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D7" w:rsidRPr="00690498" w:rsidRDefault="00611E98" w:rsidP="00053983">
      <w:pPr>
        <w:pStyle w:val="Stylepapertitle14pt"/>
        <w:rPr>
          <w:b/>
          <w:i/>
          <w:sz w:val="22"/>
          <w:szCs w:val="22"/>
        </w:rPr>
      </w:pPr>
      <w:r>
        <w:rPr>
          <w:b/>
          <w:sz w:val="22"/>
          <w:szCs w:val="22"/>
        </w:rPr>
        <w:t>EFEKTIVITAS PENERAPAN</w:t>
      </w:r>
      <w:r w:rsidR="00690498">
        <w:rPr>
          <w:b/>
          <w:sz w:val="22"/>
          <w:szCs w:val="22"/>
        </w:rPr>
        <w:t xml:space="preserve"> STRATEGI </w:t>
      </w:r>
      <w:r w:rsidR="00690498">
        <w:rPr>
          <w:b/>
          <w:i/>
          <w:sz w:val="22"/>
          <w:szCs w:val="22"/>
        </w:rPr>
        <w:t>KNOW-WANT TO KNOW-LEARNED</w:t>
      </w:r>
      <w:r w:rsidR="00B063D7" w:rsidRPr="00B063D7">
        <w:rPr>
          <w:b/>
          <w:sz w:val="22"/>
          <w:szCs w:val="22"/>
          <w:lang w:val="id-ID"/>
        </w:rPr>
        <w:t xml:space="preserve"> </w:t>
      </w:r>
      <w:r w:rsidR="00690498" w:rsidRPr="00690498">
        <w:rPr>
          <w:b/>
          <w:sz w:val="22"/>
          <w:szCs w:val="22"/>
        </w:rPr>
        <w:t>(KWL)</w:t>
      </w:r>
      <w:r w:rsidR="00690498">
        <w:rPr>
          <w:b/>
          <w:sz w:val="22"/>
          <w:szCs w:val="22"/>
        </w:rPr>
        <w:t xml:space="preserve"> TERHADAP KETERAMPILAN MEMBACA PEMAHAMAN </w:t>
      </w:r>
      <w:r w:rsidR="00F94EB6">
        <w:rPr>
          <w:b/>
          <w:sz w:val="22"/>
          <w:szCs w:val="22"/>
        </w:rPr>
        <w:t>DI</w:t>
      </w:r>
      <w:r w:rsidR="00690498">
        <w:rPr>
          <w:b/>
          <w:sz w:val="22"/>
          <w:szCs w:val="22"/>
        </w:rPr>
        <w:t xml:space="preserve"> S</w:t>
      </w:r>
      <w:r w:rsidR="00462A0C">
        <w:rPr>
          <w:b/>
          <w:sz w:val="22"/>
          <w:szCs w:val="22"/>
        </w:rPr>
        <w:t xml:space="preserve">EKOLAH </w:t>
      </w:r>
      <w:r w:rsidR="00690498">
        <w:rPr>
          <w:b/>
          <w:sz w:val="22"/>
          <w:szCs w:val="22"/>
        </w:rPr>
        <w:t>D</w:t>
      </w:r>
      <w:r w:rsidR="00462A0C">
        <w:rPr>
          <w:b/>
          <w:sz w:val="22"/>
          <w:szCs w:val="22"/>
        </w:rPr>
        <w:t>ASAR</w:t>
      </w:r>
    </w:p>
    <w:p w:rsidR="005B410A" w:rsidRPr="00690498" w:rsidRDefault="00690498" w:rsidP="00C6538F">
      <w:pPr>
        <w:pStyle w:val="StyleAuthorBold"/>
      </w:pPr>
      <w:r>
        <w:t>Pipit Lidyawati</w:t>
      </w:r>
    </w:p>
    <w:p w:rsidR="002A2DFD" w:rsidRPr="00690498" w:rsidRDefault="00690498" w:rsidP="00053983">
      <w:pPr>
        <w:pStyle w:val="Afiliasi"/>
        <w:rPr>
          <w:lang w:val="en-US"/>
        </w:rPr>
      </w:pPr>
      <w:r>
        <w:rPr>
          <w:lang w:val="en-US"/>
        </w:rPr>
        <w:t xml:space="preserve">PGSD FIP Universitas Negeri Surabaya ( </w:t>
      </w:r>
      <w:hyperlink r:id="rId8" w:history="1">
        <w:r w:rsidRPr="00701EB4">
          <w:rPr>
            <w:rStyle w:val="Hyperlink"/>
            <w:lang w:val="en-US"/>
          </w:rPr>
          <w:t>pipitlidyapgsd@gmail.com</w:t>
        </w:r>
      </w:hyperlink>
      <w:r>
        <w:rPr>
          <w:lang w:val="en-US"/>
        </w:rPr>
        <w:t xml:space="preserve"> )</w:t>
      </w:r>
    </w:p>
    <w:p w:rsidR="00053983" w:rsidRPr="00690498" w:rsidRDefault="00690498" w:rsidP="00053983">
      <w:pPr>
        <w:pStyle w:val="StyleAuthorBold"/>
      </w:pPr>
      <w:r>
        <w:t>Asri Susetyo Ru</w:t>
      </w:r>
      <w:bookmarkStart w:id="0" w:name="_GoBack"/>
      <w:bookmarkEnd w:id="0"/>
      <w:r>
        <w:t>kmi</w:t>
      </w:r>
    </w:p>
    <w:p w:rsidR="00053983" w:rsidRPr="00690498" w:rsidRDefault="00690498" w:rsidP="00053983">
      <w:pPr>
        <w:pStyle w:val="Afiliasi"/>
        <w:rPr>
          <w:lang w:val="en-US"/>
        </w:rPr>
      </w:pPr>
      <w:r>
        <w:rPr>
          <w:lang w:val="en-US"/>
        </w:rPr>
        <w:t>PGSD FIP Universitas Negeri Surabaya</w:t>
      </w:r>
    </w:p>
    <w:p w:rsidR="005B410A" w:rsidRDefault="00053983" w:rsidP="00C6538F">
      <w:pPr>
        <w:pStyle w:val="StyleAuthorBold"/>
        <w:rPr>
          <w:lang w:val="id-ID"/>
        </w:rPr>
      </w:pPr>
      <w:r>
        <w:rPr>
          <w:lang w:val="id-ID"/>
        </w:rPr>
        <w:t>Abstrak</w:t>
      </w:r>
      <w:r w:rsidR="00D51E98">
        <w:rPr>
          <w:lang w:val="id-ID"/>
        </w:rPr>
        <w:t xml:space="preserve"> </w:t>
      </w:r>
    </w:p>
    <w:p w:rsidR="009F2893" w:rsidRDefault="00F34EAA" w:rsidP="00930041">
      <w:pPr>
        <w:pStyle w:val="abstrak"/>
        <w:rPr>
          <w:color w:val="000000" w:themeColor="text1"/>
          <w:szCs w:val="20"/>
        </w:rPr>
      </w:pPr>
      <w:r>
        <w:rPr>
          <w:szCs w:val="20"/>
        </w:rPr>
        <w:t xml:space="preserve">Bahasa memiliki peran sentral dalam perkembangan intelektual, sosial, dan emosional peserta diidk dan merupakan penunjang keberhasilan dalam memelajari semua bidang studi. Bahasa juga merupakan salah satu penunjang dalam keberhasilan memelajari berbagai bidang ilmu yang ada. </w:t>
      </w:r>
      <w:r w:rsidR="00EC1F5D">
        <w:rPr>
          <w:szCs w:val="20"/>
        </w:rPr>
        <w:t xml:space="preserve">Tujuan </w:t>
      </w:r>
      <w:r w:rsidR="00B84E7D">
        <w:rPr>
          <w:szCs w:val="20"/>
        </w:rPr>
        <w:t>dalam penelitian ini</w:t>
      </w:r>
      <w:r w:rsidR="0084245C" w:rsidRPr="000E0BD0">
        <w:rPr>
          <w:szCs w:val="20"/>
        </w:rPr>
        <w:t xml:space="preserve"> untuk </w:t>
      </w:r>
      <w:r w:rsidR="00EC1F5D">
        <w:rPr>
          <w:szCs w:val="20"/>
        </w:rPr>
        <w:t>mengetahui</w:t>
      </w:r>
      <w:r w:rsidR="0084245C" w:rsidRPr="000E0BD0">
        <w:rPr>
          <w:szCs w:val="20"/>
        </w:rPr>
        <w:t xml:space="preserve"> </w:t>
      </w:r>
      <w:r w:rsidR="00B84E7D" w:rsidRPr="00611E98">
        <w:rPr>
          <w:szCs w:val="20"/>
        </w:rPr>
        <w:t>efektivitas</w:t>
      </w:r>
      <w:r w:rsidR="0084245C" w:rsidRPr="00611E98">
        <w:rPr>
          <w:szCs w:val="20"/>
        </w:rPr>
        <w:t xml:space="preserve"> penerapan strategi </w:t>
      </w:r>
      <w:r w:rsidR="00C11ECC" w:rsidRPr="00611E98">
        <w:rPr>
          <w:szCs w:val="20"/>
        </w:rPr>
        <w:t xml:space="preserve">KWL </w:t>
      </w:r>
      <w:r w:rsidR="0084245C" w:rsidRPr="00611E98">
        <w:rPr>
          <w:szCs w:val="20"/>
        </w:rPr>
        <w:t xml:space="preserve">terhadap </w:t>
      </w:r>
      <w:r w:rsidR="00EC1F5D" w:rsidRPr="00611E98">
        <w:rPr>
          <w:szCs w:val="20"/>
        </w:rPr>
        <w:t xml:space="preserve">keterampilan membaca pemahaman. </w:t>
      </w:r>
      <w:r w:rsidR="000E0BD0" w:rsidRPr="00611E98">
        <w:rPr>
          <w:szCs w:val="20"/>
        </w:rPr>
        <w:t>Penelitian ini menggunakan r</w:t>
      </w:r>
      <w:r w:rsidR="000E0BD0" w:rsidRPr="000E0BD0">
        <w:rPr>
          <w:szCs w:val="20"/>
        </w:rPr>
        <w:t xml:space="preserve">ancangan eksperimen jenis </w:t>
      </w:r>
      <w:r w:rsidR="000E0BD0" w:rsidRPr="000E0BD0">
        <w:rPr>
          <w:i/>
          <w:szCs w:val="20"/>
        </w:rPr>
        <w:t xml:space="preserve">quasi eksperimental </w:t>
      </w:r>
      <w:r w:rsidR="000E0BD0" w:rsidRPr="000E0BD0">
        <w:rPr>
          <w:szCs w:val="20"/>
        </w:rPr>
        <w:t xml:space="preserve">dengan desain </w:t>
      </w:r>
      <w:r w:rsidR="000E0BD0" w:rsidRPr="000E0BD0">
        <w:rPr>
          <w:i/>
          <w:szCs w:val="20"/>
        </w:rPr>
        <w:t>pre-tes and post-tes group.</w:t>
      </w:r>
      <w:r w:rsidR="007F0ACA">
        <w:rPr>
          <w:i/>
          <w:szCs w:val="20"/>
        </w:rPr>
        <w:t xml:space="preserve"> </w:t>
      </w:r>
      <w:r w:rsidR="00817A8D">
        <w:rPr>
          <w:color w:val="000000" w:themeColor="text1"/>
          <w:szCs w:val="20"/>
        </w:rPr>
        <w:t xml:space="preserve">Hasil penelitian </w:t>
      </w:r>
      <w:r w:rsidR="007F0ACA">
        <w:rPr>
          <w:color w:val="000000" w:themeColor="text1"/>
          <w:szCs w:val="20"/>
        </w:rPr>
        <w:t xml:space="preserve">menunjukkan bahwa uji validitas </w:t>
      </w:r>
      <w:r w:rsidR="00817A8D">
        <w:rPr>
          <w:color w:val="000000" w:themeColor="text1"/>
          <w:szCs w:val="20"/>
        </w:rPr>
        <w:t>diperoleh rata-rata 3,94 d</w:t>
      </w:r>
      <w:r w:rsidR="007F0ACA">
        <w:rPr>
          <w:color w:val="000000" w:themeColor="text1"/>
          <w:szCs w:val="20"/>
        </w:rPr>
        <w:t xml:space="preserve">engan kriteria layak digunakan. </w:t>
      </w:r>
      <w:r w:rsidR="00817A8D">
        <w:rPr>
          <w:color w:val="000000" w:themeColor="text1"/>
          <w:szCs w:val="20"/>
        </w:rPr>
        <w:t xml:space="preserve">Hasil yang diperoleh dari uji reliabilitas melalui dua pengamat pada penerapan strategi </w:t>
      </w:r>
      <w:r w:rsidR="00C11ECC">
        <w:rPr>
          <w:color w:val="000000" w:themeColor="text1"/>
          <w:szCs w:val="20"/>
        </w:rPr>
        <w:t>KWL</w:t>
      </w:r>
      <w:r w:rsidR="00817A8D">
        <w:rPr>
          <w:color w:val="000000" w:themeColor="text1"/>
          <w:szCs w:val="20"/>
        </w:rPr>
        <w:t xml:space="preserve"> terhadap keterampilan membaca pemahaman diperoleh</w:t>
      </w:r>
      <w:r w:rsidR="00B35029">
        <w:rPr>
          <w:color w:val="000000" w:themeColor="text1"/>
          <w:szCs w:val="20"/>
        </w:rPr>
        <w:t xml:space="preserve"> rata-rata sebesar 4,60 dengan kriteria sangat baik</w:t>
      </w:r>
      <w:r w:rsidR="00817A8D">
        <w:rPr>
          <w:color w:val="000000" w:themeColor="text1"/>
          <w:szCs w:val="20"/>
        </w:rPr>
        <w:t>. Melalui uji normalitas diketahui bahwa sampel terdistribusi secara normal dengan t</w:t>
      </w:r>
      <w:r w:rsidR="00817A8D">
        <w:rPr>
          <w:color w:val="000000" w:themeColor="text1"/>
          <w:szCs w:val="20"/>
          <w:vertAlign w:val="subscript"/>
        </w:rPr>
        <w:t>hitung</w:t>
      </w:r>
      <w:r w:rsidR="00817A8D">
        <w:rPr>
          <w:color w:val="000000" w:themeColor="text1"/>
          <w:szCs w:val="20"/>
        </w:rPr>
        <w:t xml:space="preserve"> &lt; t</w:t>
      </w:r>
      <w:r w:rsidR="00817A8D">
        <w:rPr>
          <w:color w:val="000000" w:themeColor="text1"/>
          <w:szCs w:val="20"/>
          <w:vertAlign w:val="subscript"/>
        </w:rPr>
        <w:t>tabel</w:t>
      </w:r>
      <w:r w:rsidR="00817A8D">
        <w:rPr>
          <w:color w:val="000000" w:themeColor="text1"/>
          <w:szCs w:val="20"/>
        </w:rPr>
        <w:t xml:space="preserve"> yaitu 8,54 &lt;</w:t>
      </w:r>
      <w:r w:rsidR="007F0ACA">
        <w:rPr>
          <w:color w:val="000000" w:themeColor="text1"/>
          <w:szCs w:val="20"/>
        </w:rPr>
        <w:t xml:space="preserve"> 42,6</w:t>
      </w:r>
      <w:r w:rsidR="00817A8D">
        <w:rPr>
          <w:color w:val="000000" w:themeColor="text1"/>
          <w:szCs w:val="20"/>
        </w:rPr>
        <w:t>.</w:t>
      </w:r>
      <w:r w:rsidR="007F0ACA">
        <w:rPr>
          <w:color w:val="000000" w:themeColor="text1"/>
          <w:szCs w:val="20"/>
        </w:rPr>
        <w:t xml:space="preserve"> P</w:t>
      </w:r>
      <w:r w:rsidR="0015581F">
        <w:rPr>
          <w:color w:val="000000" w:themeColor="text1"/>
          <w:szCs w:val="20"/>
        </w:rPr>
        <w:t xml:space="preserve">ada </w:t>
      </w:r>
      <w:r w:rsidR="00A14689">
        <w:rPr>
          <w:color w:val="000000" w:themeColor="text1"/>
          <w:szCs w:val="20"/>
        </w:rPr>
        <w:t xml:space="preserve">uji </w:t>
      </w:r>
      <w:r w:rsidR="0015581F">
        <w:rPr>
          <w:color w:val="000000" w:themeColor="text1"/>
          <w:szCs w:val="20"/>
        </w:rPr>
        <w:t>t</w:t>
      </w:r>
      <w:r w:rsidR="00A14689">
        <w:rPr>
          <w:color w:val="000000" w:themeColor="text1"/>
          <w:szCs w:val="20"/>
        </w:rPr>
        <w:t>-tes</w:t>
      </w:r>
      <w:r w:rsidR="0015581F">
        <w:rPr>
          <w:color w:val="000000" w:themeColor="text1"/>
          <w:szCs w:val="20"/>
        </w:rPr>
        <w:t xml:space="preserve"> diperoleh hasil t</w:t>
      </w:r>
      <w:r w:rsidR="0015581F">
        <w:rPr>
          <w:color w:val="000000" w:themeColor="text1"/>
          <w:szCs w:val="20"/>
          <w:vertAlign w:val="subscript"/>
        </w:rPr>
        <w:t>hitung</w:t>
      </w:r>
      <w:r w:rsidR="0015581F">
        <w:rPr>
          <w:color w:val="000000" w:themeColor="text1"/>
          <w:szCs w:val="20"/>
        </w:rPr>
        <w:t xml:space="preserve"> &gt; t</w:t>
      </w:r>
      <w:r w:rsidR="0015581F">
        <w:rPr>
          <w:color w:val="000000" w:themeColor="text1"/>
          <w:szCs w:val="20"/>
          <w:vertAlign w:val="subscript"/>
        </w:rPr>
        <w:t>tabel</w:t>
      </w:r>
      <w:r w:rsidR="0015581F">
        <w:rPr>
          <w:color w:val="000000" w:themeColor="text1"/>
          <w:szCs w:val="20"/>
        </w:rPr>
        <w:t xml:space="preserve"> yaitu 9,089 &gt; 2,045. </w:t>
      </w:r>
      <w:r w:rsidR="00A14689">
        <w:rPr>
          <w:color w:val="000000" w:themeColor="text1"/>
          <w:szCs w:val="20"/>
        </w:rPr>
        <w:t xml:space="preserve">Dari Hasil tersebut, </w:t>
      </w:r>
      <w:r w:rsidR="0015581F">
        <w:rPr>
          <w:color w:val="000000" w:themeColor="text1"/>
          <w:szCs w:val="20"/>
        </w:rPr>
        <w:t>menunjukkan</w:t>
      </w:r>
      <w:r w:rsidR="007F0ACA">
        <w:rPr>
          <w:color w:val="000000" w:themeColor="text1"/>
          <w:szCs w:val="20"/>
        </w:rPr>
        <w:t xml:space="preserve"> </w:t>
      </w:r>
      <w:r w:rsidR="00B84E7D">
        <w:rPr>
          <w:color w:val="000000" w:themeColor="text1"/>
          <w:szCs w:val="20"/>
        </w:rPr>
        <w:t xml:space="preserve">bahwa </w:t>
      </w:r>
      <w:r w:rsidR="0015581F">
        <w:rPr>
          <w:color w:val="000000" w:themeColor="text1"/>
          <w:szCs w:val="20"/>
        </w:rPr>
        <w:t xml:space="preserve">strategi </w:t>
      </w:r>
      <w:r w:rsidR="0015581F">
        <w:rPr>
          <w:i/>
          <w:color w:val="000000" w:themeColor="text1"/>
          <w:szCs w:val="20"/>
        </w:rPr>
        <w:t xml:space="preserve">Know-Want to Know-Learned </w:t>
      </w:r>
      <w:r w:rsidR="0015581F">
        <w:rPr>
          <w:color w:val="000000" w:themeColor="text1"/>
          <w:szCs w:val="20"/>
        </w:rPr>
        <w:t xml:space="preserve">(KWL) </w:t>
      </w:r>
      <w:r w:rsidR="00B84E7D">
        <w:rPr>
          <w:color w:val="000000" w:themeColor="text1"/>
          <w:szCs w:val="20"/>
        </w:rPr>
        <w:t xml:space="preserve">efektif </w:t>
      </w:r>
      <w:r w:rsidR="0015581F">
        <w:rPr>
          <w:color w:val="000000" w:themeColor="text1"/>
          <w:szCs w:val="20"/>
        </w:rPr>
        <w:t>terhadap keterampila</w:t>
      </w:r>
      <w:r w:rsidR="007F0ACA">
        <w:rPr>
          <w:color w:val="000000" w:themeColor="text1"/>
          <w:szCs w:val="20"/>
        </w:rPr>
        <w:t xml:space="preserve">n membaca pemahaman siswa kelas </w:t>
      </w:r>
      <w:r w:rsidR="0015581F">
        <w:rPr>
          <w:color w:val="000000" w:themeColor="text1"/>
          <w:szCs w:val="20"/>
        </w:rPr>
        <w:t>IV SDN Ban</w:t>
      </w:r>
      <w:r w:rsidR="007F0ACA">
        <w:rPr>
          <w:color w:val="000000" w:themeColor="text1"/>
          <w:szCs w:val="20"/>
        </w:rPr>
        <w:t>j</w:t>
      </w:r>
      <w:r w:rsidR="0015581F">
        <w:rPr>
          <w:color w:val="000000" w:themeColor="text1"/>
          <w:szCs w:val="20"/>
        </w:rPr>
        <w:t>arsari Cerme Gresik.</w:t>
      </w:r>
      <w:r w:rsidR="00B84E7D">
        <w:rPr>
          <w:color w:val="000000" w:themeColor="text1"/>
          <w:szCs w:val="20"/>
        </w:rPr>
        <w:t xml:space="preserve"> Selain itu, dibuktikan pada rata-rata nilai </w:t>
      </w:r>
      <w:r w:rsidR="00B84E7D">
        <w:rPr>
          <w:i/>
          <w:color w:val="000000" w:themeColor="text1"/>
          <w:szCs w:val="20"/>
        </w:rPr>
        <w:t xml:space="preserve">pre-tes </w:t>
      </w:r>
      <w:r w:rsidR="00B84E7D" w:rsidRPr="00B84E7D">
        <w:rPr>
          <w:color w:val="000000" w:themeColor="text1"/>
          <w:szCs w:val="20"/>
        </w:rPr>
        <w:t>sebesar 54,74</w:t>
      </w:r>
      <w:r w:rsidR="00B84E7D">
        <w:rPr>
          <w:i/>
          <w:color w:val="000000" w:themeColor="text1"/>
          <w:szCs w:val="20"/>
        </w:rPr>
        <w:t xml:space="preserve"> </w:t>
      </w:r>
      <w:r w:rsidR="00B84E7D" w:rsidRPr="00B84E7D">
        <w:rPr>
          <w:color w:val="000000" w:themeColor="text1"/>
          <w:szCs w:val="20"/>
        </w:rPr>
        <w:t>dan rata-rata nilai</w:t>
      </w:r>
      <w:r w:rsidR="00B84E7D">
        <w:rPr>
          <w:i/>
          <w:color w:val="000000" w:themeColor="text1"/>
          <w:szCs w:val="20"/>
        </w:rPr>
        <w:t xml:space="preserve"> post-tes </w:t>
      </w:r>
      <w:r w:rsidR="00B84E7D" w:rsidRPr="00B84E7D">
        <w:rPr>
          <w:color w:val="000000" w:themeColor="text1"/>
          <w:szCs w:val="20"/>
        </w:rPr>
        <w:t>sebesar 87,37.</w:t>
      </w:r>
    </w:p>
    <w:p w:rsidR="00AB33B8" w:rsidRPr="00B84E7D" w:rsidRDefault="00AB33B8" w:rsidP="00930041">
      <w:pPr>
        <w:pStyle w:val="abstrak"/>
        <w:rPr>
          <w:i/>
          <w:color w:val="000000" w:themeColor="text1"/>
          <w:szCs w:val="20"/>
        </w:rPr>
      </w:pPr>
    </w:p>
    <w:p w:rsidR="00C6538F" w:rsidRPr="00836596" w:rsidRDefault="00C6538F" w:rsidP="00C6538F">
      <w:pPr>
        <w:pStyle w:val="abstrak"/>
      </w:pPr>
      <w:r w:rsidRPr="00C6538F">
        <w:rPr>
          <w:b/>
          <w:lang w:val="id-ID"/>
        </w:rPr>
        <w:t xml:space="preserve">Kata Kunci: </w:t>
      </w:r>
      <w:r w:rsidR="00B84E7D">
        <w:t>strategi KWL, keterampilan m</w:t>
      </w:r>
      <w:r w:rsidR="00836596">
        <w:t>embaca</w:t>
      </w:r>
      <w:r w:rsidR="00B84E7D">
        <w:t xml:space="preserve"> p</w:t>
      </w:r>
      <w:r w:rsidR="006F56CF">
        <w:t>emahaman</w:t>
      </w:r>
    </w:p>
    <w:p w:rsidR="00C6538F" w:rsidRDefault="00C6538F" w:rsidP="00C6538F">
      <w:pPr>
        <w:pStyle w:val="abstrak"/>
        <w:rPr>
          <w:lang w:val="id-ID"/>
        </w:rPr>
      </w:pPr>
      <w:r w:rsidRPr="00AA69FC">
        <w:tab/>
      </w:r>
    </w:p>
    <w:p w:rsidR="00C6538F" w:rsidRDefault="00C6538F" w:rsidP="00C6538F">
      <w:pPr>
        <w:pStyle w:val="StyleAuthorBold"/>
        <w:rPr>
          <w:lang w:val="id-ID"/>
        </w:rPr>
      </w:pPr>
      <w:r>
        <w:rPr>
          <w:lang w:val="id-ID"/>
        </w:rPr>
        <w:t>Abstract</w:t>
      </w:r>
    </w:p>
    <w:p w:rsidR="00930041" w:rsidRDefault="00B35029" w:rsidP="007F0ACA">
      <w:pPr>
        <w:widowControl w:val="0"/>
        <w:autoSpaceDE w:val="0"/>
        <w:autoSpaceDN w:val="0"/>
        <w:adjustRightInd w:val="0"/>
        <w:ind w:left="567" w:right="569"/>
        <w:jc w:val="both"/>
        <w:rPr>
          <w:i/>
        </w:rPr>
      </w:pPr>
      <w:r>
        <w:rPr>
          <w:i/>
        </w:rPr>
        <w:t xml:space="preserve">The language of having a central role in the development of intellectual, social, and emotional school tuition and is supporting success in studies of all fields of study. Language is also one of the success of supporting in studying the range oh the field of science exist. </w:t>
      </w:r>
      <w:r w:rsidR="007F0ACA" w:rsidRPr="007F0ACA">
        <w:rPr>
          <w:i/>
        </w:rPr>
        <w:t>The purpose of this research wa</w:t>
      </w:r>
      <w:r w:rsidR="00611E98">
        <w:rPr>
          <w:i/>
        </w:rPr>
        <w:t>s as to found out the effectivity</w:t>
      </w:r>
      <w:r w:rsidR="007F0ACA" w:rsidRPr="007F0ACA">
        <w:rPr>
          <w:i/>
        </w:rPr>
        <w:t xml:space="preserve"> of know-want to know-learned (KWL) strategy application </w:t>
      </w:r>
      <w:r w:rsidR="007F0ACA">
        <w:rPr>
          <w:i/>
        </w:rPr>
        <w:t xml:space="preserve">to reading comprehension skill. </w:t>
      </w:r>
      <w:r w:rsidR="00930041" w:rsidRPr="007F0ACA">
        <w:rPr>
          <w:i/>
        </w:rPr>
        <w:t xml:space="preserve">This research applied quasi experimental design with pre-test and post-test reserch design. </w:t>
      </w:r>
      <w:r w:rsidR="001F30C6" w:rsidRPr="007F0ACA">
        <w:rPr>
          <w:i/>
        </w:rPr>
        <w:t>Research result showed that validity test that conducted by three experets obtaned mean as big as 3.94 with worthed to applied criterion. Result that obtained from reliability test through two observers on know-want to know-learned (KWL) application to reading comprehension skill obtai</w:t>
      </w:r>
      <w:r>
        <w:rPr>
          <w:i/>
        </w:rPr>
        <w:t>n an average of 4,60 criteria very good</w:t>
      </w:r>
      <w:r w:rsidR="001F30C6" w:rsidRPr="007F0ACA">
        <w:rPr>
          <w:i/>
        </w:rPr>
        <w:t>. Through normality test it was found that sample distributed normally with t</w:t>
      </w:r>
      <w:r w:rsidR="001F30C6" w:rsidRPr="007F0ACA">
        <w:rPr>
          <w:i/>
          <w:vertAlign w:val="subscript"/>
        </w:rPr>
        <w:t>count</w:t>
      </w:r>
      <w:r w:rsidR="001F30C6" w:rsidRPr="007F0ACA">
        <w:rPr>
          <w:i/>
        </w:rPr>
        <w:t xml:space="preserve"> &lt; t</w:t>
      </w:r>
      <w:r w:rsidR="001F30C6" w:rsidRPr="007F0ACA">
        <w:rPr>
          <w:i/>
          <w:vertAlign w:val="subscript"/>
        </w:rPr>
        <w:t>table</w:t>
      </w:r>
      <w:r w:rsidR="001F30C6" w:rsidRPr="007F0ACA">
        <w:rPr>
          <w:i/>
        </w:rPr>
        <w:t xml:space="preserve"> namely 8.54 &lt; 42,6. While on t-test obtained results that t</w:t>
      </w:r>
      <w:r w:rsidR="001F30C6" w:rsidRPr="007F0ACA">
        <w:rPr>
          <w:i/>
          <w:vertAlign w:val="subscript"/>
        </w:rPr>
        <w:t>count</w:t>
      </w:r>
      <w:r w:rsidR="001F30C6" w:rsidRPr="007F0ACA">
        <w:rPr>
          <w:i/>
        </w:rPr>
        <w:t xml:space="preserve"> &gt; t</w:t>
      </w:r>
      <w:r w:rsidR="001F30C6" w:rsidRPr="007F0ACA">
        <w:rPr>
          <w:i/>
          <w:vertAlign w:val="subscript"/>
        </w:rPr>
        <w:t>table</w:t>
      </w:r>
      <w:r w:rsidR="00BC1770">
        <w:rPr>
          <w:i/>
        </w:rPr>
        <w:t xml:space="preserve"> namely 9.089 &gt; 2.045. </w:t>
      </w:r>
      <w:r w:rsidR="001F30C6" w:rsidRPr="007F0ACA">
        <w:rPr>
          <w:i/>
        </w:rPr>
        <w:t>From those results, it showed that there was an effect</w:t>
      </w:r>
      <w:r w:rsidR="00611E98">
        <w:rPr>
          <w:i/>
        </w:rPr>
        <w:t>iv</w:t>
      </w:r>
      <w:r w:rsidR="001F30C6" w:rsidRPr="007F0ACA">
        <w:rPr>
          <w:i/>
        </w:rPr>
        <w:t xml:space="preserve"> to know-want to know-learned (KWL) application to reading comprehension skill on fourth grade student</w:t>
      </w:r>
      <w:r w:rsidR="00611E98">
        <w:rPr>
          <w:i/>
        </w:rPr>
        <w:t xml:space="preserve"> of SDN Banjarsari Cerme Gresik. In addition, evidenced in theaverage value of 54,73 pre-tes and average score post-tes 87,37 as much as.</w:t>
      </w:r>
    </w:p>
    <w:p w:rsidR="00AB33B8" w:rsidRPr="007F0ACA" w:rsidRDefault="00AB33B8" w:rsidP="007F0ACA">
      <w:pPr>
        <w:widowControl w:val="0"/>
        <w:autoSpaceDE w:val="0"/>
        <w:autoSpaceDN w:val="0"/>
        <w:adjustRightInd w:val="0"/>
        <w:ind w:left="567" w:right="569"/>
        <w:jc w:val="both"/>
        <w:rPr>
          <w:i/>
        </w:rPr>
      </w:pPr>
    </w:p>
    <w:p w:rsidR="001F30C6" w:rsidRPr="007F0ACA" w:rsidRDefault="001F30C6" w:rsidP="001F30C6">
      <w:pPr>
        <w:widowControl w:val="0"/>
        <w:autoSpaceDE w:val="0"/>
        <w:autoSpaceDN w:val="0"/>
        <w:adjustRightInd w:val="0"/>
        <w:ind w:left="567" w:right="569"/>
        <w:jc w:val="both"/>
        <w:rPr>
          <w:i/>
        </w:rPr>
      </w:pPr>
      <w:r w:rsidRPr="007F0ACA">
        <w:rPr>
          <w:b/>
          <w:i/>
        </w:rPr>
        <w:t xml:space="preserve">Keywords: </w:t>
      </w:r>
      <w:r w:rsidR="00611E98">
        <w:rPr>
          <w:i/>
        </w:rPr>
        <w:t>KWL strategy, reading comprehension s</w:t>
      </w:r>
      <w:r w:rsidRPr="007F0ACA">
        <w:rPr>
          <w:i/>
        </w:rPr>
        <w:t>kill</w:t>
      </w:r>
    </w:p>
    <w:p w:rsidR="00ED13D6" w:rsidRPr="009F2893" w:rsidRDefault="00ED13D6" w:rsidP="009A2120">
      <w:pPr>
        <w:pStyle w:val="Affiliation"/>
        <w:ind w:left="567" w:right="569"/>
        <w:jc w:val="both"/>
        <w:rPr>
          <w:i/>
          <w:lang w:val="id-ID"/>
        </w:rPr>
      </w:pPr>
    </w:p>
    <w:p w:rsidR="00ED13D6" w:rsidRDefault="00ED13D6">
      <w:pPr>
        <w:rPr>
          <w:lang w:val="id-ID"/>
        </w:rPr>
      </w:pPr>
    </w:p>
    <w:p w:rsidR="00337271" w:rsidRPr="00337271" w:rsidRDefault="00337271">
      <w:pPr>
        <w:rPr>
          <w:lang w:val="id-ID"/>
        </w:rPr>
      </w:pPr>
    </w:p>
    <w:p w:rsidR="00ED13D6" w:rsidRPr="00337271" w:rsidRDefault="00ED13D6" w:rsidP="00337271">
      <w:pPr>
        <w:jc w:val="both"/>
        <w:rPr>
          <w:lang w:val="id-ID"/>
        </w:rPr>
        <w:sectPr w:rsidR="00ED13D6" w:rsidRPr="00337271" w:rsidSect="009C28DD">
          <w:headerReference w:type="even" r:id="rId9"/>
          <w:headerReference w:type="default" r:id="rId10"/>
          <w:footerReference w:type="even" r:id="rId11"/>
          <w:footerReference w:type="default" r:id="rId12"/>
          <w:headerReference w:type="first" r:id="rId13"/>
          <w:type w:val="continuous"/>
          <w:pgSz w:w="11909" w:h="16834" w:code="9"/>
          <w:pgMar w:top="1418" w:right="1134" w:bottom="1418" w:left="1134" w:header="720" w:footer="720" w:gutter="0"/>
          <w:pgNumType w:start="488"/>
          <w:cols w:space="720"/>
          <w:docGrid w:linePitch="360"/>
        </w:sectPr>
      </w:pPr>
    </w:p>
    <w:p w:rsidR="00ED13D6" w:rsidRPr="00836596" w:rsidRDefault="003904DD" w:rsidP="003904DD">
      <w:pPr>
        <w:pStyle w:val="Heading1"/>
        <w:numPr>
          <w:ilvl w:val="0"/>
          <w:numId w:val="0"/>
        </w:numPr>
        <w:jc w:val="both"/>
        <w:rPr>
          <w:b/>
        </w:rPr>
      </w:pPr>
      <w:r w:rsidRPr="00AE08FF">
        <w:rPr>
          <w:b/>
          <w:lang w:val="id-ID"/>
        </w:rPr>
        <w:lastRenderedPageBreak/>
        <w:t>PENDAHULUAN</w:t>
      </w:r>
    </w:p>
    <w:p w:rsidR="00FC36CF" w:rsidRDefault="00611E98" w:rsidP="0025132B">
      <w:pPr>
        <w:pStyle w:val="BodyText"/>
        <w:spacing w:line="240" w:lineRule="auto"/>
      </w:pPr>
      <w:r>
        <w:t xml:space="preserve">Bahasa </w:t>
      </w:r>
      <w:r w:rsidR="00FC36CF">
        <w:t>memiliki peran sentral dalam perkembangan intelektual, sosial, dan emosional peserta didik dan merupakan penunjang keberhasilan dalam mempelajari semua bidang studi (Depdiknas, 2006:1). Baha juga merupakan salah satu penunjang dalam keberhasilan mempelajari berbagai bidang ilmu yang ada. Pembelajaran Bahasa Indonesia diharapkan mampu meningkatkan kemampuan peserta didik untuk dapat berkomunikasi dalam Bahasa Indonesia dengan baik dan benar, baik dalam bentuk tulisan maupun lisan.</w:t>
      </w:r>
    </w:p>
    <w:p w:rsidR="00836596" w:rsidRDefault="00FC36CF" w:rsidP="0025132B">
      <w:pPr>
        <w:pStyle w:val="BodyText"/>
        <w:spacing w:line="240" w:lineRule="auto"/>
      </w:pPr>
      <w:r>
        <w:lastRenderedPageBreak/>
        <w:t xml:space="preserve"> </w:t>
      </w:r>
      <w:r w:rsidR="00836596" w:rsidRPr="00836596">
        <w:t xml:space="preserve">Aspek keterampilan berbahasa mencakup empat aspek keterampilan. Menurut Tarigan (2008:1), empat keterampilan tersebut yaitu keterampilan menyimak </w:t>
      </w:r>
      <w:r w:rsidR="00836596" w:rsidRPr="00836596">
        <w:rPr>
          <w:i/>
        </w:rPr>
        <w:t>(listening skills)</w:t>
      </w:r>
      <w:r w:rsidR="00836596" w:rsidRPr="00836596">
        <w:t xml:space="preserve">, keterampilan berbicara </w:t>
      </w:r>
      <w:r w:rsidR="00836596" w:rsidRPr="00836596">
        <w:rPr>
          <w:i/>
        </w:rPr>
        <w:t>(speaking skills),</w:t>
      </w:r>
      <w:r w:rsidR="00836596" w:rsidRPr="00836596">
        <w:t xml:space="preserve"> keterampilan membaca </w:t>
      </w:r>
      <w:r w:rsidR="00836596" w:rsidRPr="00836596">
        <w:rPr>
          <w:i/>
        </w:rPr>
        <w:t>(reading skills)</w:t>
      </w:r>
      <w:r w:rsidR="00836596" w:rsidRPr="00836596">
        <w:t xml:space="preserve">, dan keterampilan menulis </w:t>
      </w:r>
      <w:r w:rsidR="00836596" w:rsidRPr="00836596">
        <w:rPr>
          <w:i/>
        </w:rPr>
        <w:t>(writing skills)</w:t>
      </w:r>
      <w:r w:rsidR="00836596" w:rsidRPr="00836596">
        <w:t>. Keempat tersebut mempunyai hubungan yang erat dan pada dasarnya merupakan satu kesatuan atau caturtunggal.</w:t>
      </w:r>
      <w:r w:rsidR="007B0956">
        <w:t xml:space="preserve"> </w:t>
      </w:r>
      <w:r w:rsidR="007B0956" w:rsidRPr="007B0956">
        <w:t xml:space="preserve">Salah satu aspek keterampilan berbahasa di SD yang terdapat pada Kurikulum Tingkat Satuan Pendidikan (KTSP) yaitu keterampilan membaca. Keterampilan membaca selalu ada </w:t>
      </w:r>
      <w:r w:rsidR="005D03EB">
        <w:t xml:space="preserve">di </w:t>
      </w:r>
      <w:r w:rsidR="007B0956" w:rsidRPr="007B0956">
        <w:t>dalam setiap Ko</w:t>
      </w:r>
      <w:r w:rsidR="005D03EB">
        <w:t xml:space="preserve">mpetensi </w:t>
      </w:r>
      <w:r w:rsidR="007B0956" w:rsidRPr="007B0956">
        <w:t>Dasar pembelajaran.</w:t>
      </w:r>
      <w:r w:rsidR="00344A1E">
        <w:t xml:space="preserve"> Hal tersebut membuktikan bahwa pentingnya penguasaan keterampilan </w:t>
      </w:r>
      <w:r w:rsidR="00344A1E">
        <w:lastRenderedPageBreak/>
        <w:t>membaca. Menurut Somadayo (2011:4), keterampilan membaca merupakan suatu proses yang dilakukan serta diperguanakan oleh siswa untuk memerolehpesan yang hendak disampaikan oleh media kata-kata/bahan tulis.</w:t>
      </w:r>
    </w:p>
    <w:p w:rsidR="007B0956" w:rsidRDefault="007B0956" w:rsidP="0025132B">
      <w:pPr>
        <w:ind w:firstLine="567"/>
        <w:jc w:val="both"/>
      </w:pPr>
      <w:r w:rsidRPr="007B0956">
        <w:t>Keterampilan membaca merupakan salah satu kunci keberhasilan siswa dalam meraih kemajuan. Keterampilan membaca tidak bisa dimiliki secara instan, melainkan harus melalui latihan dan melibatkan proses pembelajaran yang langsung secara terus-menerus. Dengan keterampilan membaca yang memadai, siswa akan lebih mudah untuk menggali informasi melalui berbagai sumber yang tertulis.</w:t>
      </w:r>
    </w:p>
    <w:p w:rsidR="007B0956" w:rsidRDefault="00FC36CF" w:rsidP="0025132B">
      <w:pPr>
        <w:ind w:firstLine="567"/>
        <w:jc w:val="both"/>
        <w:rPr>
          <w:color w:val="000000" w:themeColor="text1"/>
        </w:rPr>
      </w:pPr>
      <w:r>
        <w:t xml:space="preserve">Keterampilan membaca memiliki banyak ragam yaitu, membaca dalam hati, membaca cepat, membaca teknik, membaca estetis, membaca kritis, membaca kreatif dan lain-lain. </w:t>
      </w:r>
      <w:r w:rsidRPr="00FC36CF">
        <w:t xml:space="preserve">Keterampilan membaca pada siswa kelas IV SD, lebih ditekankan pada keterampilan membaca pemahaman. Membaca pemahaman . dikelompokkan menjadi 4 tingkatan yaitu, pemahaman literal, pemahaman interpretative, pemahaman kritis, dan pemahaman kreatif. </w:t>
      </w:r>
      <w:r w:rsidR="007B0956" w:rsidRPr="007B0956">
        <w:t>Salah satu Kompetensi Dasar yang memuat keterampilan membaca pada kelas IV yaitu menemukan kalimat utama pada tiap paragraf melalui membaca intensif.</w:t>
      </w:r>
      <w:r w:rsidR="007B0956" w:rsidRPr="007B0956">
        <w:rPr>
          <w:color w:val="000000" w:themeColor="text1"/>
          <w:sz w:val="24"/>
          <w:szCs w:val="24"/>
        </w:rPr>
        <w:t xml:space="preserve"> </w:t>
      </w:r>
      <w:r w:rsidR="007B0956" w:rsidRPr="007B0956">
        <w:rPr>
          <w:color w:val="000000" w:themeColor="text1"/>
        </w:rPr>
        <w:t xml:space="preserve">Agar </w:t>
      </w:r>
      <w:r w:rsidR="007B0956">
        <w:rPr>
          <w:color w:val="000000" w:themeColor="text1"/>
        </w:rPr>
        <w:t>Kompetensi Dasar</w:t>
      </w:r>
      <w:r w:rsidR="007B0956" w:rsidRPr="007B0956">
        <w:rPr>
          <w:color w:val="000000" w:themeColor="text1"/>
        </w:rPr>
        <w:t xml:space="preserve"> tersebut tercapai, maka peran guru dalam proses pembelajaran membaca sangat penting. Terutama pada strategi pembelajaran yang digunakan saat pembelajaran keterampilan membaca pemahaman</w:t>
      </w:r>
      <w:r w:rsidR="007B0956">
        <w:rPr>
          <w:color w:val="000000" w:themeColor="text1"/>
        </w:rPr>
        <w:t xml:space="preserve">. </w:t>
      </w:r>
      <w:r w:rsidR="007B0956" w:rsidRPr="007B0956">
        <w:rPr>
          <w:color w:val="000000" w:themeColor="text1"/>
        </w:rPr>
        <w:t xml:space="preserve">Oleh sebab itu, strategi yang akan dicoba untuk diterapkan dalam penelitian ini adalah strategi </w:t>
      </w:r>
      <w:r w:rsidR="007123D5">
        <w:rPr>
          <w:i/>
          <w:color w:val="000000" w:themeColor="text1"/>
        </w:rPr>
        <w:t xml:space="preserve">know-want to know-learned </w:t>
      </w:r>
      <w:r w:rsidR="007123D5">
        <w:rPr>
          <w:color w:val="000000" w:themeColor="text1"/>
        </w:rPr>
        <w:t>(KWL)</w:t>
      </w:r>
      <w:r w:rsidR="007B0956" w:rsidRPr="007B0956">
        <w:rPr>
          <w:color w:val="000000" w:themeColor="text1"/>
        </w:rPr>
        <w:t>.</w:t>
      </w:r>
    </w:p>
    <w:p w:rsidR="005D03EB" w:rsidRDefault="00565400" w:rsidP="0025132B">
      <w:pPr>
        <w:ind w:firstLine="567"/>
        <w:jc w:val="both"/>
        <w:rPr>
          <w:szCs w:val="24"/>
        </w:rPr>
      </w:pPr>
      <w:r>
        <w:t>Strat</w:t>
      </w:r>
      <w:r w:rsidR="007B0956">
        <w:t xml:space="preserve">egi </w:t>
      </w:r>
      <w:r w:rsidR="007123D5">
        <w:rPr>
          <w:i/>
          <w:color w:val="000000" w:themeColor="text1"/>
        </w:rPr>
        <w:t xml:space="preserve">know-want to know-learned </w:t>
      </w:r>
      <w:r w:rsidR="007123D5">
        <w:rPr>
          <w:color w:val="000000" w:themeColor="text1"/>
        </w:rPr>
        <w:t>(KWL)</w:t>
      </w:r>
      <w:r w:rsidR="007B0956">
        <w:t xml:space="preserve"> merupakan salah satu strategi yang digunakna dalam keterampilan membaca. </w:t>
      </w:r>
      <w:r w:rsidR="005D03EB">
        <w:rPr>
          <w:szCs w:val="24"/>
        </w:rPr>
        <w:t xml:space="preserve">Strategi </w:t>
      </w:r>
      <w:r w:rsidR="007123D5">
        <w:rPr>
          <w:i/>
          <w:color w:val="000000" w:themeColor="text1"/>
        </w:rPr>
        <w:t xml:space="preserve">know-want to know-learned </w:t>
      </w:r>
      <w:r w:rsidR="007123D5">
        <w:rPr>
          <w:color w:val="000000" w:themeColor="text1"/>
        </w:rPr>
        <w:t xml:space="preserve">(KWL) </w:t>
      </w:r>
      <w:r w:rsidR="005D03EB">
        <w:rPr>
          <w:szCs w:val="24"/>
        </w:rPr>
        <w:t xml:space="preserve">bisa membantu siswa memikirkan informasi baru yang diterimanya. Pemilihan strategi </w:t>
      </w:r>
      <w:r w:rsidR="007123D5">
        <w:rPr>
          <w:i/>
          <w:color w:val="000000" w:themeColor="text1"/>
        </w:rPr>
        <w:t xml:space="preserve">know-want to know-learned </w:t>
      </w:r>
      <w:r w:rsidR="007123D5">
        <w:rPr>
          <w:color w:val="000000" w:themeColor="text1"/>
        </w:rPr>
        <w:t>(KWL)</w:t>
      </w:r>
      <w:r w:rsidR="007123D5">
        <w:rPr>
          <w:szCs w:val="24"/>
        </w:rPr>
        <w:t xml:space="preserve"> </w:t>
      </w:r>
      <w:r w:rsidR="005D03EB">
        <w:rPr>
          <w:szCs w:val="24"/>
        </w:rPr>
        <w:t>ini disebabkan s</w:t>
      </w:r>
      <w:r w:rsidR="00363A58">
        <w:rPr>
          <w:szCs w:val="24"/>
        </w:rPr>
        <w:t xml:space="preserve">trategi tersebut memberikan kesempatan kepada siswa mengenai tujuan membaca dan memberikan peran aktif sebelum, saat, dan sesudah membaca. Menurut Ogle (dalam rahim 2008:41), strategi, strategi </w:t>
      </w:r>
      <w:r w:rsidR="007123D5">
        <w:rPr>
          <w:i/>
          <w:color w:val="000000" w:themeColor="text1"/>
        </w:rPr>
        <w:t xml:space="preserve">know-want to know-learned </w:t>
      </w:r>
      <w:r w:rsidR="007123D5">
        <w:rPr>
          <w:color w:val="000000" w:themeColor="text1"/>
        </w:rPr>
        <w:t xml:space="preserve">(KWL) </w:t>
      </w:r>
      <w:r w:rsidR="00363A58">
        <w:rPr>
          <w:szCs w:val="24"/>
        </w:rPr>
        <w:t>melibatkan tiga langkah dasar yang menuntun siswa dalam memberikan suatu jalam tentang apa yang mereka ketahui, menentukan apa yang ingin mereka ketahui, dan mengingat kembali apa yang mereka pelajari dari bacaan. pemilihan strategi ini diharapkan mampu dan tepat dalam</w:t>
      </w:r>
      <w:r w:rsidR="00000A56">
        <w:rPr>
          <w:szCs w:val="24"/>
        </w:rPr>
        <w:t xml:space="preserve"> </w:t>
      </w:r>
      <w:r w:rsidR="00363A58">
        <w:rPr>
          <w:szCs w:val="24"/>
        </w:rPr>
        <w:t>pelaksanaan membaca pemahaman</w:t>
      </w:r>
      <w:r w:rsidR="007123D5">
        <w:rPr>
          <w:szCs w:val="24"/>
        </w:rPr>
        <w:t>. dalam penelitian ini yang akan diteliti adalah pemahaman siswa dalam membaca teks untuk</w:t>
      </w:r>
      <w:r w:rsidR="00A14689">
        <w:rPr>
          <w:szCs w:val="24"/>
        </w:rPr>
        <w:t xml:space="preserve"> </w:t>
      </w:r>
      <w:r w:rsidR="007123D5">
        <w:rPr>
          <w:szCs w:val="24"/>
        </w:rPr>
        <w:t>menemukan kalimat utama pada tiap paragraf siswa kelas IV SDN Banjarsari Cerme Gresik.</w:t>
      </w:r>
    </w:p>
    <w:p w:rsidR="007123D5" w:rsidRDefault="007123D5" w:rsidP="0025132B">
      <w:pPr>
        <w:ind w:firstLine="567"/>
        <w:jc w:val="both"/>
        <w:rPr>
          <w:szCs w:val="24"/>
        </w:rPr>
      </w:pPr>
      <w:r>
        <w:rPr>
          <w:szCs w:val="24"/>
        </w:rPr>
        <w:t>Tu</w:t>
      </w:r>
      <w:r w:rsidR="00FC36CF">
        <w:rPr>
          <w:szCs w:val="24"/>
        </w:rPr>
        <w:t xml:space="preserve">juan dalam penelitia ini untuk mengetahui efektivitas penerapan </w:t>
      </w:r>
      <w:r>
        <w:rPr>
          <w:color w:val="000000" w:themeColor="text1"/>
        </w:rPr>
        <w:t xml:space="preserve">strategi </w:t>
      </w:r>
      <w:r>
        <w:rPr>
          <w:i/>
          <w:color w:val="000000" w:themeColor="text1"/>
        </w:rPr>
        <w:t xml:space="preserve">know-want to know-learned </w:t>
      </w:r>
      <w:r>
        <w:rPr>
          <w:color w:val="000000" w:themeColor="text1"/>
        </w:rPr>
        <w:t>(KWL) pada keterampilan membaca pemahaman siswa</w:t>
      </w:r>
      <w:r w:rsidR="00565400">
        <w:rPr>
          <w:color w:val="000000" w:themeColor="text1"/>
        </w:rPr>
        <w:t xml:space="preserve">. Menurut Abidin (2013:32), strategi pembelajaran adalah carayang digunakan oleh guru agar dapat melaksanakan pembelajaran dengan tepat sasaran. </w:t>
      </w:r>
    </w:p>
    <w:p w:rsidR="00B84020" w:rsidRPr="007123D5" w:rsidRDefault="00B84020" w:rsidP="00A7320D">
      <w:pPr>
        <w:pStyle w:val="BodyText"/>
        <w:spacing w:line="276" w:lineRule="auto"/>
        <w:ind w:firstLine="0"/>
      </w:pPr>
    </w:p>
    <w:p w:rsidR="00B84020" w:rsidRPr="00AE08FF" w:rsidRDefault="00B84020" w:rsidP="00A7320D">
      <w:pPr>
        <w:pStyle w:val="BodyText"/>
        <w:spacing w:line="276" w:lineRule="auto"/>
        <w:ind w:firstLine="0"/>
        <w:rPr>
          <w:b/>
          <w:lang w:val="id-ID"/>
        </w:rPr>
      </w:pPr>
      <w:r w:rsidRPr="00AE08FF">
        <w:rPr>
          <w:b/>
          <w:lang w:val="id-ID"/>
        </w:rPr>
        <w:t>METODE</w:t>
      </w:r>
    </w:p>
    <w:p w:rsidR="0025132B" w:rsidRDefault="00E30857" w:rsidP="0025132B">
      <w:pPr>
        <w:pStyle w:val="BodyText"/>
        <w:spacing w:line="276" w:lineRule="auto"/>
        <w:ind w:firstLine="567"/>
      </w:pPr>
      <w:r>
        <w:lastRenderedPageBreak/>
        <w:t xml:space="preserve">Penelitian ini menggunakan jenis penelitian ekperimen dengan jenis </w:t>
      </w:r>
      <w:r>
        <w:rPr>
          <w:i/>
        </w:rPr>
        <w:t>pre-exsperimentasl desain</w:t>
      </w:r>
      <w:r w:rsidR="00DD5DA4">
        <w:rPr>
          <w:i/>
        </w:rPr>
        <w:t>.</w:t>
      </w:r>
      <w:r w:rsidR="00DD5DA4">
        <w:t xml:space="preserve"> Penelitian eksperimen dapatg diartikan sebagai metode penelitian yang digunakan untukmencari pengaruh perlakuan tertentu terhadap yang la</w:t>
      </w:r>
      <w:r w:rsidR="004556F0">
        <w:t>in dalam kondisi terkendalikan (</w:t>
      </w:r>
      <w:r w:rsidR="00DD5DA4">
        <w:t xml:space="preserve">Sugiyono, 2012:72). </w:t>
      </w:r>
      <w:r w:rsidR="00DD5DA4">
        <w:rPr>
          <w:i/>
        </w:rPr>
        <w:t xml:space="preserve">pre-exsperimentasl desain </w:t>
      </w:r>
      <w:r w:rsidR="00DD5DA4">
        <w:t xml:space="preserve">merupakan jenis penelitian yang tidak sebenarnya atau </w:t>
      </w:r>
      <w:r w:rsidR="00DD5DA4">
        <w:rPr>
          <w:i/>
        </w:rPr>
        <w:t>quasi eksperimental</w:t>
      </w:r>
      <w:r w:rsidR="00DD5DA4">
        <w:t>. Disebut eksperimen yang tidak sebenarnya (Arikunto, 2010:</w:t>
      </w:r>
      <w:r w:rsidR="0025132B">
        <w:t>123)</w:t>
      </w:r>
    </w:p>
    <w:p w:rsidR="00924916" w:rsidRDefault="0025132B" w:rsidP="0025132B">
      <w:pPr>
        <w:pStyle w:val="BodyText"/>
        <w:spacing w:line="276" w:lineRule="auto"/>
        <w:ind w:firstLine="567"/>
        <w:rPr>
          <w:color w:val="000000" w:themeColor="text1"/>
        </w:rPr>
      </w:pPr>
      <w:r>
        <w:t>D</w:t>
      </w:r>
      <w:r w:rsidR="00DD5DA4">
        <w:t>esain</w:t>
      </w:r>
      <w:r>
        <w:t xml:space="preserve"> yang digunakan dalam penelitian ini adalah desain </w:t>
      </w:r>
      <w:r w:rsidR="00DD5DA4">
        <w:rPr>
          <w:i/>
        </w:rPr>
        <w:t>pre-tes and post-tes group</w:t>
      </w:r>
      <w:r w:rsidR="00DD5DA4">
        <w:t xml:space="preserve">. </w:t>
      </w:r>
      <w:r>
        <w:t xml:space="preserve"> Di dalam desain ini, observasi dilakukan sebanyak dua kali yaiatu sebelum eksperimen dan sesudah eksperimen. Observasi yang dilakukan sebelum diberi perlakuan (O</w:t>
      </w:r>
      <w:r>
        <w:rPr>
          <w:vertAlign w:val="subscript"/>
        </w:rPr>
        <w:t>1</w:t>
      </w:r>
      <w:r>
        <w:t xml:space="preserve">) disebeut </w:t>
      </w:r>
      <w:r>
        <w:rPr>
          <w:i/>
        </w:rPr>
        <w:t>pre-tes</w:t>
      </w:r>
      <w:r>
        <w:t>, observasi sesudah diberi perlakuan (O</w:t>
      </w:r>
      <w:r>
        <w:rPr>
          <w:vertAlign w:val="subscript"/>
        </w:rPr>
        <w:t>2</w:t>
      </w:r>
      <w:r>
        <w:t xml:space="preserve">) disebut </w:t>
      </w:r>
      <w:r>
        <w:rPr>
          <w:i/>
        </w:rPr>
        <w:t>post-tes</w:t>
      </w:r>
      <w:r>
        <w:t xml:space="preserve">. Perlakuan yang diberikan berupa strategi </w:t>
      </w:r>
      <w:r>
        <w:rPr>
          <w:i/>
          <w:color w:val="000000" w:themeColor="text1"/>
        </w:rPr>
        <w:t xml:space="preserve">know-want to know-learned </w:t>
      </w:r>
      <w:r>
        <w:rPr>
          <w:color w:val="000000" w:themeColor="text1"/>
        </w:rPr>
        <w:t xml:space="preserve">(KWL). Desain </w:t>
      </w:r>
      <w:r>
        <w:rPr>
          <w:i/>
          <w:color w:val="000000" w:themeColor="text1"/>
        </w:rPr>
        <w:t>pre-tes and post-tes group</w:t>
      </w:r>
      <w:r>
        <w:rPr>
          <w:color w:val="000000" w:themeColor="text1"/>
        </w:rPr>
        <w:t xml:space="preserve"> dapat dirumuskan seperti dibawah ini:</w:t>
      </w:r>
    </w:p>
    <w:p w:rsidR="0025132B" w:rsidRDefault="00B27FBE" w:rsidP="0025132B">
      <w:pPr>
        <w:pStyle w:val="BodyText"/>
        <w:spacing w:line="276" w:lineRule="auto"/>
        <w:ind w:firstLine="567"/>
      </w:pPr>
      <w:r>
        <w:rPr>
          <w:noProof/>
        </w:rPr>
        <w:pict>
          <v:roundrect id="_x0000_s1030" style="position:absolute;left:0;text-align:left;margin-left:43.7pt;margin-top:10.95pt;width:2in;height:35.15pt;z-index:251658752" arcsize="10923f">
            <v:textbox style="mso-next-textbox:#_x0000_s1030">
              <w:txbxContent>
                <w:p w:rsidR="00F34EAA" w:rsidRPr="00772640" w:rsidRDefault="00F34EAA" w:rsidP="0025132B">
                  <w:pPr>
                    <w:rPr>
                      <w:sz w:val="40"/>
                      <w:szCs w:val="40"/>
                      <w:vertAlign w:val="subscript"/>
                    </w:rPr>
                  </w:pPr>
                  <w:r w:rsidRPr="00772640">
                    <w:rPr>
                      <w:sz w:val="40"/>
                      <w:szCs w:val="40"/>
                    </w:rPr>
                    <w:t>O</w:t>
                  </w:r>
                  <w:r w:rsidRPr="00772640">
                    <w:rPr>
                      <w:sz w:val="40"/>
                      <w:szCs w:val="40"/>
                      <w:vertAlign w:val="subscript"/>
                    </w:rPr>
                    <w:t>1</w:t>
                  </w:r>
                  <w:r w:rsidRPr="00772640">
                    <w:rPr>
                      <w:sz w:val="40"/>
                      <w:szCs w:val="40"/>
                    </w:rPr>
                    <w:t xml:space="preserve"> X O</w:t>
                  </w:r>
                  <w:r w:rsidRPr="00772640">
                    <w:rPr>
                      <w:sz w:val="40"/>
                      <w:szCs w:val="40"/>
                      <w:vertAlign w:val="subscript"/>
                    </w:rPr>
                    <w:t>2</w:t>
                  </w:r>
                </w:p>
              </w:txbxContent>
            </v:textbox>
          </v:roundrect>
        </w:pict>
      </w:r>
    </w:p>
    <w:p w:rsidR="0025132B" w:rsidRDefault="0025132B" w:rsidP="0025132B">
      <w:pPr>
        <w:pStyle w:val="BodyText"/>
        <w:spacing w:line="276" w:lineRule="auto"/>
        <w:ind w:firstLine="567"/>
      </w:pPr>
    </w:p>
    <w:p w:rsidR="0025132B" w:rsidRDefault="0025132B" w:rsidP="0025132B">
      <w:pPr>
        <w:pStyle w:val="BodyText"/>
        <w:spacing w:line="276" w:lineRule="auto"/>
        <w:ind w:firstLine="567"/>
      </w:pPr>
    </w:p>
    <w:p w:rsidR="0025132B" w:rsidRDefault="0025132B" w:rsidP="0025132B">
      <w:pPr>
        <w:pStyle w:val="BodyText"/>
        <w:spacing w:line="276" w:lineRule="auto"/>
        <w:ind w:firstLine="567"/>
      </w:pPr>
    </w:p>
    <w:p w:rsidR="0025132B" w:rsidRDefault="0025132B" w:rsidP="0025132B">
      <w:pPr>
        <w:pStyle w:val="BodyText"/>
        <w:spacing w:line="276" w:lineRule="auto"/>
        <w:ind w:firstLine="567"/>
      </w:pPr>
    </w:p>
    <w:p w:rsidR="008A4E4E" w:rsidRDefault="008A4E4E" w:rsidP="008A4E4E">
      <w:pPr>
        <w:pStyle w:val="BodyText"/>
        <w:spacing w:line="276" w:lineRule="auto"/>
        <w:ind w:firstLine="0"/>
      </w:pPr>
      <w:r>
        <w:t>Keterangan:</w:t>
      </w:r>
    </w:p>
    <w:p w:rsidR="008A4E4E" w:rsidRDefault="008A4E4E" w:rsidP="008A4E4E">
      <w:pPr>
        <w:pStyle w:val="BodyText"/>
        <w:spacing w:line="276" w:lineRule="auto"/>
        <w:ind w:firstLine="0"/>
      </w:pPr>
      <w:r>
        <w:t>O</w:t>
      </w:r>
      <w:r>
        <w:rPr>
          <w:vertAlign w:val="subscript"/>
        </w:rPr>
        <w:t>1</w:t>
      </w:r>
      <w:r>
        <w:tab/>
        <w:t xml:space="preserve">: Nilai </w:t>
      </w:r>
      <w:r>
        <w:rPr>
          <w:i/>
        </w:rPr>
        <w:t>pre-tes</w:t>
      </w:r>
    </w:p>
    <w:p w:rsidR="008A4E4E" w:rsidRDefault="008A4E4E" w:rsidP="008A4E4E">
      <w:pPr>
        <w:pStyle w:val="BodyText"/>
        <w:spacing w:line="276" w:lineRule="auto"/>
        <w:ind w:firstLine="0"/>
      </w:pPr>
      <w:r>
        <w:t>X</w:t>
      </w:r>
      <w:r>
        <w:tab/>
        <w:t>: Perlakuan berupa strategi KWL</w:t>
      </w:r>
    </w:p>
    <w:p w:rsidR="008A4E4E" w:rsidRDefault="008A4E4E" w:rsidP="008A4E4E">
      <w:pPr>
        <w:pStyle w:val="BodyText"/>
        <w:spacing w:line="276" w:lineRule="auto"/>
        <w:ind w:firstLine="0"/>
      </w:pPr>
      <w:r>
        <w:t>O</w:t>
      </w:r>
      <w:r>
        <w:rPr>
          <w:vertAlign w:val="subscript"/>
        </w:rPr>
        <w:t>2</w:t>
      </w:r>
      <w:r>
        <w:tab/>
        <w:t xml:space="preserve">: Nilai </w:t>
      </w:r>
      <w:r>
        <w:rPr>
          <w:i/>
        </w:rPr>
        <w:t>post-tes</w:t>
      </w:r>
    </w:p>
    <w:p w:rsidR="008A4E4E" w:rsidRDefault="008A4E4E" w:rsidP="0025132B">
      <w:pPr>
        <w:pStyle w:val="BodyText"/>
        <w:spacing w:line="276" w:lineRule="auto"/>
        <w:ind w:firstLine="567"/>
      </w:pPr>
      <w:r>
        <w:tab/>
      </w:r>
      <w:r>
        <w:tab/>
      </w:r>
      <w:r>
        <w:tab/>
        <w:t>(Arikunto, 2010:124)</w:t>
      </w:r>
    </w:p>
    <w:p w:rsidR="008A4E4E" w:rsidRDefault="008A4E4E" w:rsidP="002747F5">
      <w:pPr>
        <w:pStyle w:val="BodyText"/>
        <w:spacing w:line="276" w:lineRule="auto"/>
        <w:ind w:firstLine="567"/>
      </w:pPr>
      <w:r>
        <w:t>Pada penelitian ini yang menjadi populasi yaitu seluruh siswa kelas IV SDN Banjarsari Cerme Gresik yang berjumlah 62 siswa. Yang terdiri dari dua kelas yaitu kelas IV-A dan IV-B. yang</w:t>
      </w:r>
      <w:r w:rsidR="003358B8">
        <w:t xml:space="preserve"> menjadi sampel pada penelitian</w:t>
      </w:r>
      <w:r>
        <w:t xml:space="preserve"> ini adalah siswa kelas </w:t>
      </w:r>
      <w:r w:rsidR="003358B8">
        <w:t>IV-A SDN Banjarsari Cerme Gresik</w:t>
      </w:r>
      <w:r w:rsidR="002747F5">
        <w:t xml:space="preserve"> yang berjumlah 30 siswa</w:t>
      </w:r>
      <w:r w:rsidR="003358B8">
        <w:t xml:space="preserve">. Pengambilan sampel ini dilakukan dengan menggunakan teknik </w:t>
      </w:r>
      <w:r w:rsidR="003358B8" w:rsidRPr="003358B8">
        <w:rPr>
          <w:i/>
        </w:rPr>
        <w:t>C</w:t>
      </w:r>
      <w:r w:rsidR="003358B8">
        <w:rPr>
          <w:i/>
        </w:rPr>
        <w:t>luster Sampling (Area S</w:t>
      </w:r>
      <w:r w:rsidR="003358B8" w:rsidRPr="003358B8">
        <w:rPr>
          <w:i/>
        </w:rPr>
        <w:t>ampling</w:t>
      </w:r>
      <w:r w:rsidR="002747F5">
        <w:rPr>
          <w:i/>
        </w:rPr>
        <w:t xml:space="preserve">). </w:t>
      </w:r>
      <w:r w:rsidR="002747F5" w:rsidRPr="002747F5">
        <w:t>P</w:t>
      </w:r>
      <w:r w:rsidR="003358B8" w:rsidRPr="002747F5">
        <w:t xml:space="preserve">engambilan anggota sampel </w:t>
      </w:r>
      <w:r w:rsidR="002747F5" w:rsidRPr="002747F5">
        <w:t xml:space="preserve">dari populasi </w:t>
      </w:r>
      <w:r w:rsidR="003358B8" w:rsidRPr="002747F5">
        <w:t xml:space="preserve">dilakukan melalui </w:t>
      </w:r>
      <w:r w:rsidR="002747F5">
        <w:t>kelompo-kelompok populasi. Teknik ini dilakukan melalui dua tahap. Tahap pertama menentukan kelas yaitu kelas IV yaitu kelas IV-A dan IV-B. tahap kedua menentikan siswa yang menjadi sampel. Yaitu siswa kelas IV-A SDN Banjarsari Cerme Gresik.</w:t>
      </w:r>
    </w:p>
    <w:p w:rsidR="002747F5" w:rsidRPr="00140F85" w:rsidRDefault="002747F5" w:rsidP="002747F5">
      <w:pPr>
        <w:pStyle w:val="BodyText"/>
        <w:spacing w:line="276" w:lineRule="auto"/>
        <w:ind w:firstLine="567"/>
      </w:pPr>
      <w:r>
        <w:t>Variabel dalam penelitian ini yaitu variabel bebas dan variabel terikat. Variabel bebas (</w:t>
      </w:r>
      <w:r>
        <w:rPr>
          <w:i/>
        </w:rPr>
        <w:t>Independent Variabel</w:t>
      </w:r>
      <w:r w:rsidR="007F3F07">
        <w:t>) dalam</w:t>
      </w:r>
      <w:r>
        <w:t xml:space="preserve"> penelitian ini adalah Strategi </w:t>
      </w:r>
      <w:r>
        <w:rPr>
          <w:i/>
        </w:rPr>
        <w:t>Know-want to Know-Learned</w:t>
      </w:r>
      <w:r>
        <w:t xml:space="preserve"> (KWL). sedangkan variabel terikat dalam penelitian ini adalah keterampilan membaca pemahaman. keterampilan membaca pemahaman yang dimaksud dalam penelitianini adalah kemampuan siswa menentukan kalimat utama pada tiap paragraf, menjawab pertanyaan yang berhubungan dengan isi teks, dan menceritakan kemba;I teks bacaan yang sudah dibaca.</w:t>
      </w:r>
      <w:r w:rsidR="00140F85">
        <w:t xml:space="preserve"> </w:t>
      </w:r>
    </w:p>
    <w:p w:rsidR="002747F5" w:rsidRDefault="00140F85" w:rsidP="002747F5">
      <w:pPr>
        <w:pStyle w:val="BodyText"/>
        <w:spacing w:line="276" w:lineRule="auto"/>
        <w:ind w:firstLine="567"/>
      </w:pPr>
      <w:r>
        <w:lastRenderedPageBreak/>
        <w:t>Instrument penelitian adalah suatu alat atau fasilitas yang digunakan oleh peneliti dalam mengumpulkan data agar pekerjaannya</w:t>
      </w:r>
      <w:r w:rsidRPr="00140F85">
        <w:t xml:space="preserve"> lebih mudah dan hasilnya lebih baik, dalam arti lebih cermat, lengkap, sistematis sehingga data tersebut lebih mudah diolah (Arikunto, 2010:2</w:t>
      </w:r>
      <w:r>
        <w:t xml:space="preserve">03). Dalam penelitian ini, peneliti menggunakan lembar tes dan lembar observasi. Lembar tes ini digunakan untuk mengetahui keterampilan dalam memahami isi teks. Lembar tes ini berisi soal uraian berupa pertanyaan terbuka yang diberikan sebelum diberi perlakuan dan sesudah diberi perlakuan. Sedangkan lembar observasi digunakan untuk mengetahui aktivitas guru saan menerapkan strategi </w:t>
      </w:r>
      <w:r>
        <w:rPr>
          <w:i/>
        </w:rPr>
        <w:t xml:space="preserve">know-want to know-learned </w:t>
      </w:r>
      <w:r>
        <w:t>(KWL).</w:t>
      </w:r>
    </w:p>
    <w:p w:rsidR="00140F85" w:rsidRDefault="00140F85" w:rsidP="002747F5">
      <w:pPr>
        <w:pStyle w:val="BodyText"/>
        <w:spacing w:line="276" w:lineRule="auto"/>
        <w:ind w:firstLine="567"/>
      </w:pPr>
      <w:r>
        <w:t xml:space="preserve">Data yang dibutuhkan dalam penelitian ini adalah data keterampilan membaca pemahaman sebelum mendapat perlakuan dan sesudah mendapat perlakuan.  Menurut </w:t>
      </w:r>
      <w:r w:rsidR="0027264C">
        <w:t>Arikunto, (20010:265) teknik pengumpulan data adalah cara-cara yang dapat digunakan oleh peneliti untuk mengumpulkan data. Teknik pengumpulan data dilakukan dengan cara tes dan observasi.</w:t>
      </w:r>
    </w:p>
    <w:p w:rsidR="0027264C" w:rsidRDefault="0027264C" w:rsidP="002747F5">
      <w:pPr>
        <w:pStyle w:val="BodyText"/>
        <w:spacing w:line="276" w:lineRule="auto"/>
        <w:ind w:firstLine="567"/>
      </w:pPr>
      <w:r>
        <w:t xml:space="preserve">Observasi atau pengamatan merupakan suatu teknik atau cara mengumpulkan data dengan jalan mengadakan pengamatan terhadap kegiatan yang sedang berlasung (Sukmadinata, 2012:220). Sedangkan tes merupakan sekumpulan pertamyaan yang digunakan untuk mengukur keterampilan, </w:t>
      </w:r>
      <w:r w:rsidR="00754394">
        <w:t>pengetahuan intelegensi, kemampuan atau bakat yang dimiliki oleh individu atau kelompok. Dalam penelitian ini menggunakan tes terbuka. Tes terbuka memberi kesempatan kepada respinden untuk menjawab dengan menggunakan kalimatnya sendiri (Arikunto, 2010:195).</w:t>
      </w:r>
    </w:p>
    <w:p w:rsidR="00754394" w:rsidRDefault="00754394" w:rsidP="002747F5">
      <w:pPr>
        <w:pStyle w:val="BodyText"/>
        <w:spacing w:line="276" w:lineRule="auto"/>
        <w:ind w:firstLine="567"/>
      </w:pPr>
      <w:r>
        <w:t xml:space="preserve">Tes yang diberikan dalam penelitian ini yaitu tes awal </w:t>
      </w:r>
      <w:r>
        <w:rPr>
          <w:i/>
        </w:rPr>
        <w:t xml:space="preserve">pre-tes </w:t>
      </w:r>
      <w:r>
        <w:t xml:space="preserve">dan tes akhir yaitu </w:t>
      </w:r>
      <w:r>
        <w:rPr>
          <w:i/>
        </w:rPr>
        <w:t>post-tes.</w:t>
      </w:r>
      <w:r>
        <w:t xml:space="preserve"> </w:t>
      </w:r>
      <w:r>
        <w:rPr>
          <w:i/>
        </w:rPr>
        <w:t>Pre-tes</w:t>
      </w:r>
      <w:r>
        <w:t xml:space="preserve"> merupakan tes yang diberikan sebelum diberi perlakuan. Tes ini dilakukan untuk mengetahui sejauh mana kemampuan siswa dalam menguasai materi yang akan diberikan guru sebelum siswa diberi perlakuan. Sedangkan </w:t>
      </w:r>
      <w:r>
        <w:rPr>
          <w:i/>
        </w:rPr>
        <w:t xml:space="preserve">post-tes </w:t>
      </w:r>
      <w:r>
        <w:t xml:space="preserve"> merupakan tes yang diberikan kepada siswa setelah diberi </w:t>
      </w:r>
      <w:r w:rsidR="005052FB">
        <w:t xml:space="preserve">perlakuan. Soal yang diberikan saat </w:t>
      </w:r>
      <w:r w:rsidR="005052FB">
        <w:rPr>
          <w:i/>
        </w:rPr>
        <w:t>post-tes</w:t>
      </w:r>
      <w:r w:rsidR="005052FB" w:rsidRPr="005052FB">
        <w:rPr>
          <w:i/>
        </w:rPr>
        <w:t xml:space="preserve"> </w:t>
      </w:r>
      <w:r w:rsidR="005052FB">
        <w:t>sama dengan soal</w:t>
      </w:r>
      <w:r w:rsidR="005052FB">
        <w:rPr>
          <w:i/>
        </w:rPr>
        <w:t xml:space="preserve"> pre-tes</w:t>
      </w:r>
      <w:r w:rsidR="005052FB">
        <w:t xml:space="preserve">. </w:t>
      </w:r>
    </w:p>
    <w:p w:rsidR="005052FB" w:rsidRDefault="005052FB" w:rsidP="002747F5">
      <w:pPr>
        <w:pStyle w:val="BodyText"/>
        <w:spacing w:line="276" w:lineRule="auto"/>
        <w:ind w:firstLine="567"/>
      </w:pPr>
      <w:r>
        <w:t xml:space="preserve">Analisis </w:t>
      </w:r>
      <w:r w:rsidR="00002D94">
        <w:t xml:space="preserve">data merupakan langkah yang sangat penting dalam penelitian. Dalam penelitian ini, data yang diperoleh berupa data kuantitatif karena data yang digunakan berupa angka-angka dan menggunakan statistik parametrik. </w:t>
      </w:r>
      <w:r w:rsidR="00FB492F">
        <w:t xml:space="preserve"> Dalam memeroleh data dibutuhkan instrumen yang berisi sejumlah pertanyaan yang disampaikan peneliti terhadap responden. Sebelum instrument dijadikan alat pengumpulan data diperlukan uji instrument terlebih dahulu. Halini sesuai dengan pendapat Arikunto, (2010:211) bahwa “instrument yang baik harus memenuhi dua persyaratan yaitu valid dan reliabel”.</w:t>
      </w:r>
    </w:p>
    <w:p w:rsidR="00FB492F" w:rsidRDefault="002956C5" w:rsidP="002747F5">
      <w:pPr>
        <w:pStyle w:val="BodyText"/>
        <w:spacing w:line="276" w:lineRule="auto"/>
        <w:ind w:firstLine="567"/>
      </w:pPr>
      <w:r>
        <w:lastRenderedPageBreak/>
        <w:t>Menurut Sugiyono (2012:267), menyatakan bahwa data yang valid adalah data yang yidak berbeda antara dat yang dilaporkan oleh peneliti dengan data yang sesungguhnya terjadi pada objek penelitian. Penelitian ini menggunakan validasi konstruk (</w:t>
      </w:r>
      <w:r>
        <w:rPr>
          <w:i/>
        </w:rPr>
        <w:t>Construct Validity</w:t>
      </w:r>
      <w:r>
        <w:t>). Data yang divalidasi dalam penelitian ini adalah lembar observasi dan lembar tes.  Menurut Sugiyono (2014:352), Instrumen sebelum digunakan dalam penelitian, lembar observasi dan lembar tes dikonsultasikan terlebih dahulu kepada tim ahli.</w:t>
      </w:r>
    </w:p>
    <w:p w:rsidR="00AB76CE" w:rsidRDefault="002956C5" w:rsidP="00AB76CE">
      <w:pPr>
        <w:pStyle w:val="ListParagraph"/>
        <w:spacing w:after="0"/>
        <w:ind w:left="0" w:firstLine="567"/>
        <w:jc w:val="both"/>
        <w:rPr>
          <w:rFonts w:ascii="Times New Roman" w:hAnsi="Times New Roman"/>
          <w:sz w:val="20"/>
          <w:szCs w:val="20"/>
          <w:lang w:val="en-US"/>
        </w:rPr>
      </w:pPr>
      <w:r w:rsidRPr="00AB76CE">
        <w:rPr>
          <w:rFonts w:ascii="Times New Roman" w:hAnsi="Times New Roman"/>
          <w:sz w:val="20"/>
          <w:szCs w:val="20"/>
        </w:rPr>
        <w:t>M</w:t>
      </w:r>
      <w:r w:rsidR="00AB76CE">
        <w:rPr>
          <w:rFonts w:ascii="Times New Roman" w:hAnsi="Times New Roman"/>
          <w:sz w:val="20"/>
          <w:szCs w:val="20"/>
          <w:lang w:val="en-US"/>
        </w:rPr>
        <w:t>e</w:t>
      </w:r>
      <w:r w:rsidRPr="00AB76CE">
        <w:rPr>
          <w:rFonts w:ascii="Times New Roman" w:hAnsi="Times New Roman"/>
          <w:sz w:val="20"/>
          <w:szCs w:val="20"/>
        </w:rPr>
        <w:t xml:space="preserve">nurut pendapat Arikunto (2010:221), </w:t>
      </w:r>
      <w:r w:rsidR="00AB76CE" w:rsidRPr="00AB76CE">
        <w:rPr>
          <w:rFonts w:ascii="Times New Roman" w:hAnsi="Times New Roman"/>
          <w:sz w:val="20"/>
          <w:szCs w:val="20"/>
        </w:rPr>
        <w:t xml:space="preserve">reliabilitas menunjukkan pada suatum pengertian bahwa sesuatu isntrumen </w:t>
      </w:r>
      <w:r w:rsidR="00AB76CE" w:rsidRPr="00AB76CE">
        <w:rPr>
          <w:rFonts w:ascii="Times New Roman" w:hAnsi="Times New Roman"/>
          <w:bCs/>
          <w:sz w:val="20"/>
          <w:szCs w:val="20"/>
        </w:rPr>
        <w:t xml:space="preserve">cukup dapat dipercaya untuk digunakan sebagai alat pengumpulan data sebab instrument tersebut sudah baik. </w:t>
      </w:r>
      <w:r w:rsidR="00AB76CE" w:rsidRPr="00AB76CE">
        <w:rPr>
          <w:rFonts w:ascii="Times New Roman" w:hAnsi="Times New Roman"/>
          <w:sz w:val="20"/>
          <w:szCs w:val="20"/>
        </w:rPr>
        <w:t xml:space="preserve">Dalam penelitian ini, digunakan pengujian reliabilitas dengan </w:t>
      </w:r>
      <w:r w:rsidR="00AB76CE" w:rsidRPr="00AB76CE">
        <w:rPr>
          <w:rFonts w:ascii="Times New Roman" w:hAnsi="Times New Roman"/>
          <w:i/>
          <w:sz w:val="20"/>
          <w:szCs w:val="20"/>
        </w:rPr>
        <w:t>internal consistency</w:t>
      </w:r>
      <w:r w:rsidR="00AB76CE" w:rsidRPr="00AB76CE">
        <w:rPr>
          <w:rFonts w:ascii="Times New Roman" w:hAnsi="Times New Roman"/>
          <w:sz w:val="20"/>
          <w:szCs w:val="20"/>
        </w:rPr>
        <w:t>, dilakukan dengan cara mencobakan instrumen sekali saja, kemudian yang diperoleh dianalisis dengan teknik tertentu. Teknik pengujian reliabilitas instrumen pada penelitian ini dilakukan dengan pengamatan.</w:t>
      </w:r>
      <w:r w:rsidR="00AB76CE">
        <w:rPr>
          <w:rFonts w:ascii="Times New Roman" w:hAnsi="Times New Roman"/>
          <w:sz w:val="20"/>
          <w:szCs w:val="20"/>
          <w:lang w:val="en-US"/>
        </w:rPr>
        <w:t xml:space="preserve"> </w:t>
      </w:r>
      <w:r w:rsidR="00AB76CE" w:rsidRPr="00AB76CE">
        <w:rPr>
          <w:rFonts w:ascii="Times New Roman" w:hAnsi="Times New Roman"/>
          <w:sz w:val="20"/>
          <w:szCs w:val="20"/>
        </w:rPr>
        <w:t>Uji reliabilitas ini digunakan untuk mengobservasi aktivitas guru dalam pelaksanaan pembelajaran dengan menggunakan strategi KWL. Peneliti memberikan format penilaian reliabilitas beserta rubrik penilaiannya kepada pengamat 1 dan pengamat 2, kemudian pengamat 1 dan pengamat 2 melakukan penilaian aktivitas pembel</w:t>
      </w:r>
      <w:r w:rsidR="00AB76CE">
        <w:rPr>
          <w:rFonts w:ascii="Times New Roman" w:hAnsi="Times New Roman"/>
          <w:sz w:val="20"/>
          <w:szCs w:val="20"/>
        </w:rPr>
        <w:t>ajaran yang dilakukan oleh guru</w:t>
      </w:r>
      <w:r w:rsidR="00AB76CE">
        <w:rPr>
          <w:rFonts w:ascii="Times New Roman" w:hAnsi="Times New Roman"/>
          <w:sz w:val="20"/>
          <w:szCs w:val="20"/>
          <w:lang w:val="en-US"/>
        </w:rPr>
        <w:t>.</w:t>
      </w:r>
    </w:p>
    <w:p w:rsidR="00AB76CE" w:rsidRDefault="00AB76CE" w:rsidP="00AB76CE">
      <w:pPr>
        <w:pStyle w:val="ListParagraph"/>
        <w:spacing w:after="0"/>
        <w:ind w:left="0" w:firstLine="567"/>
        <w:jc w:val="both"/>
        <w:rPr>
          <w:rFonts w:ascii="Times New Roman" w:hAnsi="Times New Roman"/>
          <w:sz w:val="20"/>
          <w:szCs w:val="20"/>
          <w:lang w:val="en-US"/>
        </w:rPr>
      </w:pPr>
      <w:r w:rsidRPr="00AB76CE">
        <w:rPr>
          <w:rFonts w:ascii="Times New Roman" w:hAnsi="Times New Roman"/>
          <w:sz w:val="20"/>
          <w:szCs w:val="20"/>
        </w:rPr>
        <w:t xml:space="preserve">Untuk menghitung reliabilitas instrument penelitian </w:t>
      </w:r>
      <w:r>
        <w:rPr>
          <w:rFonts w:ascii="Times New Roman" w:hAnsi="Times New Roman"/>
          <w:sz w:val="20"/>
          <w:szCs w:val="20"/>
        </w:rPr>
        <w:t>ini, peneliti menggunakan rumu</w:t>
      </w:r>
      <w:r>
        <w:rPr>
          <w:rFonts w:ascii="Times New Roman" w:hAnsi="Times New Roman"/>
          <w:sz w:val="20"/>
          <w:szCs w:val="20"/>
          <w:lang w:val="en-US"/>
        </w:rPr>
        <w:t>s yang dikemukakan oleh H. J. X. Fernandes (dalam Arikunto, 2010:224) sebagai berikut:</w:t>
      </w:r>
    </w:p>
    <w:p w:rsidR="0002072A" w:rsidRDefault="0002072A" w:rsidP="00AB76CE">
      <w:pPr>
        <w:pStyle w:val="ListParagraph"/>
        <w:spacing w:after="0"/>
        <w:ind w:left="0" w:firstLine="567"/>
        <w:jc w:val="both"/>
        <w:rPr>
          <w:rFonts w:ascii="Times New Roman" w:hAnsi="Times New Roman"/>
          <w:sz w:val="20"/>
          <w:szCs w:val="20"/>
          <w:lang w:val="en-US"/>
        </w:rPr>
      </w:pPr>
    </w:p>
    <w:p w:rsidR="0002072A" w:rsidRPr="009F2893" w:rsidRDefault="0002072A" w:rsidP="0002072A">
      <w:pPr>
        <w:pStyle w:val="ListParagraph"/>
        <w:spacing w:after="0"/>
        <w:ind w:left="0" w:firstLine="567"/>
        <w:jc w:val="both"/>
        <w:rPr>
          <w:rFonts w:ascii="Times New Roman" w:hAnsi="Times New Roman"/>
          <w:color w:val="000000"/>
          <w:sz w:val="20"/>
          <w:szCs w:val="20"/>
          <w:lang w:val="en-US"/>
        </w:rPr>
      </w:pPr>
      <w:r w:rsidRPr="009F2893">
        <w:rPr>
          <w:rFonts w:ascii="Times New Roman" w:hAnsi="Times New Roman"/>
          <w:color w:val="000000"/>
          <w:sz w:val="20"/>
          <w:szCs w:val="20"/>
        </w:rPr>
        <w:t xml:space="preserve">KK = </w:t>
      </w:r>
      <m:oMath>
        <m:f>
          <m:fPr>
            <m:ctrlPr>
              <w:rPr>
                <w:rFonts w:ascii="Cambria Math" w:hAnsi="Times New Roman"/>
                <w:i/>
                <w:color w:val="000000"/>
                <w:sz w:val="20"/>
                <w:szCs w:val="20"/>
              </w:rPr>
            </m:ctrlPr>
          </m:fPr>
          <m:num>
            <m:r>
              <w:rPr>
                <w:rFonts w:ascii="Cambria Math" w:hAnsi="Times New Roman"/>
                <w:color w:val="000000"/>
                <w:sz w:val="20"/>
                <w:szCs w:val="20"/>
              </w:rPr>
              <m:t>2</m:t>
            </m:r>
            <m:r>
              <w:rPr>
                <w:rFonts w:ascii="Cambria Math" w:hAnsi="Cambria Math"/>
                <w:color w:val="000000"/>
                <w:sz w:val="20"/>
                <w:szCs w:val="20"/>
              </w:rPr>
              <m:t>S</m:t>
            </m:r>
          </m:num>
          <m:den>
            <m:r>
              <w:rPr>
                <w:rFonts w:ascii="Cambria Math" w:hAnsi="Cambria Math"/>
                <w:color w:val="000000"/>
                <w:sz w:val="20"/>
                <w:szCs w:val="20"/>
              </w:rPr>
              <m:t>N</m:t>
            </m:r>
            <m:r>
              <w:rPr>
                <w:rFonts w:ascii="Cambria Math" w:hAnsi="Times New Roman"/>
                <w:color w:val="000000"/>
                <w:sz w:val="20"/>
                <w:szCs w:val="20"/>
              </w:rPr>
              <m:t>1+</m:t>
            </m:r>
            <m:r>
              <w:rPr>
                <w:rFonts w:ascii="Cambria Math" w:hAnsi="Cambria Math"/>
                <w:color w:val="000000"/>
                <w:sz w:val="20"/>
                <w:szCs w:val="20"/>
              </w:rPr>
              <m:t>N</m:t>
            </m:r>
            <m:r>
              <w:rPr>
                <w:rFonts w:ascii="Cambria Math" w:hAnsi="Times New Roman"/>
                <w:color w:val="000000"/>
                <w:sz w:val="20"/>
                <w:szCs w:val="20"/>
              </w:rPr>
              <m:t>2</m:t>
            </m:r>
          </m:den>
        </m:f>
      </m:oMath>
    </w:p>
    <w:p w:rsidR="0002072A" w:rsidRPr="0002072A" w:rsidRDefault="0002072A" w:rsidP="0002072A">
      <w:pPr>
        <w:pStyle w:val="ListParagraph"/>
        <w:spacing w:after="0"/>
        <w:ind w:left="0" w:firstLine="567"/>
        <w:jc w:val="both"/>
        <w:rPr>
          <w:rFonts w:ascii="Times New Roman" w:hAnsi="Times New Roman"/>
          <w:color w:val="000000"/>
          <w:sz w:val="20"/>
          <w:szCs w:val="20"/>
          <w:lang w:val="en-US"/>
        </w:rPr>
      </w:pPr>
      <w:r>
        <w:rPr>
          <w:rFonts w:ascii="Times New Roman" w:hAnsi="Times New Roman"/>
          <w:color w:val="000000"/>
          <w:sz w:val="20"/>
          <w:szCs w:val="20"/>
          <w:lang w:val="en-US"/>
        </w:rPr>
        <w:t xml:space="preserve"> </w:t>
      </w:r>
      <w:r>
        <w:rPr>
          <w:rFonts w:ascii="Times New Roman" w:hAnsi="Times New Roman"/>
          <w:color w:val="000000"/>
          <w:sz w:val="20"/>
          <w:szCs w:val="20"/>
          <w:lang w:val="en-US"/>
        </w:rPr>
        <w:tab/>
      </w:r>
      <w:r>
        <w:rPr>
          <w:rFonts w:ascii="Times New Roman" w:hAnsi="Times New Roman"/>
          <w:color w:val="000000"/>
          <w:sz w:val="20"/>
          <w:szCs w:val="20"/>
          <w:lang w:val="en-US"/>
        </w:rPr>
        <w:tab/>
      </w:r>
      <w:r>
        <w:rPr>
          <w:rFonts w:ascii="Times New Roman" w:hAnsi="Times New Roman"/>
          <w:color w:val="000000"/>
          <w:sz w:val="20"/>
          <w:szCs w:val="20"/>
          <w:lang w:val="en-US"/>
        </w:rPr>
        <w:tab/>
        <w:t>(Sumber: Arikunto, 2010:224)</w:t>
      </w:r>
    </w:p>
    <w:p w:rsidR="0002072A" w:rsidRDefault="0002072A" w:rsidP="0002072A">
      <w:pPr>
        <w:pStyle w:val="ListParagraph"/>
        <w:spacing w:after="0"/>
        <w:ind w:left="0" w:firstLine="567"/>
        <w:jc w:val="both"/>
        <w:rPr>
          <w:rFonts w:ascii="Times New Roman" w:hAnsi="Times New Roman"/>
          <w:color w:val="000000"/>
          <w:sz w:val="20"/>
          <w:szCs w:val="20"/>
          <w:lang w:val="en-US"/>
        </w:rPr>
      </w:pPr>
      <w:r>
        <w:rPr>
          <w:rFonts w:ascii="Times New Roman" w:hAnsi="Times New Roman"/>
          <w:color w:val="000000"/>
          <w:sz w:val="20"/>
          <w:szCs w:val="20"/>
          <w:lang w:val="en-US"/>
        </w:rPr>
        <w:t>Keterangan:</w:t>
      </w:r>
    </w:p>
    <w:p w:rsidR="0002072A" w:rsidRDefault="0002072A" w:rsidP="0002072A">
      <w:pPr>
        <w:pStyle w:val="ListParagraph"/>
        <w:spacing w:after="0"/>
        <w:ind w:left="0" w:firstLine="567"/>
        <w:jc w:val="both"/>
        <w:rPr>
          <w:rFonts w:ascii="Times New Roman" w:hAnsi="Times New Roman"/>
          <w:color w:val="000000"/>
          <w:sz w:val="20"/>
          <w:szCs w:val="20"/>
          <w:lang w:val="en-US"/>
        </w:rPr>
      </w:pPr>
      <w:r>
        <w:rPr>
          <w:rFonts w:ascii="Times New Roman" w:hAnsi="Times New Roman"/>
          <w:color w:val="000000"/>
          <w:sz w:val="20"/>
          <w:szCs w:val="20"/>
          <w:lang w:val="en-US"/>
        </w:rPr>
        <w:t xml:space="preserve">KK </w:t>
      </w:r>
      <w:r>
        <w:rPr>
          <w:rFonts w:ascii="Times New Roman" w:hAnsi="Times New Roman"/>
          <w:color w:val="000000"/>
          <w:sz w:val="20"/>
          <w:szCs w:val="20"/>
          <w:lang w:val="en-US"/>
        </w:rPr>
        <w:tab/>
        <w:t>: koefisien kesepakatan</w:t>
      </w:r>
    </w:p>
    <w:p w:rsidR="0002072A" w:rsidRDefault="0002072A" w:rsidP="0002072A">
      <w:pPr>
        <w:pStyle w:val="ListParagraph"/>
        <w:spacing w:after="0"/>
        <w:ind w:left="1418" w:hanging="851"/>
        <w:jc w:val="both"/>
        <w:rPr>
          <w:rFonts w:ascii="Times New Roman" w:hAnsi="Times New Roman"/>
          <w:color w:val="000000"/>
          <w:sz w:val="20"/>
          <w:szCs w:val="20"/>
          <w:lang w:val="en-US"/>
        </w:rPr>
      </w:pPr>
      <w:r>
        <w:rPr>
          <w:rFonts w:ascii="Times New Roman" w:hAnsi="Times New Roman"/>
          <w:color w:val="000000"/>
          <w:sz w:val="20"/>
          <w:szCs w:val="20"/>
          <w:lang w:val="en-US"/>
        </w:rPr>
        <w:t>S</w:t>
      </w:r>
      <w:r>
        <w:rPr>
          <w:rFonts w:ascii="Times New Roman" w:hAnsi="Times New Roman"/>
          <w:color w:val="000000"/>
          <w:sz w:val="20"/>
          <w:szCs w:val="20"/>
          <w:lang w:val="en-US"/>
        </w:rPr>
        <w:tab/>
      </w:r>
      <w:r>
        <w:rPr>
          <w:rFonts w:ascii="Times New Roman" w:hAnsi="Times New Roman"/>
          <w:color w:val="000000"/>
          <w:sz w:val="20"/>
          <w:szCs w:val="20"/>
          <w:lang w:val="en-US"/>
        </w:rPr>
        <w:tab/>
        <w:t>:Sepakat, Jumlah kode yang sama untuk objek yang sama</w:t>
      </w:r>
    </w:p>
    <w:p w:rsidR="0002072A" w:rsidRDefault="0002072A" w:rsidP="0002072A">
      <w:pPr>
        <w:pStyle w:val="ListParagraph"/>
        <w:spacing w:after="0"/>
        <w:ind w:left="1418" w:hanging="851"/>
        <w:jc w:val="both"/>
        <w:rPr>
          <w:rFonts w:ascii="Times New Roman" w:hAnsi="Times New Roman"/>
          <w:color w:val="000000"/>
          <w:sz w:val="20"/>
          <w:szCs w:val="20"/>
          <w:vertAlign w:val="subscript"/>
          <w:lang w:val="en-US"/>
        </w:rPr>
      </w:pPr>
      <w:r>
        <w:rPr>
          <w:rFonts w:ascii="Times New Roman" w:hAnsi="Times New Roman"/>
          <w:color w:val="000000"/>
          <w:sz w:val="20"/>
          <w:szCs w:val="20"/>
          <w:lang w:val="en-US"/>
        </w:rPr>
        <w:t>N</w:t>
      </w:r>
      <w:r>
        <w:rPr>
          <w:rFonts w:ascii="Times New Roman" w:hAnsi="Times New Roman"/>
          <w:color w:val="000000"/>
          <w:sz w:val="20"/>
          <w:szCs w:val="20"/>
          <w:vertAlign w:val="subscript"/>
          <w:lang w:val="en-US"/>
        </w:rPr>
        <w:t>1</w:t>
      </w:r>
      <w:r w:rsidRPr="0002072A">
        <w:rPr>
          <w:rFonts w:ascii="Times New Roman" w:hAnsi="Times New Roman"/>
          <w:color w:val="000000"/>
          <w:sz w:val="20"/>
          <w:szCs w:val="20"/>
          <w:lang w:val="en-US"/>
        </w:rPr>
        <w:tab/>
        <w:t>: jumlah kode yang dibuat oleh pengamat I</w:t>
      </w:r>
    </w:p>
    <w:p w:rsidR="0002072A" w:rsidRDefault="0002072A" w:rsidP="0002072A">
      <w:pPr>
        <w:pStyle w:val="ListParagraph"/>
        <w:spacing w:after="0"/>
        <w:ind w:left="1418" w:hanging="851"/>
        <w:jc w:val="both"/>
        <w:rPr>
          <w:rFonts w:ascii="Times New Roman" w:hAnsi="Times New Roman"/>
          <w:color w:val="000000"/>
          <w:sz w:val="20"/>
          <w:szCs w:val="20"/>
          <w:lang w:val="en-US"/>
        </w:rPr>
      </w:pPr>
      <w:r>
        <w:rPr>
          <w:rFonts w:ascii="Times New Roman" w:hAnsi="Times New Roman"/>
          <w:color w:val="000000"/>
          <w:sz w:val="20"/>
          <w:szCs w:val="20"/>
          <w:lang w:val="en-US"/>
        </w:rPr>
        <w:t>N</w:t>
      </w:r>
      <w:r>
        <w:rPr>
          <w:rFonts w:ascii="Times New Roman" w:hAnsi="Times New Roman"/>
          <w:color w:val="000000"/>
          <w:sz w:val="20"/>
          <w:szCs w:val="20"/>
          <w:vertAlign w:val="subscript"/>
          <w:lang w:val="en-US"/>
        </w:rPr>
        <w:t>2</w:t>
      </w:r>
      <w:r>
        <w:rPr>
          <w:rFonts w:ascii="Times New Roman" w:hAnsi="Times New Roman"/>
          <w:color w:val="000000"/>
          <w:sz w:val="20"/>
          <w:szCs w:val="20"/>
          <w:lang w:val="en-US"/>
        </w:rPr>
        <w:tab/>
        <w:t>: jumlah kode yang dibuat oleh pengamat II</w:t>
      </w:r>
    </w:p>
    <w:p w:rsidR="0002072A" w:rsidRDefault="0002072A" w:rsidP="0002072A">
      <w:pPr>
        <w:pStyle w:val="ListParagraph"/>
        <w:autoSpaceDE w:val="0"/>
        <w:autoSpaceDN w:val="0"/>
        <w:adjustRightInd w:val="0"/>
        <w:spacing w:after="0"/>
        <w:ind w:left="0" w:firstLine="567"/>
        <w:jc w:val="both"/>
        <w:rPr>
          <w:rFonts w:ascii="Times New Roman" w:hAnsi="Times New Roman"/>
          <w:i/>
          <w:sz w:val="20"/>
          <w:szCs w:val="20"/>
          <w:lang w:val="en-US"/>
        </w:rPr>
      </w:pPr>
      <w:r w:rsidRPr="0002072A">
        <w:rPr>
          <w:rFonts w:ascii="Times New Roman" w:hAnsi="Times New Roman"/>
          <w:sz w:val="20"/>
          <w:szCs w:val="20"/>
        </w:rPr>
        <w:t xml:space="preserve">Uji normalitas digunakan untuk mengetahui apakah setiap sampel yang diteliti berasal dari populasi yang terdistribusi (tersebar) secara normal atau tidak. Jika distribusi (sebaran) data normal, maka rumus uji hipotesis yang akan digunakan adalah jenis uji yang termasuk ke dalam statistik parametrik. Dan jika tidak terdistribusi normal, maka menggunakan statistik non parametrik. Dan jika data yang terdistribusi normal, berarti data tersebut dianggap dapat mewakili populasi. </w:t>
      </w:r>
      <w:r w:rsidRPr="0002072A">
        <w:rPr>
          <w:rFonts w:ascii="Times New Roman" w:hAnsi="Times New Roman"/>
          <w:sz w:val="20"/>
          <w:szCs w:val="20"/>
        </w:rPr>
        <w:lastRenderedPageBreak/>
        <w:t>Uji normalitas dilakukan dilakukan pada hasil belajar siswa yaitu data hasil belajar pada</w:t>
      </w:r>
      <w:r w:rsidRPr="0002072A">
        <w:rPr>
          <w:rFonts w:ascii="Times New Roman" w:hAnsi="Times New Roman"/>
          <w:i/>
          <w:sz w:val="20"/>
          <w:szCs w:val="20"/>
        </w:rPr>
        <w:t xml:space="preserve"> pre-tes.</w:t>
      </w:r>
    </w:p>
    <w:p w:rsidR="0002072A" w:rsidRPr="0002072A" w:rsidRDefault="0002072A" w:rsidP="0002072A">
      <w:pPr>
        <w:pStyle w:val="ListParagraph"/>
        <w:autoSpaceDE w:val="0"/>
        <w:autoSpaceDN w:val="0"/>
        <w:adjustRightInd w:val="0"/>
        <w:spacing w:after="0"/>
        <w:ind w:left="0" w:firstLine="567"/>
        <w:jc w:val="both"/>
        <w:rPr>
          <w:rFonts w:ascii="Times New Roman" w:hAnsi="Times New Roman"/>
          <w:i/>
          <w:sz w:val="20"/>
          <w:szCs w:val="20"/>
          <w:lang w:val="en-US"/>
        </w:rPr>
      </w:pPr>
      <w:r w:rsidRPr="0002072A">
        <w:rPr>
          <w:rFonts w:ascii="Times New Roman" w:hAnsi="Times New Roman"/>
          <w:sz w:val="20"/>
          <w:szCs w:val="20"/>
        </w:rPr>
        <w:t xml:space="preserve">Peneliti menggunakan metode statistik </w:t>
      </w:r>
      <w:r w:rsidRPr="0002072A">
        <w:rPr>
          <w:rFonts w:ascii="Times New Roman" w:hAnsi="Times New Roman"/>
          <w:i/>
          <w:sz w:val="20"/>
          <w:szCs w:val="20"/>
        </w:rPr>
        <w:t xml:space="preserve">chi-square </w:t>
      </w:r>
      <w:r w:rsidRPr="0002072A">
        <w:rPr>
          <w:rFonts w:ascii="Times New Roman" w:hAnsi="Times New Roman"/>
          <w:sz w:val="20"/>
          <w:szCs w:val="20"/>
        </w:rPr>
        <w:t xml:space="preserve">dalam menguji normalitas data. Karena data yang diteliti adalah data nominal. Berikut ini adalah rumus </w:t>
      </w:r>
      <w:r>
        <w:rPr>
          <w:rFonts w:ascii="Times New Roman" w:hAnsi="Times New Roman"/>
          <w:i/>
          <w:sz w:val="20"/>
          <w:szCs w:val="20"/>
        </w:rPr>
        <w:t>chi-square</w:t>
      </w:r>
      <w:r w:rsidRPr="0002072A">
        <w:rPr>
          <w:rFonts w:ascii="Times New Roman" w:hAnsi="Times New Roman"/>
          <w:i/>
          <w:sz w:val="20"/>
          <w:szCs w:val="20"/>
        </w:rPr>
        <w:t>:</w:t>
      </w:r>
    </w:p>
    <w:p w:rsidR="0002072A" w:rsidRDefault="0002072A" w:rsidP="0002072A">
      <w:pPr>
        <w:pStyle w:val="ListParagraph"/>
        <w:ind w:left="0" w:firstLine="426"/>
        <w:jc w:val="both"/>
        <w:rPr>
          <w:rFonts w:ascii="Times New Roman" w:hAnsi="Times New Roman"/>
          <w:position w:val="-27"/>
          <w:sz w:val="20"/>
          <w:szCs w:val="20"/>
          <w:lang w:val="en-US"/>
        </w:rPr>
      </w:pPr>
      <w:r w:rsidRPr="0002072A">
        <w:rPr>
          <w:rFonts w:ascii="Times New Roman" w:hAnsi="Times New Roman"/>
          <w:sz w:val="20"/>
          <w:szCs w:val="20"/>
        </w:rPr>
        <w:t>X</w:t>
      </w:r>
      <w:r w:rsidRPr="0002072A">
        <w:rPr>
          <w:rFonts w:ascii="Times New Roman" w:hAnsi="Times New Roman"/>
          <w:sz w:val="20"/>
          <w:szCs w:val="20"/>
          <w:vertAlign w:val="superscript"/>
        </w:rPr>
        <w:t>2</w:t>
      </w:r>
      <w:r w:rsidRPr="0002072A">
        <w:rPr>
          <w:rFonts w:ascii="Times New Roman" w:hAnsi="Times New Roman"/>
          <w:sz w:val="20"/>
          <w:szCs w:val="20"/>
        </w:rPr>
        <w:t xml:space="preserve"> = ∑ </w:t>
      </w:r>
      <w:r w:rsidR="00721277" w:rsidRPr="0002072A">
        <w:rPr>
          <w:rFonts w:ascii="Times New Roman" w:hAnsi="Times New Roman"/>
          <w:sz w:val="20"/>
          <w:szCs w:val="20"/>
        </w:rPr>
        <w:fldChar w:fldCharType="begin"/>
      </w:r>
      <w:r w:rsidRPr="0002072A">
        <w:rPr>
          <w:rFonts w:ascii="Times New Roman" w:hAnsi="Times New Roman"/>
          <w:sz w:val="20"/>
          <w:szCs w:val="20"/>
        </w:rPr>
        <w:instrText xml:space="preserve"> QUOTE </w:instrText>
      </w:r>
      <w:r w:rsidR="009C28DD">
        <w:rPr>
          <w:rFonts w:ascii="Times New Roman" w:hAnsi="Times New Roman"/>
          <w:position w:val="-27"/>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37.55pt" equationxml="&lt;">
            <v:imagedata r:id="rId14" o:title="" chromakey="white"/>
          </v:shape>
        </w:pict>
      </w:r>
      <w:r w:rsidRPr="0002072A">
        <w:rPr>
          <w:rFonts w:ascii="Times New Roman" w:hAnsi="Times New Roman"/>
          <w:sz w:val="20"/>
          <w:szCs w:val="20"/>
        </w:rPr>
        <w:instrText xml:space="preserve"> </w:instrText>
      </w:r>
      <w:r w:rsidR="00721277" w:rsidRPr="0002072A">
        <w:rPr>
          <w:rFonts w:ascii="Times New Roman" w:hAnsi="Times New Roman"/>
          <w:sz w:val="20"/>
          <w:szCs w:val="20"/>
        </w:rPr>
        <w:fldChar w:fldCharType="end"/>
      </w:r>
      <w:r w:rsidR="009C28DD">
        <w:rPr>
          <w:rFonts w:ascii="Times New Roman" w:hAnsi="Times New Roman"/>
          <w:position w:val="-27"/>
          <w:sz w:val="20"/>
          <w:szCs w:val="20"/>
        </w:rPr>
        <w:pict>
          <v:shape id="_x0000_i1026" type="#_x0000_t75" style="width:49.45pt;height:37.55pt" equationxml="&lt;">
            <v:imagedata r:id="rId14" o:title="" chromakey="white"/>
          </v:shape>
        </w:pict>
      </w:r>
    </w:p>
    <w:p w:rsidR="0002072A" w:rsidRDefault="0002072A" w:rsidP="0002072A">
      <w:pPr>
        <w:pStyle w:val="ListParagraph"/>
        <w:ind w:left="0" w:firstLine="426"/>
        <w:jc w:val="both"/>
        <w:rPr>
          <w:rFonts w:ascii="Times New Roman" w:hAnsi="Times New Roman"/>
          <w:position w:val="-27"/>
          <w:sz w:val="20"/>
          <w:szCs w:val="20"/>
          <w:lang w:val="en-US"/>
        </w:rPr>
      </w:pPr>
      <w:r>
        <w:rPr>
          <w:rFonts w:ascii="Times New Roman" w:hAnsi="Times New Roman"/>
          <w:position w:val="-27"/>
          <w:sz w:val="20"/>
          <w:szCs w:val="20"/>
          <w:lang w:val="en-US"/>
        </w:rPr>
        <w:tab/>
      </w:r>
      <w:r>
        <w:rPr>
          <w:rFonts w:ascii="Times New Roman" w:hAnsi="Times New Roman"/>
          <w:position w:val="-27"/>
          <w:sz w:val="20"/>
          <w:szCs w:val="20"/>
          <w:lang w:val="en-US"/>
        </w:rPr>
        <w:tab/>
      </w:r>
      <w:r>
        <w:rPr>
          <w:rFonts w:ascii="Times New Roman" w:hAnsi="Times New Roman"/>
          <w:position w:val="-27"/>
          <w:sz w:val="20"/>
          <w:szCs w:val="20"/>
          <w:lang w:val="en-US"/>
        </w:rPr>
        <w:tab/>
        <w:t>(Sumber: winarsunu, 2009:88)</w:t>
      </w:r>
    </w:p>
    <w:p w:rsidR="00747B97" w:rsidRDefault="0002072A" w:rsidP="00747B97">
      <w:pPr>
        <w:pStyle w:val="ListParagraph"/>
        <w:ind w:left="0" w:firstLine="426"/>
        <w:jc w:val="both"/>
        <w:rPr>
          <w:rFonts w:ascii="Times New Roman" w:hAnsi="Times New Roman"/>
          <w:position w:val="-27"/>
          <w:sz w:val="20"/>
          <w:szCs w:val="20"/>
          <w:lang w:val="en-US"/>
        </w:rPr>
      </w:pPr>
      <w:r>
        <w:rPr>
          <w:rFonts w:ascii="Times New Roman" w:hAnsi="Times New Roman"/>
          <w:position w:val="-27"/>
          <w:sz w:val="20"/>
          <w:szCs w:val="20"/>
          <w:lang w:val="en-US"/>
        </w:rPr>
        <w:t>Keterangan :</w:t>
      </w:r>
    </w:p>
    <w:p w:rsidR="00747B97" w:rsidRDefault="0002072A" w:rsidP="00747B97">
      <w:pPr>
        <w:pStyle w:val="ListParagraph"/>
        <w:ind w:left="0" w:firstLine="567"/>
        <w:jc w:val="both"/>
        <w:rPr>
          <w:rFonts w:ascii="Times New Roman" w:hAnsi="Times New Roman"/>
          <w:i/>
          <w:sz w:val="20"/>
          <w:szCs w:val="20"/>
          <w:lang w:val="en-US"/>
        </w:rPr>
      </w:pPr>
      <w:r w:rsidRPr="00747B97">
        <w:rPr>
          <w:rFonts w:ascii="Times New Roman" w:hAnsi="Times New Roman"/>
          <w:sz w:val="20"/>
          <w:szCs w:val="20"/>
        </w:rPr>
        <w:t>X</w:t>
      </w:r>
      <w:r w:rsidRPr="00747B97">
        <w:rPr>
          <w:rFonts w:ascii="Times New Roman" w:hAnsi="Times New Roman"/>
          <w:sz w:val="20"/>
          <w:szCs w:val="20"/>
          <w:vertAlign w:val="superscript"/>
        </w:rPr>
        <w:t>2</w:t>
      </w:r>
      <w:r w:rsidRPr="00747B97">
        <w:rPr>
          <w:rFonts w:ascii="Times New Roman" w:hAnsi="Times New Roman"/>
          <w:sz w:val="20"/>
          <w:szCs w:val="20"/>
        </w:rPr>
        <w:t xml:space="preserve"> = Nilai </w:t>
      </w:r>
      <w:r w:rsidRPr="00747B97">
        <w:rPr>
          <w:rFonts w:ascii="Times New Roman" w:hAnsi="Times New Roman"/>
          <w:i/>
          <w:sz w:val="20"/>
          <w:szCs w:val="20"/>
        </w:rPr>
        <w:t>chi-square</w:t>
      </w:r>
    </w:p>
    <w:p w:rsidR="00747B97" w:rsidRDefault="0002072A" w:rsidP="00747B97">
      <w:pPr>
        <w:pStyle w:val="ListParagraph"/>
        <w:ind w:left="0" w:firstLine="567"/>
        <w:jc w:val="both"/>
        <w:rPr>
          <w:rFonts w:ascii="Times New Roman" w:hAnsi="Times New Roman"/>
          <w:sz w:val="20"/>
          <w:szCs w:val="20"/>
          <w:lang w:val="en-US"/>
        </w:rPr>
      </w:pPr>
      <w:r w:rsidRPr="00747B97">
        <w:rPr>
          <w:rFonts w:ascii="Times New Roman" w:hAnsi="Times New Roman"/>
          <w:i/>
          <w:sz w:val="20"/>
          <w:szCs w:val="20"/>
        </w:rPr>
        <w:t>f</w:t>
      </w:r>
      <w:r w:rsidRPr="00747B97">
        <w:rPr>
          <w:rFonts w:ascii="Times New Roman" w:hAnsi="Times New Roman"/>
          <w:i/>
          <w:sz w:val="20"/>
          <w:szCs w:val="20"/>
          <w:vertAlign w:val="subscript"/>
        </w:rPr>
        <w:t>o</w:t>
      </w:r>
      <w:r w:rsidRPr="00747B97">
        <w:rPr>
          <w:rFonts w:ascii="Times New Roman" w:hAnsi="Times New Roman"/>
          <w:i/>
          <w:sz w:val="20"/>
          <w:szCs w:val="20"/>
        </w:rPr>
        <w:t xml:space="preserve">  </w:t>
      </w:r>
      <w:r w:rsidRPr="00747B97">
        <w:rPr>
          <w:rFonts w:ascii="Times New Roman" w:hAnsi="Times New Roman"/>
          <w:sz w:val="20"/>
          <w:szCs w:val="20"/>
        </w:rPr>
        <w:t>= frekuensi yang diperoleh</w:t>
      </w:r>
    </w:p>
    <w:p w:rsidR="00747B97" w:rsidRDefault="0002072A" w:rsidP="00747B97">
      <w:pPr>
        <w:pStyle w:val="ListParagraph"/>
        <w:ind w:left="0" w:firstLine="567"/>
        <w:jc w:val="both"/>
        <w:rPr>
          <w:rFonts w:ascii="Times New Roman" w:hAnsi="Times New Roman"/>
          <w:sz w:val="20"/>
          <w:szCs w:val="20"/>
          <w:lang w:val="en-US"/>
        </w:rPr>
      </w:pPr>
      <w:r w:rsidRPr="00747B97">
        <w:rPr>
          <w:rFonts w:ascii="Times New Roman" w:hAnsi="Times New Roman"/>
          <w:i/>
          <w:sz w:val="20"/>
          <w:szCs w:val="20"/>
        </w:rPr>
        <w:t>f</w:t>
      </w:r>
      <w:r w:rsidRPr="00747B97">
        <w:rPr>
          <w:rFonts w:ascii="Times New Roman" w:hAnsi="Times New Roman"/>
          <w:i/>
          <w:sz w:val="20"/>
          <w:szCs w:val="20"/>
          <w:vertAlign w:val="subscript"/>
        </w:rPr>
        <w:t>e</w:t>
      </w:r>
      <w:r w:rsidRPr="00747B97">
        <w:rPr>
          <w:rFonts w:ascii="Times New Roman" w:hAnsi="Times New Roman"/>
          <w:i/>
          <w:sz w:val="20"/>
          <w:szCs w:val="20"/>
        </w:rPr>
        <w:t xml:space="preserve">  </w:t>
      </w:r>
      <w:r w:rsidRPr="00747B97">
        <w:rPr>
          <w:rFonts w:ascii="Times New Roman" w:hAnsi="Times New Roman"/>
          <w:sz w:val="20"/>
          <w:szCs w:val="20"/>
        </w:rPr>
        <w:t>= frekuensi yang diharapkan</w:t>
      </w:r>
    </w:p>
    <w:p w:rsidR="00747B97" w:rsidRDefault="00747B97" w:rsidP="00747B97">
      <w:pPr>
        <w:autoSpaceDE w:val="0"/>
        <w:autoSpaceDN w:val="0"/>
        <w:adjustRightInd w:val="0"/>
        <w:spacing w:line="276" w:lineRule="auto"/>
        <w:ind w:firstLine="567"/>
        <w:jc w:val="both"/>
        <w:rPr>
          <w:bCs/>
        </w:rPr>
      </w:pPr>
      <w:r w:rsidRPr="00747B97">
        <w:t xml:space="preserve">Pengujian hipotesis bertujuan untuk menguji apakah hipotesis yang telah diajukan oleh peneliti diterima atau ditolak. Teknik yang digunakan untuk menguji hipotesis adalah teknik </w:t>
      </w:r>
      <w:r w:rsidRPr="00747B97">
        <w:rPr>
          <w:i/>
        </w:rPr>
        <w:t xml:space="preserve">t-test </w:t>
      </w:r>
      <w:r w:rsidRPr="00747B97">
        <w:t xml:space="preserve">karena digunakan untuk menguji signifikasi perbedaan antara </w:t>
      </w:r>
      <w:r w:rsidRPr="00747B97">
        <w:rPr>
          <w:i/>
        </w:rPr>
        <w:t>pree test and post test group, m</w:t>
      </w:r>
      <w:r w:rsidRPr="00747B97">
        <w:rPr>
          <w:bCs/>
        </w:rPr>
        <w:t>aka analisis data dilakukan dengan</w:t>
      </w:r>
      <w:r w:rsidRPr="00A825C6">
        <w:rPr>
          <w:bCs/>
          <w:sz w:val="24"/>
          <w:szCs w:val="24"/>
        </w:rPr>
        <w:t xml:space="preserve"> </w:t>
      </w:r>
      <w:r w:rsidRPr="00747B97">
        <w:rPr>
          <w:bCs/>
        </w:rPr>
        <w:t>menggunakan rumus t-test sebagai berikut :</w:t>
      </w:r>
    </w:p>
    <w:p w:rsidR="00747B97" w:rsidRPr="00747B97" w:rsidRDefault="00747B97" w:rsidP="00747B97">
      <w:pPr>
        <w:autoSpaceDE w:val="0"/>
        <w:autoSpaceDN w:val="0"/>
        <w:adjustRightInd w:val="0"/>
        <w:spacing w:line="276" w:lineRule="auto"/>
        <w:ind w:firstLine="567"/>
        <w:jc w:val="both"/>
        <w:rPr>
          <w:bCs/>
        </w:rPr>
      </w:pPr>
      <m:oMathPara>
        <m:oMath>
          <m:r>
            <w:rPr>
              <w:rFonts w:ascii="Cambria Math" w:hAnsi="Cambria Math"/>
              <w:sz w:val="24"/>
              <w:szCs w:val="24"/>
            </w:rPr>
            <m:t>t</m:t>
          </m:r>
          <m:r>
            <w:rPr>
              <w:rFonts w:ascii="Cambria Math"/>
              <w:sz w:val="24"/>
              <w:szCs w:val="24"/>
            </w:rPr>
            <m:t xml:space="preserve">= </m:t>
          </m:r>
          <m:f>
            <m:fPr>
              <m:ctrlPr>
                <w:rPr>
                  <w:rFonts w:ascii="Cambria Math" w:hAnsi="Cambria Math"/>
                  <w:bCs/>
                  <w:i/>
                  <w:sz w:val="24"/>
                  <w:szCs w:val="24"/>
                </w:rPr>
              </m:ctrlPr>
            </m:fPr>
            <m:num>
              <m:r>
                <w:rPr>
                  <w:rFonts w:ascii="Cambria Math" w:hAnsi="Cambria Math"/>
                  <w:sz w:val="24"/>
                  <w:szCs w:val="24"/>
                </w:rPr>
                <m:t>Md</m:t>
              </m:r>
            </m:num>
            <m:den>
              <m:rad>
                <m:radPr>
                  <m:degHide m:val="1"/>
                  <m:ctrlPr>
                    <w:rPr>
                      <w:rFonts w:ascii="Cambria Math" w:hAnsi="Cambria Math"/>
                      <w:bCs/>
                      <w:i/>
                      <w:sz w:val="24"/>
                      <w:szCs w:val="24"/>
                    </w:rPr>
                  </m:ctrlPr>
                </m:radPr>
                <m:deg/>
                <m:e>
                  <m:f>
                    <m:fPr>
                      <m:ctrlPr>
                        <w:rPr>
                          <w:rFonts w:ascii="Cambria Math" w:hAnsi="Cambria Math"/>
                          <w:bCs/>
                          <w:i/>
                          <w:sz w:val="24"/>
                          <w:szCs w:val="24"/>
                        </w:rPr>
                      </m:ctrlPr>
                    </m:fPr>
                    <m:num>
                      <m:r>
                        <w:rPr>
                          <w:rFonts w:ascii="Cambria Math"/>
                          <w:sz w:val="24"/>
                          <w:szCs w:val="24"/>
                        </w:rPr>
                        <m:t>∑</m:t>
                      </m:r>
                      <m:sSup>
                        <m:sSupPr>
                          <m:ctrlPr>
                            <w:rPr>
                              <w:rFonts w:ascii="Cambria Math" w:hAnsi="Cambria Math"/>
                              <w:bCs/>
                              <w:i/>
                              <w:sz w:val="24"/>
                              <w:szCs w:val="24"/>
                            </w:rPr>
                          </m:ctrlPr>
                        </m:sSupPr>
                        <m:e>
                          <m:r>
                            <w:rPr>
                              <w:rFonts w:ascii="Cambria Math" w:hAnsi="Cambria Math"/>
                              <w:sz w:val="24"/>
                              <w:szCs w:val="24"/>
                            </w:rPr>
                            <m:t>x</m:t>
                          </m:r>
                        </m:e>
                        <m:sup>
                          <m:r>
                            <w:rPr>
                              <w:rFonts w:ascii="Cambria Math"/>
                              <w:sz w:val="24"/>
                              <w:szCs w:val="24"/>
                            </w:rPr>
                            <m:t>2</m:t>
                          </m:r>
                        </m:sup>
                      </m:sSup>
                      <m:r>
                        <w:rPr>
                          <w:rFonts w:ascii="Cambria Math" w:hAnsi="Cambria Math"/>
                          <w:sz w:val="24"/>
                          <w:szCs w:val="24"/>
                        </w:rPr>
                        <m:t>d</m:t>
                      </m:r>
                    </m:num>
                    <m:den>
                      <m:r>
                        <w:rPr>
                          <w:rFonts w:ascii="Cambria Math" w:hAnsi="Cambria Math"/>
                          <w:sz w:val="24"/>
                          <w:szCs w:val="24"/>
                        </w:rPr>
                        <m:t>N</m:t>
                      </m:r>
                      <m:r>
                        <w:rPr>
                          <w:rFonts w:ascii="Cambria Math"/>
                          <w:sz w:val="24"/>
                          <w:szCs w:val="24"/>
                        </w:rPr>
                        <m:t xml:space="preserve"> (</m:t>
                      </m:r>
                      <m:r>
                        <w:rPr>
                          <w:rFonts w:ascii="Cambria Math" w:hAnsi="Cambria Math"/>
                          <w:sz w:val="24"/>
                          <w:szCs w:val="24"/>
                        </w:rPr>
                        <m:t>N-</m:t>
                      </m:r>
                      <m:r>
                        <w:rPr>
                          <w:rFonts w:ascii="Cambria Math"/>
                          <w:sz w:val="24"/>
                          <w:szCs w:val="24"/>
                        </w:rPr>
                        <m:t>1)</m:t>
                      </m:r>
                    </m:den>
                  </m:f>
                </m:e>
              </m:rad>
            </m:den>
          </m:f>
        </m:oMath>
      </m:oMathPara>
    </w:p>
    <w:p w:rsidR="00747B97" w:rsidRDefault="00747B97" w:rsidP="00747B97">
      <w:pPr>
        <w:autoSpaceDE w:val="0"/>
        <w:autoSpaceDN w:val="0"/>
        <w:adjustRightInd w:val="0"/>
        <w:spacing w:line="276" w:lineRule="auto"/>
        <w:ind w:firstLine="567"/>
        <w:jc w:val="both"/>
        <w:rPr>
          <w:bCs/>
        </w:rPr>
      </w:pPr>
      <w:r>
        <w:rPr>
          <w:bCs/>
        </w:rPr>
        <w:tab/>
      </w:r>
      <w:r>
        <w:rPr>
          <w:bCs/>
        </w:rPr>
        <w:tab/>
      </w:r>
      <w:r>
        <w:rPr>
          <w:bCs/>
        </w:rPr>
        <w:tab/>
        <w:t>(Sumber: Arikunto, 2010:125)</w:t>
      </w:r>
    </w:p>
    <w:p w:rsidR="00747B97" w:rsidRDefault="00747B97" w:rsidP="00747B97">
      <w:pPr>
        <w:autoSpaceDE w:val="0"/>
        <w:autoSpaceDN w:val="0"/>
        <w:adjustRightInd w:val="0"/>
        <w:spacing w:line="276" w:lineRule="auto"/>
        <w:ind w:firstLine="567"/>
        <w:jc w:val="both"/>
        <w:rPr>
          <w:bCs/>
        </w:rPr>
      </w:pPr>
      <w:r>
        <w:rPr>
          <w:bCs/>
        </w:rPr>
        <w:t>Keterangan:</w:t>
      </w:r>
    </w:p>
    <w:p w:rsidR="00747B97" w:rsidRDefault="00747B97" w:rsidP="00747B97">
      <w:pPr>
        <w:autoSpaceDE w:val="0"/>
        <w:autoSpaceDN w:val="0"/>
        <w:adjustRightInd w:val="0"/>
        <w:spacing w:line="276" w:lineRule="auto"/>
        <w:ind w:left="1418" w:hanging="851"/>
        <w:jc w:val="both"/>
        <w:rPr>
          <w:bCs/>
          <w:i/>
        </w:rPr>
      </w:pPr>
      <w:r>
        <w:rPr>
          <w:bCs/>
        </w:rPr>
        <w:t>Md</w:t>
      </w:r>
      <w:r>
        <w:rPr>
          <w:bCs/>
        </w:rPr>
        <w:tab/>
        <w:t xml:space="preserve">= Mean dari deviasi (d) anatara </w:t>
      </w:r>
      <w:r>
        <w:rPr>
          <w:bCs/>
          <w:i/>
        </w:rPr>
        <w:t xml:space="preserve">post-tes </w:t>
      </w:r>
      <w:r>
        <w:rPr>
          <w:bCs/>
        </w:rPr>
        <w:t xml:space="preserve">dan </w:t>
      </w:r>
      <w:r>
        <w:rPr>
          <w:bCs/>
          <w:i/>
        </w:rPr>
        <w:t>pre-tes</w:t>
      </w:r>
    </w:p>
    <w:p w:rsidR="00747B97" w:rsidRDefault="00747B97" w:rsidP="00747B97">
      <w:pPr>
        <w:autoSpaceDE w:val="0"/>
        <w:autoSpaceDN w:val="0"/>
        <w:adjustRightInd w:val="0"/>
        <w:spacing w:line="276" w:lineRule="auto"/>
        <w:ind w:left="1418" w:hanging="851"/>
        <w:jc w:val="both"/>
        <w:rPr>
          <w:bCs/>
        </w:rPr>
      </w:pPr>
      <w:r w:rsidRPr="00747B97">
        <w:rPr>
          <w:bCs/>
        </w:rPr>
        <w:t>X</w:t>
      </w:r>
      <w:r w:rsidRPr="00747B97">
        <w:rPr>
          <w:bCs/>
          <w:vertAlign w:val="superscript"/>
        </w:rPr>
        <w:t>2</w:t>
      </w:r>
      <w:r w:rsidRPr="00747B97">
        <w:rPr>
          <w:bCs/>
        </w:rPr>
        <w:t>d</w:t>
      </w:r>
      <w:r w:rsidRPr="00747B97">
        <w:rPr>
          <w:bCs/>
        </w:rPr>
        <w:tab/>
        <w:t xml:space="preserve">= </w:t>
      </w:r>
      <w:r>
        <w:rPr>
          <w:bCs/>
        </w:rPr>
        <w:t>perbedaan deviasi dengan mean deviasi</w:t>
      </w:r>
    </w:p>
    <w:p w:rsidR="00747B97" w:rsidRDefault="00747B97" w:rsidP="00747B97">
      <w:pPr>
        <w:autoSpaceDE w:val="0"/>
        <w:autoSpaceDN w:val="0"/>
        <w:adjustRightInd w:val="0"/>
        <w:spacing w:line="276" w:lineRule="auto"/>
        <w:ind w:firstLine="567"/>
        <w:jc w:val="both"/>
        <w:rPr>
          <w:bCs/>
        </w:rPr>
      </w:pPr>
      <w:r>
        <w:rPr>
          <w:bCs/>
        </w:rPr>
        <w:t>N</w:t>
      </w:r>
      <w:r>
        <w:rPr>
          <w:bCs/>
        </w:rPr>
        <w:tab/>
      </w:r>
      <w:r>
        <w:rPr>
          <w:bCs/>
        </w:rPr>
        <w:tab/>
        <w:t>= banyak subjek.</w:t>
      </w:r>
    </w:p>
    <w:p w:rsidR="00747B97" w:rsidRDefault="00747B97" w:rsidP="00747B97">
      <w:pPr>
        <w:autoSpaceDE w:val="0"/>
        <w:autoSpaceDN w:val="0"/>
        <w:adjustRightInd w:val="0"/>
        <w:spacing w:line="276" w:lineRule="auto"/>
        <w:ind w:firstLine="567"/>
        <w:jc w:val="both"/>
        <w:rPr>
          <w:bCs/>
        </w:rPr>
      </w:pPr>
      <w:r w:rsidRPr="00747B97">
        <w:rPr>
          <w:bCs/>
        </w:rPr>
        <w:t xml:space="preserve">Setelah diperoleh hasil dari penghitungan menggunakan rumus tersebut, kemudian dikonsultasikan dengan tabel nilai </w:t>
      </w:r>
      <w:r w:rsidRPr="00747B97">
        <w:rPr>
          <w:bCs/>
          <w:i/>
        </w:rPr>
        <w:t>t.</w:t>
      </w:r>
      <w:r w:rsidRPr="00747B97">
        <w:rPr>
          <w:bCs/>
        </w:rPr>
        <w:t xml:space="preserve"> Perbedaan antara hasil nilai </w:t>
      </w:r>
      <w:r w:rsidRPr="00747B97">
        <w:rPr>
          <w:bCs/>
          <w:i/>
        </w:rPr>
        <w:t>pretest</w:t>
      </w:r>
      <w:r w:rsidRPr="00747B97">
        <w:rPr>
          <w:bCs/>
        </w:rPr>
        <w:t xml:space="preserve"> dan </w:t>
      </w:r>
      <w:r w:rsidRPr="00747B97">
        <w:rPr>
          <w:bCs/>
          <w:i/>
        </w:rPr>
        <w:t>posttest</w:t>
      </w:r>
      <w:r w:rsidRPr="00747B97">
        <w:rPr>
          <w:bCs/>
        </w:rPr>
        <w:t xml:space="preserve"> dapat dikatakan signifikan jika t</w:t>
      </w:r>
      <w:r w:rsidRPr="00747B97">
        <w:rPr>
          <w:bCs/>
          <w:vertAlign w:val="subscript"/>
        </w:rPr>
        <w:t xml:space="preserve">hitung  </w:t>
      </w:r>
      <w:r w:rsidRPr="00747B97">
        <w:rPr>
          <w:bCs/>
        </w:rPr>
        <w:t>&gt;  t</w:t>
      </w:r>
      <w:r w:rsidRPr="00747B97">
        <w:rPr>
          <w:bCs/>
          <w:vertAlign w:val="subscript"/>
        </w:rPr>
        <w:t>tabel</w:t>
      </w:r>
      <w:r>
        <w:rPr>
          <w:bCs/>
        </w:rPr>
        <w:t>.</w:t>
      </w:r>
    </w:p>
    <w:p w:rsidR="00747B97" w:rsidRPr="00747B97" w:rsidRDefault="00747B97" w:rsidP="00747B97">
      <w:pPr>
        <w:autoSpaceDE w:val="0"/>
        <w:autoSpaceDN w:val="0"/>
        <w:adjustRightInd w:val="0"/>
        <w:spacing w:line="276" w:lineRule="auto"/>
        <w:ind w:firstLine="567"/>
        <w:jc w:val="both"/>
        <w:rPr>
          <w:bCs/>
        </w:rPr>
      </w:pPr>
    </w:p>
    <w:p w:rsidR="008A4955" w:rsidRPr="00AE08FF" w:rsidRDefault="008A4955" w:rsidP="00A7320D">
      <w:pPr>
        <w:pStyle w:val="BodyText"/>
        <w:spacing w:line="276" w:lineRule="auto"/>
        <w:ind w:firstLine="0"/>
        <w:rPr>
          <w:b/>
        </w:rPr>
      </w:pPr>
      <w:r w:rsidRPr="00AE08FF">
        <w:rPr>
          <w:b/>
          <w:lang w:val="id-ID"/>
        </w:rPr>
        <w:t>HASIL DAN PEMBAHASAN</w:t>
      </w:r>
    </w:p>
    <w:p w:rsidR="00A71AD0" w:rsidRDefault="00A71AD0" w:rsidP="00A7320D">
      <w:pPr>
        <w:pStyle w:val="BodyText"/>
        <w:spacing w:line="276" w:lineRule="auto"/>
      </w:pPr>
      <w:r>
        <w:t>Data yang diperoleh dari hasil penelitian yaitu hasil validasi (validasi perangkat, kisi-kisi soal, dan lembar observasi), hasil reliabilitas keterlaksanaan pembelajaran, dan hasil penelitian pada keterampilan membaca.</w:t>
      </w:r>
    </w:p>
    <w:p w:rsidR="009813BD" w:rsidRDefault="009813BD" w:rsidP="00A7320D">
      <w:pPr>
        <w:pStyle w:val="BodyText"/>
        <w:spacing w:line="276" w:lineRule="auto"/>
      </w:pPr>
      <w:r>
        <w:t xml:space="preserve">Validasi perangkat dan kisi-kisi soal pada pembelajaran keterampilan membaca pemahman kelas IV SD pada tema koperasi dilakukan oleh dua dosen Bahasa Indonesi dan satu guru SD. Sebelum mendapatkan kriteria layak untuk digunakan, terlebih dahulu dilakukan revisi terhadap perangkat pembelajaran </w:t>
      </w:r>
      <w:r w:rsidR="004556F0">
        <w:t>berdasarkan saran dari dosen dan guru. Setelah dinyatakan layak digunakan oleh dua dosen Bahasa Indonesia dan satu guru SD, selanjutnya perangkat pembelajaran sudah bisa digunakan atau diterapkan.</w:t>
      </w:r>
      <w:r>
        <w:t xml:space="preserve"> </w:t>
      </w:r>
    </w:p>
    <w:p w:rsidR="004556F0" w:rsidRDefault="000E61DC" w:rsidP="00A7320D">
      <w:pPr>
        <w:pStyle w:val="BodyText"/>
        <w:spacing w:line="276" w:lineRule="auto"/>
      </w:pPr>
      <w:r>
        <w:lastRenderedPageBreak/>
        <w:t>Rekapitulasi data hasil validasi silabus yang dilakukan oleh 3 validator dapat dilihat pada tabel 1.</w:t>
      </w:r>
    </w:p>
    <w:p w:rsidR="000E61DC" w:rsidRDefault="000E61DC" w:rsidP="000E61DC">
      <w:pPr>
        <w:pStyle w:val="BodyText"/>
        <w:spacing w:line="276" w:lineRule="auto"/>
        <w:jc w:val="center"/>
      </w:pPr>
      <w:r>
        <w:t>Tabel 1</w:t>
      </w:r>
    </w:p>
    <w:p w:rsidR="000E61DC" w:rsidRDefault="000E61DC" w:rsidP="000E61DC">
      <w:pPr>
        <w:pStyle w:val="BodyText"/>
        <w:spacing w:line="276" w:lineRule="auto"/>
        <w:jc w:val="center"/>
      </w:pPr>
      <w:r>
        <w:t>Rekapitulasi data hasil validasi silabus</w:t>
      </w:r>
    </w:p>
    <w:tbl>
      <w:tblPr>
        <w:tblStyle w:val="TableGrid"/>
        <w:tblW w:w="4644" w:type="dxa"/>
        <w:tblLayout w:type="fixed"/>
        <w:tblLook w:val="04A0" w:firstRow="1" w:lastRow="0" w:firstColumn="1" w:lastColumn="0" w:noHBand="0" w:noVBand="1"/>
      </w:tblPr>
      <w:tblGrid>
        <w:gridCol w:w="655"/>
        <w:gridCol w:w="1042"/>
        <w:gridCol w:w="459"/>
        <w:gridCol w:w="504"/>
        <w:gridCol w:w="567"/>
        <w:gridCol w:w="567"/>
        <w:gridCol w:w="850"/>
      </w:tblGrid>
      <w:tr w:rsidR="000E61DC" w:rsidTr="009F2893">
        <w:tc>
          <w:tcPr>
            <w:tcW w:w="655" w:type="dxa"/>
            <w:vMerge w:val="restart"/>
          </w:tcPr>
          <w:p w:rsidR="000E61DC" w:rsidRDefault="000E61DC" w:rsidP="000E61DC">
            <w:pPr>
              <w:pStyle w:val="BodyText"/>
              <w:spacing w:line="276" w:lineRule="auto"/>
              <w:ind w:firstLine="0"/>
            </w:pPr>
            <w:r>
              <w:t>No.</w:t>
            </w:r>
          </w:p>
        </w:tc>
        <w:tc>
          <w:tcPr>
            <w:tcW w:w="1042" w:type="dxa"/>
            <w:vMerge w:val="restart"/>
          </w:tcPr>
          <w:p w:rsidR="000E61DC" w:rsidRDefault="000E61DC" w:rsidP="000E61DC">
            <w:pPr>
              <w:pStyle w:val="BodyText"/>
              <w:spacing w:line="276" w:lineRule="auto"/>
              <w:ind w:firstLine="0"/>
            </w:pPr>
            <w:r>
              <w:t>Aspek yang diamati</w:t>
            </w:r>
          </w:p>
        </w:tc>
        <w:tc>
          <w:tcPr>
            <w:tcW w:w="1530" w:type="dxa"/>
            <w:gridSpan w:val="3"/>
            <w:vAlign w:val="center"/>
          </w:tcPr>
          <w:p w:rsidR="000E61DC" w:rsidRDefault="000E61DC" w:rsidP="00D00ABA">
            <w:pPr>
              <w:pStyle w:val="BodyText"/>
              <w:spacing w:line="276" w:lineRule="auto"/>
              <w:ind w:firstLine="0"/>
              <w:jc w:val="center"/>
            </w:pPr>
            <w:r>
              <w:t>Penilaian</w:t>
            </w:r>
          </w:p>
        </w:tc>
        <w:tc>
          <w:tcPr>
            <w:tcW w:w="567" w:type="dxa"/>
            <w:vMerge w:val="restart"/>
            <w:vAlign w:val="center"/>
          </w:tcPr>
          <w:p w:rsidR="000E61DC" w:rsidRDefault="000E61DC" w:rsidP="00D00ABA">
            <w:pPr>
              <w:pStyle w:val="BodyText"/>
              <w:spacing w:line="276" w:lineRule="auto"/>
              <w:ind w:firstLine="0"/>
              <w:jc w:val="center"/>
            </w:pPr>
            <w:r>
              <w:t>jumlah skor</w:t>
            </w:r>
          </w:p>
        </w:tc>
        <w:tc>
          <w:tcPr>
            <w:tcW w:w="850" w:type="dxa"/>
            <w:vMerge w:val="restart"/>
            <w:vAlign w:val="center"/>
          </w:tcPr>
          <w:p w:rsidR="000E61DC" w:rsidRDefault="000E61DC" w:rsidP="00D00ABA">
            <w:pPr>
              <w:pStyle w:val="BodyText"/>
              <w:spacing w:line="276" w:lineRule="auto"/>
              <w:ind w:firstLine="0"/>
              <w:jc w:val="center"/>
            </w:pPr>
            <w:r>
              <w:t>skor rata-rata</w:t>
            </w:r>
          </w:p>
        </w:tc>
      </w:tr>
      <w:tr w:rsidR="000E61DC" w:rsidTr="009F2893">
        <w:tc>
          <w:tcPr>
            <w:tcW w:w="655" w:type="dxa"/>
            <w:vMerge/>
          </w:tcPr>
          <w:p w:rsidR="000E61DC" w:rsidRDefault="000E61DC" w:rsidP="00A7320D">
            <w:pPr>
              <w:pStyle w:val="BodyText"/>
              <w:spacing w:line="276" w:lineRule="auto"/>
              <w:ind w:firstLine="0"/>
            </w:pPr>
          </w:p>
        </w:tc>
        <w:tc>
          <w:tcPr>
            <w:tcW w:w="1042" w:type="dxa"/>
            <w:vMerge/>
          </w:tcPr>
          <w:p w:rsidR="000E61DC" w:rsidRDefault="000E61DC" w:rsidP="00A7320D">
            <w:pPr>
              <w:pStyle w:val="BodyText"/>
              <w:spacing w:line="276" w:lineRule="auto"/>
              <w:ind w:firstLine="0"/>
            </w:pPr>
          </w:p>
        </w:tc>
        <w:tc>
          <w:tcPr>
            <w:tcW w:w="459" w:type="dxa"/>
            <w:vAlign w:val="center"/>
          </w:tcPr>
          <w:p w:rsidR="000E61DC" w:rsidRDefault="000E61DC" w:rsidP="00D00ABA">
            <w:pPr>
              <w:pStyle w:val="BodyText"/>
              <w:spacing w:line="276" w:lineRule="auto"/>
              <w:ind w:firstLine="0"/>
              <w:jc w:val="center"/>
            </w:pPr>
            <w:r>
              <w:t>V1</w:t>
            </w:r>
          </w:p>
        </w:tc>
        <w:tc>
          <w:tcPr>
            <w:tcW w:w="504" w:type="dxa"/>
            <w:vAlign w:val="center"/>
          </w:tcPr>
          <w:p w:rsidR="000E61DC" w:rsidRDefault="000E61DC" w:rsidP="00D00ABA">
            <w:pPr>
              <w:pStyle w:val="BodyText"/>
              <w:spacing w:line="276" w:lineRule="auto"/>
              <w:ind w:firstLine="0"/>
              <w:jc w:val="center"/>
            </w:pPr>
            <w:r>
              <w:t>V2</w:t>
            </w:r>
          </w:p>
        </w:tc>
        <w:tc>
          <w:tcPr>
            <w:tcW w:w="567" w:type="dxa"/>
            <w:vAlign w:val="center"/>
          </w:tcPr>
          <w:p w:rsidR="000E61DC" w:rsidRDefault="000E61DC" w:rsidP="00D00ABA">
            <w:pPr>
              <w:pStyle w:val="BodyText"/>
              <w:spacing w:line="276" w:lineRule="auto"/>
              <w:ind w:firstLine="0"/>
              <w:jc w:val="center"/>
            </w:pPr>
            <w:r>
              <w:t>V3</w:t>
            </w:r>
          </w:p>
        </w:tc>
        <w:tc>
          <w:tcPr>
            <w:tcW w:w="567" w:type="dxa"/>
            <w:vMerge/>
            <w:vAlign w:val="center"/>
          </w:tcPr>
          <w:p w:rsidR="000E61DC" w:rsidRDefault="000E61DC" w:rsidP="00D00ABA">
            <w:pPr>
              <w:pStyle w:val="BodyText"/>
              <w:spacing w:line="276" w:lineRule="auto"/>
              <w:ind w:firstLine="0"/>
              <w:jc w:val="center"/>
            </w:pPr>
          </w:p>
        </w:tc>
        <w:tc>
          <w:tcPr>
            <w:tcW w:w="850" w:type="dxa"/>
            <w:vMerge/>
            <w:vAlign w:val="center"/>
          </w:tcPr>
          <w:p w:rsidR="000E61DC" w:rsidRDefault="000E61DC" w:rsidP="00D00ABA">
            <w:pPr>
              <w:pStyle w:val="BodyText"/>
              <w:spacing w:line="276" w:lineRule="auto"/>
              <w:ind w:firstLine="0"/>
              <w:jc w:val="center"/>
            </w:pPr>
          </w:p>
        </w:tc>
      </w:tr>
      <w:tr w:rsidR="000E61DC" w:rsidTr="009F2893">
        <w:tc>
          <w:tcPr>
            <w:tcW w:w="655" w:type="dxa"/>
          </w:tcPr>
          <w:p w:rsidR="000E61DC" w:rsidRDefault="000E61DC" w:rsidP="000E61DC">
            <w:pPr>
              <w:pStyle w:val="BodyText"/>
              <w:numPr>
                <w:ilvl w:val="0"/>
                <w:numId w:val="15"/>
              </w:numPr>
              <w:spacing w:line="276" w:lineRule="auto"/>
            </w:pPr>
          </w:p>
        </w:tc>
        <w:tc>
          <w:tcPr>
            <w:tcW w:w="1042" w:type="dxa"/>
          </w:tcPr>
          <w:p w:rsidR="000E61DC" w:rsidRDefault="000E61DC" w:rsidP="00A7320D">
            <w:pPr>
              <w:pStyle w:val="BodyText"/>
              <w:spacing w:line="276" w:lineRule="auto"/>
              <w:ind w:firstLine="0"/>
            </w:pPr>
            <w:r>
              <w:t>Silabus sesuai dengan kurikulum KTSP</w:t>
            </w:r>
          </w:p>
        </w:tc>
        <w:tc>
          <w:tcPr>
            <w:tcW w:w="459" w:type="dxa"/>
            <w:vAlign w:val="center"/>
          </w:tcPr>
          <w:p w:rsidR="000E61DC" w:rsidRDefault="000E61DC" w:rsidP="00D00ABA">
            <w:pPr>
              <w:pStyle w:val="BodyText"/>
              <w:spacing w:line="276" w:lineRule="auto"/>
              <w:ind w:firstLine="0"/>
              <w:jc w:val="center"/>
            </w:pPr>
            <w:r>
              <w:t>4</w:t>
            </w:r>
          </w:p>
        </w:tc>
        <w:tc>
          <w:tcPr>
            <w:tcW w:w="504" w:type="dxa"/>
            <w:vAlign w:val="center"/>
          </w:tcPr>
          <w:p w:rsidR="000E61DC" w:rsidRDefault="000E61DC" w:rsidP="00D00ABA">
            <w:pPr>
              <w:pStyle w:val="BodyText"/>
              <w:spacing w:line="276" w:lineRule="auto"/>
              <w:ind w:firstLine="0"/>
              <w:jc w:val="center"/>
            </w:pPr>
            <w:r>
              <w:t>4</w:t>
            </w:r>
          </w:p>
        </w:tc>
        <w:tc>
          <w:tcPr>
            <w:tcW w:w="567" w:type="dxa"/>
            <w:vAlign w:val="center"/>
          </w:tcPr>
          <w:p w:rsidR="000E61DC" w:rsidRDefault="000E61DC" w:rsidP="00D00ABA">
            <w:pPr>
              <w:pStyle w:val="BodyText"/>
              <w:spacing w:line="276" w:lineRule="auto"/>
              <w:ind w:firstLine="0"/>
              <w:jc w:val="center"/>
            </w:pPr>
            <w:r>
              <w:t>4</w:t>
            </w:r>
          </w:p>
        </w:tc>
        <w:tc>
          <w:tcPr>
            <w:tcW w:w="567" w:type="dxa"/>
            <w:vAlign w:val="center"/>
          </w:tcPr>
          <w:p w:rsidR="000E61DC" w:rsidRDefault="000E61DC" w:rsidP="00D00ABA">
            <w:pPr>
              <w:pStyle w:val="BodyText"/>
              <w:spacing w:line="276" w:lineRule="auto"/>
              <w:ind w:firstLine="0"/>
              <w:jc w:val="center"/>
            </w:pPr>
            <w:r>
              <w:t>12</w:t>
            </w:r>
          </w:p>
        </w:tc>
        <w:tc>
          <w:tcPr>
            <w:tcW w:w="850" w:type="dxa"/>
            <w:vAlign w:val="center"/>
          </w:tcPr>
          <w:p w:rsidR="000E61DC" w:rsidRDefault="000E61DC" w:rsidP="00D00ABA">
            <w:pPr>
              <w:pStyle w:val="BodyText"/>
              <w:spacing w:line="276" w:lineRule="auto"/>
              <w:ind w:firstLine="0"/>
              <w:jc w:val="center"/>
            </w:pPr>
            <w:r>
              <w:t>4</w:t>
            </w:r>
          </w:p>
        </w:tc>
      </w:tr>
      <w:tr w:rsidR="000E61DC" w:rsidTr="009F2893">
        <w:tc>
          <w:tcPr>
            <w:tcW w:w="655" w:type="dxa"/>
          </w:tcPr>
          <w:p w:rsidR="000E61DC" w:rsidRDefault="000E61DC" w:rsidP="000E61DC">
            <w:pPr>
              <w:pStyle w:val="BodyText"/>
              <w:numPr>
                <w:ilvl w:val="0"/>
                <w:numId w:val="15"/>
              </w:numPr>
              <w:spacing w:line="276" w:lineRule="auto"/>
            </w:pPr>
          </w:p>
        </w:tc>
        <w:tc>
          <w:tcPr>
            <w:tcW w:w="1042" w:type="dxa"/>
          </w:tcPr>
          <w:p w:rsidR="000E61DC" w:rsidRDefault="000E61DC" w:rsidP="00A7320D">
            <w:pPr>
              <w:pStyle w:val="BodyText"/>
              <w:spacing w:line="276" w:lineRule="auto"/>
              <w:ind w:firstLine="0"/>
            </w:pPr>
            <w:r>
              <w:t>Penggunaan bahasa sesuai dengan EYD</w:t>
            </w:r>
          </w:p>
        </w:tc>
        <w:tc>
          <w:tcPr>
            <w:tcW w:w="459" w:type="dxa"/>
            <w:vAlign w:val="center"/>
          </w:tcPr>
          <w:p w:rsidR="000E61DC" w:rsidRDefault="000E61DC" w:rsidP="00D00ABA">
            <w:pPr>
              <w:pStyle w:val="BodyText"/>
              <w:spacing w:line="276" w:lineRule="auto"/>
              <w:ind w:firstLine="0"/>
              <w:jc w:val="center"/>
            </w:pPr>
            <w:r>
              <w:t>4</w:t>
            </w:r>
          </w:p>
        </w:tc>
        <w:tc>
          <w:tcPr>
            <w:tcW w:w="504" w:type="dxa"/>
            <w:vAlign w:val="center"/>
          </w:tcPr>
          <w:p w:rsidR="000E61DC" w:rsidRDefault="000E61DC" w:rsidP="00D00ABA">
            <w:pPr>
              <w:pStyle w:val="BodyText"/>
              <w:spacing w:line="276" w:lineRule="auto"/>
              <w:ind w:firstLine="0"/>
              <w:jc w:val="center"/>
            </w:pPr>
            <w:r>
              <w:t>4</w:t>
            </w:r>
          </w:p>
        </w:tc>
        <w:tc>
          <w:tcPr>
            <w:tcW w:w="567" w:type="dxa"/>
            <w:vAlign w:val="center"/>
          </w:tcPr>
          <w:p w:rsidR="000E61DC" w:rsidRDefault="000E61DC" w:rsidP="00D00ABA">
            <w:pPr>
              <w:pStyle w:val="BodyText"/>
              <w:spacing w:line="276" w:lineRule="auto"/>
              <w:ind w:firstLine="0"/>
              <w:jc w:val="center"/>
            </w:pPr>
            <w:r>
              <w:t>4</w:t>
            </w:r>
          </w:p>
        </w:tc>
        <w:tc>
          <w:tcPr>
            <w:tcW w:w="567" w:type="dxa"/>
            <w:vAlign w:val="center"/>
          </w:tcPr>
          <w:p w:rsidR="000E61DC" w:rsidRDefault="000E61DC" w:rsidP="00D00ABA">
            <w:pPr>
              <w:pStyle w:val="BodyText"/>
              <w:spacing w:line="276" w:lineRule="auto"/>
              <w:ind w:firstLine="0"/>
              <w:jc w:val="center"/>
            </w:pPr>
            <w:r>
              <w:t>12</w:t>
            </w:r>
          </w:p>
        </w:tc>
        <w:tc>
          <w:tcPr>
            <w:tcW w:w="850" w:type="dxa"/>
            <w:vAlign w:val="center"/>
          </w:tcPr>
          <w:p w:rsidR="000E61DC" w:rsidRDefault="000E61DC" w:rsidP="00D00ABA">
            <w:pPr>
              <w:pStyle w:val="BodyText"/>
              <w:spacing w:line="276" w:lineRule="auto"/>
              <w:ind w:firstLine="0"/>
              <w:jc w:val="center"/>
            </w:pPr>
            <w:r>
              <w:t>4</w:t>
            </w:r>
          </w:p>
        </w:tc>
      </w:tr>
      <w:tr w:rsidR="000E61DC" w:rsidTr="009F2893">
        <w:tc>
          <w:tcPr>
            <w:tcW w:w="655" w:type="dxa"/>
          </w:tcPr>
          <w:p w:rsidR="000E61DC" w:rsidRDefault="000E61DC" w:rsidP="000E61DC">
            <w:pPr>
              <w:pStyle w:val="BodyText"/>
              <w:numPr>
                <w:ilvl w:val="0"/>
                <w:numId w:val="15"/>
              </w:numPr>
              <w:spacing w:line="276" w:lineRule="auto"/>
            </w:pPr>
          </w:p>
        </w:tc>
        <w:tc>
          <w:tcPr>
            <w:tcW w:w="1042" w:type="dxa"/>
          </w:tcPr>
          <w:p w:rsidR="000E61DC" w:rsidRDefault="000E61DC" w:rsidP="00A7320D">
            <w:pPr>
              <w:pStyle w:val="BodyText"/>
              <w:spacing w:line="276" w:lineRule="auto"/>
              <w:ind w:firstLine="0"/>
            </w:pPr>
            <w:r>
              <w:t>Pemilihan alokasi waktu didasarkan pada tuntutan KD</w:t>
            </w:r>
          </w:p>
        </w:tc>
        <w:tc>
          <w:tcPr>
            <w:tcW w:w="459" w:type="dxa"/>
            <w:vAlign w:val="center"/>
          </w:tcPr>
          <w:p w:rsidR="000E61DC" w:rsidRDefault="000E61DC" w:rsidP="00D00ABA">
            <w:pPr>
              <w:pStyle w:val="BodyText"/>
              <w:spacing w:line="276" w:lineRule="auto"/>
              <w:ind w:firstLine="0"/>
              <w:jc w:val="center"/>
            </w:pPr>
            <w:r>
              <w:t>4</w:t>
            </w:r>
          </w:p>
        </w:tc>
        <w:tc>
          <w:tcPr>
            <w:tcW w:w="504" w:type="dxa"/>
            <w:vAlign w:val="center"/>
          </w:tcPr>
          <w:p w:rsidR="000E61DC" w:rsidRDefault="000E61DC" w:rsidP="00D00ABA">
            <w:pPr>
              <w:pStyle w:val="BodyText"/>
              <w:spacing w:line="276" w:lineRule="auto"/>
              <w:ind w:firstLine="0"/>
              <w:jc w:val="center"/>
            </w:pPr>
            <w:r>
              <w:t>4</w:t>
            </w:r>
          </w:p>
        </w:tc>
        <w:tc>
          <w:tcPr>
            <w:tcW w:w="567" w:type="dxa"/>
            <w:vAlign w:val="center"/>
          </w:tcPr>
          <w:p w:rsidR="000E61DC" w:rsidRDefault="000E61DC" w:rsidP="00D00ABA">
            <w:pPr>
              <w:pStyle w:val="BodyText"/>
              <w:spacing w:line="276" w:lineRule="auto"/>
              <w:ind w:firstLine="0"/>
              <w:jc w:val="center"/>
            </w:pPr>
            <w:r>
              <w:t>4</w:t>
            </w:r>
          </w:p>
        </w:tc>
        <w:tc>
          <w:tcPr>
            <w:tcW w:w="567" w:type="dxa"/>
            <w:vAlign w:val="center"/>
          </w:tcPr>
          <w:p w:rsidR="000E61DC" w:rsidRDefault="000E61DC" w:rsidP="00D00ABA">
            <w:pPr>
              <w:pStyle w:val="BodyText"/>
              <w:spacing w:line="276" w:lineRule="auto"/>
              <w:ind w:firstLine="0"/>
              <w:jc w:val="center"/>
            </w:pPr>
            <w:r>
              <w:t>12</w:t>
            </w:r>
          </w:p>
        </w:tc>
        <w:tc>
          <w:tcPr>
            <w:tcW w:w="850" w:type="dxa"/>
            <w:vAlign w:val="center"/>
          </w:tcPr>
          <w:p w:rsidR="000E61DC" w:rsidRDefault="000E61DC" w:rsidP="00D00ABA">
            <w:pPr>
              <w:pStyle w:val="BodyText"/>
              <w:spacing w:line="276" w:lineRule="auto"/>
              <w:ind w:firstLine="0"/>
              <w:jc w:val="center"/>
            </w:pPr>
            <w:r>
              <w:t>4</w:t>
            </w:r>
          </w:p>
        </w:tc>
      </w:tr>
      <w:tr w:rsidR="000E61DC" w:rsidTr="009F2893">
        <w:tc>
          <w:tcPr>
            <w:tcW w:w="3794" w:type="dxa"/>
            <w:gridSpan w:val="6"/>
            <w:vAlign w:val="center"/>
          </w:tcPr>
          <w:p w:rsidR="000E61DC" w:rsidRDefault="000E61DC" w:rsidP="00D00ABA">
            <w:pPr>
              <w:pStyle w:val="BodyText"/>
              <w:spacing w:line="276" w:lineRule="auto"/>
              <w:ind w:firstLine="0"/>
              <w:jc w:val="center"/>
            </w:pPr>
            <w:r>
              <w:t>Rata-rata Keseluruhan</w:t>
            </w:r>
          </w:p>
        </w:tc>
        <w:tc>
          <w:tcPr>
            <w:tcW w:w="850" w:type="dxa"/>
            <w:vAlign w:val="center"/>
          </w:tcPr>
          <w:p w:rsidR="000E61DC" w:rsidRDefault="000E61DC" w:rsidP="00D00ABA">
            <w:pPr>
              <w:pStyle w:val="BodyText"/>
              <w:spacing w:line="276" w:lineRule="auto"/>
              <w:ind w:firstLine="0"/>
              <w:jc w:val="center"/>
            </w:pPr>
            <w:r>
              <w:t>4</w:t>
            </w:r>
          </w:p>
        </w:tc>
      </w:tr>
      <w:tr w:rsidR="000E61DC" w:rsidTr="009F2893">
        <w:trPr>
          <w:trHeight w:val="83"/>
        </w:trPr>
        <w:tc>
          <w:tcPr>
            <w:tcW w:w="3794" w:type="dxa"/>
            <w:gridSpan w:val="6"/>
            <w:vAlign w:val="center"/>
          </w:tcPr>
          <w:p w:rsidR="000E61DC" w:rsidRDefault="000E61DC" w:rsidP="00D00ABA">
            <w:pPr>
              <w:pStyle w:val="BodyText"/>
              <w:spacing w:line="276" w:lineRule="auto"/>
              <w:ind w:firstLine="0"/>
              <w:jc w:val="center"/>
            </w:pPr>
            <w:r>
              <w:t>Kategori</w:t>
            </w:r>
          </w:p>
        </w:tc>
        <w:tc>
          <w:tcPr>
            <w:tcW w:w="850" w:type="dxa"/>
            <w:vAlign w:val="center"/>
          </w:tcPr>
          <w:p w:rsidR="000E61DC" w:rsidRDefault="000E61DC" w:rsidP="00D00ABA">
            <w:pPr>
              <w:pStyle w:val="BodyText"/>
              <w:spacing w:line="276" w:lineRule="auto"/>
              <w:ind w:firstLine="0"/>
              <w:jc w:val="center"/>
            </w:pPr>
            <w:r>
              <w:t>Layak digunakan</w:t>
            </w:r>
          </w:p>
        </w:tc>
      </w:tr>
    </w:tbl>
    <w:p w:rsidR="000E61DC" w:rsidRDefault="00D00ABA" w:rsidP="00A7320D">
      <w:pPr>
        <w:pStyle w:val="BodyText"/>
        <w:spacing w:line="276" w:lineRule="auto"/>
      </w:pPr>
      <w:r>
        <w:t>Keterangan:</w:t>
      </w:r>
    </w:p>
    <w:p w:rsidR="00D00ABA" w:rsidRDefault="00D00ABA" w:rsidP="00A7320D">
      <w:pPr>
        <w:pStyle w:val="BodyText"/>
        <w:spacing w:line="276" w:lineRule="auto"/>
      </w:pPr>
      <w:r>
        <w:t>V1 = Validator 1</w:t>
      </w:r>
    </w:p>
    <w:p w:rsidR="00D00ABA" w:rsidRDefault="00D00ABA" w:rsidP="00A7320D">
      <w:pPr>
        <w:pStyle w:val="BodyText"/>
        <w:spacing w:line="276" w:lineRule="auto"/>
      </w:pPr>
      <w:r>
        <w:t>V2 = Validator 2</w:t>
      </w:r>
    </w:p>
    <w:p w:rsidR="00D00ABA" w:rsidRDefault="00D00ABA" w:rsidP="00A7320D">
      <w:pPr>
        <w:pStyle w:val="BodyText"/>
        <w:spacing w:line="276" w:lineRule="auto"/>
      </w:pPr>
      <w:r>
        <w:t>V3 = Validator 3</w:t>
      </w:r>
    </w:p>
    <w:p w:rsidR="006B55A6" w:rsidRDefault="006B55A6" w:rsidP="00A7320D">
      <w:pPr>
        <w:pStyle w:val="BodyText"/>
        <w:spacing w:line="276" w:lineRule="auto"/>
      </w:pPr>
      <w:r>
        <w:t>Berdasarkan hasil rekapitulasi data hasil validasi silabus pada tabel 1, maka dapat diketahui bahwa rat-rata hasil penilaian validasi LKS yang dilakukam oleh tiga validator sebesar 4 dengan kategori layak digunakan (LD).</w:t>
      </w:r>
    </w:p>
    <w:p w:rsidR="00D00ABA" w:rsidRDefault="007A3722" w:rsidP="00D00ABA">
      <w:pPr>
        <w:pStyle w:val="BodyText"/>
        <w:spacing w:line="276" w:lineRule="auto"/>
      </w:pPr>
      <w:r>
        <w:t>Rekapitulasi data hasil validasi RPP dapat dlihat pada tabel 2.</w:t>
      </w:r>
    </w:p>
    <w:p w:rsidR="007A3722" w:rsidRDefault="007A3722" w:rsidP="006B55A6">
      <w:pPr>
        <w:pStyle w:val="BodyText"/>
        <w:spacing w:line="276" w:lineRule="auto"/>
        <w:jc w:val="center"/>
      </w:pPr>
      <w:r>
        <w:t>Tabel 2</w:t>
      </w:r>
    </w:p>
    <w:p w:rsidR="007A3722" w:rsidRDefault="007A3722" w:rsidP="006B55A6">
      <w:pPr>
        <w:pStyle w:val="BodyText"/>
        <w:spacing w:line="276" w:lineRule="auto"/>
        <w:jc w:val="center"/>
      </w:pPr>
      <w:r>
        <w:t>Rekapitulasi data hasil validasi RPP</w:t>
      </w:r>
    </w:p>
    <w:tbl>
      <w:tblPr>
        <w:tblStyle w:val="TableGrid"/>
        <w:tblW w:w="4536" w:type="dxa"/>
        <w:tblInd w:w="108" w:type="dxa"/>
        <w:tblLayout w:type="fixed"/>
        <w:tblLook w:val="04A0" w:firstRow="1" w:lastRow="0" w:firstColumn="1" w:lastColumn="0" w:noHBand="0" w:noVBand="1"/>
      </w:tblPr>
      <w:tblGrid>
        <w:gridCol w:w="567"/>
        <w:gridCol w:w="1276"/>
        <w:gridCol w:w="567"/>
        <w:gridCol w:w="567"/>
        <w:gridCol w:w="567"/>
        <w:gridCol w:w="425"/>
        <w:gridCol w:w="567"/>
      </w:tblGrid>
      <w:tr w:rsidR="00A04AAF" w:rsidTr="009F2893">
        <w:tc>
          <w:tcPr>
            <w:tcW w:w="567" w:type="dxa"/>
            <w:vMerge w:val="restart"/>
            <w:vAlign w:val="center"/>
          </w:tcPr>
          <w:p w:rsidR="007A3722" w:rsidRDefault="007A3722" w:rsidP="009E4BD7">
            <w:pPr>
              <w:pStyle w:val="BodyText"/>
              <w:spacing w:line="276" w:lineRule="auto"/>
              <w:ind w:left="-108" w:firstLine="0"/>
              <w:jc w:val="center"/>
            </w:pPr>
            <w:r>
              <w:t>No.</w:t>
            </w:r>
          </w:p>
        </w:tc>
        <w:tc>
          <w:tcPr>
            <w:tcW w:w="1276" w:type="dxa"/>
            <w:vMerge w:val="restart"/>
            <w:vAlign w:val="center"/>
          </w:tcPr>
          <w:p w:rsidR="007A3722" w:rsidRDefault="007A3722" w:rsidP="007A3722">
            <w:pPr>
              <w:pStyle w:val="BodyText"/>
              <w:spacing w:line="276" w:lineRule="auto"/>
              <w:ind w:firstLine="0"/>
              <w:jc w:val="center"/>
            </w:pPr>
            <w:r>
              <w:t>Aspek yang diamati</w:t>
            </w:r>
          </w:p>
        </w:tc>
        <w:tc>
          <w:tcPr>
            <w:tcW w:w="1701" w:type="dxa"/>
            <w:gridSpan w:val="3"/>
            <w:vAlign w:val="center"/>
          </w:tcPr>
          <w:p w:rsidR="007A3722" w:rsidRDefault="007A3722" w:rsidP="007A3722">
            <w:pPr>
              <w:pStyle w:val="BodyText"/>
              <w:spacing w:line="276" w:lineRule="auto"/>
              <w:ind w:firstLine="0"/>
              <w:jc w:val="center"/>
            </w:pPr>
            <w:r>
              <w:t>Penilaian</w:t>
            </w:r>
          </w:p>
        </w:tc>
        <w:tc>
          <w:tcPr>
            <w:tcW w:w="425" w:type="dxa"/>
            <w:vMerge w:val="restart"/>
            <w:vAlign w:val="center"/>
          </w:tcPr>
          <w:p w:rsidR="007A3722" w:rsidRDefault="007A3722" w:rsidP="007A3722">
            <w:pPr>
              <w:pStyle w:val="BodyText"/>
              <w:spacing w:line="276" w:lineRule="auto"/>
              <w:ind w:firstLine="0"/>
              <w:jc w:val="center"/>
            </w:pPr>
            <w:r>
              <w:t>Jumlah skor</w:t>
            </w:r>
          </w:p>
        </w:tc>
        <w:tc>
          <w:tcPr>
            <w:tcW w:w="567" w:type="dxa"/>
            <w:vMerge w:val="restart"/>
            <w:vAlign w:val="center"/>
          </w:tcPr>
          <w:p w:rsidR="007A3722" w:rsidRDefault="007A3722" w:rsidP="007A3722">
            <w:pPr>
              <w:pStyle w:val="BodyText"/>
              <w:spacing w:line="276" w:lineRule="auto"/>
              <w:ind w:firstLine="0"/>
              <w:jc w:val="center"/>
            </w:pPr>
            <w:r>
              <w:t>Skor rata-rata</w:t>
            </w:r>
          </w:p>
        </w:tc>
      </w:tr>
      <w:tr w:rsidR="009E4BD7" w:rsidTr="009F2893">
        <w:tc>
          <w:tcPr>
            <w:tcW w:w="567" w:type="dxa"/>
            <w:vMerge/>
          </w:tcPr>
          <w:p w:rsidR="007A3722" w:rsidRDefault="007A3722" w:rsidP="00D00ABA">
            <w:pPr>
              <w:pStyle w:val="BodyText"/>
              <w:spacing w:line="276" w:lineRule="auto"/>
              <w:ind w:firstLine="0"/>
            </w:pPr>
          </w:p>
        </w:tc>
        <w:tc>
          <w:tcPr>
            <w:tcW w:w="1276" w:type="dxa"/>
            <w:vMerge/>
          </w:tcPr>
          <w:p w:rsidR="007A3722" w:rsidRDefault="007A3722" w:rsidP="00D00ABA">
            <w:pPr>
              <w:pStyle w:val="BodyText"/>
              <w:spacing w:line="276" w:lineRule="auto"/>
              <w:ind w:firstLine="0"/>
            </w:pPr>
          </w:p>
        </w:tc>
        <w:tc>
          <w:tcPr>
            <w:tcW w:w="567" w:type="dxa"/>
            <w:vAlign w:val="center"/>
          </w:tcPr>
          <w:p w:rsidR="007A3722" w:rsidRDefault="007A3722" w:rsidP="005B4616">
            <w:pPr>
              <w:pStyle w:val="BodyText"/>
              <w:spacing w:line="276" w:lineRule="auto"/>
              <w:ind w:firstLine="0"/>
              <w:jc w:val="center"/>
            </w:pPr>
            <w:r>
              <w:t>V1</w:t>
            </w:r>
          </w:p>
        </w:tc>
        <w:tc>
          <w:tcPr>
            <w:tcW w:w="567" w:type="dxa"/>
            <w:vAlign w:val="center"/>
          </w:tcPr>
          <w:p w:rsidR="007A3722" w:rsidRDefault="007A3722" w:rsidP="005B4616">
            <w:pPr>
              <w:pStyle w:val="BodyText"/>
              <w:spacing w:line="276" w:lineRule="auto"/>
              <w:ind w:firstLine="0"/>
              <w:jc w:val="center"/>
            </w:pPr>
            <w:r>
              <w:t>V2</w:t>
            </w:r>
          </w:p>
        </w:tc>
        <w:tc>
          <w:tcPr>
            <w:tcW w:w="567" w:type="dxa"/>
            <w:vAlign w:val="center"/>
          </w:tcPr>
          <w:p w:rsidR="007A3722" w:rsidRDefault="009E4BD7" w:rsidP="005B4616">
            <w:pPr>
              <w:pStyle w:val="BodyText"/>
              <w:spacing w:line="276" w:lineRule="auto"/>
              <w:ind w:firstLine="0"/>
              <w:jc w:val="center"/>
            </w:pPr>
            <w:r>
              <w:t>V</w:t>
            </w:r>
            <w:r w:rsidR="007A3722">
              <w:t>3</w:t>
            </w:r>
          </w:p>
        </w:tc>
        <w:tc>
          <w:tcPr>
            <w:tcW w:w="425" w:type="dxa"/>
            <w:vMerge/>
          </w:tcPr>
          <w:p w:rsidR="007A3722" w:rsidRDefault="007A3722" w:rsidP="00D00ABA">
            <w:pPr>
              <w:pStyle w:val="BodyText"/>
              <w:spacing w:line="276" w:lineRule="auto"/>
              <w:ind w:firstLine="0"/>
            </w:pPr>
          </w:p>
        </w:tc>
        <w:tc>
          <w:tcPr>
            <w:tcW w:w="567" w:type="dxa"/>
            <w:vMerge/>
          </w:tcPr>
          <w:p w:rsidR="007A3722" w:rsidRDefault="007A3722" w:rsidP="00D00ABA">
            <w:pPr>
              <w:pStyle w:val="BodyText"/>
              <w:spacing w:line="276" w:lineRule="auto"/>
              <w:ind w:firstLine="0"/>
            </w:pPr>
          </w:p>
        </w:tc>
      </w:tr>
      <w:tr w:rsidR="00A04AAF" w:rsidTr="009F2893">
        <w:tc>
          <w:tcPr>
            <w:tcW w:w="567" w:type="dxa"/>
          </w:tcPr>
          <w:p w:rsidR="007A3722" w:rsidRDefault="007A3722" w:rsidP="00A04AAF">
            <w:pPr>
              <w:pStyle w:val="BodyText"/>
              <w:numPr>
                <w:ilvl w:val="0"/>
                <w:numId w:val="17"/>
              </w:numPr>
              <w:spacing w:line="276" w:lineRule="auto"/>
              <w:ind w:left="318" w:firstLine="42"/>
            </w:pPr>
          </w:p>
        </w:tc>
        <w:tc>
          <w:tcPr>
            <w:tcW w:w="1276" w:type="dxa"/>
          </w:tcPr>
          <w:p w:rsidR="007A3722" w:rsidRPr="002F1E1C" w:rsidRDefault="002F1E1C" w:rsidP="00D00ABA">
            <w:pPr>
              <w:pStyle w:val="BodyText"/>
              <w:spacing w:line="276" w:lineRule="auto"/>
              <w:ind w:firstLine="0"/>
            </w:pPr>
            <w:r w:rsidRPr="002F1E1C">
              <w:t xml:space="preserve">Kesesuaian </w:t>
            </w:r>
            <w:r w:rsidR="007A3722" w:rsidRPr="002F1E1C">
              <w:t>SK dan KD dengan tujuan pembelajara</w:t>
            </w:r>
            <w:r w:rsidR="007A3722" w:rsidRPr="002F1E1C">
              <w:lastRenderedPageBreak/>
              <w:t>n</w:t>
            </w:r>
          </w:p>
        </w:tc>
        <w:tc>
          <w:tcPr>
            <w:tcW w:w="567" w:type="dxa"/>
            <w:vAlign w:val="center"/>
          </w:tcPr>
          <w:p w:rsidR="007A3722" w:rsidRDefault="007A3722" w:rsidP="009E4BD7">
            <w:pPr>
              <w:pStyle w:val="BodyText"/>
              <w:spacing w:line="276" w:lineRule="auto"/>
              <w:ind w:firstLine="0"/>
              <w:jc w:val="center"/>
            </w:pPr>
            <w:r>
              <w:lastRenderedPageBreak/>
              <w:t>4</w:t>
            </w:r>
          </w:p>
        </w:tc>
        <w:tc>
          <w:tcPr>
            <w:tcW w:w="567" w:type="dxa"/>
            <w:vAlign w:val="center"/>
          </w:tcPr>
          <w:p w:rsidR="007A3722" w:rsidRDefault="009E4BD7" w:rsidP="009E4BD7">
            <w:pPr>
              <w:pStyle w:val="BodyText"/>
              <w:spacing w:line="276" w:lineRule="auto"/>
              <w:ind w:firstLine="0"/>
              <w:jc w:val="center"/>
            </w:pPr>
            <w:r>
              <w:t>4</w:t>
            </w:r>
          </w:p>
        </w:tc>
        <w:tc>
          <w:tcPr>
            <w:tcW w:w="567" w:type="dxa"/>
            <w:vAlign w:val="center"/>
          </w:tcPr>
          <w:p w:rsidR="007A3722" w:rsidRDefault="009E4BD7" w:rsidP="009E4BD7">
            <w:pPr>
              <w:pStyle w:val="BodyText"/>
              <w:spacing w:line="276" w:lineRule="auto"/>
              <w:ind w:firstLine="0"/>
              <w:jc w:val="center"/>
            </w:pPr>
            <w:r>
              <w:t>4</w:t>
            </w:r>
          </w:p>
        </w:tc>
        <w:tc>
          <w:tcPr>
            <w:tcW w:w="425" w:type="dxa"/>
            <w:vAlign w:val="center"/>
          </w:tcPr>
          <w:p w:rsidR="007A3722" w:rsidRDefault="009E4BD7" w:rsidP="009E4BD7">
            <w:pPr>
              <w:pStyle w:val="BodyText"/>
              <w:spacing w:line="276" w:lineRule="auto"/>
              <w:ind w:firstLine="0"/>
              <w:jc w:val="center"/>
            </w:pPr>
            <w:r>
              <w:t>12</w:t>
            </w:r>
          </w:p>
        </w:tc>
        <w:tc>
          <w:tcPr>
            <w:tcW w:w="567" w:type="dxa"/>
            <w:vAlign w:val="center"/>
          </w:tcPr>
          <w:p w:rsidR="007A3722" w:rsidRDefault="009E4BD7" w:rsidP="009E4BD7">
            <w:pPr>
              <w:pStyle w:val="BodyText"/>
              <w:spacing w:line="276" w:lineRule="auto"/>
              <w:ind w:right="-114" w:firstLine="0"/>
              <w:jc w:val="center"/>
            </w:pPr>
            <w:r>
              <w:t>4</w:t>
            </w:r>
          </w:p>
        </w:tc>
      </w:tr>
      <w:tr w:rsidR="00A04AAF" w:rsidTr="009F2893">
        <w:tc>
          <w:tcPr>
            <w:tcW w:w="567" w:type="dxa"/>
          </w:tcPr>
          <w:p w:rsidR="007A3722" w:rsidRDefault="007A3722" w:rsidP="00A04AAF">
            <w:pPr>
              <w:pStyle w:val="BodyText"/>
              <w:numPr>
                <w:ilvl w:val="0"/>
                <w:numId w:val="17"/>
              </w:numPr>
              <w:spacing w:line="276" w:lineRule="auto"/>
              <w:ind w:left="318" w:firstLine="42"/>
            </w:pPr>
          </w:p>
        </w:tc>
        <w:tc>
          <w:tcPr>
            <w:tcW w:w="1276" w:type="dxa"/>
          </w:tcPr>
          <w:p w:rsidR="007A3722" w:rsidRPr="002F1E1C" w:rsidRDefault="007A3722" w:rsidP="00D00ABA">
            <w:pPr>
              <w:pStyle w:val="BodyText"/>
              <w:spacing w:line="276" w:lineRule="auto"/>
              <w:ind w:firstLine="0"/>
            </w:pPr>
            <w:r w:rsidRPr="002F1E1C">
              <w:t>Ketepatan penjabaran KD ke dalam indikator</w:t>
            </w:r>
          </w:p>
        </w:tc>
        <w:tc>
          <w:tcPr>
            <w:tcW w:w="567" w:type="dxa"/>
            <w:vAlign w:val="center"/>
          </w:tcPr>
          <w:p w:rsidR="007A3722" w:rsidRDefault="009E4BD7" w:rsidP="009E4BD7">
            <w:pPr>
              <w:pStyle w:val="BodyText"/>
              <w:spacing w:line="276" w:lineRule="auto"/>
              <w:ind w:firstLine="0"/>
              <w:jc w:val="center"/>
            </w:pPr>
            <w:r>
              <w:t>3</w:t>
            </w:r>
          </w:p>
        </w:tc>
        <w:tc>
          <w:tcPr>
            <w:tcW w:w="567" w:type="dxa"/>
            <w:vAlign w:val="center"/>
          </w:tcPr>
          <w:p w:rsidR="007A3722" w:rsidRDefault="009E4BD7" w:rsidP="009E4BD7">
            <w:pPr>
              <w:pStyle w:val="BodyText"/>
              <w:spacing w:line="276" w:lineRule="auto"/>
              <w:ind w:firstLine="0"/>
              <w:jc w:val="center"/>
            </w:pPr>
            <w:r>
              <w:t>4</w:t>
            </w:r>
          </w:p>
        </w:tc>
        <w:tc>
          <w:tcPr>
            <w:tcW w:w="567" w:type="dxa"/>
            <w:vAlign w:val="center"/>
          </w:tcPr>
          <w:p w:rsidR="007A3722" w:rsidRDefault="009E4BD7" w:rsidP="009E4BD7">
            <w:pPr>
              <w:pStyle w:val="BodyText"/>
              <w:spacing w:line="276" w:lineRule="auto"/>
              <w:ind w:firstLine="0"/>
              <w:jc w:val="center"/>
            </w:pPr>
            <w:r>
              <w:t>4</w:t>
            </w:r>
          </w:p>
        </w:tc>
        <w:tc>
          <w:tcPr>
            <w:tcW w:w="425" w:type="dxa"/>
            <w:vAlign w:val="center"/>
          </w:tcPr>
          <w:p w:rsidR="007A3722" w:rsidRDefault="009E4BD7" w:rsidP="009E4BD7">
            <w:pPr>
              <w:pStyle w:val="BodyText"/>
              <w:spacing w:line="276" w:lineRule="auto"/>
              <w:ind w:firstLine="0"/>
              <w:jc w:val="center"/>
            </w:pPr>
            <w:r>
              <w:t>11</w:t>
            </w:r>
          </w:p>
        </w:tc>
        <w:tc>
          <w:tcPr>
            <w:tcW w:w="567" w:type="dxa"/>
            <w:vAlign w:val="center"/>
          </w:tcPr>
          <w:p w:rsidR="007A3722" w:rsidRDefault="009E4BD7" w:rsidP="009E4BD7">
            <w:pPr>
              <w:pStyle w:val="BodyText"/>
              <w:spacing w:line="276" w:lineRule="auto"/>
              <w:ind w:firstLine="0"/>
              <w:jc w:val="center"/>
            </w:pPr>
            <w:r>
              <w:t>3,67</w:t>
            </w:r>
          </w:p>
        </w:tc>
      </w:tr>
      <w:tr w:rsidR="00A04AAF" w:rsidTr="009F2893">
        <w:tc>
          <w:tcPr>
            <w:tcW w:w="567" w:type="dxa"/>
          </w:tcPr>
          <w:p w:rsidR="009E4BD7" w:rsidRDefault="009E4BD7" w:rsidP="00A04AAF">
            <w:pPr>
              <w:pStyle w:val="BodyText"/>
              <w:numPr>
                <w:ilvl w:val="0"/>
                <w:numId w:val="17"/>
              </w:numPr>
              <w:spacing w:line="276" w:lineRule="auto"/>
              <w:ind w:left="318" w:firstLine="42"/>
            </w:pPr>
          </w:p>
        </w:tc>
        <w:tc>
          <w:tcPr>
            <w:tcW w:w="1276" w:type="dxa"/>
          </w:tcPr>
          <w:p w:rsidR="009E4BD7" w:rsidRPr="002F1E1C" w:rsidRDefault="009E4BD7" w:rsidP="00D00ABA">
            <w:pPr>
              <w:pStyle w:val="BodyText"/>
              <w:spacing w:line="276" w:lineRule="auto"/>
              <w:ind w:firstLine="0"/>
            </w:pPr>
            <w:r w:rsidRPr="002F1E1C">
              <w:t>Kesesuaian indikator dengan tujuan pembelajaran</w:t>
            </w:r>
          </w:p>
        </w:tc>
        <w:tc>
          <w:tcPr>
            <w:tcW w:w="567" w:type="dxa"/>
            <w:vAlign w:val="center"/>
          </w:tcPr>
          <w:p w:rsidR="009E4BD7" w:rsidRDefault="009E4BD7" w:rsidP="009E4BD7">
            <w:pPr>
              <w:pStyle w:val="BodyText"/>
              <w:spacing w:line="276" w:lineRule="auto"/>
              <w:ind w:firstLine="0"/>
              <w:jc w:val="center"/>
            </w:pPr>
            <w:r>
              <w:t>3</w:t>
            </w:r>
          </w:p>
        </w:tc>
        <w:tc>
          <w:tcPr>
            <w:tcW w:w="567" w:type="dxa"/>
            <w:vAlign w:val="center"/>
          </w:tcPr>
          <w:p w:rsidR="009E4BD7" w:rsidRDefault="009E4BD7" w:rsidP="009E4BD7">
            <w:pPr>
              <w:pStyle w:val="BodyText"/>
              <w:spacing w:line="276" w:lineRule="auto"/>
              <w:ind w:firstLine="0"/>
              <w:jc w:val="center"/>
            </w:pPr>
            <w:r>
              <w:t>4</w:t>
            </w:r>
          </w:p>
        </w:tc>
        <w:tc>
          <w:tcPr>
            <w:tcW w:w="567" w:type="dxa"/>
            <w:vAlign w:val="center"/>
          </w:tcPr>
          <w:p w:rsidR="009E4BD7" w:rsidRDefault="009E4BD7" w:rsidP="009E4BD7">
            <w:pPr>
              <w:pStyle w:val="BodyText"/>
              <w:spacing w:line="276" w:lineRule="auto"/>
              <w:ind w:firstLine="0"/>
              <w:jc w:val="center"/>
            </w:pPr>
            <w:r>
              <w:t>4</w:t>
            </w:r>
          </w:p>
        </w:tc>
        <w:tc>
          <w:tcPr>
            <w:tcW w:w="425" w:type="dxa"/>
            <w:vAlign w:val="center"/>
          </w:tcPr>
          <w:p w:rsidR="009E4BD7" w:rsidRDefault="009E4BD7" w:rsidP="009E4BD7">
            <w:pPr>
              <w:pStyle w:val="BodyText"/>
              <w:spacing w:line="276" w:lineRule="auto"/>
              <w:ind w:firstLine="0"/>
              <w:jc w:val="center"/>
            </w:pPr>
            <w:r>
              <w:t>11</w:t>
            </w:r>
          </w:p>
        </w:tc>
        <w:tc>
          <w:tcPr>
            <w:tcW w:w="567" w:type="dxa"/>
            <w:vAlign w:val="center"/>
          </w:tcPr>
          <w:p w:rsidR="009E4BD7" w:rsidRDefault="009E4BD7" w:rsidP="009E4BD7">
            <w:pPr>
              <w:pStyle w:val="BodyText"/>
              <w:spacing w:line="276" w:lineRule="auto"/>
              <w:ind w:firstLine="0"/>
              <w:jc w:val="center"/>
            </w:pPr>
            <w:r>
              <w:t>3,67</w:t>
            </w:r>
          </w:p>
        </w:tc>
      </w:tr>
      <w:tr w:rsidR="00A04AAF" w:rsidTr="009F2893">
        <w:tc>
          <w:tcPr>
            <w:tcW w:w="567" w:type="dxa"/>
          </w:tcPr>
          <w:p w:rsidR="007A3722" w:rsidRDefault="007A3722" w:rsidP="00A04AAF">
            <w:pPr>
              <w:pStyle w:val="BodyText"/>
              <w:numPr>
                <w:ilvl w:val="0"/>
                <w:numId w:val="17"/>
              </w:numPr>
              <w:spacing w:line="276" w:lineRule="auto"/>
              <w:ind w:left="318" w:firstLine="42"/>
            </w:pPr>
          </w:p>
        </w:tc>
        <w:tc>
          <w:tcPr>
            <w:tcW w:w="1276" w:type="dxa"/>
          </w:tcPr>
          <w:p w:rsidR="007A3722" w:rsidRPr="002F1E1C" w:rsidRDefault="007A3722" w:rsidP="00D00ABA">
            <w:pPr>
              <w:pStyle w:val="BodyText"/>
              <w:spacing w:line="276" w:lineRule="auto"/>
              <w:ind w:firstLine="0"/>
            </w:pPr>
            <w:r w:rsidRPr="002F1E1C">
              <w:t>Kesesuaian indikator dengan tingkat perkembangan siswa</w:t>
            </w:r>
          </w:p>
        </w:tc>
        <w:tc>
          <w:tcPr>
            <w:tcW w:w="567" w:type="dxa"/>
            <w:vAlign w:val="center"/>
          </w:tcPr>
          <w:p w:rsidR="007A3722" w:rsidRDefault="009E4BD7" w:rsidP="009E4BD7">
            <w:pPr>
              <w:pStyle w:val="BodyText"/>
              <w:spacing w:line="276" w:lineRule="auto"/>
              <w:ind w:firstLine="0"/>
              <w:jc w:val="center"/>
            </w:pPr>
            <w:r>
              <w:t>3</w:t>
            </w:r>
          </w:p>
        </w:tc>
        <w:tc>
          <w:tcPr>
            <w:tcW w:w="567" w:type="dxa"/>
            <w:vAlign w:val="center"/>
          </w:tcPr>
          <w:p w:rsidR="007A3722" w:rsidRDefault="009E4BD7" w:rsidP="009E4BD7">
            <w:pPr>
              <w:pStyle w:val="BodyText"/>
              <w:spacing w:line="276" w:lineRule="auto"/>
              <w:ind w:firstLine="0"/>
              <w:jc w:val="center"/>
            </w:pPr>
            <w:r>
              <w:t>4</w:t>
            </w:r>
          </w:p>
        </w:tc>
        <w:tc>
          <w:tcPr>
            <w:tcW w:w="567" w:type="dxa"/>
            <w:vAlign w:val="center"/>
          </w:tcPr>
          <w:p w:rsidR="007A3722" w:rsidRDefault="009E4BD7" w:rsidP="009E4BD7">
            <w:pPr>
              <w:pStyle w:val="BodyText"/>
              <w:spacing w:line="276" w:lineRule="auto"/>
              <w:ind w:firstLine="0"/>
              <w:jc w:val="center"/>
            </w:pPr>
            <w:r>
              <w:t>4</w:t>
            </w:r>
          </w:p>
        </w:tc>
        <w:tc>
          <w:tcPr>
            <w:tcW w:w="425" w:type="dxa"/>
            <w:vAlign w:val="center"/>
          </w:tcPr>
          <w:p w:rsidR="007A3722" w:rsidRDefault="009E4BD7" w:rsidP="009E4BD7">
            <w:pPr>
              <w:pStyle w:val="BodyText"/>
              <w:spacing w:line="276" w:lineRule="auto"/>
              <w:ind w:firstLine="0"/>
              <w:jc w:val="center"/>
            </w:pPr>
            <w:r>
              <w:t>11</w:t>
            </w:r>
          </w:p>
        </w:tc>
        <w:tc>
          <w:tcPr>
            <w:tcW w:w="567" w:type="dxa"/>
            <w:vAlign w:val="center"/>
          </w:tcPr>
          <w:p w:rsidR="007A3722" w:rsidRDefault="009E4BD7" w:rsidP="009E4BD7">
            <w:pPr>
              <w:pStyle w:val="BodyText"/>
              <w:spacing w:line="276" w:lineRule="auto"/>
              <w:ind w:firstLine="0"/>
              <w:jc w:val="center"/>
            </w:pPr>
            <w:r>
              <w:t>3,67</w:t>
            </w:r>
          </w:p>
        </w:tc>
      </w:tr>
      <w:tr w:rsidR="00A04AAF" w:rsidTr="009F2893">
        <w:tc>
          <w:tcPr>
            <w:tcW w:w="567" w:type="dxa"/>
          </w:tcPr>
          <w:p w:rsidR="007A3722" w:rsidRDefault="007A3722" w:rsidP="00A04AAF">
            <w:pPr>
              <w:pStyle w:val="BodyText"/>
              <w:numPr>
                <w:ilvl w:val="0"/>
                <w:numId w:val="17"/>
              </w:numPr>
              <w:spacing w:line="276" w:lineRule="auto"/>
              <w:ind w:left="318" w:firstLine="42"/>
            </w:pPr>
          </w:p>
        </w:tc>
        <w:tc>
          <w:tcPr>
            <w:tcW w:w="1276" w:type="dxa"/>
          </w:tcPr>
          <w:p w:rsidR="007A3722" w:rsidRPr="002F1E1C" w:rsidRDefault="002F1E1C" w:rsidP="00D00ABA">
            <w:pPr>
              <w:pStyle w:val="BodyText"/>
              <w:spacing w:line="276" w:lineRule="auto"/>
              <w:ind w:firstLine="0"/>
            </w:pPr>
            <w:r w:rsidRPr="002F1E1C">
              <w:t xml:space="preserve">Penyusunan </w:t>
            </w:r>
            <w:r w:rsidR="007A3722" w:rsidRPr="002F1E1C">
              <w:t>RPP sudah sistematis</w:t>
            </w:r>
          </w:p>
        </w:tc>
        <w:tc>
          <w:tcPr>
            <w:tcW w:w="567" w:type="dxa"/>
            <w:vAlign w:val="center"/>
          </w:tcPr>
          <w:p w:rsidR="007A3722" w:rsidRDefault="009E4BD7" w:rsidP="009E4BD7">
            <w:pPr>
              <w:pStyle w:val="BodyText"/>
              <w:spacing w:line="276" w:lineRule="auto"/>
              <w:ind w:firstLine="0"/>
              <w:jc w:val="center"/>
            </w:pPr>
            <w:r>
              <w:t>4</w:t>
            </w:r>
          </w:p>
        </w:tc>
        <w:tc>
          <w:tcPr>
            <w:tcW w:w="567" w:type="dxa"/>
            <w:vAlign w:val="center"/>
          </w:tcPr>
          <w:p w:rsidR="007A3722" w:rsidRDefault="009E4BD7" w:rsidP="009E4BD7">
            <w:pPr>
              <w:pStyle w:val="BodyText"/>
              <w:spacing w:line="276" w:lineRule="auto"/>
              <w:ind w:firstLine="0"/>
              <w:jc w:val="center"/>
            </w:pPr>
            <w:r>
              <w:t>4</w:t>
            </w:r>
          </w:p>
        </w:tc>
        <w:tc>
          <w:tcPr>
            <w:tcW w:w="567" w:type="dxa"/>
            <w:vAlign w:val="center"/>
          </w:tcPr>
          <w:p w:rsidR="007A3722" w:rsidRDefault="009E4BD7" w:rsidP="009E4BD7">
            <w:pPr>
              <w:pStyle w:val="BodyText"/>
              <w:spacing w:line="276" w:lineRule="auto"/>
              <w:ind w:firstLine="0"/>
              <w:jc w:val="center"/>
            </w:pPr>
            <w:r>
              <w:t>4</w:t>
            </w:r>
          </w:p>
        </w:tc>
        <w:tc>
          <w:tcPr>
            <w:tcW w:w="425" w:type="dxa"/>
            <w:vAlign w:val="center"/>
          </w:tcPr>
          <w:p w:rsidR="007A3722" w:rsidRDefault="009E4BD7" w:rsidP="009E4BD7">
            <w:pPr>
              <w:pStyle w:val="BodyText"/>
              <w:spacing w:line="276" w:lineRule="auto"/>
              <w:ind w:firstLine="0"/>
              <w:jc w:val="center"/>
            </w:pPr>
            <w:r>
              <w:t>12</w:t>
            </w:r>
          </w:p>
        </w:tc>
        <w:tc>
          <w:tcPr>
            <w:tcW w:w="567" w:type="dxa"/>
            <w:vAlign w:val="center"/>
          </w:tcPr>
          <w:p w:rsidR="007A3722" w:rsidRDefault="009E4BD7" w:rsidP="009E4BD7">
            <w:pPr>
              <w:pStyle w:val="BodyText"/>
              <w:spacing w:line="276" w:lineRule="auto"/>
              <w:ind w:firstLine="0"/>
              <w:jc w:val="center"/>
            </w:pPr>
            <w:r>
              <w:t>4</w:t>
            </w:r>
          </w:p>
        </w:tc>
      </w:tr>
      <w:tr w:rsidR="00A04AAF" w:rsidTr="009F2893">
        <w:tc>
          <w:tcPr>
            <w:tcW w:w="567" w:type="dxa"/>
          </w:tcPr>
          <w:p w:rsidR="007A3722" w:rsidRDefault="007A3722" w:rsidP="00A04AAF">
            <w:pPr>
              <w:pStyle w:val="BodyText"/>
              <w:numPr>
                <w:ilvl w:val="0"/>
                <w:numId w:val="17"/>
              </w:numPr>
              <w:spacing w:line="276" w:lineRule="auto"/>
              <w:ind w:left="318" w:firstLine="42"/>
            </w:pPr>
          </w:p>
        </w:tc>
        <w:tc>
          <w:tcPr>
            <w:tcW w:w="1276" w:type="dxa"/>
          </w:tcPr>
          <w:p w:rsidR="007A3722" w:rsidRPr="002F1E1C" w:rsidRDefault="007A3722" w:rsidP="00D00ABA">
            <w:pPr>
              <w:pStyle w:val="BodyText"/>
              <w:spacing w:line="276" w:lineRule="auto"/>
              <w:ind w:firstLine="0"/>
            </w:pPr>
            <w:r w:rsidRPr="002F1E1C">
              <w:t>Urutan kegiatan pembelajaran sesuai dengan strategi pembelajaran yang digunakan</w:t>
            </w:r>
          </w:p>
        </w:tc>
        <w:tc>
          <w:tcPr>
            <w:tcW w:w="567" w:type="dxa"/>
            <w:vAlign w:val="center"/>
          </w:tcPr>
          <w:p w:rsidR="007A3722" w:rsidRDefault="009E4BD7" w:rsidP="009E4BD7">
            <w:pPr>
              <w:pStyle w:val="BodyText"/>
              <w:spacing w:line="276" w:lineRule="auto"/>
              <w:ind w:firstLine="0"/>
              <w:jc w:val="center"/>
            </w:pPr>
            <w:r>
              <w:t>4</w:t>
            </w:r>
          </w:p>
        </w:tc>
        <w:tc>
          <w:tcPr>
            <w:tcW w:w="567" w:type="dxa"/>
            <w:vAlign w:val="center"/>
          </w:tcPr>
          <w:p w:rsidR="007A3722" w:rsidRDefault="009E4BD7" w:rsidP="009E4BD7">
            <w:pPr>
              <w:pStyle w:val="BodyText"/>
              <w:spacing w:line="276" w:lineRule="auto"/>
              <w:ind w:firstLine="0"/>
              <w:jc w:val="center"/>
            </w:pPr>
            <w:r>
              <w:t>4</w:t>
            </w:r>
          </w:p>
        </w:tc>
        <w:tc>
          <w:tcPr>
            <w:tcW w:w="567" w:type="dxa"/>
            <w:vAlign w:val="center"/>
          </w:tcPr>
          <w:p w:rsidR="007A3722" w:rsidRDefault="009E4BD7" w:rsidP="009E4BD7">
            <w:pPr>
              <w:pStyle w:val="BodyText"/>
              <w:spacing w:line="276" w:lineRule="auto"/>
              <w:ind w:firstLine="0"/>
              <w:jc w:val="center"/>
            </w:pPr>
            <w:r>
              <w:t>4</w:t>
            </w:r>
          </w:p>
        </w:tc>
        <w:tc>
          <w:tcPr>
            <w:tcW w:w="425" w:type="dxa"/>
            <w:vAlign w:val="center"/>
          </w:tcPr>
          <w:p w:rsidR="007A3722" w:rsidRDefault="009E4BD7" w:rsidP="009E4BD7">
            <w:pPr>
              <w:pStyle w:val="BodyText"/>
              <w:spacing w:line="276" w:lineRule="auto"/>
              <w:ind w:firstLine="0"/>
              <w:jc w:val="center"/>
            </w:pPr>
            <w:r>
              <w:t>12</w:t>
            </w:r>
          </w:p>
        </w:tc>
        <w:tc>
          <w:tcPr>
            <w:tcW w:w="567" w:type="dxa"/>
            <w:vAlign w:val="center"/>
          </w:tcPr>
          <w:p w:rsidR="007A3722" w:rsidRDefault="009E4BD7" w:rsidP="009E4BD7">
            <w:pPr>
              <w:pStyle w:val="BodyText"/>
              <w:spacing w:line="276" w:lineRule="auto"/>
              <w:ind w:firstLine="0"/>
              <w:jc w:val="center"/>
            </w:pPr>
            <w:r>
              <w:t>4</w:t>
            </w:r>
          </w:p>
        </w:tc>
      </w:tr>
      <w:tr w:rsidR="00A04AAF" w:rsidTr="009F2893">
        <w:tc>
          <w:tcPr>
            <w:tcW w:w="567" w:type="dxa"/>
          </w:tcPr>
          <w:p w:rsidR="007A3722" w:rsidRDefault="007A3722" w:rsidP="00A04AAF">
            <w:pPr>
              <w:pStyle w:val="BodyText"/>
              <w:numPr>
                <w:ilvl w:val="0"/>
                <w:numId w:val="17"/>
              </w:numPr>
              <w:spacing w:line="276" w:lineRule="auto"/>
              <w:ind w:left="318" w:firstLine="42"/>
            </w:pPr>
          </w:p>
        </w:tc>
        <w:tc>
          <w:tcPr>
            <w:tcW w:w="1276" w:type="dxa"/>
          </w:tcPr>
          <w:p w:rsidR="007A3722" w:rsidRPr="002F1E1C" w:rsidRDefault="007A3722" w:rsidP="00D00ABA">
            <w:pPr>
              <w:pStyle w:val="BodyText"/>
              <w:spacing w:line="276" w:lineRule="auto"/>
              <w:ind w:firstLine="0"/>
            </w:pPr>
            <w:r w:rsidRPr="002F1E1C">
              <w:t>Tahap-tahap pembelajaran sudah jelas</w:t>
            </w:r>
          </w:p>
        </w:tc>
        <w:tc>
          <w:tcPr>
            <w:tcW w:w="567" w:type="dxa"/>
            <w:vAlign w:val="center"/>
          </w:tcPr>
          <w:p w:rsidR="007A3722" w:rsidRDefault="007A3722" w:rsidP="009E4BD7">
            <w:pPr>
              <w:pStyle w:val="BodyText"/>
              <w:spacing w:line="276" w:lineRule="auto"/>
              <w:ind w:firstLine="0"/>
              <w:jc w:val="center"/>
            </w:pPr>
            <w:r>
              <w:t>4</w:t>
            </w:r>
          </w:p>
        </w:tc>
        <w:tc>
          <w:tcPr>
            <w:tcW w:w="567" w:type="dxa"/>
            <w:vAlign w:val="center"/>
          </w:tcPr>
          <w:p w:rsidR="007A3722" w:rsidRDefault="007A3722" w:rsidP="009E4BD7">
            <w:pPr>
              <w:pStyle w:val="BodyText"/>
              <w:spacing w:line="276" w:lineRule="auto"/>
              <w:ind w:firstLine="0"/>
              <w:jc w:val="center"/>
            </w:pPr>
            <w:r>
              <w:t>4</w:t>
            </w:r>
          </w:p>
        </w:tc>
        <w:tc>
          <w:tcPr>
            <w:tcW w:w="567" w:type="dxa"/>
            <w:vAlign w:val="center"/>
          </w:tcPr>
          <w:p w:rsidR="007A3722" w:rsidRDefault="007A3722" w:rsidP="009E4BD7">
            <w:pPr>
              <w:pStyle w:val="BodyText"/>
              <w:spacing w:line="276" w:lineRule="auto"/>
              <w:ind w:firstLine="0"/>
              <w:jc w:val="center"/>
            </w:pPr>
            <w:r>
              <w:t>3</w:t>
            </w:r>
          </w:p>
        </w:tc>
        <w:tc>
          <w:tcPr>
            <w:tcW w:w="425" w:type="dxa"/>
            <w:vAlign w:val="center"/>
          </w:tcPr>
          <w:p w:rsidR="007A3722" w:rsidRDefault="007A3722" w:rsidP="009E4BD7">
            <w:pPr>
              <w:pStyle w:val="BodyText"/>
              <w:spacing w:line="276" w:lineRule="auto"/>
              <w:ind w:firstLine="0"/>
              <w:jc w:val="center"/>
            </w:pPr>
            <w:r>
              <w:t>11</w:t>
            </w:r>
          </w:p>
        </w:tc>
        <w:tc>
          <w:tcPr>
            <w:tcW w:w="567" w:type="dxa"/>
            <w:vAlign w:val="center"/>
          </w:tcPr>
          <w:p w:rsidR="007A3722" w:rsidRDefault="007A3722" w:rsidP="009E4BD7">
            <w:pPr>
              <w:pStyle w:val="BodyText"/>
              <w:spacing w:line="276" w:lineRule="auto"/>
              <w:ind w:firstLine="0"/>
              <w:jc w:val="center"/>
            </w:pPr>
            <w:r>
              <w:t>3,67</w:t>
            </w:r>
          </w:p>
        </w:tc>
      </w:tr>
      <w:tr w:rsidR="00A04AAF" w:rsidTr="009F2893">
        <w:tc>
          <w:tcPr>
            <w:tcW w:w="567" w:type="dxa"/>
          </w:tcPr>
          <w:p w:rsidR="007A3722" w:rsidRDefault="007A3722" w:rsidP="00A04AAF">
            <w:pPr>
              <w:pStyle w:val="BodyText"/>
              <w:numPr>
                <w:ilvl w:val="0"/>
                <w:numId w:val="17"/>
              </w:numPr>
              <w:spacing w:line="276" w:lineRule="auto"/>
              <w:ind w:left="318" w:firstLine="42"/>
            </w:pPr>
          </w:p>
        </w:tc>
        <w:tc>
          <w:tcPr>
            <w:tcW w:w="1276" w:type="dxa"/>
          </w:tcPr>
          <w:p w:rsidR="007A3722" w:rsidRPr="002F1E1C" w:rsidRDefault="007A3722" w:rsidP="00D00ABA">
            <w:pPr>
              <w:pStyle w:val="BodyText"/>
              <w:spacing w:line="276" w:lineRule="auto"/>
              <w:ind w:firstLine="0"/>
            </w:pPr>
            <w:r w:rsidRPr="002F1E1C">
              <w:t>Isi RPP sesuai dengan silabus</w:t>
            </w:r>
          </w:p>
        </w:tc>
        <w:tc>
          <w:tcPr>
            <w:tcW w:w="567" w:type="dxa"/>
            <w:vAlign w:val="center"/>
          </w:tcPr>
          <w:p w:rsidR="007A3722" w:rsidRDefault="007A3722" w:rsidP="009E4BD7">
            <w:pPr>
              <w:pStyle w:val="BodyText"/>
              <w:spacing w:line="276" w:lineRule="auto"/>
              <w:ind w:firstLine="0"/>
              <w:jc w:val="center"/>
            </w:pPr>
            <w:r>
              <w:t>4</w:t>
            </w:r>
          </w:p>
        </w:tc>
        <w:tc>
          <w:tcPr>
            <w:tcW w:w="567" w:type="dxa"/>
            <w:vAlign w:val="center"/>
          </w:tcPr>
          <w:p w:rsidR="007A3722" w:rsidRDefault="007A3722" w:rsidP="009E4BD7">
            <w:pPr>
              <w:pStyle w:val="BodyText"/>
              <w:spacing w:line="276" w:lineRule="auto"/>
              <w:ind w:firstLine="0"/>
              <w:jc w:val="center"/>
            </w:pPr>
            <w:r>
              <w:t>4</w:t>
            </w:r>
          </w:p>
        </w:tc>
        <w:tc>
          <w:tcPr>
            <w:tcW w:w="567" w:type="dxa"/>
            <w:vAlign w:val="center"/>
          </w:tcPr>
          <w:p w:rsidR="007A3722" w:rsidRDefault="007A3722" w:rsidP="009E4BD7">
            <w:pPr>
              <w:pStyle w:val="BodyText"/>
              <w:spacing w:line="276" w:lineRule="auto"/>
              <w:ind w:firstLine="0"/>
              <w:jc w:val="center"/>
            </w:pPr>
            <w:r>
              <w:t>4</w:t>
            </w:r>
          </w:p>
        </w:tc>
        <w:tc>
          <w:tcPr>
            <w:tcW w:w="425" w:type="dxa"/>
            <w:vAlign w:val="center"/>
          </w:tcPr>
          <w:p w:rsidR="007A3722" w:rsidRDefault="007A3722" w:rsidP="009E4BD7">
            <w:pPr>
              <w:pStyle w:val="BodyText"/>
              <w:spacing w:line="276" w:lineRule="auto"/>
              <w:ind w:firstLine="0"/>
              <w:jc w:val="center"/>
            </w:pPr>
            <w:r>
              <w:t>12</w:t>
            </w:r>
          </w:p>
        </w:tc>
        <w:tc>
          <w:tcPr>
            <w:tcW w:w="567" w:type="dxa"/>
            <w:vAlign w:val="center"/>
          </w:tcPr>
          <w:p w:rsidR="007A3722" w:rsidRDefault="007A3722" w:rsidP="009E4BD7">
            <w:pPr>
              <w:pStyle w:val="BodyText"/>
              <w:spacing w:line="276" w:lineRule="auto"/>
              <w:ind w:firstLine="0"/>
              <w:jc w:val="center"/>
            </w:pPr>
            <w:r>
              <w:t>4</w:t>
            </w:r>
          </w:p>
        </w:tc>
      </w:tr>
      <w:tr w:rsidR="00A04AAF" w:rsidTr="009F2893">
        <w:tc>
          <w:tcPr>
            <w:tcW w:w="567" w:type="dxa"/>
          </w:tcPr>
          <w:p w:rsidR="007A3722" w:rsidRDefault="007A3722" w:rsidP="00A04AAF">
            <w:pPr>
              <w:pStyle w:val="BodyText"/>
              <w:numPr>
                <w:ilvl w:val="0"/>
                <w:numId w:val="17"/>
              </w:numPr>
              <w:spacing w:line="276" w:lineRule="auto"/>
              <w:ind w:left="318" w:firstLine="42"/>
            </w:pPr>
          </w:p>
        </w:tc>
        <w:tc>
          <w:tcPr>
            <w:tcW w:w="1276" w:type="dxa"/>
          </w:tcPr>
          <w:p w:rsidR="007A3722" w:rsidRPr="002F1E1C" w:rsidRDefault="007A3722" w:rsidP="00D00ABA">
            <w:pPr>
              <w:pStyle w:val="BodyText"/>
              <w:spacing w:line="276" w:lineRule="auto"/>
              <w:ind w:firstLine="0"/>
            </w:pPr>
            <w:r w:rsidRPr="002F1E1C">
              <w:t>Terdapat prosedur penilaian</w:t>
            </w:r>
          </w:p>
        </w:tc>
        <w:tc>
          <w:tcPr>
            <w:tcW w:w="567" w:type="dxa"/>
            <w:vAlign w:val="center"/>
          </w:tcPr>
          <w:p w:rsidR="007A3722" w:rsidRDefault="007A3722" w:rsidP="009E4BD7">
            <w:pPr>
              <w:pStyle w:val="BodyText"/>
              <w:spacing w:line="276" w:lineRule="auto"/>
              <w:ind w:firstLine="0"/>
              <w:jc w:val="center"/>
            </w:pPr>
            <w:r>
              <w:t>4</w:t>
            </w:r>
          </w:p>
        </w:tc>
        <w:tc>
          <w:tcPr>
            <w:tcW w:w="567" w:type="dxa"/>
            <w:vAlign w:val="center"/>
          </w:tcPr>
          <w:p w:rsidR="007A3722" w:rsidRDefault="007A3722" w:rsidP="009E4BD7">
            <w:pPr>
              <w:pStyle w:val="BodyText"/>
              <w:spacing w:line="276" w:lineRule="auto"/>
              <w:ind w:firstLine="0"/>
              <w:jc w:val="center"/>
            </w:pPr>
            <w:r>
              <w:t>4</w:t>
            </w:r>
          </w:p>
        </w:tc>
        <w:tc>
          <w:tcPr>
            <w:tcW w:w="567" w:type="dxa"/>
            <w:vAlign w:val="center"/>
          </w:tcPr>
          <w:p w:rsidR="007A3722" w:rsidRDefault="007A3722" w:rsidP="009E4BD7">
            <w:pPr>
              <w:pStyle w:val="BodyText"/>
              <w:spacing w:line="276" w:lineRule="auto"/>
              <w:ind w:firstLine="0"/>
              <w:jc w:val="center"/>
            </w:pPr>
            <w:r>
              <w:t>4</w:t>
            </w:r>
          </w:p>
        </w:tc>
        <w:tc>
          <w:tcPr>
            <w:tcW w:w="425" w:type="dxa"/>
            <w:vAlign w:val="center"/>
          </w:tcPr>
          <w:p w:rsidR="007A3722" w:rsidRDefault="007A3722" w:rsidP="009E4BD7">
            <w:pPr>
              <w:pStyle w:val="BodyText"/>
              <w:spacing w:line="276" w:lineRule="auto"/>
              <w:ind w:firstLine="0"/>
              <w:jc w:val="center"/>
            </w:pPr>
            <w:r>
              <w:t>12</w:t>
            </w:r>
          </w:p>
        </w:tc>
        <w:tc>
          <w:tcPr>
            <w:tcW w:w="567" w:type="dxa"/>
            <w:vAlign w:val="center"/>
          </w:tcPr>
          <w:p w:rsidR="007A3722" w:rsidRDefault="007A3722" w:rsidP="009E4BD7">
            <w:pPr>
              <w:pStyle w:val="BodyText"/>
              <w:spacing w:line="276" w:lineRule="auto"/>
              <w:ind w:firstLine="0"/>
              <w:jc w:val="center"/>
            </w:pPr>
            <w:r>
              <w:t>4</w:t>
            </w:r>
          </w:p>
        </w:tc>
      </w:tr>
      <w:tr w:rsidR="00A04AAF" w:rsidTr="009F2893">
        <w:trPr>
          <w:trHeight w:val="83"/>
        </w:trPr>
        <w:tc>
          <w:tcPr>
            <w:tcW w:w="3969" w:type="dxa"/>
            <w:gridSpan w:val="6"/>
            <w:vAlign w:val="center"/>
          </w:tcPr>
          <w:p w:rsidR="009E4BD7" w:rsidRDefault="009E4BD7" w:rsidP="009E4BD7">
            <w:pPr>
              <w:pStyle w:val="BodyText"/>
              <w:spacing w:line="276" w:lineRule="auto"/>
              <w:ind w:firstLine="0"/>
              <w:jc w:val="center"/>
            </w:pPr>
            <w:r>
              <w:t>Rata-rata Keseluruhan</w:t>
            </w:r>
          </w:p>
        </w:tc>
        <w:tc>
          <w:tcPr>
            <w:tcW w:w="567" w:type="dxa"/>
            <w:vAlign w:val="center"/>
          </w:tcPr>
          <w:p w:rsidR="009E4BD7" w:rsidRDefault="009E4BD7" w:rsidP="009E4BD7">
            <w:pPr>
              <w:pStyle w:val="BodyText"/>
              <w:spacing w:line="276" w:lineRule="auto"/>
              <w:ind w:firstLine="0"/>
              <w:jc w:val="center"/>
            </w:pPr>
            <w:r>
              <w:t>3,85</w:t>
            </w:r>
          </w:p>
        </w:tc>
      </w:tr>
      <w:tr w:rsidR="00A04AAF" w:rsidTr="009F2893">
        <w:trPr>
          <w:trHeight w:val="83"/>
        </w:trPr>
        <w:tc>
          <w:tcPr>
            <w:tcW w:w="3969" w:type="dxa"/>
            <w:gridSpan w:val="6"/>
            <w:vAlign w:val="center"/>
          </w:tcPr>
          <w:p w:rsidR="009E4BD7" w:rsidRDefault="009E4BD7" w:rsidP="009E4BD7">
            <w:pPr>
              <w:pStyle w:val="BodyText"/>
              <w:spacing w:line="276" w:lineRule="auto"/>
              <w:ind w:firstLine="0"/>
              <w:jc w:val="center"/>
            </w:pPr>
            <w:r>
              <w:t>Kategori</w:t>
            </w:r>
          </w:p>
        </w:tc>
        <w:tc>
          <w:tcPr>
            <w:tcW w:w="567" w:type="dxa"/>
            <w:vAlign w:val="center"/>
          </w:tcPr>
          <w:p w:rsidR="009E4BD7" w:rsidRDefault="009E4BD7" w:rsidP="009E4BD7">
            <w:pPr>
              <w:pStyle w:val="BodyText"/>
              <w:spacing w:line="276" w:lineRule="auto"/>
              <w:ind w:firstLine="0"/>
              <w:jc w:val="center"/>
            </w:pPr>
            <w:r>
              <w:t>Layak digunakan</w:t>
            </w:r>
          </w:p>
        </w:tc>
      </w:tr>
    </w:tbl>
    <w:p w:rsidR="007A3722" w:rsidRDefault="00A04AAF" w:rsidP="00D00ABA">
      <w:pPr>
        <w:pStyle w:val="BodyText"/>
        <w:spacing w:line="276" w:lineRule="auto"/>
      </w:pPr>
      <w:r>
        <w:t>Keterangan:</w:t>
      </w:r>
    </w:p>
    <w:p w:rsidR="00A04AAF" w:rsidRDefault="00A04AAF" w:rsidP="00D00ABA">
      <w:pPr>
        <w:pStyle w:val="BodyText"/>
        <w:spacing w:line="276" w:lineRule="auto"/>
      </w:pPr>
      <w:r>
        <w:t>V1 = Validator 1</w:t>
      </w:r>
    </w:p>
    <w:p w:rsidR="00A04AAF" w:rsidRDefault="00A04AAF" w:rsidP="00D00ABA">
      <w:pPr>
        <w:pStyle w:val="BodyText"/>
        <w:spacing w:line="276" w:lineRule="auto"/>
      </w:pPr>
      <w:r>
        <w:t>V2 = Validator 2</w:t>
      </w:r>
    </w:p>
    <w:p w:rsidR="006B55A6" w:rsidRDefault="00A04AAF" w:rsidP="006B55A6">
      <w:pPr>
        <w:pStyle w:val="BodyText"/>
        <w:spacing w:line="276" w:lineRule="auto"/>
      </w:pPr>
      <w:r>
        <w:t>V3 = Validator 3</w:t>
      </w:r>
    </w:p>
    <w:p w:rsidR="006B55A6" w:rsidRDefault="006B55A6" w:rsidP="006B55A6">
      <w:pPr>
        <w:pStyle w:val="BodyText"/>
        <w:spacing w:line="276" w:lineRule="auto"/>
      </w:pPr>
      <w:r>
        <w:t>Berdasarkan rekapitulasi data hasil validasi RPP yang dilakukan oleh tiga validator, dapat diketahui bahwa rata-</w:t>
      </w:r>
      <w:r>
        <w:lastRenderedPageBreak/>
        <w:t>rata hasil ketiga validator sebesar 3,85 dengan kriteria layak digunakan (LD).</w:t>
      </w:r>
    </w:p>
    <w:p w:rsidR="00A04AAF" w:rsidRDefault="006B55A6" w:rsidP="00D00ABA">
      <w:pPr>
        <w:pStyle w:val="BodyText"/>
        <w:spacing w:line="276" w:lineRule="auto"/>
      </w:pPr>
      <w:r>
        <w:t>Berikut adalah H</w:t>
      </w:r>
      <w:r w:rsidR="00A04AAF">
        <w:t>asil rekapitulasi LKS dapat dilihat pada tabel 3.</w:t>
      </w:r>
    </w:p>
    <w:p w:rsidR="00A04AAF" w:rsidRDefault="00A04AAF" w:rsidP="006B55A6">
      <w:pPr>
        <w:pStyle w:val="BodyText"/>
        <w:spacing w:line="276" w:lineRule="auto"/>
        <w:jc w:val="center"/>
      </w:pPr>
      <w:r>
        <w:t>Tabel 3</w:t>
      </w:r>
    </w:p>
    <w:p w:rsidR="00A04AAF" w:rsidRDefault="00A04AAF" w:rsidP="006B55A6">
      <w:pPr>
        <w:pStyle w:val="BodyText"/>
        <w:spacing w:line="276" w:lineRule="auto"/>
        <w:jc w:val="center"/>
      </w:pPr>
      <w:r>
        <w:t>Rekapitulasi data hasil validasi LKS</w:t>
      </w:r>
    </w:p>
    <w:tbl>
      <w:tblPr>
        <w:tblStyle w:val="TableGrid"/>
        <w:tblW w:w="4786" w:type="dxa"/>
        <w:tblLayout w:type="fixed"/>
        <w:tblLook w:val="04A0" w:firstRow="1" w:lastRow="0" w:firstColumn="1" w:lastColumn="0" w:noHBand="0" w:noVBand="1"/>
      </w:tblPr>
      <w:tblGrid>
        <w:gridCol w:w="655"/>
        <w:gridCol w:w="1042"/>
        <w:gridCol w:w="459"/>
        <w:gridCol w:w="504"/>
        <w:gridCol w:w="567"/>
        <w:gridCol w:w="567"/>
        <w:gridCol w:w="992"/>
      </w:tblGrid>
      <w:tr w:rsidR="00A04AAF" w:rsidTr="005D3BD1">
        <w:tc>
          <w:tcPr>
            <w:tcW w:w="655" w:type="dxa"/>
            <w:vMerge w:val="restart"/>
          </w:tcPr>
          <w:p w:rsidR="00A04AAF" w:rsidRDefault="00A04AAF" w:rsidP="005B4616">
            <w:pPr>
              <w:pStyle w:val="BodyText"/>
              <w:spacing w:line="276" w:lineRule="auto"/>
              <w:ind w:firstLine="0"/>
            </w:pPr>
            <w:r>
              <w:t>No.</w:t>
            </w:r>
          </w:p>
        </w:tc>
        <w:tc>
          <w:tcPr>
            <w:tcW w:w="1042" w:type="dxa"/>
            <w:vMerge w:val="restart"/>
          </w:tcPr>
          <w:p w:rsidR="00A04AAF" w:rsidRDefault="00A04AAF" w:rsidP="005B4616">
            <w:pPr>
              <w:pStyle w:val="BodyText"/>
              <w:spacing w:line="276" w:lineRule="auto"/>
              <w:ind w:firstLine="0"/>
            </w:pPr>
            <w:r>
              <w:t>Aspek yang diamati</w:t>
            </w:r>
          </w:p>
        </w:tc>
        <w:tc>
          <w:tcPr>
            <w:tcW w:w="1530" w:type="dxa"/>
            <w:gridSpan w:val="3"/>
            <w:vAlign w:val="center"/>
          </w:tcPr>
          <w:p w:rsidR="00A04AAF" w:rsidRDefault="00A04AAF" w:rsidP="005B4616">
            <w:pPr>
              <w:pStyle w:val="BodyText"/>
              <w:spacing w:line="276" w:lineRule="auto"/>
              <w:ind w:firstLine="0"/>
              <w:jc w:val="center"/>
            </w:pPr>
            <w:r>
              <w:t>Penilaian</w:t>
            </w:r>
          </w:p>
        </w:tc>
        <w:tc>
          <w:tcPr>
            <w:tcW w:w="567" w:type="dxa"/>
            <w:vMerge w:val="restart"/>
            <w:vAlign w:val="center"/>
          </w:tcPr>
          <w:p w:rsidR="00A04AAF" w:rsidRDefault="00A04AAF" w:rsidP="005B4616">
            <w:pPr>
              <w:pStyle w:val="BodyText"/>
              <w:spacing w:line="276" w:lineRule="auto"/>
              <w:ind w:firstLine="0"/>
              <w:jc w:val="center"/>
            </w:pPr>
            <w:r>
              <w:t>jumlah skor</w:t>
            </w:r>
          </w:p>
        </w:tc>
        <w:tc>
          <w:tcPr>
            <w:tcW w:w="992" w:type="dxa"/>
            <w:vMerge w:val="restart"/>
            <w:vAlign w:val="center"/>
          </w:tcPr>
          <w:p w:rsidR="00A04AAF" w:rsidRDefault="00A04AAF" w:rsidP="005B4616">
            <w:pPr>
              <w:pStyle w:val="BodyText"/>
              <w:spacing w:line="276" w:lineRule="auto"/>
              <w:ind w:firstLine="0"/>
              <w:jc w:val="center"/>
            </w:pPr>
            <w:r>
              <w:t>skor rata-rata</w:t>
            </w:r>
          </w:p>
        </w:tc>
      </w:tr>
      <w:tr w:rsidR="00A04AAF" w:rsidTr="005D3BD1">
        <w:tc>
          <w:tcPr>
            <w:tcW w:w="655" w:type="dxa"/>
            <w:vMerge/>
          </w:tcPr>
          <w:p w:rsidR="00A04AAF" w:rsidRDefault="00A04AAF" w:rsidP="005B4616">
            <w:pPr>
              <w:pStyle w:val="BodyText"/>
              <w:spacing w:line="276" w:lineRule="auto"/>
              <w:ind w:firstLine="0"/>
            </w:pPr>
          </w:p>
        </w:tc>
        <w:tc>
          <w:tcPr>
            <w:tcW w:w="1042" w:type="dxa"/>
            <w:vMerge/>
          </w:tcPr>
          <w:p w:rsidR="00A04AAF" w:rsidRDefault="00A04AAF" w:rsidP="005B4616">
            <w:pPr>
              <w:pStyle w:val="BodyText"/>
              <w:spacing w:line="276" w:lineRule="auto"/>
              <w:ind w:firstLine="0"/>
            </w:pPr>
          </w:p>
        </w:tc>
        <w:tc>
          <w:tcPr>
            <w:tcW w:w="459" w:type="dxa"/>
            <w:vAlign w:val="center"/>
          </w:tcPr>
          <w:p w:rsidR="00A04AAF" w:rsidRDefault="00A04AAF" w:rsidP="005B4616">
            <w:pPr>
              <w:pStyle w:val="BodyText"/>
              <w:spacing w:line="276" w:lineRule="auto"/>
              <w:ind w:firstLine="0"/>
              <w:jc w:val="center"/>
            </w:pPr>
            <w:r>
              <w:t>V1</w:t>
            </w:r>
          </w:p>
        </w:tc>
        <w:tc>
          <w:tcPr>
            <w:tcW w:w="504" w:type="dxa"/>
            <w:vAlign w:val="center"/>
          </w:tcPr>
          <w:p w:rsidR="00A04AAF" w:rsidRDefault="00A04AAF" w:rsidP="005B4616">
            <w:pPr>
              <w:pStyle w:val="BodyText"/>
              <w:spacing w:line="276" w:lineRule="auto"/>
              <w:ind w:firstLine="0"/>
              <w:jc w:val="center"/>
            </w:pPr>
            <w:r>
              <w:t>V2</w:t>
            </w:r>
          </w:p>
        </w:tc>
        <w:tc>
          <w:tcPr>
            <w:tcW w:w="567" w:type="dxa"/>
            <w:vAlign w:val="center"/>
          </w:tcPr>
          <w:p w:rsidR="00A04AAF" w:rsidRDefault="00A04AAF" w:rsidP="005B4616">
            <w:pPr>
              <w:pStyle w:val="BodyText"/>
              <w:spacing w:line="276" w:lineRule="auto"/>
              <w:ind w:firstLine="0"/>
              <w:jc w:val="center"/>
            </w:pPr>
            <w:r>
              <w:t>V3</w:t>
            </w:r>
          </w:p>
        </w:tc>
        <w:tc>
          <w:tcPr>
            <w:tcW w:w="567" w:type="dxa"/>
            <w:vMerge/>
            <w:vAlign w:val="center"/>
          </w:tcPr>
          <w:p w:rsidR="00A04AAF" w:rsidRDefault="00A04AAF" w:rsidP="005B4616">
            <w:pPr>
              <w:pStyle w:val="BodyText"/>
              <w:spacing w:line="276" w:lineRule="auto"/>
              <w:ind w:firstLine="0"/>
              <w:jc w:val="center"/>
            </w:pPr>
          </w:p>
        </w:tc>
        <w:tc>
          <w:tcPr>
            <w:tcW w:w="992" w:type="dxa"/>
            <w:vMerge/>
            <w:vAlign w:val="center"/>
          </w:tcPr>
          <w:p w:rsidR="00A04AAF" w:rsidRDefault="00A04AAF" w:rsidP="005B4616">
            <w:pPr>
              <w:pStyle w:val="BodyText"/>
              <w:spacing w:line="276" w:lineRule="auto"/>
              <w:ind w:firstLine="0"/>
              <w:jc w:val="center"/>
            </w:pPr>
          </w:p>
        </w:tc>
      </w:tr>
      <w:tr w:rsidR="00A04AAF" w:rsidTr="005D3BD1">
        <w:tc>
          <w:tcPr>
            <w:tcW w:w="655" w:type="dxa"/>
          </w:tcPr>
          <w:p w:rsidR="00A04AAF" w:rsidRDefault="00A04AAF" w:rsidP="00A04AAF">
            <w:pPr>
              <w:pStyle w:val="BodyText"/>
              <w:numPr>
                <w:ilvl w:val="0"/>
                <w:numId w:val="18"/>
              </w:numPr>
              <w:spacing w:line="276" w:lineRule="auto"/>
            </w:pPr>
          </w:p>
        </w:tc>
        <w:tc>
          <w:tcPr>
            <w:tcW w:w="1042" w:type="dxa"/>
          </w:tcPr>
          <w:p w:rsidR="00A04AAF" w:rsidRDefault="00A04AAF" w:rsidP="005B4616">
            <w:pPr>
              <w:pStyle w:val="BodyText"/>
              <w:spacing w:line="276" w:lineRule="auto"/>
              <w:ind w:firstLine="0"/>
            </w:pPr>
            <w:r>
              <w:t>penyusunan LKS sudah sistematis</w:t>
            </w:r>
          </w:p>
        </w:tc>
        <w:tc>
          <w:tcPr>
            <w:tcW w:w="459" w:type="dxa"/>
            <w:vAlign w:val="center"/>
          </w:tcPr>
          <w:p w:rsidR="00A04AAF" w:rsidRDefault="00A04AAF" w:rsidP="005B4616">
            <w:pPr>
              <w:pStyle w:val="BodyText"/>
              <w:spacing w:line="276" w:lineRule="auto"/>
              <w:ind w:firstLine="0"/>
              <w:jc w:val="center"/>
            </w:pPr>
            <w:r>
              <w:t>4</w:t>
            </w:r>
          </w:p>
        </w:tc>
        <w:tc>
          <w:tcPr>
            <w:tcW w:w="504" w:type="dxa"/>
            <w:vAlign w:val="center"/>
          </w:tcPr>
          <w:p w:rsidR="00A04AAF" w:rsidRDefault="00A04AAF" w:rsidP="005B4616">
            <w:pPr>
              <w:pStyle w:val="BodyText"/>
              <w:spacing w:line="276" w:lineRule="auto"/>
              <w:ind w:firstLine="0"/>
              <w:jc w:val="center"/>
            </w:pPr>
            <w:r>
              <w:t>4</w:t>
            </w:r>
          </w:p>
        </w:tc>
        <w:tc>
          <w:tcPr>
            <w:tcW w:w="567" w:type="dxa"/>
            <w:vAlign w:val="center"/>
          </w:tcPr>
          <w:p w:rsidR="00A04AAF" w:rsidRDefault="00A04AAF" w:rsidP="005B4616">
            <w:pPr>
              <w:pStyle w:val="BodyText"/>
              <w:spacing w:line="276" w:lineRule="auto"/>
              <w:ind w:firstLine="0"/>
              <w:jc w:val="center"/>
            </w:pPr>
            <w:r>
              <w:t>4</w:t>
            </w:r>
          </w:p>
        </w:tc>
        <w:tc>
          <w:tcPr>
            <w:tcW w:w="567" w:type="dxa"/>
            <w:vAlign w:val="center"/>
          </w:tcPr>
          <w:p w:rsidR="00A04AAF" w:rsidRDefault="00A04AAF" w:rsidP="005B4616">
            <w:pPr>
              <w:pStyle w:val="BodyText"/>
              <w:spacing w:line="276" w:lineRule="auto"/>
              <w:ind w:firstLine="0"/>
              <w:jc w:val="center"/>
            </w:pPr>
            <w:r>
              <w:t>12</w:t>
            </w:r>
          </w:p>
        </w:tc>
        <w:tc>
          <w:tcPr>
            <w:tcW w:w="992" w:type="dxa"/>
            <w:vAlign w:val="center"/>
          </w:tcPr>
          <w:p w:rsidR="00A04AAF" w:rsidRDefault="00A04AAF" w:rsidP="005B4616">
            <w:pPr>
              <w:pStyle w:val="BodyText"/>
              <w:spacing w:line="276" w:lineRule="auto"/>
              <w:ind w:firstLine="0"/>
              <w:jc w:val="center"/>
            </w:pPr>
            <w:r>
              <w:t>4</w:t>
            </w:r>
          </w:p>
        </w:tc>
      </w:tr>
      <w:tr w:rsidR="00A04AAF" w:rsidTr="005D3BD1">
        <w:tc>
          <w:tcPr>
            <w:tcW w:w="655" w:type="dxa"/>
          </w:tcPr>
          <w:p w:rsidR="00A04AAF" w:rsidRDefault="00A04AAF" w:rsidP="00A04AAF">
            <w:pPr>
              <w:pStyle w:val="BodyText"/>
              <w:numPr>
                <w:ilvl w:val="0"/>
                <w:numId w:val="18"/>
              </w:numPr>
              <w:spacing w:line="276" w:lineRule="auto"/>
            </w:pPr>
          </w:p>
        </w:tc>
        <w:tc>
          <w:tcPr>
            <w:tcW w:w="1042" w:type="dxa"/>
          </w:tcPr>
          <w:p w:rsidR="00A04AAF" w:rsidRDefault="00A04AAF" w:rsidP="005B4616">
            <w:pPr>
              <w:pStyle w:val="BodyText"/>
              <w:spacing w:line="276" w:lineRule="auto"/>
              <w:ind w:firstLine="0"/>
            </w:pPr>
            <w:r>
              <w:t>LKS sesuai dengan materi yang diajarkan.</w:t>
            </w:r>
          </w:p>
        </w:tc>
        <w:tc>
          <w:tcPr>
            <w:tcW w:w="459" w:type="dxa"/>
            <w:vAlign w:val="center"/>
          </w:tcPr>
          <w:p w:rsidR="00A04AAF" w:rsidRDefault="003D4FBD" w:rsidP="005B4616">
            <w:pPr>
              <w:pStyle w:val="BodyText"/>
              <w:spacing w:line="276" w:lineRule="auto"/>
              <w:ind w:firstLine="0"/>
              <w:jc w:val="center"/>
            </w:pPr>
            <w:r>
              <w:t>3</w:t>
            </w:r>
          </w:p>
        </w:tc>
        <w:tc>
          <w:tcPr>
            <w:tcW w:w="504" w:type="dxa"/>
            <w:vAlign w:val="center"/>
          </w:tcPr>
          <w:p w:rsidR="00A04AAF" w:rsidRDefault="00A04AAF" w:rsidP="005B4616">
            <w:pPr>
              <w:pStyle w:val="BodyText"/>
              <w:spacing w:line="276" w:lineRule="auto"/>
              <w:ind w:firstLine="0"/>
              <w:jc w:val="center"/>
            </w:pPr>
            <w:r>
              <w:t>4</w:t>
            </w:r>
          </w:p>
        </w:tc>
        <w:tc>
          <w:tcPr>
            <w:tcW w:w="567" w:type="dxa"/>
            <w:vAlign w:val="center"/>
          </w:tcPr>
          <w:p w:rsidR="00A04AAF" w:rsidRDefault="00A04AAF" w:rsidP="005B4616">
            <w:pPr>
              <w:pStyle w:val="BodyText"/>
              <w:spacing w:line="276" w:lineRule="auto"/>
              <w:ind w:firstLine="0"/>
              <w:jc w:val="center"/>
            </w:pPr>
            <w:r>
              <w:t>4</w:t>
            </w:r>
          </w:p>
        </w:tc>
        <w:tc>
          <w:tcPr>
            <w:tcW w:w="567" w:type="dxa"/>
            <w:vAlign w:val="center"/>
          </w:tcPr>
          <w:p w:rsidR="00A04AAF" w:rsidRDefault="003D4FBD" w:rsidP="005B4616">
            <w:pPr>
              <w:pStyle w:val="BodyText"/>
              <w:spacing w:line="276" w:lineRule="auto"/>
              <w:ind w:firstLine="0"/>
              <w:jc w:val="center"/>
            </w:pPr>
            <w:r>
              <w:t>11</w:t>
            </w:r>
          </w:p>
        </w:tc>
        <w:tc>
          <w:tcPr>
            <w:tcW w:w="992" w:type="dxa"/>
            <w:vAlign w:val="center"/>
          </w:tcPr>
          <w:p w:rsidR="00A04AAF" w:rsidRDefault="003D4FBD" w:rsidP="005B4616">
            <w:pPr>
              <w:pStyle w:val="BodyText"/>
              <w:spacing w:line="276" w:lineRule="auto"/>
              <w:ind w:firstLine="0"/>
              <w:jc w:val="center"/>
            </w:pPr>
            <w:r>
              <w:t>3,67</w:t>
            </w:r>
          </w:p>
        </w:tc>
      </w:tr>
      <w:tr w:rsidR="00A04AAF" w:rsidTr="005D3BD1">
        <w:tc>
          <w:tcPr>
            <w:tcW w:w="655" w:type="dxa"/>
          </w:tcPr>
          <w:p w:rsidR="00A04AAF" w:rsidRDefault="00A04AAF" w:rsidP="00A04AAF">
            <w:pPr>
              <w:pStyle w:val="BodyText"/>
              <w:numPr>
                <w:ilvl w:val="0"/>
                <w:numId w:val="18"/>
              </w:numPr>
              <w:spacing w:line="276" w:lineRule="auto"/>
            </w:pPr>
          </w:p>
        </w:tc>
        <w:tc>
          <w:tcPr>
            <w:tcW w:w="1042" w:type="dxa"/>
          </w:tcPr>
          <w:p w:rsidR="00A04AAF" w:rsidRDefault="00A04AAF" w:rsidP="005B4616">
            <w:pPr>
              <w:pStyle w:val="BodyText"/>
              <w:spacing w:line="276" w:lineRule="auto"/>
              <w:ind w:firstLine="0"/>
            </w:pPr>
            <w:r>
              <w:t>Kegiatan yang disajikan dapat meningkatkan motivasi siswa dalam membaca pemahaman</w:t>
            </w:r>
          </w:p>
        </w:tc>
        <w:tc>
          <w:tcPr>
            <w:tcW w:w="459" w:type="dxa"/>
            <w:vAlign w:val="center"/>
          </w:tcPr>
          <w:p w:rsidR="00A04AAF" w:rsidRDefault="003D4FBD" w:rsidP="005B4616">
            <w:pPr>
              <w:pStyle w:val="BodyText"/>
              <w:spacing w:line="276" w:lineRule="auto"/>
              <w:ind w:firstLine="0"/>
              <w:jc w:val="center"/>
            </w:pPr>
            <w:r>
              <w:t>3</w:t>
            </w:r>
          </w:p>
        </w:tc>
        <w:tc>
          <w:tcPr>
            <w:tcW w:w="504" w:type="dxa"/>
            <w:vAlign w:val="center"/>
          </w:tcPr>
          <w:p w:rsidR="00A04AAF" w:rsidRDefault="00A04AAF" w:rsidP="005B4616">
            <w:pPr>
              <w:pStyle w:val="BodyText"/>
              <w:spacing w:line="276" w:lineRule="auto"/>
              <w:ind w:firstLine="0"/>
              <w:jc w:val="center"/>
            </w:pPr>
            <w:r>
              <w:t>4</w:t>
            </w:r>
          </w:p>
        </w:tc>
        <w:tc>
          <w:tcPr>
            <w:tcW w:w="567" w:type="dxa"/>
            <w:vAlign w:val="center"/>
          </w:tcPr>
          <w:p w:rsidR="00A04AAF" w:rsidRDefault="00A04AAF" w:rsidP="005B4616">
            <w:pPr>
              <w:pStyle w:val="BodyText"/>
              <w:spacing w:line="276" w:lineRule="auto"/>
              <w:ind w:firstLine="0"/>
              <w:jc w:val="center"/>
            </w:pPr>
            <w:r>
              <w:t>4</w:t>
            </w:r>
          </w:p>
        </w:tc>
        <w:tc>
          <w:tcPr>
            <w:tcW w:w="567" w:type="dxa"/>
            <w:vAlign w:val="center"/>
          </w:tcPr>
          <w:p w:rsidR="00A04AAF" w:rsidRDefault="003D4FBD" w:rsidP="005B4616">
            <w:pPr>
              <w:pStyle w:val="BodyText"/>
              <w:spacing w:line="276" w:lineRule="auto"/>
              <w:ind w:firstLine="0"/>
              <w:jc w:val="center"/>
            </w:pPr>
            <w:r>
              <w:t>11</w:t>
            </w:r>
          </w:p>
        </w:tc>
        <w:tc>
          <w:tcPr>
            <w:tcW w:w="992" w:type="dxa"/>
            <w:vAlign w:val="center"/>
          </w:tcPr>
          <w:p w:rsidR="00A04AAF" w:rsidRDefault="003D4FBD" w:rsidP="005B4616">
            <w:pPr>
              <w:pStyle w:val="BodyText"/>
              <w:spacing w:line="276" w:lineRule="auto"/>
              <w:ind w:firstLine="0"/>
              <w:jc w:val="center"/>
            </w:pPr>
            <w:r>
              <w:t>3,67</w:t>
            </w:r>
          </w:p>
        </w:tc>
      </w:tr>
      <w:tr w:rsidR="00A04AAF" w:rsidTr="005D3BD1">
        <w:tc>
          <w:tcPr>
            <w:tcW w:w="3794" w:type="dxa"/>
            <w:gridSpan w:val="6"/>
            <w:vAlign w:val="center"/>
          </w:tcPr>
          <w:p w:rsidR="00A04AAF" w:rsidRDefault="00A04AAF" w:rsidP="005B4616">
            <w:pPr>
              <w:pStyle w:val="BodyText"/>
              <w:spacing w:line="276" w:lineRule="auto"/>
              <w:ind w:firstLine="0"/>
              <w:jc w:val="center"/>
            </w:pPr>
            <w:r>
              <w:t>Rata-rata Keseluruhan</w:t>
            </w:r>
          </w:p>
        </w:tc>
        <w:tc>
          <w:tcPr>
            <w:tcW w:w="992" w:type="dxa"/>
            <w:vAlign w:val="center"/>
          </w:tcPr>
          <w:p w:rsidR="00A04AAF" w:rsidRDefault="00A04AAF" w:rsidP="005B4616">
            <w:pPr>
              <w:pStyle w:val="BodyText"/>
              <w:spacing w:line="276" w:lineRule="auto"/>
              <w:ind w:firstLine="0"/>
              <w:jc w:val="center"/>
            </w:pPr>
            <w:r>
              <w:t>3,78</w:t>
            </w:r>
          </w:p>
        </w:tc>
      </w:tr>
      <w:tr w:rsidR="00A04AAF" w:rsidTr="005D3BD1">
        <w:trPr>
          <w:trHeight w:val="83"/>
        </w:trPr>
        <w:tc>
          <w:tcPr>
            <w:tcW w:w="3794" w:type="dxa"/>
            <w:gridSpan w:val="6"/>
            <w:vAlign w:val="center"/>
          </w:tcPr>
          <w:p w:rsidR="00A04AAF" w:rsidRDefault="00A04AAF" w:rsidP="005B4616">
            <w:pPr>
              <w:pStyle w:val="BodyText"/>
              <w:spacing w:line="276" w:lineRule="auto"/>
              <w:ind w:firstLine="0"/>
              <w:jc w:val="center"/>
            </w:pPr>
            <w:r>
              <w:t>Kategori</w:t>
            </w:r>
          </w:p>
        </w:tc>
        <w:tc>
          <w:tcPr>
            <w:tcW w:w="992" w:type="dxa"/>
            <w:vAlign w:val="center"/>
          </w:tcPr>
          <w:p w:rsidR="00A04AAF" w:rsidRDefault="00A04AAF" w:rsidP="005B4616">
            <w:pPr>
              <w:pStyle w:val="BodyText"/>
              <w:spacing w:line="276" w:lineRule="auto"/>
              <w:ind w:firstLine="0"/>
              <w:jc w:val="center"/>
            </w:pPr>
            <w:r>
              <w:t>Layak digunakan</w:t>
            </w:r>
          </w:p>
        </w:tc>
      </w:tr>
    </w:tbl>
    <w:p w:rsidR="00A04AAF" w:rsidRDefault="006B55A6" w:rsidP="00D00ABA">
      <w:pPr>
        <w:pStyle w:val="BodyText"/>
        <w:spacing w:line="276" w:lineRule="auto"/>
      </w:pPr>
      <w:r>
        <w:t>Keterangan:</w:t>
      </w:r>
    </w:p>
    <w:p w:rsidR="006B55A6" w:rsidRDefault="006B55A6" w:rsidP="00D00ABA">
      <w:pPr>
        <w:pStyle w:val="BodyText"/>
        <w:spacing w:line="276" w:lineRule="auto"/>
      </w:pPr>
      <w:r>
        <w:t>V1 = Validator 1</w:t>
      </w:r>
    </w:p>
    <w:p w:rsidR="006B55A6" w:rsidRDefault="006B55A6" w:rsidP="00D00ABA">
      <w:pPr>
        <w:pStyle w:val="BodyText"/>
        <w:spacing w:line="276" w:lineRule="auto"/>
      </w:pPr>
      <w:r>
        <w:t>V2 = Validator 2</w:t>
      </w:r>
    </w:p>
    <w:p w:rsidR="006B55A6" w:rsidRDefault="006B55A6" w:rsidP="00D00ABA">
      <w:pPr>
        <w:pStyle w:val="BodyText"/>
        <w:spacing w:line="276" w:lineRule="auto"/>
      </w:pPr>
      <w:r>
        <w:t>V3 = Validator 3</w:t>
      </w:r>
    </w:p>
    <w:p w:rsidR="006B55A6" w:rsidRDefault="00206EFF" w:rsidP="00D00ABA">
      <w:pPr>
        <w:pStyle w:val="BodyText"/>
        <w:spacing w:line="276" w:lineRule="auto"/>
      </w:pPr>
      <w:r>
        <w:t>Berdasarkan rekapitulasi data hasil validasi LKS pada tabel 3, makadapat diketahui bahwa rata-rata dari ketiga validator sebesar 3,78 dengan kriteria layak digunakan (LD).</w:t>
      </w:r>
    </w:p>
    <w:p w:rsidR="00206EFF" w:rsidRDefault="00206EFF" w:rsidP="00D00ABA">
      <w:pPr>
        <w:pStyle w:val="BodyText"/>
        <w:spacing w:line="276" w:lineRule="auto"/>
      </w:pPr>
      <w:r>
        <w:t xml:space="preserve">Validasi kisi-kisi soal </w:t>
      </w:r>
      <w:r>
        <w:rPr>
          <w:i/>
        </w:rPr>
        <w:t xml:space="preserve">pre-tes </w:t>
      </w:r>
      <w:r>
        <w:t xml:space="preserve">dan </w:t>
      </w:r>
      <w:r>
        <w:rPr>
          <w:i/>
        </w:rPr>
        <w:t>post-tes</w:t>
      </w:r>
      <w:r>
        <w:t xml:space="preserve"> dilakukan oleh tiga validator. Berikut data hasil rekapitulasi kisi-kisi soal </w:t>
      </w:r>
      <w:r>
        <w:rPr>
          <w:i/>
        </w:rPr>
        <w:t xml:space="preserve">pre-tes </w:t>
      </w:r>
      <w:r>
        <w:t xml:space="preserve">dan </w:t>
      </w:r>
      <w:r>
        <w:rPr>
          <w:i/>
        </w:rPr>
        <w:t xml:space="preserve">post-tes </w:t>
      </w:r>
      <w:r>
        <w:t>dapat dilihat pada tabel 4.</w:t>
      </w:r>
    </w:p>
    <w:p w:rsidR="007D14C9" w:rsidRDefault="007D14C9" w:rsidP="007D14C9">
      <w:pPr>
        <w:pStyle w:val="BodyText"/>
        <w:spacing w:line="276" w:lineRule="auto"/>
        <w:jc w:val="center"/>
      </w:pPr>
      <w:r>
        <w:t>Tabel 4</w:t>
      </w:r>
    </w:p>
    <w:p w:rsidR="007D14C9" w:rsidRDefault="007D14C9" w:rsidP="007D14C9">
      <w:pPr>
        <w:pStyle w:val="BodyText"/>
        <w:spacing w:line="276" w:lineRule="auto"/>
        <w:jc w:val="center"/>
      </w:pPr>
      <w:r>
        <w:t xml:space="preserve">Rekapitulasi hasil validasi kisi-kisi soal </w:t>
      </w:r>
      <w:r>
        <w:rPr>
          <w:i/>
        </w:rPr>
        <w:t xml:space="preserve">pre-tes </w:t>
      </w:r>
      <w:r>
        <w:t xml:space="preserve">dan </w:t>
      </w:r>
      <w:r>
        <w:rPr>
          <w:i/>
        </w:rPr>
        <w:t>post-tes</w:t>
      </w:r>
    </w:p>
    <w:tbl>
      <w:tblPr>
        <w:tblStyle w:val="TableGrid"/>
        <w:tblW w:w="0" w:type="auto"/>
        <w:tblLayout w:type="fixed"/>
        <w:tblLook w:val="04A0" w:firstRow="1" w:lastRow="0" w:firstColumn="1" w:lastColumn="0" w:noHBand="0" w:noVBand="1"/>
      </w:tblPr>
      <w:tblGrid>
        <w:gridCol w:w="421"/>
        <w:gridCol w:w="852"/>
        <w:gridCol w:w="1000"/>
        <w:gridCol w:w="388"/>
        <w:gridCol w:w="388"/>
        <w:gridCol w:w="388"/>
        <w:gridCol w:w="640"/>
        <w:gridCol w:w="779"/>
      </w:tblGrid>
      <w:tr w:rsidR="007D14C9" w:rsidTr="007D14C9">
        <w:tc>
          <w:tcPr>
            <w:tcW w:w="421" w:type="dxa"/>
            <w:vMerge w:val="restart"/>
            <w:vAlign w:val="center"/>
          </w:tcPr>
          <w:p w:rsidR="00206EFF" w:rsidRDefault="00206EFF" w:rsidP="007D14C9">
            <w:pPr>
              <w:pStyle w:val="BodyText"/>
              <w:spacing w:line="276" w:lineRule="auto"/>
              <w:ind w:firstLine="0"/>
              <w:jc w:val="center"/>
            </w:pPr>
            <w:r>
              <w:t>No.</w:t>
            </w:r>
          </w:p>
        </w:tc>
        <w:tc>
          <w:tcPr>
            <w:tcW w:w="852" w:type="dxa"/>
            <w:vMerge w:val="restart"/>
            <w:vAlign w:val="center"/>
          </w:tcPr>
          <w:p w:rsidR="00206EFF" w:rsidRDefault="00206EFF" w:rsidP="007D14C9">
            <w:pPr>
              <w:pStyle w:val="BodyText"/>
              <w:spacing w:line="276" w:lineRule="auto"/>
              <w:ind w:firstLine="0"/>
              <w:jc w:val="center"/>
            </w:pPr>
            <w:r>
              <w:t>Aspek yang dinilai</w:t>
            </w:r>
          </w:p>
        </w:tc>
        <w:tc>
          <w:tcPr>
            <w:tcW w:w="1000" w:type="dxa"/>
            <w:vMerge w:val="restart"/>
            <w:vAlign w:val="center"/>
          </w:tcPr>
          <w:p w:rsidR="00206EFF" w:rsidRDefault="00206EFF" w:rsidP="007D14C9">
            <w:pPr>
              <w:pStyle w:val="BodyText"/>
              <w:spacing w:line="276" w:lineRule="auto"/>
              <w:ind w:firstLine="0"/>
              <w:jc w:val="center"/>
            </w:pPr>
            <w:r>
              <w:t>Kriteria</w:t>
            </w:r>
          </w:p>
        </w:tc>
        <w:tc>
          <w:tcPr>
            <w:tcW w:w="1164" w:type="dxa"/>
            <w:gridSpan w:val="3"/>
            <w:vAlign w:val="center"/>
          </w:tcPr>
          <w:p w:rsidR="00206EFF" w:rsidRDefault="00206EFF" w:rsidP="007D14C9">
            <w:pPr>
              <w:pStyle w:val="BodyText"/>
              <w:spacing w:line="276" w:lineRule="auto"/>
              <w:ind w:firstLine="0"/>
              <w:jc w:val="center"/>
            </w:pPr>
            <w:r>
              <w:t>Penilaian</w:t>
            </w:r>
          </w:p>
        </w:tc>
        <w:tc>
          <w:tcPr>
            <w:tcW w:w="640" w:type="dxa"/>
            <w:vMerge w:val="restart"/>
            <w:vAlign w:val="center"/>
          </w:tcPr>
          <w:p w:rsidR="00206EFF" w:rsidRDefault="00206EFF" w:rsidP="007D14C9">
            <w:pPr>
              <w:pStyle w:val="BodyText"/>
              <w:spacing w:line="276" w:lineRule="auto"/>
              <w:ind w:firstLine="0"/>
              <w:jc w:val="center"/>
            </w:pPr>
            <w:r>
              <w:t>Jumlah skor</w:t>
            </w:r>
          </w:p>
        </w:tc>
        <w:tc>
          <w:tcPr>
            <w:tcW w:w="779" w:type="dxa"/>
            <w:vMerge w:val="restart"/>
            <w:vAlign w:val="center"/>
          </w:tcPr>
          <w:p w:rsidR="00206EFF" w:rsidRDefault="00206EFF" w:rsidP="007D14C9">
            <w:pPr>
              <w:pStyle w:val="BodyText"/>
              <w:spacing w:line="276" w:lineRule="auto"/>
              <w:ind w:firstLine="0"/>
              <w:jc w:val="center"/>
            </w:pPr>
            <w:r>
              <w:t>Skor rata-rata</w:t>
            </w:r>
          </w:p>
        </w:tc>
      </w:tr>
      <w:tr w:rsidR="007D14C9" w:rsidTr="007D14C9">
        <w:tc>
          <w:tcPr>
            <w:tcW w:w="421" w:type="dxa"/>
            <w:vMerge/>
          </w:tcPr>
          <w:p w:rsidR="00206EFF" w:rsidRDefault="00206EFF" w:rsidP="00D00ABA">
            <w:pPr>
              <w:pStyle w:val="BodyText"/>
              <w:spacing w:line="276" w:lineRule="auto"/>
              <w:ind w:firstLine="0"/>
            </w:pPr>
          </w:p>
        </w:tc>
        <w:tc>
          <w:tcPr>
            <w:tcW w:w="852" w:type="dxa"/>
            <w:vMerge/>
          </w:tcPr>
          <w:p w:rsidR="00206EFF" w:rsidRDefault="00206EFF" w:rsidP="00D00ABA">
            <w:pPr>
              <w:pStyle w:val="BodyText"/>
              <w:spacing w:line="276" w:lineRule="auto"/>
              <w:ind w:firstLine="0"/>
            </w:pPr>
          </w:p>
        </w:tc>
        <w:tc>
          <w:tcPr>
            <w:tcW w:w="1000" w:type="dxa"/>
            <w:vMerge/>
          </w:tcPr>
          <w:p w:rsidR="00206EFF" w:rsidRDefault="00206EFF" w:rsidP="00D00ABA">
            <w:pPr>
              <w:pStyle w:val="BodyText"/>
              <w:spacing w:line="276" w:lineRule="auto"/>
              <w:ind w:firstLine="0"/>
            </w:pPr>
          </w:p>
        </w:tc>
        <w:tc>
          <w:tcPr>
            <w:tcW w:w="388" w:type="dxa"/>
            <w:vAlign w:val="center"/>
          </w:tcPr>
          <w:p w:rsidR="00206EFF" w:rsidRDefault="00206EFF" w:rsidP="007D14C9">
            <w:pPr>
              <w:pStyle w:val="BodyText"/>
              <w:spacing w:line="276" w:lineRule="auto"/>
              <w:ind w:firstLine="0"/>
              <w:jc w:val="center"/>
            </w:pPr>
            <w:r>
              <w:t>V1</w:t>
            </w:r>
          </w:p>
        </w:tc>
        <w:tc>
          <w:tcPr>
            <w:tcW w:w="388" w:type="dxa"/>
            <w:vAlign w:val="center"/>
          </w:tcPr>
          <w:p w:rsidR="00206EFF" w:rsidRDefault="00206EFF" w:rsidP="007D14C9">
            <w:pPr>
              <w:pStyle w:val="BodyText"/>
              <w:spacing w:line="276" w:lineRule="auto"/>
              <w:ind w:firstLine="0"/>
              <w:jc w:val="center"/>
            </w:pPr>
            <w:r>
              <w:t>V2</w:t>
            </w:r>
          </w:p>
        </w:tc>
        <w:tc>
          <w:tcPr>
            <w:tcW w:w="388" w:type="dxa"/>
            <w:vAlign w:val="center"/>
          </w:tcPr>
          <w:p w:rsidR="00206EFF" w:rsidRDefault="00206EFF" w:rsidP="007D14C9">
            <w:pPr>
              <w:pStyle w:val="BodyText"/>
              <w:spacing w:line="276" w:lineRule="auto"/>
              <w:ind w:firstLine="0"/>
              <w:jc w:val="center"/>
            </w:pPr>
            <w:r>
              <w:t>V3</w:t>
            </w:r>
          </w:p>
        </w:tc>
        <w:tc>
          <w:tcPr>
            <w:tcW w:w="640" w:type="dxa"/>
            <w:vMerge/>
            <w:vAlign w:val="center"/>
          </w:tcPr>
          <w:p w:rsidR="00206EFF" w:rsidRDefault="00206EFF" w:rsidP="007D14C9">
            <w:pPr>
              <w:pStyle w:val="BodyText"/>
              <w:spacing w:line="276" w:lineRule="auto"/>
              <w:ind w:firstLine="0"/>
              <w:jc w:val="center"/>
            </w:pPr>
          </w:p>
        </w:tc>
        <w:tc>
          <w:tcPr>
            <w:tcW w:w="779" w:type="dxa"/>
            <w:vMerge/>
            <w:vAlign w:val="center"/>
          </w:tcPr>
          <w:p w:rsidR="00206EFF" w:rsidRDefault="00206EFF" w:rsidP="007D14C9">
            <w:pPr>
              <w:pStyle w:val="BodyText"/>
              <w:spacing w:line="276" w:lineRule="auto"/>
              <w:ind w:firstLine="0"/>
              <w:jc w:val="center"/>
            </w:pPr>
          </w:p>
        </w:tc>
      </w:tr>
      <w:tr w:rsidR="007D14C9" w:rsidTr="007D14C9">
        <w:tc>
          <w:tcPr>
            <w:tcW w:w="421" w:type="dxa"/>
          </w:tcPr>
          <w:p w:rsidR="00206EFF" w:rsidRDefault="00206EFF" w:rsidP="00D00ABA">
            <w:pPr>
              <w:pStyle w:val="BodyText"/>
              <w:spacing w:line="276" w:lineRule="auto"/>
              <w:ind w:firstLine="0"/>
            </w:pPr>
            <w:r>
              <w:lastRenderedPageBreak/>
              <w:t>1</w:t>
            </w:r>
          </w:p>
        </w:tc>
        <w:tc>
          <w:tcPr>
            <w:tcW w:w="852" w:type="dxa"/>
          </w:tcPr>
          <w:p w:rsidR="00206EFF" w:rsidRDefault="00206EFF" w:rsidP="00D00ABA">
            <w:pPr>
              <w:pStyle w:val="BodyText"/>
              <w:spacing w:line="276" w:lineRule="auto"/>
              <w:ind w:firstLine="0"/>
            </w:pPr>
            <w:r>
              <w:t>Kesesuaian dengan kurikulum</w:t>
            </w:r>
          </w:p>
        </w:tc>
        <w:tc>
          <w:tcPr>
            <w:tcW w:w="1000" w:type="dxa"/>
          </w:tcPr>
          <w:p w:rsidR="00206EFF" w:rsidRDefault="00206EFF" w:rsidP="00D00ABA">
            <w:pPr>
              <w:pStyle w:val="BodyText"/>
              <w:spacing w:line="276" w:lineRule="auto"/>
              <w:ind w:firstLine="0"/>
            </w:pPr>
            <w:r>
              <w:t>kalimat bacaan dalam lembar tes sesuai dengan kurikulum</w:t>
            </w:r>
          </w:p>
        </w:tc>
        <w:tc>
          <w:tcPr>
            <w:tcW w:w="388" w:type="dxa"/>
            <w:vAlign w:val="center"/>
          </w:tcPr>
          <w:p w:rsidR="00206EFF" w:rsidRDefault="00206EFF" w:rsidP="007D14C9">
            <w:pPr>
              <w:pStyle w:val="BodyText"/>
              <w:spacing w:line="276" w:lineRule="auto"/>
              <w:ind w:firstLine="0"/>
              <w:jc w:val="center"/>
            </w:pPr>
            <w:r>
              <w:t>4</w:t>
            </w:r>
          </w:p>
        </w:tc>
        <w:tc>
          <w:tcPr>
            <w:tcW w:w="388" w:type="dxa"/>
            <w:vAlign w:val="center"/>
          </w:tcPr>
          <w:p w:rsidR="00206EFF" w:rsidRDefault="00206EFF" w:rsidP="007D14C9">
            <w:pPr>
              <w:pStyle w:val="BodyText"/>
              <w:spacing w:line="276" w:lineRule="auto"/>
              <w:ind w:firstLine="0"/>
              <w:jc w:val="center"/>
            </w:pPr>
            <w:r>
              <w:t>4</w:t>
            </w:r>
          </w:p>
        </w:tc>
        <w:tc>
          <w:tcPr>
            <w:tcW w:w="388" w:type="dxa"/>
            <w:vAlign w:val="center"/>
          </w:tcPr>
          <w:p w:rsidR="00206EFF" w:rsidRDefault="00206EFF" w:rsidP="007D14C9">
            <w:pPr>
              <w:pStyle w:val="BodyText"/>
              <w:spacing w:line="276" w:lineRule="auto"/>
              <w:ind w:firstLine="0"/>
              <w:jc w:val="center"/>
            </w:pPr>
            <w:r>
              <w:t>4</w:t>
            </w:r>
          </w:p>
        </w:tc>
        <w:tc>
          <w:tcPr>
            <w:tcW w:w="640" w:type="dxa"/>
            <w:vAlign w:val="center"/>
          </w:tcPr>
          <w:p w:rsidR="00206EFF" w:rsidRDefault="00206EFF" w:rsidP="007D14C9">
            <w:pPr>
              <w:pStyle w:val="BodyText"/>
              <w:spacing w:line="276" w:lineRule="auto"/>
              <w:ind w:firstLine="0"/>
              <w:jc w:val="center"/>
            </w:pPr>
            <w:r>
              <w:t>12</w:t>
            </w:r>
          </w:p>
        </w:tc>
        <w:tc>
          <w:tcPr>
            <w:tcW w:w="779" w:type="dxa"/>
            <w:vAlign w:val="center"/>
          </w:tcPr>
          <w:p w:rsidR="00206EFF" w:rsidRDefault="00206EFF" w:rsidP="007D14C9">
            <w:pPr>
              <w:pStyle w:val="BodyText"/>
              <w:spacing w:line="276" w:lineRule="auto"/>
              <w:ind w:firstLine="0"/>
              <w:jc w:val="center"/>
            </w:pPr>
            <w:r>
              <w:t>4</w:t>
            </w:r>
          </w:p>
        </w:tc>
      </w:tr>
      <w:tr w:rsidR="007D14C9" w:rsidTr="007D14C9">
        <w:tc>
          <w:tcPr>
            <w:tcW w:w="421" w:type="dxa"/>
            <w:vMerge w:val="restart"/>
          </w:tcPr>
          <w:p w:rsidR="007D14C9" w:rsidRDefault="007D14C9" w:rsidP="00D00ABA">
            <w:pPr>
              <w:pStyle w:val="BodyText"/>
              <w:spacing w:line="276" w:lineRule="auto"/>
              <w:ind w:firstLine="0"/>
            </w:pPr>
            <w:r>
              <w:t>2</w:t>
            </w:r>
          </w:p>
        </w:tc>
        <w:tc>
          <w:tcPr>
            <w:tcW w:w="852" w:type="dxa"/>
            <w:vMerge w:val="restart"/>
          </w:tcPr>
          <w:p w:rsidR="007D14C9" w:rsidRDefault="007D14C9" w:rsidP="00D00ABA">
            <w:pPr>
              <w:pStyle w:val="BodyText"/>
              <w:spacing w:line="276" w:lineRule="auto"/>
              <w:ind w:firstLine="0"/>
            </w:pPr>
            <w:r>
              <w:t>Kesesuaian dengan materi</w:t>
            </w:r>
          </w:p>
        </w:tc>
        <w:tc>
          <w:tcPr>
            <w:tcW w:w="1000" w:type="dxa"/>
          </w:tcPr>
          <w:p w:rsidR="007D14C9" w:rsidRDefault="007D14C9" w:rsidP="00D00ABA">
            <w:pPr>
              <w:pStyle w:val="BodyText"/>
              <w:spacing w:line="276" w:lineRule="auto"/>
              <w:ind w:firstLine="0"/>
            </w:pPr>
            <w:r>
              <w:t>kalimat bacaan lembar tes sesuai dengan materi pembelajaran</w:t>
            </w:r>
          </w:p>
        </w:tc>
        <w:tc>
          <w:tcPr>
            <w:tcW w:w="388" w:type="dxa"/>
            <w:vAlign w:val="center"/>
          </w:tcPr>
          <w:p w:rsidR="007D14C9" w:rsidRDefault="007D14C9" w:rsidP="007D14C9">
            <w:pPr>
              <w:pStyle w:val="BodyText"/>
              <w:spacing w:line="276" w:lineRule="auto"/>
              <w:ind w:firstLine="0"/>
              <w:jc w:val="center"/>
            </w:pPr>
            <w:r>
              <w:t>4</w:t>
            </w:r>
          </w:p>
        </w:tc>
        <w:tc>
          <w:tcPr>
            <w:tcW w:w="388" w:type="dxa"/>
            <w:vAlign w:val="center"/>
          </w:tcPr>
          <w:p w:rsidR="007D14C9" w:rsidRDefault="007D14C9" w:rsidP="007D14C9">
            <w:pPr>
              <w:pStyle w:val="BodyText"/>
              <w:spacing w:line="276" w:lineRule="auto"/>
              <w:ind w:firstLine="0"/>
              <w:jc w:val="center"/>
            </w:pPr>
            <w:r>
              <w:t>4</w:t>
            </w:r>
          </w:p>
        </w:tc>
        <w:tc>
          <w:tcPr>
            <w:tcW w:w="388" w:type="dxa"/>
            <w:vAlign w:val="center"/>
          </w:tcPr>
          <w:p w:rsidR="007D14C9" w:rsidRDefault="007D14C9" w:rsidP="007D14C9">
            <w:pPr>
              <w:pStyle w:val="BodyText"/>
              <w:spacing w:line="276" w:lineRule="auto"/>
              <w:ind w:firstLine="0"/>
              <w:jc w:val="center"/>
            </w:pPr>
            <w:r>
              <w:t>4</w:t>
            </w:r>
          </w:p>
        </w:tc>
        <w:tc>
          <w:tcPr>
            <w:tcW w:w="640" w:type="dxa"/>
            <w:vAlign w:val="center"/>
          </w:tcPr>
          <w:p w:rsidR="007D14C9" w:rsidRDefault="007D14C9" w:rsidP="007D14C9">
            <w:pPr>
              <w:pStyle w:val="BodyText"/>
              <w:spacing w:line="276" w:lineRule="auto"/>
              <w:ind w:firstLine="0"/>
              <w:jc w:val="center"/>
            </w:pPr>
            <w:r>
              <w:t>12</w:t>
            </w:r>
          </w:p>
        </w:tc>
        <w:tc>
          <w:tcPr>
            <w:tcW w:w="779" w:type="dxa"/>
            <w:vAlign w:val="center"/>
          </w:tcPr>
          <w:p w:rsidR="007D14C9" w:rsidRDefault="007D14C9" w:rsidP="007D14C9">
            <w:pPr>
              <w:pStyle w:val="BodyText"/>
              <w:spacing w:line="276" w:lineRule="auto"/>
              <w:ind w:firstLine="0"/>
              <w:jc w:val="center"/>
            </w:pPr>
            <w:r>
              <w:t>4</w:t>
            </w:r>
          </w:p>
        </w:tc>
      </w:tr>
      <w:tr w:rsidR="007D14C9" w:rsidTr="007D14C9">
        <w:tc>
          <w:tcPr>
            <w:tcW w:w="421" w:type="dxa"/>
            <w:vMerge/>
          </w:tcPr>
          <w:p w:rsidR="007D14C9" w:rsidRDefault="007D14C9" w:rsidP="00D00ABA">
            <w:pPr>
              <w:pStyle w:val="BodyText"/>
              <w:spacing w:line="276" w:lineRule="auto"/>
              <w:ind w:firstLine="0"/>
            </w:pPr>
          </w:p>
        </w:tc>
        <w:tc>
          <w:tcPr>
            <w:tcW w:w="852" w:type="dxa"/>
            <w:vMerge/>
          </w:tcPr>
          <w:p w:rsidR="007D14C9" w:rsidRDefault="007D14C9" w:rsidP="00D00ABA">
            <w:pPr>
              <w:pStyle w:val="BodyText"/>
              <w:spacing w:line="276" w:lineRule="auto"/>
              <w:ind w:firstLine="0"/>
            </w:pPr>
          </w:p>
        </w:tc>
        <w:tc>
          <w:tcPr>
            <w:tcW w:w="1000" w:type="dxa"/>
          </w:tcPr>
          <w:p w:rsidR="007D14C9" w:rsidRDefault="007D14C9" w:rsidP="00D00ABA">
            <w:pPr>
              <w:pStyle w:val="BodyText"/>
              <w:spacing w:line="276" w:lineRule="auto"/>
              <w:ind w:firstLine="0"/>
            </w:pPr>
            <w:r>
              <w:t>kalimat bacaan sesuai dengan tujuan pembelajaran</w:t>
            </w:r>
          </w:p>
        </w:tc>
        <w:tc>
          <w:tcPr>
            <w:tcW w:w="388" w:type="dxa"/>
            <w:vAlign w:val="center"/>
          </w:tcPr>
          <w:p w:rsidR="007D14C9" w:rsidRDefault="007D14C9" w:rsidP="007D14C9">
            <w:pPr>
              <w:pStyle w:val="BodyText"/>
              <w:spacing w:line="276" w:lineRule="auto"/>
              <w:ind w:firstLine="0"/>
              <w:jc w:val="center"/>
            </w:pPr>
            <w:r>
              <w:t>4</w:t>
            </w:r>
          </w:p>
        </w:tc>
        <w:tc>
          <w:tcPr>
            <w:tcW w:w="388" w:type="dxa"/>
            <w:vAlign w:val="center"/>
          </w:tcPr>
          <w:p w:rsidR="007D14C9" w:rsidRDefault="007D14C9" w:rsidP="007D14C9">
            <w:pPr>
              <w:pStyle w:val="BodyText"/>
              <w:spacing w:line="276" w:lineRule="auto"/>
              <w:ind w:firstLine="0"/>
              <w:jc w:val="center"/>
            </w:pPr>
            <w:r>
              <w:t>4</w:t>
            </w:r>
          </w:p>
        </w:tc>
        <w:tc>
          <w:tcPr>
            <w:tcW w:w="388" w:type="dxa"/>
            <w:vAlign w:val="center"/>
          </w:tcPr>
          <w:p w:rsidR="007D14C9" w:rsidRDefault="007D14C9" w:rsidP="007D14C9">
            <w:pPr>
              <w:pStyle w:val="BodyText"/>
              <w:spacing w:line="276" w:lineRule="auto"/>
              <w:ind w:firstLine="0"/>
              <w:jc w:val="center"/>
            </w:pPr>
            <w:r>
              <w:t>4</w:t>
            </w:r>
          </w:p>
        </w:tc>
        <w:tc>
          <w:tcPr>
            <w:tcW w:w="640" w:type="dxa"/>
            <w:vAlign w:val="center"/>
          </w:tcPr>
          <w:p w:rsidR="007D14C9" w:rsidRDefault="007D14C9" w:rsidP="007D14C9">
            <w:pPr>
              <w:pStyle w:val="BodyText"/>
              <w:spacing w:line="276" w:lineRule="auto"/>
              <w:ind w:firstLine="0"/>
              <w:jc w:val="center"/>
            </w:pPr>
            <w:r>
              <w:t>12</w:t>
            </w:r>
          </w:p>
        </w:tc>
        <w:tc>
          <w:tcPr>
            <w:tcW w:w="779" w:type="dxa"/>
            <w:vAlign w:val="center"/>
          </w:tcPr>
          <w:p w:rsidR="007D14C9" w:rsidRDefault="007D14C9" w:rsidP="007D14C9">
            <w:pPr>
              <w:pStyle w:val="BodyText"/>
              <w:spacing w:line="276" w:lineRule="auto"/>
              <w:ind w:firstLine="0"/>
              <w:jc w:val="center"/>
            </w:pPr>
            <w:r>
              <w:t>4</w:t>
            </w:r>
          </w:p>
        </w:tc>
      </w:tr>
      <w:tr w:rsidR="007D14C9" w:rsidTr="007D14C9">
        <w:tc>
          <w:tcPr>
            <w:tcW w:w="421" w:type="dxa"/>
            <w:vMerge w:val="restart"/>
          </w:tcPr>
          <w:p w:rsidR="007D14C9" w:rsidRDefault="007D14C9" w:rsidP="00D00ABA">
            <w:pPr>
              <w:pStyle w:val="BodyText"/>
              <w:spacing w:line="276" w:lineRule="auto"/>
              <w:ind w:firstLine="0"/>
            </w:pPr>
            <w:r>
              <w:t>3</w:t>
            </w:r>
          </w:p>
        </w:tc>
        <w:tc>
          <w:tcPr>
            <w:tcW w:w="852" w:type="dxa"/>
            <w:vMerge w:val="restart"/>
          </w:tcPr>
          <w:p w:rsidR="007D14C9" w:rsidRDefault="007D14C9" w:rsidP="00D00ABA">
            <w:pPr>
              <w:pStyle w:val="BodyText"/>
              <w:spacing w:line="276" w:lineRule="auto"/>
              <w:ind w:firstLine="0"/>
            </w:pPr>
            <w:r>
              <w:t>Kesesuaian dengan isi</w:t>
            </w:r>
          </w:p>
        </w:tc>
        <w:tc>
          <w:tcPr>
            <w:tcW w:w="1000" w:type="dxa"/>
          </w:tcPr>
          <w:p w:rsidR="007D14C9" w:rsidRDefault="007D14C9" w:rsidP="00D00ABA">
            <w:pPr>
              <w:pStyle w:val="BodyText"/>
              <w:spacing w:line="276" w:lineRule="auto"/>
              <w:ind w:firstLine="0"/>
            </w:pPr>
            <w:r>
              <w:t>pada lembar tes terdapat petunjuk pengerjaan yang jelas</w:t>
            </w:r>
          </w:p>
        </w:tc>
        <w:tc>
          <w:tcPr>
            <w:tcW w:w="388" w:type="dxa"/>
            <w:vAlign w:val="center"/>
          </w:tcPr>
          <w:p w:rsidR="007D14C9" w:rsidRDefault="007D14C9" w:rsidP="007D14C9">
            <w:pPr>
              <w:pStyle w:val="BodyText"/>
              <w:spacing w:line="276" w:lineRule="auto"/>
              <w:ind w:firstLine="0"/>
              <w:jc w:val="center"/>
            </w:pPr>
            <w:r>
              <w:t>4</w:t>
            </w:r>
          </w:p>
        </w:tc>
        <w:tc>
          <w:tcPr>
            <w:tcW w:w="388" w:type="dxa"/>
            <w:vAlign w:val="center"/>
          </w:tcPr>
          <w:p w:rsidR="007D14C9" w:rsidRDefault="007D14C9" w:rsidP="007D14C9">
            <w:pPr>
              <w:pStyle w:val="BodyText"/>
              <w:spacing w:line="276" w:lineRule="auto"/>
              <w:ind w:firstLine="0"/>
              <w:jc w:val="center"/>
            </w:pPr>
            <w:r>
              <w:t>4</w:t>
            </w:r>
          </w:p>
        </w:tc>
        <w:tc>
          <w:tcPr>
            <w:tcW w:w="388" w:type="dxa"/>
            <w:vAlign w:val="center"/>
          </w:tcPr>
          <w:p w:rsidR="007D14C9" w:rsidRDefault="007D14C9" w:rsidP="007D14C9">
            <w:pPr>
              <w:pStyle w:val="BodyText"/>
              <w:spacing w:line="276" w:lineRule="auto"/>
              <w:ind w:firstLine="0"/>
              <w:jc w:val="center"/>
            </w:pPr>
            <w:r>
              <w:t>4</w:t>
            </w:r>
          </w:p>
        </w:tc>
        <w:tc>
          <w:tcPr>
            <w:tcW w:w="640" w:type="dxa"/>
            <w:vAlign w:val="center"/>
          </w:tcPr>
          <w:p w:rsidR="007D14C9" w:rsidRDefault="007D14C9" w:rsidP="007D14C9">
            <w:pPr>
              <w:pStyle w:val="BodyText"/>
              <w:spacing w:line="276" w:lineRule="auto"/>
              <w:ind w:firstLine="0"/>
              <w:jc w:val="center"/>
            </w:pPr>
            <w:r>
              <w:t>12</w:t>
            </w:r>
          </w:p>
        </w:tc>
        <w:tc>
          <w:tcPr>
            <w:tcW w:w="779" w:type="dxa"/>
            <w:vAlign w:val="center"/>
          </w:tcPr>
          <w:p w:rsidR="007D14C9" w:rsidRDefault="007D14C9" w:rsidP="007D14C9">
            <w:pPr>
              <w:pStyle w:val="BodyText"/>
              <w:spacing w:line="276" w:lineRule="auto"/>
              <w:ind w:firstLine="0"/>
              <w:jc w:val="center"/>
            </w:pPr>
            <w:r>
              <w:t>4</w:t>
            </w:r>
          </w:p>
        </w:tc>
      </w:tr>
      <w:tr w:rsidR="007D14C9" w:rsidTr="007D14C9">
        <w:tc>
          <w:tcPr>
            <w:tcW w:w="421" w:type="dxa"/>
            <w:vMerge/>
          </w:tcPr>
          <w:p w:rsidR="007D14C9" w:rsidRDefault="007D14C9" w:rsidP="00D00ABA">
            <w:pPr>
              <w:pStyle w:val="BodyText"/>
              <w:spacing w:line="276" w:lineRule="auto"/>
              <w:ind w:firstLine="0"/>
            </w:pPr>
          </w:p>
        </w:tc>
        <w:tc>
          <w:tcPr>
            <w:tcW w:w="852" w:type="dxa"/>
            <w:vMerge/>
          </w:tcPr>
          <w:p w:rsidR="007D14C9" w:rsidRDefault="007D14C9" w:rsidP="00D00ABA">
            <w:pPr>
              <w:pStyle w:val="BodyText"/>
              <w:spacing w:line="276" w:lineRule="auto"/>
              <w:ind w:firstLine="0"/>
            </w:pPr>
          </w:p>
        </w:tc>
        <w:tc>
          <w:tcPr>
            <w:tcW w:w="1000" w:type="dxa"/>
          </w:tcPr>
          <w:p w:rsidR="007D14C9" w:rsidRDefault="007D14C9" w:rsidP="00D00ABA">
            <w:pPr>
              <w:pStyle w:val="BodyText"/>
              <w:spacing w:line="276" w:lineRule="auto"/>
              <w:ind w:firstLine="0"/>
            </w:pPr>
            <w:r>
              <w:t xml:space="preserve">Kalimat bacaan pada lembar tes menggunakan bahasa yang sesuai dengan kaidah Bahasa Indonesia </w:t>
            </w:r>
          </w:p>
        </w:tc>
        <w:tc>
          <w:tcPr>
            <w:tcW w:w="388" w:type="dxa"/>
            <w:vAlign w:val="center"/>
          </w:tcPr>
          <w:p w:rsidR="007D14C9" w:rsidRDefault="007D14C9" w:rsidP="007D14C9">
            <w:pPr>
              <w:pStyle w:val="BodyText"/>
              <w:spacing w:line="276" w:lineRule="auto"/>
              <w:ind w:firstLine="0"/>
              <w:jc w:val="center"/>
            </w:pPr>
            <w:r>
              <w:t>3</w:t>
            </w:r>
          </w:p>
        </w:tc>
        <w:tc>
          <w:tcPr>
            <w:tcW w:w="388" w:type="dxa"/>
            <w:vAlign w:val="center"/>
          </w:tcPr>
          <w:p w:rsidR="007D14C9" w:rsidRDefault="007D14C9" w:rsidP="007D14C9">
            <w:pPr>
              <w:pStyle w:val="BodyText"/>
              <w:spacing w:line="276" w:lineRule="auto"/>
              <w:ind w:firstLine="0"/>
              <w:jc w:val="center"/>
            </w:pPr>
            <w:r>
              <w:t>4</w:t>
            </w:r>
          </w:p>
        </w:tc>
        <w:tc>
          <w:tcPr>
            <w:tcW w:w="388" w:type="dxa"/>
            <w:vAlign w:val="center"/>
          </w:tcPr>
          <w:p w:rsidR="007D14C9" w:rsidRDefault="007D14C9" w:rsidP="007D14C9">
            <w:pPr>
              <w:pStyle w:val="BodyText"/>
              <w:spacing w:line="276" w:lineRule="auto"/>
              <w:ind w:firstLine="0"/>
              <w:jc w:val="center"/>
            </w:pPr>
            <w:r>
              <w:t>4</w:t>
            </w:r>
          </w:p>
        </w:tc>
        <w:tc>
          <w:tcPr>
            <w:tcW w:w="640" w:type="dxa"/>
            <w:vAlign w:val="center"/>
          </w:tcPr>
          <w:p w:rsidR="007D14C9" w:rsidRDefault="007D14C9" w:rsidP="007D14C9">
            <w:pPr>
              <w:pStyle w:val="BodyText"/>
              <w:spacing w:line="276" w:lineRule="auto"/>
              <w:ind w:firstLine="0"/>
              <w:jc w:val="center"/>
            </w:pPr>
            <w:r>
              <w:t>11</w:t>
            </w:r>
          </w:p>
        </w:tc>
        <w:tc>
          <w:tcPr>
            <w:tcW w:w="779" w:type="dxa"/>
            <w:vAlign w:val="center"/>
          </w:tcPr>
          <w:p w:rsidR="007D14C9" w:rsidRDefault="007D14C9" w:rsidP="007D14C9">
            <w:pPr>
              <w:pStyle w:val="BodyText"/>
              <w:spacing w:line="276" w:lineRule="auto"/>
              <w:ind w:firstLine="0"/>
              <w:jc w:val="center"/>
            </w:pPr>
            <w:r>
              <w:t>3,67</w:t>
            </w:r>
          </w:p>
        </w:tc>
      </w:tr>
      <w:tr w:rsidR="007D14C9" w:rsidTr="007D14C9">
        <w:tc>
          <w:tcPr>
            <w:tcW w:w="421" w:type="dxa"/>
            <w:vMerge/>
          </w:tcPr>
          <w:p w:rsidR="007D14C9" w:rsidRDefault="007D14C9" w:rsidP="00D00ABA">
            <w:pPr>
              <w:pStyle w:val="BodyText"/>
              <w:spacing w:line="276" w:lineRule="auto"/>
              <w:ind w:firstLine="0"/>
            </w:pPr>
          </w:p>
        </w:tc>
        <w:tc>
          <w:tcPr>
            <w:tcW w:w="852" w:type="dxa"/>
            <w:vMerge/>
          </w:tcPr>
          <w:p w:rsidR="007D14C9" w:rsidRDefault="007D14C9" w:rsidP="00D00ABA">
            <w:pPr>
              <w:pStyle w:val="BodyText"/>
              <w:spacing w:line="276" w:lineRule="auto"/>
              <w:ind w:firstLine="0"/>
            </w:pPr>
          </w:p>
        </w:tc>
        <w:tc>
          <w:tcPr>
            <w:tcW w:w="1000" w:type="dxa"/>
          </w:tcPr>
          <w:p w:rsidR="007D14C9" w:rsidRDefault="007D14C9" w:rsidP="00D00ABA">
            <w:pPr>
              <w:pStyle w:val="BodyText"/>
              <w:spacing w:line="276" w:lineRule="auto"/>
              <w:ind w:firstLine="0"/>
            </w:pPr>
            <w:r>
              <w:t xml:space="preserve">Kalimat bacaan pada lembar tes menggunkan </w:t>
            </w:r>
            <w:r>
              <w:lastRenderedPageBreak/>
              <w:t>bahasa yang sederhana atau familiar bagi siswa dan mudah dipahami.</w:t>
            </w:r>
          </w:p>
        </w:tc>
        <w:tc>
          <w:tcPr>
            <w:tcW w:w="388" w:type="dxa"/>
            <w:vAlign w:val="center"/>
          </w:tcPr>
          <w:p w:rsidR="007D14C9" w:rsidRDefault="007D14C9" w:rsidP="007D14C9">
            <w:pPr>
              <w:pStyle w:val="BodyText"/>
              <w:spacing w:line="276" w:lineRule="auto"/>
              <w:ind w:firstLine="0"/>
              <w:jc w:val="center"/>
            </w:pPr>
            <w:r>
              <w:t>4</w:t>
            </w:r>
          </w:p>
        </w:tc>
        <w:tc>
          <w:tcPr>
            <w:tcW w:w="388" w:type="dxa"/>
            <w:vAlign w:val="center"/>
          </w:tcPr>
          <w:p w:rsidR="007D14C9" w:rsidRDefault="007D14C9" w:rsidP="007D14C9">
            <w:pPr>
              <w:pStyle w:val="BodyText"/>
              <w:spacing w:line="276" w:lineRule="auto"/>
              <w:ind w:firstLine="0"/>
              <w:jc w:val="center"/>
            </w:pPr>
            <w:r>
              <w:t>4</w:t>
            </w:r>
          </w:p>
        </w:tc>
        <w:tc>
          <w:tcPr>
            <w:tcW w:w="388" w:type="dxa"/>
            <w:vAlign w:val="center"/>
          </w:tcPr>
          <w:p w:rsidR="007D14C9" w:rsidRDefault="007D14C9" w:rsidP="007D14C9">
            <w:pPr>
              <w:pStyle w:val="BodyText"/>
              <w:spacing w:line="276" w:lineRule="auto"/>
              <w:ind w:firstLine="0"/>
              <w:jc w:val="center"/>
            </w:pPr>
            <w:r>
              <w:t>4</w:t>
            </w:r>
          </w:p>
        </w:tc>
        <w:tc>
          <w:tcPr>
            <w:tcW w:w="640" w:type="dxa"/>
            <w:vAlign w:val="center"/>
          </w:tcPr>
          <w:p w:rsidR="007D14C9" w:rsidRDefault="007D14C9" w:rsidP="007D14C9">
            <w:pPr>
              <w:pStyle w:val="BodyText"/>
              <w:spacing w:line="276" w:lineRule="auto"/>
              <w:ind w:firstLine="0"/>
              <w:jc w:val="center"/>
            </w:pPr>
            <w:r>
              <w:t>12</w:t>
            </w:r>
          </w:p>
        </w:tc>
        <w:tc>
          <w:tcPr>
            <w:tcW w:w="779" w:type="dxa"/>
            <w:vAlign w:val="center"/>
          </w:tcPr>
          <w:p w:rsidR="007D14C9" w:rsidRDefault="007D14C9" w:rsidP="007D14C9">
            <w:pPr>
              <w:pStyle w:val="BodyText"/>
              <w:spacing w:line="276" w:lineRule="auto"/>
              <w:ind w:firstLine="0"/>
              <w:jc w:val="center"/>
            </w:pPr>
            <w:r>
              <w:t>4</w:t>
            </w:r>
          </w:p>
        </w:tc>
      </w:tr>
      <w:tr w:rsidR="007D14C9" w:rsidTr="007D14C9">
        <w:tc>
          <w:tcPr>
            <w:tcW w:w="4077" w:type="dxa"/>
            <w:gridSpan w:val="7"/>
            <w:vAlign w:val="center"/>
          </w:tcPr>
          <w:p w:rsidR="007D14C9" w:rsidRDefault="007D14C9" w:rsidP="007D14C9">
            <w:pPr>
              <w:pStyle w:val="BodyText"/>
              <w:spacing w:line="276" w:lineRule="auto"/>
              <w:ind w:firstLine="0"/>
              <w:jc w:val="center"/>
            </w:pPr>
            <w:r>
              <w:t>Rata-rata Keseluruhan</w:t>
            </w:r>
          </w:p>
        </w:tc>
        <w:tc>
          <w:tcPr>
            <w:tcW w:w="779" w:type="dxa"/>
            <w:vAlign w:val="center"/>
          </w:tcPr>
          <w:p w:rsidR="007D14C9" w:rsidRDefault="007D14C9" w:rsidP="007D14C9">
            <w:pPr>
              <w:pStyle w:val="BodyText"/>
              <w:spacing w:line="276" w:lineRule="auto"/>
              <w:ind w:firstLine="0"/>
              <w:jc w:val="center"/>
            </w:pPr>
            <w:r>
              <w:t>3,94</w:t>
            </w:r>
          </w:p>
        </w:tc>
      </w:tr>
      <w:tr w:rsidR="007D14C9" w:rsidTr="007D14C9">
        <w:tc>
          <w:tcPr>
            <w:tcW w:w="4077" w:type="dxa"/>
            <w:gridSpan w:val="7"/>
            <w:vAlign w:val="center"/>
          </w:tcPr>
          <w:p w:rsidR="007D14C9" w:rsidRDefault="007D14C9" w:rsidP="007D14C9">
            <w:pPr>
              <w:pStyle w:val="BodyText"/>
              <w:spacing w:line="276" w:lineRule="auto"/>
              <w:ind w:firstLine="0"/>
              <w:jc w:val="center"/>
            </w:pPr>
            <w:r>
              <w:t>Kategori</w:t>
            </w:r>
          </w:p>
        </w:tc>
        <w:tc>
          <w:tcPr>
            <w:tcW w:w="779" w:type="dxa"/>
            <w:vAlign w:val="center"/>
          </w:tcPr>
          <w:p w:rsidR="007D14C9" w:rsidRDefault="007D14C9" w:rsidP="007D14C9">
            <w:pPr>
              <w:pStyle w:val="BodyText"/>
              <w:spacing w:line="276" w:lineRule="auto"/>
              <w:ind w:firstLine="0"/>
              <w:jc w:val="center"/>
            </w:pPr>
            <w:r>
              <w:t>Layak digunakan</w:t>
            </w:r>
          </w:p>
        </w:tc>
      </w:tr>
    </w:tbl>
    <w:p w:rsidR="00206EFF" w:rsidRDefault="007D14C9" w:rsidP="00D00ABA">
      <w:pPr>
        <w:pStyle w:val="BodyText"/>
        <w:spacing w:line="276" w:lineRule="auto"/>
      </w:pPr>
      <w:r>
        <w:t>Keterangan:</w:t>
      </w:r>
    </w:p>
    <w:p w:rsidR="007D14C9" w:rsidRDefault="007D14C9" w:rsidP="00D00ABA">
      <w:pPr>
        <w:pStyle w:val="BodyText"/>
        <w:spacing w:line="276" w:lineRule="auto"/>
      </w:pPr>
      <w:r>
        <w:t>V1 = Validator 1</w:t>
      </w:r>
    </w:p>
    <w:p w:rsidR="007D14C9" w:rsidRDefault="007D14C9" w:rsidP="00D00ABA">
      <w:pPr>
        <w:pStyle w:val="BodyText"/>
        <w:spacing w:line="276" w:lineRule="auto"/>
      </w:pPr>
      <w:r>
        <w:t>V2 = validator 2</w:t>
      </w:r>
    </w:p>
    <w:p w:rsidR="007D14C9" w:rsidRDefault="007D14C9" w:rsidP="00D00ABA">
      <w:pPr>
        <w:pStyle w:val="BodyText"/>
        <w:spacing w:line="276" w:lineRule="auto"/>
      </w:pPr>
      <w:r>
        <w:t>V3 = validator 3</w:t>
      </w:r>
    </w:p>
    <w:p w:rsidR="007D14C9" w:rsidRDefault="007D14C9" w:rsidP="00D00ABA">
      <w:pPr>
        <w:pStyle w:val="BodyText"/>
        <w:spacing w:line="276" w:lineRule="auto"/>
      </w:pPr>
      <w:r>
        <w:t xml:space="preserve">Berdasarkan rekapitulasi data hasil validasi kisi-kisi soal </w:t>
      </w:r>
      <w:r>
        <w:rPr>
          <w:i/>
        </w:rPr>
        <w:t>pre-tes</w:t>
      </w:r>
      <w:r>
        <w:t xml:space="preserve"> dan </w:t>
      </w:r>
      <w:r>
        <w:rPr>
          <w:i/>
        </w:rPr>
        <w:t xml:space="preserve">post-tes </w:t>
      </w:r>
      <w:r>
        <w:t>pada tabel 4, maka dapat diletahui bahwa rata-rata hasil penilaian yang dilakuakan oleh 3 validator sebesar 3,94 dengan kriteria layak digunakan (LD).</w:t>
      </w:r>
    </w:p>
    <w:p w:rsidR="007D14C9" w:rsidRDefault="002642CB" w:rsidP="00D00ABA">
      <w:pPr>
        <w:pStyle w:val="BodyText"/>
        <w:spacing w:line="276" w:lineRule="auto"/>
      </w:pPr>
      <w:r>
        <w:t>Validasi lembar observasi dilakukan oleh tiga validator. Hasil rekapitulasi validasi lembar observasi dapat dilihat pada tabel 5.</w:t>
      </w:r>
    </w:p>
    <w:p w:rsidR="002642CB" w:rsidRDefault="002642CB" w:rsidP="0075331B">
      <w:pPr>
        <w:pStyle w:val="BodyText"/>
        <w:spacing w:line="276" w:lineRule="auto"/>
        <w:jc w:val="center"/>
      </w:pPr>
      <w:r>
        <w:t>Tabel 5</w:t>
      </w:r>
    </w:p>
    <w:p w:rsidR="002642CB" w:rsidRDefault="002642CB" w:rsidP="0075331B">
      <w:pPr>
        <w:pStyle w:val="BodyText"/>
        <w:spacing w:line="276" w:lineRule="auto"/>
        <w:jc w:val="center"/>
      </w:pPr>
      <w:r>
        <w:t xml:space="preserve">Rekapitulasi </w:t>
      </w:r>
      <w:r w:rsidR="003E35F3">
        <w:t xml:space="preserve">Data Hasil Validasi Lembar Observasi </w:t>
      </w:r>
      <w:r>
        <w:t xml:space="preserve">dan </w:t>
      </w:r>
      <w:r w:rsidR="003E35F3">
        <w:t>Rubrik Penilaian Lembar Observasi.</w:t>
      </w:r>
    </w:p>
    <w:tbl>
      <w:tblPr>
        <w:tblStyle w:val="TableGrid"/>
        <w:tblW w:w="0" w:type="auto"/>
        <w:tblLayout w:type="fixed"/>
        <w:tblLook w:val="04A0" w:firstRow="1" w:lastRow="0" w:firstColumn="1" w:lastColumn="0" w:noHBand="0" w:noVBand="1"/>
      </w:tblPr>
      <w:tblGrid>
        <w:gridCol w:w="421"/>
        <w:gridCol w:w="852"/>
        <w:gridCol w:w="1000"/>
        <w:gridCol w:w="388"/>
        <w:gridCol w:w="388"/>
        <w:gridCol w:w="388"/>
        <w:gridCol w:w="640"/>
        <w:gridCol w:w="779"/>
      </w:tblGrid>
      <w:tr w:rsidR="002642CB" w:rsidTr="005B4616">
        <w:tc>
          <w:tcPr>
            <w:tcW w:w="421" w:type="dxa"/>
            <w:vMerge w:val="restart"/>
            <w:vAlign w:val="center"/>
          </w:tcPr>
          <w:p w:rsidR="002642CB" w:rsidRDefault="002642CB" w:rsidP="005B4616">
            <w:pPr>
              <w:pStyle w:val="BodyText"/>
              <w:spacing w:line="276" w:lineRule="auto"/>
              <w:ind w:firstLine="0"/>
              <w:jc w:val="center"/>
            </w:pPr>
            <w:r>
              <w:t>No.</w:t>
            </w:r>
          </w:p>
        </w:tc>
        <w:tc>
          <w:tcPr>
            <w:tcW w:w="852" w:type="dxa"/>
            <w:vMerge w:val="restart"/>
            <w:vAlign w:val="center"/>
          </w:tcPr>
          <w:p w:rsidR="002642CB" w:rsidRDefault="002642CB" w:rsidP="005B4616">
            <w:pPr>
              <w:pStyle w:val="BodyText"/>
              <w:spacing w:line="276" w:lineRule="auto"/>
              <w:ind w:firstLine="0"/>
              <w:jc w:val="center"/>
            </w:pPr>
            <w:r>
              <w:t>Aspek yang dinilai</w:t>
            </w:r>
          </w:p>
        </w:tc>
        <w:tc>
          <w:tcPr>
            <w:tcW w:w="1000" w:type="dxa"/>
            <w:vMerge w:val="restart"/>
            <w:vAlign w:val="center"/>
          </w:tcPr>
          <w:p w:rsidR="002642CB" w:rsidRDefault="002642CB" w:rsidP="005B4616">
            <w:pPr>
              <w:pStyle w:val="BodyText"/>
              <w:spacing w:line="276" w:lineRule="auto"/>
              <w:ind w:firstLine="0"/>
              <w:jc w:val="center"/>
            </w:pPr>
            <w:r>
              <w:t>Kriteria</w:t>
            </w:r>
          </w:p>
        </w:tc>
        <w:tc>
          <w:tcPr>
            <w:tcW w:w="1164" w:type="dxa"/>
            <w:gridSpan w:val="3"/>
            <w:vAlign w:val="center"/>
          </w:tcPr>
          <w:p w:rsidR="002642CB" w:rsidRDefault="002642CB" w:rsidP="005B4616">
            <w:pPr>
              <w:pStyle w:val="BodyText"/>
              <w:spacing w:line="276" w:lineRule="auto"/>
              <w:ind w:firstLine="0"/>
              <w:jc w:val="center"/>
            </w:pPr>
            <w:r>
              <w:t>Penilaian</w:t>
            </w:r>
          </w:p>
        </w:tc>
        <w:tc>
          <w:tcPr>
            <w:tcW w:w="640" w:type="dxa"/>
            <w:vMerge w:val="restart"/>
            <w:vAlign w:val="center"/>
          </w:tcPr>
          <w:p w:rsidR="002642CB" w:rsidRDefault="002642CB" w:rsidP="005B4616">
            <w:pPr>
              <w:pStyle w:val="BodyText"/>
              <w:spacing w:line="276" w:lineRule="auto"/>
              <w:ind w:firstLine="0"/>
              <w:jc w:val="center"/>
            </w:pPr>
            <w:r>
              <w:t>Jumlah skor</w:t>
            </w:r>
          </w:p>
        </w:tc>
        <w:tc>
          <w:tcPr>
            <w:tcW w:w="779" w:type="dxa"/>
            <w:vMerge w:val="restart"/>
            <w:vAlign w:val="center"/>
          </w:tcPr>
          <w:p w:rsidR="002642CB" w:rsidRDefault="002642CB" w:rsidP="005B4616">
            <w:pPr>
              <w:pStyle w:val="BodyText"/>
              <w:spacing w:line="276" w:lineRule="auto"/>
              <w:ind w:firstLine="0"/>
              <w:jc w:val="center"/>
            </w:pPr>
            <w:r>
              <w:t>Skor rata-rata</w:t>
            </w:r>
          </w:p>
        </w:tc>
      </w:tr>
      <w:tr w:rsidR="002642CB" w:rsidTr="005B4616">
        <w:tc>
          <w:tcPr>
            <w:tcW w:w="421" w:type="dxa"/>
            <w:vMerge/>
          </w:tcPr>
          <w:p w:rsidR="002642CB" w:rsidRDefault="002642CB" w:rsidP="005B4616">
            <w:pPr>
              <w:pStyle w:val="BodyText"/>
              <w:spacing w:line="276" w:lineRule="auto"/>
              <w:ind w:firstLine="0"/>
            </w:pPr>
          </w:p>
        </w:tc>
        <w:tc>
          <w:tcPr>
            <w:tcW w:w="852" w:type="dxa"/>
            <w:vMerge/>
          </w:tcPr>
          <w:p w:rsidR="002642CB" w:rsidRDefault="002642CB" w:rsidP="005B4616">
            <w:pPr>
              <w:pStyle w:val="BodyText"/>
              <w:spacing w:line="276" w:lineRule="auto"/>
              <w:ind w:firstLine="0"/>
            </w:pPr>
          </w:p>
        </w:tc>
        <w:tc>
          <w:tcPr>
            <w:tcW w:w="1000" w:type="dxa"/>
            <w:vMerge/>
          </w:tcPr>
          <w:p w:rsidR="002642CB" w:rsidRDefault="002642CB" w:rsidP="005B4616">
            <w:pPr>
              <w:pStyle w:val="BodyText"/>
              <w:spacing w:line="276" w:lineRule="auto"/>
              <w:ind w:firstLine="0"/>
            </w:pPr>
          </w:p>
        </w:tc>
        <w:tc>
          <w:tcPr>
            <w:tcW w:w="388" w:type="dxa"/>
            <w:vAlign w:val="center"/>
          </w:tcPr>
          <w:p w:rsidR="002642CB" w:rsidRDefault="002642CB" w:rsidP="005B4616">
            <w:pPr>
              <w:pStyle w:val="BodyText"/>
              <w:spacing w:line="276" w:lineRule="auto"/>
              <w:ind w:firstLine="0"/>
              <w:jc w:val="center"/>
            </w:pPr>
            <w:r>
              <w:t>V1</w:t>
            </w:r>
          </w:p>
        </w:tc>
        <w:tc>
          <w:tcPr>
            <w:tcW w:w="388" w:type="dxa"/>
            <w:vAlign w:val="center"/>
          </w:tcPr>
          <w:p w:rsidR="002642CB" w:rsidRDefault="002642CB" w:rsidP="005B4616">
            <w:pPr>
              <w:pStyle w:val="BodyText"/>
              <w:spacing w:line="276" w:lineRule="auto"/>
              <w:ind w:firstLine="0"/>
              <w:jc w:val="center"/>
            </w:pPr>
            <w:r>
              <w:t>V2</w:t>
            </w:r>
          </w:p>
        </w:tc>
        <w:tc>
          <w:tcPr>
            <w:tcW w:w="388" w:type="dxa"/>
            <w:vAlign w:val="center"/>
          </w:tcPr>
          <w:p w:rsidR="002642CB" w:rsidRDefault="002642CB" w:rsidP="005B4616">
            <w:pPr>
              <w:pStyle w:val="BodyText"/>
              <w:spacing w:line="276" w:lineRule="auto"/>
              <w:ind w:firstLine="0"/>
              <w:jc w:val="center"/>
            </w:pPr>
            <w:r>
              <w:t>V3</w:t>
            </w:r>
          </w:p>
        </w:tc>
        <w:tc>
          <w:tcPr>
            <w:tcW w:w="640" w:type="dxa"/>
            <w:vMerge/>
            <w:vAlign w:val="center"/>
          </w:tcPr>
          <w:p w:rsidR="002642CB" w:rsidRDefault="002642CB" w:rsidP="005B4616">
            <w:pPr>
              <w:pStyle w:val="BodyText"/>
              <w:spacing w:line="276" w:lineRule="auto"/>
              <w:ind w:firstLine="0"/>
              <w:jc w:val="center"/>
            </w:pPr>
          </w:p>
        </w:tc>
        <w:tc>
          <w:tcPr>
            <w:tcW w:w="779" w:type="dxa"/>
            <w:vMerge/>
            <w:vAlign w:val="center"/>
          </w:tcPr>
          <w:p w:rsidR="002642CB" w:rsidRDefault="002642CB" w:rsidP="005B4616">
            <w:pPr>
              <w:pStyle w:val="BodyText"/>
              <w:spacing w:line="276" w:lineRule="auto"/>
              <w:ind w:firstLine="0"/>
              <w:jc w:val="center"/>
            </w:pPr>
          </w:p>
        </w:tc>
      </w:tr>
      <w:tr w:rsidR="002642CB" w:rsidTr="005B4616">
        <w:tc>
          <w:tcPr>
            <w:tcW w:w="421" w:type="dxa"/>
            <w:vMerge w:val="restart"/>
          </w:tcPr>
          <w:p w:rsidR="002642CB" w:rsidRDefault="002642CB" w:rsidP="005B4616">
            <w:pPr>
              <w:pStyle w:val="BodyText"/>
              <w:spacing w:line="276" w:lineRule="auto"/>
              <w:ind w:firstLine="0"/>
            </w:pPr>
            <w:r>
              <w:t>1</w:t>
            </w:r>
          </w:p>
        </w:tc>
        <w:tc>
          <w:tcPr>
            <w:tcW w:w="852" w:type="dxa"/>
            <w:vMerge w:val="restart"/>
          </w:tcPr>
          <w:p w:rsidR="002642CB" w:rsidRDefault="002642CB" w:rsidP="005B4616">
            <w:pPr>
              <w:pStyle w:val="BodyText"/>
              <w:spacing w:line="276" w:lineRule="auto"/>
              <w:ind w:firstLine="0"/>
            </w:pPr>
            <w:r>
              <w:t>Lembar observasi</w:t>
            </w:r>
          </w:p>
        </w:tc>
        <w:tc>
          <w:tcPr>
            <w:tcW w:w="1000" w:type="dxa"/>
          </w:tcPr>
          <w:p w:rsidR="002642CB" w:rsidRDefault="002642CB" w:rsidP="002642CB">
            <w:pPr>
              <w:pStyle w:val="BodyText"/>
              <w:spacing w:line="276" w:lineRule="auto"/>
              <w:ind w:firstLine="0"/>
            </w:pPr>
            <w:r>
              <w:t>Sesuai dengan langkah pembelajaran dalam RPP</w:t>
            </w:r>
          </w:p>
        </w:tc>
        <w:tc>
          <w:tcPr>
            <w:tcW w:w="388" w:type="dxa"/>
            <w:vAlign w:val="center"/>
          </w:tcPr>
          <w:p w:rsidR="002642CB" w:rsidRDefault="002642CB" w:rsidP="005B4616">
            <w:pPr>
              <w:pStyle w:val="BodyText"/>
              <w:spacing w:line="276" w:lineRule="auto"/>
              <w:ind w:firstLine="0"/>
              <w:jc w:val="center"/>
            </w:pPr>
            <w:r>
              <w:t>4</w:t>
            </w:r>
          </w:p>
        </w:tc>
        <w:tc>
          <w:tcPr>
            <w:tcW w:w="388" w:type="dxa"/>
            <w:vAlign w:val="center"/>
          </w:tcPr>
          <w:p w:rsidR="002642CB" w:rsidRDefault="002642CB" w:rsidP="005B4616">
            <w:pPr>
              <w:pStyle w:val="BodyText"/>
              <w:spacing w:line="276" w:lineRule="auto"/>
              <w:ind w:firstLine="0"/>
              <w:jc w:val="center"/>
            </w:pPr>
            <w:r>
              <w:t>4</w:t>
            </w:r>
          </w:p>
        </w:tc>
        <w:tc>
          <w:tcPr>
            <w:tcW w:w="388" w:type="dxa"/>
            <w:vAlign w:val="center"/>
          </w:tcPr>
          <w:p w:rsidR="002642CB" w:rsidRDefault="002642CB" w:rsidP="005B4616">
            <w:pPr>
              <w:pStyle w:val="BodyText"/>
              <w:spacing w:line="276" w:lineRule="auto"/>
              <w:ind w:firstLine="0"/>
              <w:jc w:val="center"/>
            </w:pPr>
            <w:r>
              <w:t>4</w:t>
            </w:r>
          </w:p>
        </w:tc>
        <w:tc>
          <w:tcPr>
            <w:tcW w:w="640" w:type="dxa"/>
            <w:vAlign w:val="center"/>
          </w:tcPr>
          <w:p w:rsidR="002642CB" w:rsidRDefault="002642CB" w:rsidP="005B4616">
            <w:pPr>
              <w:pStyle w:val="BodyText"/>
              <w:spacing w:line="276" w:lineRule="auto"/>
              <w:ind w:firstLine="0"/>
              <w:jc w:val="center"/>
            </w:pPr>
            <w:r>
              <w:t>12</w:t>
            </w:r>
          </w:p>
        </w:tc>
        <w:tc>
          <w:tcPr>
            <w:tcW w:w="779" w:type="dxa"/>
            <w:vAlign w:val="center"/>
          </w:tcPr>
          <w:p w:rsidR="002642CB" w:rsidRDefault="002642CB" w:rsidP="005B4616">
            <w:pPr>
              <w:pStyle w:val="BodyText"/>
              <w:spacing w:line="276" w:lineRule="auto"/>
              <w:ind w:firstLine="0"/>
              <w:jc w:val="center"/>
            </w:pPr>
            <w:r>
              <w:t>4</w:t>
            </w:r>
          </w:p>
        </w:tc>
      </w:tr>
      <w:tr w:rsidR="002642CB" w:rsidTr="005B4616">
        <w:tc>
          <w:tcPr>
            <w:tcW w:w="421" w:type="dxa"/>
            <w:vMerge/>
          </w:tcPr>
          <w:p w:rsidR="002642CB" w:rsidRDefault="002642CB" w:rsidP="005B4616">
            <w:pPr>
              <w:pStyle w:val="BodyText"/>
              <w:spacing w:line="276" w:lineRule="auto"/>
              <w:ind w:firstLine="0"/>
            </w:pPr>
          </w:p>
        </w:tc>
        <w:tc>
          <w:tcPr>
            <w:tcW w:w="852" w:type="dxa"/>
            <w:vMerge/>
          </w:tcPr>
          <w:p w:rsidR="002642CB" w:rsidRDefault="002642CB" w:rsidP="005B4616">
            <w:pPr>
              <w:pStyle w:val="BodyText"/>
              <w:spacing w:line="276" w:lineRule="auto"/>
              <w:ind w:firstLine="0"/>
            </w:pPr>
          </w:p>
        </w:tc>
        <w:tc>
          <w:tcPr>
            <w:tcW w:w="1000" w:type="dxa"/>
          </w:tcPr>
          <w:p w:rsidR="002642CB" w:rsidRDefault="002642CB" w:rsidP="005B4616">
            <w:pPr>
              <w:pStyle w:val="BodyText"/>
              <w:spacing w:line="276" w:lineRule="auto"/>
              <w:ind w:firstLine="0"/>
            </w:pPr>
            <w:r>
              <w:t>keruntutan dalam menyusun butir pernyataan</w:t>
            </w:r>
          </w:p>
        </w:tc>
        <w:tc>
          <w:tcPr>
            <w:tcW w:w="388" w:type="dxa"/>
            <w:vAlign w:val="center"/>
          </w:tcPr>
          <w:p w:rsidR="002642CB" w:rsidRDefault="002642CB" w:rsidP="005B4616">
            <w:pPr>
              <w:pStyle w:val="BodyText"/>
              <w:spacing w:line="276" w:lineRule="auto"/>
              <w:ind w:firstLine="0"/>
              <w:jc w:val="center"/>
            </w:pPr>
            <w:r>
              <w:t>4</w:t>
            </w:r>
          </w:p>
        </w:tc>
        <w:tc>
          <w:tcPr>
            <w:tcW w:w="388" w:type="dxa"/>
            <w:vAlign w:val="center"/>
          </w:tcPr>
          <w:p w:rsidR="002642CB" w:rsidRDefault="002642CB" w:rsidP="005B4616">
            <w:pPr>
              <w:pStyle w:val="BodyText"/>
              <w:spacing w:line="276" w:lineRule="auto"/>
              <w:ind w:firstLine="0"/>
              <w:jc w:val="center"/>
            </w:pPr>
            <w:r>
              <w:t>4</w:t>
            </w:r>
          </w:p>
        </w:tc>
        <w:tc>
          <w:tcPr>
            <w:tcW w:w="388" w:type="dxa"/>
            <w:vAlign w:val="center"/>
          </w:tcPr>
          <w:p w:rsidR="002642CB" w:rsidRDefault="002642CB" w:rsidP="005B4616">
            <w:pPr>
              <w:pStyle w:val="BodyText"/>
              <w:spacing w:line="276" w:lineRule="auto"/>
              <w:ind w:firstLine="0"/>
              <w:jc w:val="center"/>
            </w:pPr>
            <w:r>
              <w:t>4</w:t>
            </w:r>
          </w:p>
        </w:tc>
        <w:tc>
          <w:tcPr>
            <w:tcW w:w="640" w:type="dxa"/>
            <w:vAlign w:val="center"/>
          </w:tcPr>
          <w:p w:rsidR="002642CB" w:rsidRDefault="002642CB" w:rsidP="005B4616">
            <w:pPr>
              <w:pStyle w:val="BodyText"/>
              <w:spacing w:line="276" w:lineRule="auto"/>
              <w:ind w:firstLine="0"/>
              <w:jc w:val="center"/>
            </w:pPr>
            <w:r>
              <w:t>12</w:t>
            </w:r>
          </w:p>
        </w:tc>
        <w:tc>
          <w:tcPr>
            <w:tcW w:w="779" w:type="dxa"/>
            <w:vAlign w:val="center"/>
          </w:tcPr>
          <w:p w:rsidR="002642CB" w:rsidRDefault="002642CB" w:rsidP="005B4616">
            <w:pPr>
              <w:pStyle w:val="BodyText"/>
              <w:spacing w:line="276" w:lineRule="auto"/>
              <w:ind w:firstLine="0"/>
              <w:jc w:val="center"/>
            </w:pPr>
            <w:r>
              <w:t>4</w:t>
            </w:r>
          </w:p>
        </w:tc>
      </w:tr>
      <w:tr w:rsidR="002642CB" w:rsidTr="005B4616">
        <w:tc>
          <w:tcPr>
            <w:tcW w:w="421" w:type="dxa"/>
            <w:vMerge/>
          </w:tcPr>
          <w:p w:rsidR="002642CB" w:rsidRDefault="002642CB" w:rsidP="005B4616">
            <w:pPr>
              <w:pStyle w:val="BodyText"/>
              <w:spacing w:line="276" w:lineRule="auto"/>
              <w:ind w:firstLine="0"/>
            </w:pPr>
          </w:p>
        </w:tc>
        <w:tc>
          <w:tcPr>
            <w:tcW w:w="852" w:type="dxa"/>
            <w:vMerge/>
          </w:tcPr>
          <w:p w:rsidR="002642CB" w:rsidRDefault="002642CB" w:rsidP="005B4616">
            <w:pPr>
              <w:pStyle w:val="BodyText"/>
              <w:spacing w:line="276" w:lineRule="auto"/>
              <w:ind w:firstLine="0"/>
            </w:pPr>
          </w:p>
        </w:tc>
        <w:tc>
          <w:tcPr>
            <w:tcW w:w="1000" w:type="dxa"/>
          </w:tcPr>
          <w:p w:rsidR="002642CB" w:rsidRDefault="002642CB" w:rsidP="005B4616">
            <w:pPr>
              <w:pStyle w:val="BodyText"/>
              <w:spacing w:line="276" w:lineRule="auto"/>
              <w:ind w:firstLine="0"/>
            </w:pPr>
            <w:r>
              <w:t>bahasa yang digunakan sesuai dengan EYD</w:t>
            </w:r>
          </w:p>
        </w:tc>
        <w:tc>
          <w:tcPr>
            <w:tcW w:w="388" w:type="dxa"/>
            <w:vAlign w:val="center"/>
          </w:tcPr>
          <w:p w:rsidR="002642CB" w:rsidRDefault="002642CB" w:rsidP="005B4616">
            <w:pPr>
              <w:pStyle w:val="BodyText"/>
              <w:spacing w:line="276" w:lineRule="auto"/>
              <w:ind w:firstLine="0"/>
              <w:jc w:val="center"/>
            </w:pPr>
            <w:r>
              <w:t>3</w:t>
            </w:r>
          </w:p>
        </w:tc>
        <w:tc>
          <w:tcPr>
            <w:tcW w:w="388" w:type="dxa"/>
            <w:vAlign w:val="center"/>
          </w:tcPr>
          <w:p w:rsidR="002642CB" w:rsidRDefault="002642CB" w:rsidP="005B4616">
            <w:pPr>
              <w:pStyle w:val="BodyText"/>
              <w:spacing w:line="276" w:lineRule="auto"/>
              <w:ind w:firstLine="0"/>
              <w:jc w:val="center"/>
            </w:pPr>
            <w:r>
              <w:t>4</w:t>
            </w:r>
          </w:p>
        </w:tc>
        <w:tc>
          <w:tcPr>
            <w:tcW w:w="388" w:type="dxa"/>
            <w:vAlign w:val="center"/>
          </w:tcPr>
          <w:p w:rsidR="002642CB" w:rsidRDefault="002642CB" w:rsidP="005B4616">
            <w:pPr>
              <w:pStyle w:val="BodyText"/>
              <w:spacing w:line="276" w:lineRule="auto"/>
              <w:ind w:firstLine="0"/>
              <w:jc w:val="center"/>
            </w:pPr>
            <w:r>
              <w:t>4</w:t>
            </w:r>
          </w:p>
        </w:tc>
        <w:tc>
          <w:tcPr>
            <w:tcW w:w="640" w:type="dxa"/>
            <w:vAlign w:val="center"/>
          </w:tcPr>
          <w:p w:rsidR="002642CB" w:rsidRDefault="002642CB" w:rsidP="005B4616">
            <w:pPr>
              <w:pStyle w:val="BodyText"/>
              <w:spacing w:line="276" w:lineRule="auto"/>
              <w:ind w:firstLine="0"/>
              <w:jc w:val="center"/>
            </w:pPr>
            <w:r>
              <w:t>11</w:t>
            </w:r>
          </w:p>
        </w:tc>
        <w:tc>
          <w:tcPr>
            <w:tcW w:w="779" w:type="dxa"/>
            <w:vAlign w:val="center"/>
          </w:tcPr>
          <w:p w:rsidR="002642CB" w:rsidRDefault="002642CB" w:rsidP="005B4616">
            <w:pPr>
              <w:pStyle w:val="BodyText"/>
              <w:spacing w:line="276" w:lineRule="auto"/>
              <w:ind w:firstLine="0"/>
              <w:jc w:val="center"/>
            </w:pPr>
            <w:r>
              <w:t>3,67</w:t>
            </w:r>
          </w:p>
        </w:tc>
      </w:tr>
      <w:tr w:rsidR="002642CB" w:rsidTr="005B4616">
        <w:tc>
          <w:tcPr>
            <w:tcW w:w="421" w:type="dxa"/>
            <w:vMerge w:val="restart"/>
          </w:tcPr>
          <w:p w:rsidR="002642CB" w:rsidRDefault="002642CB" w:rsidP="005B4616">
            <w:pPr>
              <w:pStyle w:val="BodyText"/>
              <w:spacing w:line="276" w:lineRule="auto"/>
              <w:ind w:firstLine="0"/>
            </w:pPr>
            <w:r>
              <w:t>2</w:t>
            </w:r>
          </w:p>
        </w:tc>
        <w:tc>
          <w:tcPr>
            <w:tcW w:w="852" w:type="dxa"/>
            <w:vMerge w:val="restart"/>
          </w:tcPr>
          <w:p w:rsidR="002642CB" w:rsidRDefault="002642CB" w:rsidP="005B4616">
            <w:pPr>
              <w:pStyle w:val="BodyText"/>
              <w:spacing w:line="276" w:lineRule="auto"/>
              <w:ind w:firstLine="0"/>
            </w:pPr>
            <w:r>
              <w:t xml:space="preserve">Rubrik </w:t>
            </w:r>
            <w:r>
              <w:lastRenderedPageBreak/>
              <w:t>penilaian lembar observasi</w:t>
            </w:r>
          </w:p>
        </w:tc>
        <w:tc>
          <w:tcPr>
            <w:tcW w:w="1000" w:type="dxa"/>
          </w:tcPr>
          <w:p w:rsidR="002642CB" w:rsidRDefault="002642CB" w:rsidP="005B4616">
            <w:pPr>
              <w:pStyle w:val="BodyText"/>
              <w:spacing w:line="276" w:lineRule="auto"/>
              <w:ind w:firstLine="0"/>
            </w:pPr>
            <w:r>
              <w:lastRenderedPageBreak/>
              <w:t>Deskripto</w:t>
            </w:r>
            <w:r>
              <w:lastRenderedPageBreak/>
              <w:t>r sesuai dengan butir pernyataan</w:t>
            </w:r>
          </w:p>
        </w:tc>
        <w:tc>
          <w:tcPr>
            <w:tcW w:w="388" w:type="dxa"/>
            <w:vAlign w:val="center"/>
          </w:tcPr>
          <w:p w:rsidR="002642CB" w:rsidRDefault="002642CB" w:rsidP="005B4616">
            <w:pPr>
              <w:pStyle w:val="BodyText"/>
              <w:spacing w:line="276" w:lineRule="auto"/>
              <w:ind w:firstLine="0"/>
              <w:jc w:val="center"/>
            </w:pPr>
            <w:r>
              <w:lastRenderedPageBreak/>
              <w:t>4</w:t>
            </w:r>
          </w:p>
        </w:tc>
        <w:tc>
          <w:tcPr>
            <w:tcW w:w="388" w:type="dxa"/>
            <w:vAlign w:val="center"/>
          </w:tcPr>
          <w:p w:rsidR="002642CB" w:rsidRDefault="002642CB" w:rsidP="005B4616">
            <w:pPr>
              <w:pStyle w:val="BodyText"/>
              <w:spacing w:line="276" w:lineRule="auto"/>
              <w:ind w:firstLine="0"/>
              <w:jc w:val="center"/>
            </w:pPr>
            <w:r>
              <w:t>4</w:t>
            </w:r>
          </w:p>
        </w:tc>
        <w:tc>
          <w:tcPr>
            <w:tcW w:w="388" w:type="dxa"/>
            <w:vAlign w:val="center"/>
          </w:tcPr>
          <w:p w:rsidR="002642CB" w:rsidRDefault="002642CB" w:rsidP="005B4616">
            <w:pPr>
              <w:pStyle w:val="BodyText"/>
              <w:spacing w:line="276" w:lineRule="auto"/>
              <w:ind w:firstLine="0"/>
              <w:jc w:val="center"/>
            </w:pPr>
            <w:r>
              <w:t>4</w:t>
            </w:r>
          </w:p>
        </w:tc>
        <w:tc>
          <w:tcPr>
            <w:tcW w:w="640" w:type="dxa"/>
            <w:vAlign w:val="center"/>
          </w:tcPr>
          <w:p w:rsidR="002642CB" w:rsidRDefault="002642CB" w:rsidP="005B4616">
            <w:pPr>
              <w:pStyle w:val="BodyText"/>
              <w:spacing w:line="276" w:lineRule="auto"/>
              <w:ind w:firstLine="0"/>
              <w:jc w:val="center"/>
            </w:pPr>
            <w:r>
              <w:t>12</w:t>
            </w:r>
          </w:p>
        </w:tc>
        <w:tc>
          <w:tcPr>
            <w:tcW w:w="779" w:type="dxa"/>
            <w:vAlign w:val="center"/>
          </w:tcPr>
          <w:p w:rsidR="002642CB" w:rsidRDefault="002642CB" w:rsidP="005B4616">
            <w:pPr>
              <w:pStyle w:val="BodyText"/>
              <w:spacing w:line="276" w:lineRule="auto"/>
              <w:ind w:firstLine="0"/>
              <w:jc w:val="center"/>
            </w:pPr>
            <w:r>
              <w:t>4</w:t>
            </w:r>
          </w:p>
        </w:tc>
      </w:tr>
      <w:tr w:rsidR="002642CB" w:rsidTr="005B4616">
        <w:tc>
          <w:tcPr>
            <w:tcW w:w="421" w:type="dxa"/>
            <w:vMerge/>
          </w:tcPr>
          <w:p w:rsidR="002642CB" w:rsidRDefault="002642CB" w:rsidP="005B4616">
            <w:pPr>
              <w:pStyle w:val="BodyText"/>
              <w:spacing w:line="276" w:lineRule="auto"/>
              <w:ind w:firstLine="0"/>
            </w:pPr>
          </w:p>
        </w:tc>
        <w:tc>
          <w:tcPr>
            <w:tcW w:w="852" w:type="dxa"/>
            <w:vMerge/>
          </w:tcPr>
          <w:p w:rsidR="002642CB" w:rsidRDefault="002642CB" w:rsidP="005B4616">
            <w:pPr>
              <w:pStyle w:val="BodyText"/>
              <w:spacing w:line="276" w:lineRule="auto"/>
              <w:ind w:firstLine="0"/>
            </w:pPr>
          </w:p>
        </w:tc>
        <w:tc>
          <w:tcPr>
            <w:tcW w:w="1000" w:type="dxa"/>
          </w:tcPr>
          <w:p w:rsidR="002642CB" w:rsidRDefault="002642CB" w:rsidP="005B4616">
            <w:pPr>
              <w:pStyle w:val="BodyText"/>
              <w:spacing w:line="276" w:lineRule="auto"/>
              <w:ind w:firstLine="0"/>
            </w:pPr>
            <w:r>
              <w:t>Rentang skor yang diberikantidak jauh</w:t>
            </w:r>
          </w:p>
        </w:tc>
        <w:tc>
          <w:tcPr>
            <w:tcW w:w="388" w:type="dxa"/>
            <w:vAlign w:val="center"/>
          </w:tcPr>
          <w:p w:rsidR="002642CB" w:rsidRDefault="002642CB" w:rsidP="005B4616">
            <w:pPr>
              <w:pStyle w:val="BodyText"/>
              <w:spacing w:line="276" w:lineRule="auto"/>
              <w:ind w:firstLine="0"/>
              <w:jc w:val="center"/>
            </w:pPr>
            <w:r>
              <w:t>4</w:t>
            </w:r>
          </w:p>
        </w:tc>
        <w:tc>
          <w:tcPr>
            <w:tcW w:w="388" w:type="dxa"/>
            <w:vAlign w:val="center"/>
          </w:tcPr>
          <w:p w:rsidR="002642CB" w:rsidRDefault="002642CB" w:rsidP="005B4616">
            <w:pPr>
              <w:pStyle w:val="BodyText"/>
              <w:spacing w:line="276" w:lineRule="auto"/>
              <w:ind w:firstLine="0"/>
              <w:jc w:val="center"/>
            </w:pPr>
            <w:r>
              <w:t>4</w:t>
            </w:r>
          </w:p>
        </w:tc>
        <w:tc>
          <w:tcPr>
            <w:tcW w:w="388" w:type="dxa"/>
            <w:vAlign w:val="center"/>
          </w:tcPr>
          <w:p w:rsidR="002642CB" w:rsidRDefault="002642CB" w:rsidP="005B4616">
            <w:pPr>
              <w:pStyle w:val="BodyText"/>
              <w:spacing w:line="276" w:lineRule="auto"/>
              <w:ind w:firstLine="0"/>
              <w:jc w:val="center"/>
            </w:pPr>
            <w:r>
              <w:t>4</w:t>
            </w:r>
          </w:p>
        </w:tc>
        <w:tc>
          <w:tcPr>
            <w:tcW w:w="640" w:type="dxa"/>
            <w:vAlign w:val="center"/>
          </w:tcPr>
          <w:p w:rsidR="002642CB" w:rsidRDefault="002642CB" w:rsidP="005B4616">
            <w:pPr>
              <w:pStyle w:val="BodyText"/>
              <w:spacing w:line="276" w:lineRule="auto"/>
              <w:ind w:firstLine="0"/>
              <w:jc w:val="center"/>
            </w:pPr>
            <w:r>
              <w:t>12</w:t>
            </w:r>
          </w:p>
        </w:tc>
        <w:tc>
          <w:tcPr>
            <w:tcW w:w="779" w:type="dxa"/>
            <w:vAlign w:val="center"/>
          </w:tcPr>
          <w:p w:rsidR="002642CB" w:rsidRDefault="002642CB" w:rsidP="005B4616">
            <w:pPr>
              <w:pStyle w:val="BodyText"/>
              <w:spacing w:line="276" w:lineRule="auto"/>
              <w:ind w:firstLine="0"/>
              <w:jc w:val="center"/>
            </w:pPr>
            <w:r>
              <w:t>4</w:t>
            </w:r>
          </w:p>
        </w:tc>
      </w:tr>
      <w:tr w:rsidR="002642CB" w:rsidTr="005B4616">
        <w:tc>
          <w:tcPr>
            <w:tcW w:w="4077" w:type="dxa"/>
            <w:gridSpan w:val="7"/>
            <w:vAlign w:val="center"/>
          </w:tcPr>
          <w:p w:rsidR="002642CB" w:rsidRDefault="002642CB" w:rsidP="005B4616">
            <w:pPr>
              <w:pStyle w:val="BodyText"/>
              <w:spacing w:line="276" w:lineRule="auto"/>
              <w:ind w:firstLine="0"/>
              <w:jc w:val="center"/>
            </w:pPr>
            <w:r>
              <w:t>Rata-rata Keseluruhan</w:t>
            </w:r>
          </w:p>
        </w:tc>
        <w:tc>
          <w:tcPr>
            <w:tcW w:w="779" w:type="dxa"/>
            <w:vAlign w:val="center"/>
          </w:tcPr>
          <w:p w:rsidR="002642CB" w:rsidRDefault="002642CB" w:rsidP="005B4616">
            <w:pPr>
              <w:pStyle w:val="BodyText"/>
              <w:spacing w:line="276" w:lineRule="auto"/>
              <w:ind w:firstLine="0"/>
              <w:jc w:val="center"/>
            </w:pPr>
            <w:r>
              <w:t>3,93</w:t>
            </w:r>
          </w:p>
        </w:tc>
      </w:tr>
      <w:tr w:rsidR="002642CB" w:rsidTr="005B4616">
        <w:tc>
          <w:tcPr>
            <w:tcW w:w="4077" w:type="dxa"/>
            <w:gridSpan w:val="7"/>
            <w:vAlign w:val="center"/>
          </w:tcPr>
          <w:p w:rsidR="002642CB" w:rsidRDefault="002642CB" w:rsidP="005B4616">
            <w:pPr>
              <w:pStyle w:val="BodyText"/>
              <w:spacing w:line="276" w:lineRule="auto"/>
              <w:ind w:firstLine="0"/>
              <w:jc w:val="center"/>
            </w:pPr>
            <w:r>
              <w:t>Kategori</w:t>
            </w:r>
          </w:p>
        </w:tc>
        <w:tc>
          <w:tcPr>
            <w:tcW w:w="779" w:type="dxa"/>
            <w:vAlign w:val="center"/>
          </w:tcPr>
          <w:p w:rsidR="002642CB" w:rsidRDefault="002642CB" w:rsidP="005B4616">
            <w:pPr>
              <w:pStyle w:val="BodyText"/>
              <w:spacing w:line="276" w:lineRule="auto"/>
              <w:ind w:firstLine="0"/>
              <w:jc w:val="center"/>
            </w:pPr>
            <w:r>
              <w:t>Layak digunakan</w:t>
            </w:r>
          </w:p>
        </w:tc>
      </w:tr>
    </w:tbl>
    <w:p w:rsidR="002642CB" w:rsidRDefault="002642CB" w:rsidP="002642CB">
      <w:pPr>
        <w:pStyle w:val="BodyText"/>
        <w:spacing w:line="276" w:lineRule="auto"/>
      </w:pPr>
      <w:r>
        <w:t>Keterangan:</w:t>
      </w:r>
    </w:p>
    <w:p w:rsidR="002642CB" w:rsidRDefault="002642CB" w:rsidP="002642CB">
      <w:pPr>
        <w:pStyle w:val="BodyText"/>
        <w:spacing w:line="276" w:lineRule="auto"/>
      </w:pPr>
      <w:r>
        <w:t>V1 = Validator 1</w:t>
      </w:r>
    </w:p>
    <w:p w:rsidR="002642CB" w:rsidRDefault="002642CB" w:rsidP="002642CB">
      <w:pPr>
        <w:pStyle w:val="BodyText"/>
        <w:spacing w:line="276" w:lineRule="auto"/>
      </w:pPr>
      <w:r>
        <w:t>V2 = validator 2</w:t>
      </w:r>
    </w:p>
    <w:p w:rsidR="002642CB" w:rsidRDefault="002642CB" w:rsidP="002642CB">
      <w:pPr>
        <w:pStyle w:val="BodyText"/>
        <w:spacing w:line="276" w:lineRule="auto"/>
      </w:pPr>
      <w:r>
        <w:t>V3 = validator 3</w:t>
      </w:r>
    </w:p>
    <w:p w:rsidR="002642CB" w:rsidRDefault="002642CB" w:rsidP="00D00ABA">
      <w:pPr>
        <w:pStyle w:val="BodyText"/>
        <w:spacing w:line="276" w:lineRule="auto"/>
      </w:pPr>
      <w:r>
        <w:t xml:space="preserve">Berdasarkan rekapitulasi validasi lembar observasi dan </w:t>
      </w:r>
      <w:r w:rsidR="0075331B">
        <w:t>rubrik</w:t>
      </w:r>
      <w:r>
        <w:t xml:space="preserve"> penilaian </w:t>
      </w:r>
      <w:r w:rsidR="0075331B">
        <w:t>lembar observasi pada tabel 5, maka dapat diketahui bahwa rata-rata hasil penilaian yang dilakukan oleh tiga validator sebesar 3,93 dengan kriteria layak diguanakan (LD).</w:t>
      </w:r>
    </w:p>
    <w:p w:rsidR="0075331B" w:rsidRDefault="0075331B" w:rsidP="00D00ABA">
      <w:pPr>
        <w:pStyle w:val="BodyText"/>
        <w:spacing w:line="276" w:lineRule="auto"/>
      </w:pPr>
      <w:r>
        <w:t>Setelah melakukan ji validasi kepada tim ahli, maka langkah selanjutnya yaitu melakuakan uji reliabilitas instrument lembar observasi penerapan strategi KWL. hasil pengamatan reliabilitas dapat dilihat pada tabel 6.</w:t>
      </w:r>
    </w:p>
    <w:p w:rsidR="0075331B" w:rsidRDefault="0075331B" w:rsidP="003E35F3">
      <w:pPr>
        <w:pStyle w:val="BodyText"/>
        <w:spacing w:line="276" w:lineRule="auto"/>
        <w:jc w:val="center"/>
      </w:pPr>
      <w:r>
        <w:t>Tabel 6</w:t>
      </w:r>
    </w:p>
    <w:p w:rsidR="0075331B" w:rsidRDefault="003E35F3" w:rsidP="003E35F3">
      <w:pPr>
        <w:pStyle w:val="BodyText"/>
        <w:spacing w:line="276" w:lineRule="auto"/>
        <w:jc w:val="center"/>
      </w:pPr>
      <w:r>
        <w:t>Uji Reliabilitas Lembar Observasi KWL</w:t>
      </w:r>
    </w:p>
    <w:tbl>
      <w:tblPr>
        <w:tblStyle w:val="TableGrid"/>
        <w:tblW w:w="0" w:type="auto"/>
        <w:tblLook w:val="04A0" w:firstRow="1" w:lastRow="0" w:firstColumn="1" w:lastColumn="0" w:noHBand="0" w:noVBand="1"/>
      </w:tblPr>
      <w:tblGrid>
        <w:gridCol w:w="508"/>
        <w:gridCol w:w="2152"/>
        <w:gridCol w:w="1002"/>
        <w:gridCol w:w="997"/>
      </w:tblGrid>
      <w:tr w:rsidR="003E35F3" w:rsidTr="009F2893">
        <w:tc>
          <w:tcPr>
            <w:tcW w:w="508" w:type="dxa"/>
          </w:tcPr>
          <w:p w:rsidR="003E35F3" w:rsidRDefault="003E35F3" w:rsidP="00D00ABA">
            <w:pPr>
              <w:pStyle w:val="BodyText"/>
              <w:spacing w:line="276" w:lineRule="auto"/>
              <w:ind w:firstLine="0"/>
            </w:pPr>
            <w:r>
              <w:t>No.</w:t>
            </w:r>
          </w:p>
        </w:tc>
        <w:tc>
          <w:tcPr>
            <w:tcW w:w="2152" w:type="dxa"/>
          </w:tcPr>
          <w:p w:rsidR="003E35F3" w:rsidRDefault="003E35F3" w:rsidP="003E35F3">
            <w:pPr>
              <w:pStyle w:val="BodyText"/>
              <w:spacing w:line="276" w:lineRule="auto"/>
              <w:ind w:firstLine="0"/>
              <w:jc w:val="left"/>
            </w:pPr>
            <w:r>
              <w:t>Kemampuan yang dicapai</w:t>
            </w:r>
          </w:p>
        </w:tc>
        <w:tc>
          <w:tcPr>
            <w:tcW w:w="1002" w:type="dxa"/>
            <w:vAlign w:val="center"/>
          </w:tcPr>
          <w:p w:rsidR="003E35F3" w:rsidRDefault="003E35F3" w:rsidP="009F2893">
            <w:pPr>
              <w:pStyle w:val="BodyText"/>
              <w:spacing w:line="276" w:lineRule="auto"/>
              <w:ind w:firstLine="0"/>
              <w:jc w:val="center"/>
            </w:pPr>
            <w:r>
              <w:t>Pengamat I</w:t>
            </w:r>
          </w:p>
        </w:tc>
        <w:tc>
          <w:tcPr>
            <w:tcW w:w="997" w:type="dxa"/>
            <w:vAlign w:val="center"/>
          </w:tcPr>
          <w:p w:rsidR="003E35F3" w:rsidRDefault="003E35F3" w:rsidP="009F2893">
            <w:pPr>
              <w:pStyle w:val="BodyText"/>
              <w:spacing w:line="276" w:lineRule="auto"/>
              <w:ind w:firstLine="0"/>
              <w:jc w:val="center"/>
            </w:pPr>
            <w:r>
              <w:t>Pengamat II</w:t>
            </w:r>
          </w:p>
        </w:tc>
      </w:tr>
      <w:tr w:rsidR="003E35F3" w:rsidTr="009F2893">
        <w:tc>
          <w:tcPr>
            <w:tcW w:w="508" w:type="dxa"/>
          </w:tcPr>
          <w:p w:rsidR="003E35F3" w:rsidRDefault="003E35F3" w:rsidP="00D00ABA">
            <w:pPr>
              <w:pStyle w:val="BodyText"/>
              <w:spacing w:line="276" w:lineRule="auto"/>
              <w:ind w:firstLine="0"/>
            </w:pPr>
          </w:p>
        </w:tc>
        <w:tc>
          <w:tcPr>
            <w:tcW w:w="2152" w:type="dxa"/>
          </w:tcPr>
          <w:p w:rsidR="003E35F3" w:rsidRPr="009F2893" w:rsidRDefault="003E35F3" w:rsidP="00D00ABA">
            <w:pPr>
              <w:pStyle w:val="BodyText"/>
              <w:spacing w:line="276" w:lineRule="auto"/>
              <w:ind w:firstLine="0"/>
              <w:rPr>
                <w:b/>
              </w:rPr>
            </w:pPr>
            <w:r w:rsidRPr="009F2893">
              <w:rPr>
                <w:b/>
              </w:rPr>
              <w:t xml:space="preserve">Kegiatan Awal (± 10 menit)  </w:t>
            </w:r>
          </w:p>
        </w:tc>
        <w:tc>
          <w:tcPr>
            <w:tcW w:w="1002" w:type="dxa"/>
            <w:vAlign w:val="center"/>
          </w:tcPr>
          <w:p w:rsidR="003E35F3" w:rsidRDefault="003E35F3" w:rsidP="009F2893">
            <w:pPr>
              <w:pStyle w:val="BodyText"/>
              <w:spacing w:line="276" w:lineRule="auto"/>
              <w:ind w:firstLine="0"/>
              <w:jc w:val="center"/>
            </w:pPr>
          </w:p>
        </w:tc>
        <w:tc>
          <w:tcPr>
            <w:tcW w:w="997" w:type="dxa"/>
            <w:vAlign w:val="center"/>
          </w:tcPr>
          <w:p w:rsidR="003E35F3" w:rsidRDefault="003E35F3" w:rsidP="009F2893">
            <w:pPr>
              <w:pStyle w:val="BodyText"/>
              <w:spacing w:line="276" w:lineRule="auto"/>
              <w:ind w:firstLine="0"/>
              <w:jc w:val="center"/>
            </w:pPr>
          </w:p>
        </w:tc>
      </w:tr>
      <w:tr w:rsidR="003E35F3" w:rsidTr="009F2893">
        <w:tc>
          <w:tcPr>
            <w:tcW w:w="508" w:type="dxa"/>
          </w:tcPr>
          <w:p w:rsidR="003E35F3" w:rsidRDefault="003E35F3" w:rsidP="00D00ABA">
            <w:pPr>
              <w:pStyle w:val="BodyText"/>
              <w:spacing w:line="276" w:lineRule="auto"/>
              <w:ind w:firstLine="0"/>
            </w:pPr>
            <w:r>
              <w:t>1</w:t>
            </w:r>
          </w:p>
        </w:tc>
        <w:tc>
          <w:tcPr>
            <w:tcW w:w="2152" w:type="dxa"/>
          </w:tcPr>
          <w:p w:rsidR="003E35F3" w:rsidRDefault="003E35F3" w:rsidP="00D00ABA">
            <w:pPr>
              <w:pStyle w:val="BodyText"/>
              <w:spacing w:line="276" w:lineRule="auto"/>
              <w:ind w:firstLine="0"/>
            </w:pPr>
            <w:r>
              <w:t>Guru membuka pelajara</w:t>
            </w:r>
          </w:p>
        </w:tc>
        <w:tc>
          <w:tcPr>
            <w:tcW w:w="1002" w:type="dxa"/>
            <w:vAlign w:val="center"/>
          </w:tcPr>
          <w:p w:rsidR="003E35F3" w:rsidRDefault="003E35F3" w:rsidP="009F2893">
            <w:pPr>
              <w:pStyle w:val="BodyText"/>
              <w:spacing w:line="276" w:lineRule="auto"/>
              <w:ind w:firstLine="0"/>
              <w:jc w:val="center"/>
            </w:pPr>
            <w:r>
              <w:t>5</w:t>
            </w:r>
          </w:p>
        </w:tc>
        <w:tc>
          <w:tcPr>
            <w:tcW w:w="997" w:type="dxa"/>
            <w:vAlign w:val="center"/>
          </w:tcPr>
          <w:p w:rsidR="003E35F3" w:rsidRDefault="003E35F3" w:rsidP="009F2893">
            <w:pPr>
              <w:pStyle w:val="BodyText"/>
              <w:spacing w:line="276" w:lineRule="auto"/>
              <w:ind w:firstLine="0"/>
              <w:jc w:val="center"/>
            </w:pPr>
            <w:r>
              <w:t>5</w:t>
            </w:r>
          </w:p>
        </w:tc>
      </w:tr>
      <w:tr w:rsidR="003E35F3" w:rsidTr="009F2893">
        <w:tc>
          <w:tcPr>
            <w:tcW w:w="508" w:type="dxa"/>
          </w:tcPr>
          <w:p w:rsidR="003E35F3" w:rsidRDefault="003E35F3" w:rsidP="00D00ABA">
            <w:pPr>
              <w:pStyle w:val="BodyText"/>
              <w:spacing w:line="276" w:lineRule="auto"/>
              <w:ind w:firstLine="0"/>
            </w:pPr>
            <w:r>
              <w:t>2</w:t>
            </w:r>
          </w:p>
        </w:tc>
        <w:tc>
          <w:tcPr>
            <w:tcW w:w="2152" w:type="dxa"/>
          </w:tcPr>
          <w:p w:rsidR="003E35F3" w:rsidRDefault="003E35F3" w:rsidP="00D00ABA">
            <w:pPr>
              <w:pStyle w:val="BodyText"/>
              <w:spacing w:line="276" w:lineRule="auto"/>
              <w:ind w:firstLine="0"/>
            </w:pPr>
            <w:r>
              <w:t>Guru memotivasi siswa dan membuat kontrak belajar</w:t>
            </w:r>
          </w:p>
        </w:tc>
        <w:tc>
          <w:tcPr>
            <w:tcW w:w="1002" w:type="dxa"/>
            <w:vAlign w:val="center"/>
          </w:tcPr>
          <w:p w:rsidR="003E35F3" w:rsidRDefault="003E35F3" w:rsidP="009F2893">
            <w:pPr>
              <w:pStyle w:val="BodyText"/>
              <w:spacing w:line="276" w:lineRule="auto"/>
              <w:ind w:firstLine="0"/>
              <w:jc w:val="center"/>
            </w:pPr>
            <w:r>
              <w:t>5</w:t>
            </w:r>
          </w:p>
        </w:tc>
        <w:tc>
          <w:tcPr>
            <w:tcW w:w="997" w:type="dxa"/>
            <w:vAlign w:val="center"/>
          </w:tcPr>
          <w:p w:rsidR="003E35F3" w:rsidRDefault="003E35F3" w:rsidP="009F2893">
            <w:pPr>
              <w:pStyle w:val="BodyText"/>
              <w:spacing w:line="276" w:lineRule="auto"/>
              <w:ind w:firstLine="0"/>
              <w:jc w:val="center"/>
            </w:pPr>
            <w:r>
              <w:t>5</w:t>
            </w:r>
          </w:p>
        </w:tc>
      </w:tr>
      <w:tr w:rsidR="003E35F3" w:rsidTr="009F2893">
        <w:tc>
          <w:tcPr>
            <w:tcW w:w="508" w:type="dxa"/>
          </w:tcPr>
          <w:p w:rsidR="003E35F3" w:rsidRDefault="003E35F3" w:rsidP="00D00ABA">
            <w:pPr>
              <w:pStyle w:val="BodyText"/>
              <w:spacing w:line="276" w:lineRule="auto"/>
              <w:ind w:firstLine="0"/>
            </w:pPr>
            <w:r>
              <w:t>3</w:t>
            </w:r>
          </w:p>
        </w:tc>
        <w:tc>
          <w:tcPr>
            <w:tcW w:w="2152" w:type="dxa"/>
          </w:tcPr>
          <w:p w:rsidR="003E35F3" w:rsidRDefault="002779EF" w:rsidP="00D00ABA">
            <w:pPr>
              <w:pStyle w:val="BodyText"/>
              <w:spacing w:line="276" w:lineRule="auto"/>
              <w:ind w:firstLine="0"/>
            </w:pPr>
            <w:r>
              <w:t>Guru melakukan apersepsi dengan bertanya jawan tentang teks bacaan yang pernah dibaca atau didengar oleh siswa untuk mengetahui pengetahuan siswa yang berkaitan dengan membaca bacaan.</w:t>
            </w:r>
          </w:p>
        </w:tc>
        <w:tc>
          <w:tcPr>
            <w:tcW w:w="1002" w:type="dxa"/>
            <w:vAlign w:val="center"/>
          </w:tcPr>
          <w:p w:rsidR="003E35F3" w:rsidRDefault="002779EF" w:rsidP="009F2893">
            <w:pPr>
              <w:pStyle w:val="BodyText"/>
              <w:spacing w:line="276" w:lineRule="auto"/>
              <w:ind w:firstLine="0"/>
              <w:jc w:val="center"/>
            </w:pPr>
            <w:r>
              <w:t>4</w:t>
            </w:r>
          </w:p>
        </w:tc>
        <w:tc>
          <w:tcPr>
            <w:tcW w:w="997" w:type="dxa"/>
            <w:vAlign w:val="center"/>
          </w:tcPr>
          <w:p w:rsidR="003E35F3" w:rsidRDefault="002779EF" w:rsidP="009F2893">
            <w:pPr>
              <w:pStyle w:val="BodyText"/>
              <w:spacing w:line="276" w:lineRule="auto"/>
              <w:ind w:firstLine="0"/>
              <w:jc w:val="center"/>
            </w:pPr>
            <w:r>
              <w:t>5</w:t>
            </w:r>
          </w:p>
        </w:tc>
      </w:tr>
      <w:tr w:rsidR="003E35F3" w:rsidTr="009F2893">
        <w:tc>
          <w:tcPr>
            <w:tcW w:w="508" w:type="dxa"/>
          </w:tcPr>
          <w:p w:rsidR="003E35F3" w:rsidRDefault="003E35F3" w:rsidP="00D00ABA">
            <w:pPr>
              <w:pStyle w:val="BodyText"/>
              <w:spacing w:line="276" w:lineRule="auto"/>
              <w:ind w:firstLine="0"/>
            </w:pPr>
            <w:r>
              <w:t>4</w:t>
            </w:r>
          </w:p>
        </w:tc>
        <w:tc>
          <w:tcPr>
            <w:tcW w:w="2152" w:type="dxa"/>
          </w:tcPr>
          <w:p w:rsidR="003E35F3" w:rsidRDefault="002779EF" w:rsidP="00D00ABA">
            <w:pPr>
              <w:pStyle w:val="BodyText"/>
              <w:spacing w:line="276" w:lineRule="auto"/>
              <w:ind w:firstLine="0"/>
            </w:pPr>
            <w:r>
              <w:t>Guru menjelaskan tujuan pembelajaran membaca pemahaman menggunakan strategi KWL</w:t>
            </w:r>
          </w:p>
        </w:tc>
        <w:tc>
          <w:tcPr>
            <w:tcW w:w="1002" w:type="dxa"/>
            <w:vAlign w:val="center"/>
          </w:tcPr>
          <w:p w:rsidR="003E35F3" w:rsidRDefault="002779EF" w:rsidP="009F2893">
            <w:pPr>
              <w:pStyle w:val="BodyText"/>
              <w:spacing w:line="276" w:lineRule="auto"/>
              <w:ind w:firstLine="0"/>
              <w:jc w:val="center"/>
            </w:pPr>
            <w:r>
              <w:t>5</w:t>
            </w:r>
          </w:p>
        </w:tc>
        <w:tc>
          <w:tcPr>
            <w:tcW w:w="997" w:type="dxa"/>
            <w:vAlign w:val="center"/>
          </w:tcPr>
          <w:p w:rsidR="003E35F3" w:rsidRDefault="002779EF" w:rsidP="009F2893">
            <w:pPr>
              <w:pStyle w:val="BodyText"/>
              <w:spacing w:line="276" w:lineRule="auto"/>
              <w:ind w:firstLine="0"/>
              <w:jc w:val="center"/>
            </w:pPr>
            <w:r>
              <w:t>5</w:t>
            </w:r>
          </w:p>
        </w:tc>
      </w:tr>
      <w:tr w:rsidR="003E35F3" w:rsidTr="009F2893">
        <w:tc>
          <w:tcPr>
            <w:tcW w:w="508" w:type="dxa"/>
          </w:tcPr>
          <w:p w:rsidR="003E35F3" w:rsidRDefault="003E35F3" w:rsidP="00D00ABA">
            <w:pPr>
              <w:pStyle w:val="BodyText"/>
              <w:spacing w:line="276" w:lineRule="auto"/>
              <w:ind w:firstLine="0"/>
            </w:pPr>
            <w:r>
              <w:lastRenderedPageBreak/>
              <w:t>5</w:t>
            </w:r>
          </w:p>
        </w:tc>
        <w:tc>
          <w:tcPr>
            <w:tcW w:w="2152" w:type="dxa"/>
          </w:tcPr>
          <w:p w:rsidR="003E35F3" w:rsidRDefault="002779EF" w:rsidP="00D00ABA">
            <w:pPr>
              <w:pStyle w:val="BodyText"/>
              <w:spacing w:line="276" w:lineRule="auto"/>
              <w:ind w:firstLine="0"/>
            </w:pPr>
            <w:r>
              <w:t>Guru menjelaskan manfaat membaca dengan menggunakan strategi KWL</w:t>
            </w:r>
          </w:p>
        </w:tc>
        <w:tc>
          <w:tcPr>
            <w:tcW w:w="1002" w:type="dxa"/>
            <w:vAlign w:val="center"/>
          </w:tcPr>
          <w:p w:rsidR="003E35F3" w:rsidRDefault="002779EF" w:rsidP="009F2893">
            <w:pPr>
              <w:pStyle w:val="BodyText"/>
              <w:spacing w:line="276" w:lineRule="auto"/>
              <w:ind w:firstLine="0"/>
              <w:jc w:val="center"/>
            </w:pPr>
            <w:r>
              <w:t>5</w:t>
            </w:r>
          </w:p>
        </w:tc>
        <w:tc>
          <w:tcPr>
            <w:tcW w:w="997" w:type="dxa"/>
            <w:vAlign w:val="center"/>
          </w:tcPr>
          <w:p w:rsidR="003E35F3" w:rsidRDefault="002779EF" w:rsidP="009F2893">
            <w:pPr>
              <w:pStyle w:val="BodyText"/>
              <w:spacing w:line="276" w:lineRule="auto"/>
              <w:ind w:firstLine="0"/>
              <w:jc w:val="center"/>
            </w:pPr>
            <w:r>
              <w:t>5</w:t>
            </w:r>
          </w:p>
        </w:tc>
      </w:tr>
      <w:tr w:rsidR="003E35F3" w:rsidTr="009F2893">
        <w:tc>
          <w:tcPr>
            <w:tcW w:w="508" w:type="dxa"/>
          </w:tcPr>
          <w:p w:rsidR="003E35F3" w:rsidRDefault="003E35F3" w:rsidP="00D00ABA">
            <w:pPr>
              <w:pStyle w:val="BodyText"/>
              <w:spacing w:line="276" w:lineRule="auto"/>
              <w:ind w:firstLine="0"/>
            </w:pPr>
          </w:p>
        </w:tc>
        <w:tc>
          <w:tcPr>
            <w:tcW w:w="2152" w:type="dxa"/>
          </w:tcPr>
          <w:p w:rsidR="003E35F3" w:rsidRPr="009F2893" w:rsidRDefault="002779EF" w:rsidP="00D00ABA">
            <w:pPr>
              <w:pStyle w:val="BodyText"/>
              <w:spacing w:line="276" w:lineRule="auto"/>
              <w:ind w:firstLine="0"/>
              <w:rPr>
                <w:b/>
              </w:rPr>
            </w:pPr>
            <w:r w:rsidRPr="009F2893">
              <w:rPr>
                <w:b/>
              </w:rPr>
              <w:t xml:space="preserve">Kegiatan Inti (± 50 menit)  </w:t>
            </w:r>
          </w:p>
        </w:tc>
        <w:tc>
          <w:tcPr>
            <w:tcW w:w="1002" w:type="dxa"/>
            <w:vAlign w:val="center"/>
          </w:tcPr>
          <w:p w:rsidR="003E35F3" w:rsidRDefault="003E35F3" w:rsidP="009F2893">
            <w:pPr>
              <w:pStyle w:val="BodyText"/>
              <w:spacing w:line="276" w:lineRule="auto"/>
              <w:ind w:firstLine="0"/>
              <w:jc w:val="center"/>
            </w:pPr>
          </w:p>
        </w:tc>
        <w:tc>
          <w:tcPr>
            <w:tcW w:w="997" w:type="dxa"/>
            <w:vAlign w:val="center"/>
          </w:tcPr>
          <w:p w:rsidR="003E35F3" w:rsidRDefault="003E35F3" w:rsidP="009F2893">
            <w:pPr>
              <w:pStyle w:val="BodyText"/>
              <w:spacing w:line="276" w:lineRule="auto"/>
              <w:ind w:firstLine="0"/>
              <w:jc w:val="center"/>
            </w:pPr>
          </w:p>
        </w:tc>
      </w:tr>
      <w:tr w:rsidR="003E35F3" w:rsidTr="009F2893">
        <w:tc>
          <w:tcPr>
            <w:tcW w:w="508" w:type="dxa"/>
          </w:tcPr>
          <w:p w:rsidR="003E35F3" w:rsidRDefault="003E35F3" w:rsidP="005B4616">
            <w:pPr>
              <w:pStyle w:val="BodyText"/>
              <w:spacing w:line="276" w:lineRule="auto"/>
              <w:ind w:firstLine="0"/>
            </w:pPr>
            <w:r>
              <w:t>6</w:t>
            </w:r>
          </w:p>
        </w:tc>
        <w:tc>
          <w:tcPr>
            <w:tcW w:w="2152" w:type="dxa"/>
          </w:tcPr>
          <w:p w:rsidR="003E35F3" w:rsidRDefault="002779EF" w:rsidP="00D00ABA">
            <w:pPr>
              <w:pStyle w:val="BodyText"/>
              <w:spacing w:line="276" w:lineRule="auto"/>
              <w:ind w:firstLine="0"/>
            </w:pPr>
            <w:r>
              <w:t>Guru menjelaskan meteri kepada siswa</w:t>
            </w:r>
          </w:p>
        </w:tc>
        <w:tc>
          <w:tcPr>
            <w:tcW w:w="1002" w:type="dxa"/>
            <w:vAlign w:val="center"/>
          </w:tcPr>
          <w:p w:rsidR="003E35F3" w:rsidRDefault="002779EF" w:rsidP="009F2893">
            <w:pPr>
              <w:pStyle w:val="BodyText"/>
              <w:spacing w:line="276" w:lineRule="auto"/>
              <w:ind w:firstLine="0"/>
              <w:jc w:val="center"/>
            </w:pPr>
            <w:r>
              <w:t>5</w:t>
            </w:r>
          </w:p>
        </w:tc>
        <w:tc>
          <w:tcPr>
            <w:tcW w:w="997" w:type="dxa"/>
            <w:vAlign w:val="center"/>
          </w:tcPr>
          <w:p w:rsidR="003E35F3" w:rsidRDefault="002779EF" w:rsidP="009F2893">
            <w:pPr>
              <w:pStyle w:val="BodyText"/>
              <w:spacing w:line="276" w:lineRule="auto"/>
              <w:ind w:firstLine="0"/>
              <w:jc w:val="center"/>
            </w:pPr>
            <w:r>
              <w:t>5</w:t>
            </w:r>
          </w:p>
        </w:tc>
      </w:tr>
      <w:tr w:rsidR="003E35F3" w:rsidTr="009F2893">
        <w:tc>
          <w:tcPr>
            <w:tcW w:w="508" w:type="dxa"/>
          </w:tcPr>
          <w:p w:rsidR="003E35F3" w:rsidRDefault="003E35F3" w:rsidP="005B4616">
            <w:pPr>
              <w:pStyle w:val="BodyText"/>
              <w:spacing w:line="276" w:lineRule="auto"/>
              <w:ind w:firstLine="0"/>
            </w:pPr>
            <w:r>
              <w:t>7</w:t>
            </w:r>
          </w:p>
        </w:tc>
        <w:tc>
          <w:tcPr>
            <w:tcW w:w="2152" w:type="dxa"/>
          </w:tcPr>
          <w:p w:rsidR="003E35F3" w:rsidRDefault="002779EF" w:rsidP="00D00ABA">
            <w:pPr>
              <w:pStyle w:val="BodyText"/>
              <w:spacing w:line="276" w:lineRule="auto"/>
              <w:ind w:firstLine="0"/>
            </w:pPr>
            <w:r>
              <w:t>Guru memberikan contoh kalimat utamas</w:t>
            </w:r>
          </w:p>
        </w:tc>
        <w:tc>
          <w:tcPr>
            <w:tcW w:w="1002" w:type="dxa"/>
            <w:vAlign w:val="center"/>
          </w:tcPr>
          <w:p w:rsidR="003E35F3" w:rsidRDefault="002779EF" w:rsidP="009F2893">
            <w:pPr>
              <w:pStyle w:val="BodyText"/>
              <w:spacing w:line="276" w:lineRule="auto"/>
              <w:ind w:firstLine="0"/>
              <w:jc w:val="center"/>
            </w:pPr>
            <w:r>
              <w:t>4</w:t>
            </w:r>
          </w:p>
        </w:tc>
        <w:tc>
          <w:tcPr>
            <w:tcW w:w="997" w:type="dxa"/>
            <w:vAlign w:val="center"/>
          </w:tcPr>
          <w:p w:rsidR="003E35F3" w:rsidRDefault="002779EF" w:rsidP="009F2893">
            <w:pPr>
              <w:pStyle w:val="BodyText"/>
              <w:spacing w:line="276" w:lineRule="auto"/>
              <w:ind w:firstLine="0"/>
              <w:jc w:val="center"/>
            </w:pPr>
            <w:r>
              <w:t>5</w:t>
            </w:r>
          </w:p>
        </w:tc>
      </w:tr>
      <w:tr w:rsidR="003E35F3" w:rsidTr="009F2893">
        <w:tc>
          <w:tcPr>
            <w:tcW w:w="508" w:type="dxa"/>
          </w:tcPr>
          <w:p w:rsidR="003E35F3" w:rsidRDefault="003E35F3" w:rsidP="005B4616">
            <w:pPr>
              <w:pStyle w:val="BodyText"/>
              <w:spacing w:line="276" w:lineRule="auto"/>
              <w:ind w:firstLine="0"/>
            </w:pPr>
            <w:r>
              <w:t>8</w:t>
            </w:r>
          </w:p>
        </w:tc>
        <w:tc>
          <w:tcPr>
            <w:tcW w:w="2152" w:type="dxa"/>
          </w:tcPr>
          <w:p w:rsidR="003E35F3" w:rsidRDefault="002779EF" w:rsidP="00D00ABA">
            <w:pPr>
              <w:pStyle w:val="BodyText"/>
              <w:spacing w:line="276" w:lineRule="auto"/>
              <w:ind w:firstLine="0"/>
            </w:pPr>
            <w:r>
              <w:t>Guru menunjukkan gambar “Koperasi Unit Desa”</w:t>
            </w:r>
          </w:p>
        </w:tc>
        <w:tc>
          <w:tcPr>
            <w:tcW w:w="1002" w:type="dxa"/>
            <w:vAlign w:val="center"/>
          </w:tcPr>
          <w:p w:rsidR="003E35F3" w:rsidRDefault="002779EF" w:rsidP="009F2893">
            <w:pPr>
              <w:pStyle w:val="BodyText"/>
              <w:spacing w:line="276" w:lineRule="auto"/>
              <w:ind w:firstLine="0"/>
              <w:jc w:val="center"/>
            </w:pPr>
            <w:r>
              <w:t>4</w:t>
            </w:r>
          </w:p>
        </w:tc>
        <w:tc>
          <w:tcPr>
            <w:tcW w:w="997" w:type="dxa"/>
            <w:vAlign w:val="center"/>
          </w:tcPr>
          <w:p w:rsidR="003E35F3" w:rsidRDefault="002779EF" w:rsidP="009F2893">
            <w:pPr>
              <w:pStyle w:val="BodyText"/>
              <w:spacing w:line="276" w:lineRule="auto"/>
              <w:ind w:firstLine="0"/>
              <w:jc w:val="center"/>
            </w:pPr>
            <w:r>
              <w:t>4</w:t>
            </w:r>
          </w:p>
        </w:tc>
      </w:tr>
      <w:tr w:rsidR="003E35F3" w:rsidTr="009F2893">
        <w:tc>
          <w:tcPr>
            <w:tcW w:w="508" w:type="dxa"/>
          </w:tcPr>
          <w:p w:rsidR="003E35F3" w:rsidRDefault="003E35F3" w:rsidP="005B4616">
            <w:pPr>
              <w:pStyle w:val="BodyText"/>
              <w:spacing w:line="276" w:lineRule="auto"/>
              <w:ind w:firstLine="0"/>
            </w:pPr>
            <w:r>
              <w:t>9</w:t>
            </w:r>
          </w:p>
        </w:tc>
        <w:tc>
          <w:tcPr>
            <w:tcW w:w="2152" w:type="dxa"/>
          </w:tcPr>
          <w:p w:rsidR="003E35F3" w:rsidRDefault="002779EF" w:rsidP="00D00ABA">
            <w:pPr>
              <w:pStyle w:val="BodyText"/>
              <w:spacing w:line="276" w:lineRule="auto"/>
              <w:ind w:firstLine="0"/>
            </w:pPr>
            <w:r>
              <w:t xml:space="preserve">Guru meminta siswa </w:t>
            </w:r>
            <w:r w:rsidR="002550B0">
              <w:t>mengamati gambar “Koperasi Unit Desa”</w:t>
            </w:r>
          </w:p>
        </w:tc>
        <w:tc>
          <w:tcPr>
            <w:tcW w:w="1002" w:type="dxa"/>
            <w:vAlign w:val="center"/>
          </w:tcPr>
          <w:p w:rsidR="003E35F3" w:rsidRDefault="002550B0" w:rsidP="009F2893">
            <w:pPr>
              <w:pStyle w:val="BodyText"/>
              <w:spacing w:line="276" w:lineRule="auto"/>
              <w:ind w:firstLine="0"/>
              <w:jc w:val="center"/>
            </w:pPr>
            <w:r>
              <w:t>5</w:t>
            </w:r>
          </w:p>
        </w:tc>
        <w:tc>
          <w:tcPr>
            <w:tcW w:w="997" w:type="dxa"/>
            <w:vAlign w:val="center"/>
          </w:tcPr>
          <w:p w:rsidR="003E35F3" w:rsidRDefault="002550B0" w:rsidP="009F2893">
            <w:pPr>
              <w:pStyle w:val="BodyText"/>
              <w:spacing w:line="276" w:lineRule="auto"/>
              <w:ind w:firstLine="0"/>
              <w:jc w:val="center"/>
            </w:pPr>
            <w:r>
              <w:t>5</w:t>
            </w:r>
          </w:p>
        </w:tc>
      </w:tr>
      <w:tr w:rsidR="003E35F3" w:rsidTr="009F2893">
        <w:tc>
          <w:tcPr>
            <w:tcW w:w="508" w:type="dxa"/>
          </w:tcPr>
          <w:p w:rsidR="003E35F3" w:rsidRDefault="003E35F3" w:rsidP="005B4616">
            <w:pPr>
              <w:pStyle w:val="BodyText"/>
              <w:spacing w:line="276" w:lineRule="auto"/>
              <w:ind w:firstLine="0"/>
            </w:pPr>
            <w:r>
              <w:t>10</w:t>
            </w:r>
          </w:p>
        </w:tc>
        <w:tc>
          <w:tcPr>
            <w:tcW w:w="2152" w:type="dxa"/>
          </w:tcPr>
          <w:p w:rsidR="003E35F3" w:rsidRDefault="002550B0" w:rsidP="00D00ABA">
            <w:pPr>
              <w:pStyle w:val="BodyText"/>
              <w:spacing w:line="276" w:lineRule="auto"/>
              <w:ind w:firstLine="0"/>
            </w:pPr>
            <w:r>
              <w:t>Guru melakukan curah pendapat tentang judul, topic, gambaran dalam teks berdasarkan gambar. (K).</w:t>
            </w:r>
          </w:p>
        </w:tc>
        <w:tc>
          <w:tcPr>
            <w:tcW w:w="1002" w:type="dxa"/>
            <w:vAlign w:val="center"/>
          </w:tcPr>
          <w:p w:rsidR="003E35F3" w:rsidRDefault="002550B0" w:rsidP="009F2893">
            <w:pPr>
              <w:pStyle w:val="BodyText"/>
              <w:spacing w:line="276" w:lineRule="auto"/>
              <w:ind w:firstLine="0"/>
              <w:jc w:val="center"/>
            </w:pPr>
            <w:r>
              <w:t>5</w:t>
            </w:r>
          </w:p>
        </w:tc>
        <w:tc>
          <w:tcPr>
            <w:tcW w:w="997" w:type="dxa"/>
            <w:vAlign w:val="center"/>
          </w:tcPr>
          <w:p w:rsidR="003E35F3" w:rsidRDefault="002550B0" w:rsidP="009F2893">
            <w:pPr>
              <w:pStyle w:val="BodyText"/>
              <w:spacing w:line="276" w:lineRule="auto"/>
              <w:ind w:firstLine="0"/>
              <w:jc w:val="center"/>
            </w:pPr>
            <w:r>
              <w:t>4</w:t>
            </w:r>
          </w:p>
        </w:tc>
      </w:tr>
      <w:tr w:rsidR="003E35F3" w:rsidTr="009F2893">
        <w:tc>
          <w:tcPr>
            <w:tcW w:w="508" w:type="dxa"/>
          </w:tcPr>
          <w:p w:rsidR="003E35F3" w:rsidRDefault="003E35F3" w:rsidP="005B4616">
            <w:pPr>
              <w:pStyle w:val="BodyText"/>
              <w:spacing w:line="276" w:lineRule="auto"/>
              <w:ind w:firstLine="0"/>
            </w:pPr>
            <w:r>
              <w:t>11</w:t>
            </w:r>
          </w:p>
        </w:tc>
        <w:tc>
          <w:tcPr>
            <w:tcW w:w="2152" w:type="dxa"/>
          </w:tcPr>
          <w:p w:rsidR="003E35F3" w:rsidRDefault="002550B0" w:rsidP="00D00ABA">
            <w:pPr>
              <w:pStyle w:val="BodyText"/>
              <w:spacing w:line="276" w:lineRule="auto"/>
              <w:ind w:firstLine="0"/>
            </w:pPr>
            <w:r>
              <w:t>Guru menuliskan hasil curah pendapat di papan tulis dalam bentuk jaring laba-laba.</w:t>
            </w:r>
          </w:p>
        </w:tc>
        <w:tc>
          <w:tcPr>
            <w:tcW w:w="1002" w:type="dxa"/>
            <w:vAlign w:val="center"/>
          </w:tcPr>
          <w:p w:rsidR="003E35F3" w:rsidRDefault="002550B0" w:rsidP="009F2893">
            <w:pPr>
              <w:pStyle w:val="BodyText"/>
              <w:spacing w:line="276" w:lineRule="auto"/>
              <w:ind w:firstLine="0"/>
              <w:jc w:val="center"/>
            </w:pPr>
            <w:r>
              <w:t>5</w:t>
            </w:r>
          </w:p>
        </w:tc>
        <w:tc>
          <w:tcPr>
            <w:tcW w:w="997" w:type="dxa"/>
            <w:vAlign w:val="center"/>
          </w:tcPr>
          <w:p w:rsidR="003E35F3" w:rsidRDefault="002550B0" w:rsidP="009F2893">
            <w:pPr>
              <w:pStyle w:val="BodyText"/>
              <w:spacing w:line="276" w:lineRule="auto"/>
              <w:ind w:firstLine="0"/>
              <w:jc w:val="center"/>
            </w:pPr>
            <w:r>
              <w:t>4</w:t>
            </w:r>
          </w:p>
        </w:tc>
      </w:tr>
      <w:tr w:rsidR="003E35F3" w:rsidTr="009F2893">
        <w:tc>
          <w:tcPr>
            <w:tcW w:w="508" w:type="dxa"/>
          </w:tcPr>
          <w:p w:rsidR="003E35F3" w:rsidRDefault="003E35F3" w:rsidP="005B4616">
            <w:pPr>
              <w:pStyle w:val="BodyText"/>
              <w:spacing w:line="276" w:lineRule="auto"/>
              <w:ind w:firstLine="0"/>
            </w:pPr>
            <w:r>
              <w:t>12</w:t>
            </w:r>
          </w:p>
        </w:tc>
        <w:tc>
          <w:tcPr>
            <w:tcW w:w="2152" w:type="dxa"/>
          </w:tcPr>
          <w:p w:rsidR="003E35F3" w:rsidRDefault="002550B0" w:rsidP="00D00ABA">
            <w:pPr>
              <w:pStyle w:val="BodyText"/>
              <w:spacing w:line="276" w:lineRule="auto"/>
              <w:ind w:firstLine="0"/>
            </w:pPr>
            <w:r>
              <w:t>siswa dengan didampingi guru membentuk kelompok 5-6 siswa secara berhitung.</w:t>
            </w:r>
          </w:p>
        </w:tc>
        <w:tc>
          <w:tcPr>
            <w:tcW w:w="1002" w:type="dxa"/>
            <w:vAlign w:val="center"/>
          </w:tcPr>
          <w:p w:rsidR="003E35F3" w:rsidRDefault="002550B0" w:rsidP="009F2893">
            <w:pPr>
              <w:pStyle w:val="BodyText"/>
              <w:spacing w:line="276" w:lineRule="auto"/>
              <w:ind w:firstLine="0"/>
              <w:jc w:val="center"/>
            </w:pPr>
            <w:r>
              <w:t>5</w:t>
            </w:r>
          </w:p>
        </w:tc>
        <w:tc>
          <w:tcPr>
            <w:tcW w:w="997" w:type="dxa"/>
            <w:vAlign w:val="center"/>
          </w:tcPr>
          <w:p w:rsidR="003E35F3" w:rsidRDefault="002550B0" w:rsidP="009F2893">
            <w:pPr>
              <w:pStyle w:val="BodyText"/>
              <w:spacing w:line="276" w:lineRule="auto"/>
              <w:ind w:firstLine="0"/>
              <w:jc w:val="center"/>
            </w:pPr>
            <w:r>
              <w:t>4</w:t>
            </w:r>
          </w:p>
        </w:tc>
      </w:tr>
      <w:tr w:rsidR="003E35F3" w:rsidTr="009F2893">
        <w:tc>
          <w:tcPr>
            <w:tcW w:w="508" w:type="dxa"/>
          </w:tcPr>
          <w:p w:rsidR="003E35F3" w:rsidRDefault="003E35F3" w:rsidP="005B4616">
            <w:pPr>
              <w:pStyle w:val="BodyText"/>
              <w:spacing w:line="276" w:lineRule="auto"/>
              <w:ind w:firstLine="0"/>
            </w:pPr>
            <w:r>
              <w:t>13</w:t>
            </w:r>
          </w:p>
        </w:tc>
        <w:tc>
          <w:tcPr>
            <w:tcW w:w="2152" w:type="dxa"/>
          </w:tcPr>
          <w:p w:rsidR="003E35F3" w:rsidRDefault="002550B0" w:rsidP="00D00ABA">
            <w:pPr>
              <w:pStyle w:val="BodyText"/>
              <w:spacing w:line="276" w:lineRule="auto"/>
              <w:ind w:firstLine="0"/>
            </w:pPr>
            <w:r>
              <w:t>guru membimbing siswa mengembangkan partanyaan tentang apa yang ingin diketahui mengenai isi bacaan. (W)</w:t>
            </w:r>
          </w:p>
        </w:tc>
        <w:tc>
          <w:tcPr>
            <w:tcW w:w="1002" w:type="dxa"/>
            <w:vAlign w:val="center"/>
          </w:tcPr>
          <w:p w:rsidR="003E35F3" w:rsidRDefault="002550B0" w:rsidP="009F2893">
            <w:pPr>
              <w:pStyle w:val="BodyText"/>
              <w:spacing w:line="276" w:lineRule="auto"/>
              <w:ind w:firstLine="0"/>
              <w:jc w:val="center"/>
            </w:pPr>
            <w:r>
              <w:t>4</w:t>
            </w:r>
          </w:p>
        </w:tc>
        <w:tc>
          <w:tcPr>
            <w:tcW w:w="997" w:type="dxa"/>
            <w:vAlign w:val="center"/>
          </w:tcPr>
          <w:p w:rsidR="003E35F3" w:rsidRDefault="002550B0" w:rsidP="009F2893">
            <w:pPr>
              <w:pStyle w:val="BodyText"/>
              <w:spacing w:line="276" w:lineRule="auto"/>
              <w:ind w:firstLine="0"/>
              <w:jc w:val="center"/>
            </w:pPr>
            <w:r>
              <w:t>5</w:t>
            </w:r>
          </w:p>
        </w:tc>
      </w:tr>
      <w:tr w:rsidR="003E35F3" w:rsidTr="009F2893">
        <w:tc>
          <w:tcPr>
            <w:tcW w:w="508" w:type="dxa"/>
          </w:tcPr>
          <w:p w:rsidR="003E35F3" w:rsidRDefault="003E35F3" w:rsidP="005B4616">
            <w:pPr>
              <w:pStyle w:val="BodyText"/>
              <w:spacing w:line="276" w:lineRule="auto"/>
              <w:ind w:firstLine="0"/>
            </w:pPr>
            <w:r>
              <w:t>14</w:t>
            </w:r>
          </w:p>
        </w:tc>
        <w:tc>
          <w:tcPr>
            <w:tcW w:w="2152" w:type="dxa"/>
          </w:tcPr>
          <w:p w:rsidR="003E35F3" w:rsidRDefault="002550B0" w:rsidP="00D00ABA">
            <w:pPr>
              <w:pStyle w:val="BodyText"/>
              <w:spacing w:line="276" w:lineRule="auto"/>
              <w:ind w:firstLine="0"/>
            </w:pPr>
            <w:r>
              <w:t>guru menuliskan pertanyaan-pertanyaan yang diajukan siswa di papan tulis.</w:t>
            </w:r>
          </w:p>
        </w:tc>
        <w:tc>
          <w:tcPr>
            <w:tcW w:w="1002" w:type="dxa"/>
            <w:vAlign w:val="center"/>
          </w:tcPr>
          <w:p w:rsidR="003E35F3" w:rsidRDefault="002550B0" w:rsidP="009F2893">
            <w:pPr>
              <w:pStyle w:val="BodyText"/>
              <w:spacing w:line="276" w:lineRule="auto"/>
              <w:ind w:firstLine="0"/>
              <w:jc w:val="center"/>
            </w:pPr>
            <w:r>
              <w:t>4</w:t>
            </w:r>
          </w:p>
        </w:tc>
        <w:tc>
          <w:tcPr>
            <w:tcW w:w="997" w:type="dxa"/>
            <w:vAlign w:val="center"/>
          </w:tcPr>
          <w:p w:rsidR="003E35F3" w:rsidRDefault="002550B0" w:rsidP="009F2893">
            <w:pPr>
              <w:pStyle w:val="BodyText"/>
              <w:spacing w:line="276" w:lineRule="auto"/>
              <w:ind w:firstLine="0"/>
              <w:jc w:val="center"/>
            </w:pPr>
            <w:r>
              <w:t>4</w:t>
            </w:r>
          </w:p>
        </w:tc>
      </w:tr>
      <w:tr w:rsidR="003E35F3" w:rsidTr="009F2893">
        <w:tc>
          <w:tcPr>
            <w:tcW w:w="508" w:type="dxa"/>
          </w:tcPr>
          <w:p w:rsidR="003E35F3" w:rsidRDefault="003E35F3" w:rsidP="005B4616">
            <w:pPr>
              <w:pStyle w:val="BodyText"/>
              <w:spacing w:line="276" w:lineRule="auto"/>
              <w:ind w:firstLine="0"/>
            </w:pPr>
            <w:r>
              <w:t>15</w:t>
            </w:r>
          </w:p>
        </w:tc>
        <w:tc>
          <w:tcPr>
            <w:tcW w:w="2152" w:type="dxa"/>
          </w:tcPr>
          <w:p w:rsidR="003E35F3" w:rsidRDefault="002550B0" w:rsidP="00D00ABA">
            <w:pPr>
              <w:pStyle w:val="BodyText"/>
              <w:spacing w:line="276" w:lineRule="auto"/>
              <w:ind w:firstLine="0"/>
            </w:pPr>
            <w:r>
              <w:t>guru meminta siswa membuat pertanyaan mereka sendiri dengan cara diskusi bersama kelompok untuk dijadikan tujuan membaca</w:t>
            </w:r>
          </w:p>
        </w:tc>
        <w:tc>
          <w:tcPr>
            <w:tcW w:w="1002" w:type="dxa"/>
            <w:vAlign w:val="center"/>
          </w:tcPr>
          <w:p w:rsidR="003E35F3" w:rsidRDefault="002550B0" w:rsidP="009F2893">
            <w:pPr>
              <w:pStyle w:val="BodyText"/>
              <w:spacing w:line="276" w:lineRule="auto"/>
              <w:ind w:firstLine="0"/>
              <w:jc w:val="center"/>
            </w:pPr>
            <w:r>
              <w:t>4</w:t>
            </w:r>
          </w:p>
        </w:tc>
        <w:tc>
          <w:tcPr>
            <w:tcW w:w="997" w:type="dxa"/>
            <w:vAlign w:val="center"/>
          </w:tcPr>
          <w:p w:rsidR="003E35F3" w:rsidRDefault="002550B0" w:rsidP="009F2893">
            <w:pPr>
              <w:pStyle w:val="BodyText"/>
              <w:spacing w:line="276" w:lineRule="auto"/>
              <w:ind w:firstLine="0"/>
              <w:jc w:val="center"/>
            </w:pPr>
            <w:r>
              <w:t>4</w:t>
            </w:r>
          </w:p>
        </w:tc>
      </w:tr>
      <w:tr w:rsidR="003E35F3" w:rsidTr="009F2893">
        <w:tc>
          <w:tcPr>
            <w:tcW w:w="508" w:type="dxa"/>
          </w:tcPr>
          <w:p w:rsidR="003E35F3" w:rsidRDefault="005B4616" w:rsidP="00D00ABA">
            <w:pPr>
              <w:pStyle w:val="BodyText"/>
              <w:spacing w:line="276" w:lineRule="auto"/>
              <w:ind w:firstLine="0"/>
            </w:pPr>
            <w:r>
              <w:t>16</w:t>
            </w:r>
          </w:p>
        </w:tc>
        <w:tc>
          <w:tcPr>
            <w:tcW w:w="2152" w:type="dxa"/>
          </w:tcPr>
          <w:p w:rsidR="003E35F3" w:rsidRDefault="005B4616" w:rsidP="00D00ABA">
            <w:pPr>
              <w:pStyle w:val="BodyText"/>
              <w:spacing w:line="276" w:lineRule="auto"/>
              <w:ind w:firstLine="0"/>
            </w:pPr>
            <w:r>
              <w:t>guru meminta siswa membaca bacaan dengan tidak bersuara (dalam hati).</w:t>
            </w:r>
          </w:p>
        </w:tc>
        <w:tc>
          <w:tcPr>
            <w:tcW w:w="1002" w:type="dxa"/>
            <w:vAlign w:val="center"/>
          </w:tcPr>
          <w:p w:rsidR="003E35F3" w:rsidRDefault="005B4616" w:rsidP="009F2893">
            <w:pPr>
              <w:pStyle w:val="BodyText"/>
              <w:spacing w:line="276" w:lineRule="auto"/>
              <w:ind w:firstLine="0"/>
              <w:jc w:val="center"/>
            </w:pPr>
            <w:r>
              <w:t>5</w:t>
            </w:r>
          </w:p>
        </w:tc>
        <w:tc>
          <w:tcPr>
            <w:tcW w:w="997" w:type="dxa"/>
            <w:vAlign w:val="center"/>
          </w:tcPr>
          <w:p w:rsidR="003E35F3" w:rsidRDefault="005B4616" w:rsidP="009F2893">
            <w:pPr>
              <w:pStyle w:val="BodyText"/>
              <w:spacing w:line="276" w:lineRule="auto"/>
              <w:ind w:firstLine="0"/>
              <w:jc w:val="center"/>
            </w:pPr>
            <w:r>
              <w:t>5</w:t>
            </w:r>
          </w:p>
        </w:tc>
      </w:tr>
      <w:tr w:rsidR="003E35F3" w:rsidTr="009F2893">
        <w:tc>
          <w:tcPr>
            <w:tcW w:w="508" w:type="dxa"/>
          </w:tcPr>
          <w:p w:rsidR="003E35F3" w:rsidRDefault="005B4616" w:rsidP="00D00ABA">
            <w:pPr>
              <w:pStyle w:val="BodyText"/>
              <w:spacing w:line="276" w:lineRule="auto"/>
              <w:ind w:firstLine="0"/>
            </w:pPr>
            <w:r>
              <w:t>17</w:t>
            </w:r>
          </w:p>
        </w:tc>
        <w:tc>
          <w:tcPr>
            <w:tcW w:w="2152" w:type="dxa"/>
          </w:tcPr>
          <w:p w:rsidR="003E35F3" w:rsidRDefault="005B4616" w:rsidP="00D00ABA">
            <w:pPr>
              <w:pStyle w:val="BodyText"/>
              <w:spacing w:line="276" w:lineRule="auto"/>
              <w:ind w:firstLine="0"/>
            </w:pPr>
            <w:r>
              <w:t xml:space="preserve">guru meminta siswa </w:t>
            </w:r>
            <w:r>
              <w:lastRenderedPageBreak/>
              <w:t>menjawab pertanyaan yang sudah dibuat</w:t>
            </w:r>
          </w:p>
        </w:tc>
        <w:tc>
          <w:tcPr>
            <w:tcW w:w="1002" w:type="dxa"/>
            <w:vAlign w:val="center"/>
          </w:tcPr>
          <w:p w:rsidR="003E35F3" w:rsidRDefault="005B4616" w:rsidP="009F2893">
            <w:pPr>
              <w:pStyle w:val="BodyText"/>
              <w:spacing w:line="276" w:lineRule="auto"/>
              <w:ind w:firstLine="0"/>
              <w:jc w:val="center"/>
            </w:pPr>
            <w:r>
              <w:lastRenderedPageBreak/>
              <w:t>5</w:t>
            </w:r>
          </w:p>
        </w:tc>
        <w:tc>
          <w:tcPr>
            <w:tcW w:w="997" w:type="dxa"/>
            <w:vAlign w:val="center"/>
          </w:tcPr>
          <w:p w:rsidR="003E35F3" w:rsidRDefault="005B4616" w:rsidP="009F2893">
            <w:pPr>
              <w:pStyle w:val="BodyText"/>
              <w:spacing w:line="276" w:lineRule="auto"/>
              <w:ind w:firstLine="0"/>
              <w:jc w:val="center"/>
            </w:pPr>
            <w:r>
              <w:t>5</w:t>
            </w:r>
          </w:p>
        </w:tc>
      </w:tr>
      <w:tr w:rsidR="003E35F3" w:rsidTr="009F2893">
        <w:tc>
          <w:tcPr>
            <w:tcW w:w="508" w:type="dxa"/>
          </w:tcPr>
          <w:p w:rsidR="003E35F3" w:rsidRDefault="005B4616" w:rsidP="00D00ABA">
            <w:pPr>
              <w:pStyle w:val="BodyText"/>
              <w:spacing w:line="276" w:lineRule="auto"/>
              <w:ind w:firstLine="0"/>
            </w:pPr>
            <w:r>
              <w:lastRenderedPageBreak/>
              <w:t>18</w:t>
            </w:r>
          </w:p>
        </w:tc>
        <w:tc>
          <w:tcPr>
            <w:tcW w:w="2152" w:type="dxa"/>
          </w:tcPr>
          <w:p w:rsidR="003E35F3" w:rsidRDefault="005B4616" w:rsidP="00D00ABA">
            <w:pPr>
              <w:pStyle w:val="BodyText"/>
              <w:spacing w:line="276" w:lineRule="auto"/>
              <w:ind w:firstLine="0"/>
            </w:pPr>
            <w:r>
              <w:t>guru bertanya jawab dengan siswa tentang hal/istilah yang belum dipahami oleh siswa.</w:t>
            </w:r>
          </w:p>
        </w:tc>
        <w:tc>
          <w:tcPr>
            <w:tcW w:w="1002" w:type="dxa"/>
            <w:vAlign w:val="center"/>
          </w:tcPr>
          <w:p w:rsidR="003E35F3" w:rsidRDefault="005B4616" w:rsidP="009F2893">
            <w:pPr>
              <w:pStyle w:val="BodyText"/>
              <w:spacing w:line="276" w:lineRule="auto"/>
              <w:ind w:firstLine="0"/>
              <w:jc w:val="center"/>
            </w:pPr>
            <w:r>
              <w:t>4</w:t>
            </w:r>
          </w:p>
        </w:tc>
        <w:tc>
          <w:tcPr>
            <w:tcW w:w="997" w:type="dxa"/>
            <w:vAlign w:val="center"/>
          </w:tcPr>
          <w:p w:rsidR="003E35F3" w:rsidRDefault="005B4616" w:rsidP="009F2893">
            <w:pPr>
              <w:pStyle w:val="BodyText"/>
              <w:spacing w:line="276" w:lineRule="auto"/>
              <w:ind w:firstLine="0"/>
              <w:jc w:val="center"/>
            </w:pPr>
            <w:r>
              <w:t>4</w:t>
            </w:r>
          </w:p>
        </w:tc>
      </w:tr>
      <w:tr w:rsidR="003E35F3" w:rsidTr="009F2893">
        <w:tc>
          <w:tcPr>
            <w:tcW w:w="508" w:type="dxa"/>
          </w:tcPr>
          <w:p w:rsidR="003E35F3" w:rsidRDefault="005B4616" w:rsidP="00D00ABA">
            <w:pPr>
              <w:pStyle w:val="BodyText"/>
              <w:spacing w:line="276" w:lineRule="auto"/>
              <w:ind w:firstLine="0"/>
            </w:pPr>
            <w:r>
              <w:t>19</w:t>
            </w:r>
          </w:p>
        </w:tc>
        <w:tc>
          <w:tcPr>
            <w:tcW w:w="2152" w:type="dxa"/>
          </w:tcPr>
          <w:p w:rsidR="003E35F3" w:rsidRDefault="005B4616" w:rsidP="00D00ABA">
            <w:pPr>
              <w:pStyle w:val="BodyText"/>
              <w:spacing w:line="276" w:lineRule="auto"/>
              <w:ind w:firstLine="0"/>
            </w:pPr>
            <w:r>
              <w:t>guru memberi contoh penyusunan ringkasan isi teks.</w:t>
            </w:r>
          </w:p>
        </w:tc>
        <w:tc>
          <w:tcPr>
            <w:tcW w:w="1002" w:type="dxa"/>
            <w:vAlign w:val="center"/>
          </w:tcPr>
          <w:p w:rsidR="003E35F3" w:rsidRDefault="005B4616" w:rsidP="009F2893">
            <w:pPr>
              <w:pStyle w:val="BodyText"/>
              <w:spacing w:line="276" w:lineRule="auto"/>
              <w:ind w:firstLine="0"/>
              <w:jc w:val="center"/>
            </w:pPr>
            <w:r>
              <w:t>4</w:t>
            </w:r>
          </w:p>
        </w:tc>
        <w:tc>
          <w:tcPr>
            <w:tcW w:w="997" w:type="dxa"/>
            <w:vAlign w:val="center"/>
          </w:tcPr>
          <w:p w:rsidR="003E35F3" w:rsidRDefault="005B4616" w:rsidP="009F2893">
            <w:pPr>
              <w:pStyle w:val="BodyText"/>
              <w:spacing w:line="276" w:lineRule="auto"/>
              <w:ind w:firstLine="0"/>
              <w:jc w:val="center"/>
            </w:pPr>
            <w:r>
              <w:t>4</w:t>
            </w:r>
          </w:p>
        </w:tc>
      </w:tr>
      <w:tr w:rsidR="003E35F3" w:rsidTr="009F2893">
        <w:tc>
          <w:tcPr>
            <w:tcW w:w="508" w:type="dxa"/>
          </w:tcPr>
          <w:p w:rsidR="003E35F3" w:rsidRDefault="005B4616" w:rsidP="00D00ABA">
            <w:pPr>
              <w:pStyle w:val="BodyText"/>
              <w:spacing w:line="276" w:lineRule="auto"/>
              <w:ind w:firstLine="0"/>
            </w:pPr>
            <w:r>
              <w:t>20</w:t>
            </w:r>
          </w:p>
        </w:tc>
        <w:tc>
          <w:tcPr>
            <w:tcW w:w="2152" w:type="dxa"/>
          </w:tcPr>
          <w:p w:rsidR="003E35F3" w:rsidRPr="005B4616" w:rsidRDefault="005B4616" w:rsidP="00D00ABA">
            <w:pPr>
              <w:pStyle w:val="BodyText"/>
              <w:spacing w:line="276" w:lineRule="auto"/>
              <w:ind w:firstLine="0"/>
            </w:pPr>
            <w:r>
              <w:t>guru meminta siswa mengerjakan lembar evaluasi (</w:t>
            </w:r>
            <w:r>
              <w:rPr>
                <w:i/>
              </w:rPr>
              <w:t>post-tes</w:t>
            </w:r>
            <w:r>
              <w:t>).</w:t>
            </w:r>
          </w:p>
        </w:tc>
        <w:tc>
          <w:tcPr>
            <w:tcW w:w="1002" w:type="dxa"/>
            <w:vAlign w:val="center"/>
          </w:tcPr>
          <w:p w:rsidR="003E35F3" w:rsidRDefault="005B4616" w:rsidP="009F2893">
            <w:pPr>
              <w:pStyle w:val="BodyText"/>
              <w:spacing w:line="276" w:lineRule="auto"/>
              <w:ind w:firstLine="0"/>
              <w:jc w:val="center"/>
            </w:pPr>
            <w:r>
              <w:t>5</w:t>
            </w:r>
          </w:p>
        </w:tc>
        <w:tc>
          <w:tcPr>
            <w:tcW w:w="997" w:type="dxa"/>
            <w:vAlign w:val="center"/>
          </w:tcPr>
          <w:p w:rsidR="003E35F3" w:rsidRDefault="005B4616" w:rsidP="009F2893">
            <w:pPr>
              <w:pStyle w:val="BodyText"/>
              <w:spacing w:line="276" w:lineRule="auto"/>
              <w:ind w:firstLine="0"/>
              <w:jc w:val="center"/>
            </w:pPr>
            <w:r>
              <w:t>4</w:t>
            </w:r>
          </w:p>
        </w:tc>
      </w:tr>
      <w:tr w:rsidR="005B4616" w:rsidTr="009F2893">
        <w:tc>
          <w:tcPr>
            <w:tcW w:w="508" w:type="dxa"/>
          </w:tcPr>
          <w:p w:rsidR="005B4616" w:rsidRDefault="005B4616" w:rsidP="00D00ABA">
            <w:pPr>
              <w:pStyle w:val="BodyText"/>
              <w:spacing w:line="276" w:lineRule="auto"/>
              <w:ind w:firstLine="0"/>
            </w:pPr>
          </w:p>
        </w:tc>
        <w:tc>
          <w:tcPr>
            <w:tcW w:w="2152" w:type="dxa"/>
          </w:tcPr>
          <w:p w:rsidR="005B4616" w:rsidRPr="009F2893" w:rsidRDefault="005B4616" w:rsidP="00D00ABA">
            <w:pPr>
              <w:pStyle w:val="BodyText"/>
              <w:spacing w:line="276" w:lineRule="auto"/>
              <w:ind w:firstLine="0"/>
              <w:rPr>
                <w:b/>
              </w:rPr>
            </w:pPr>
            <w:r w:rsidRPr="009F2893">
              <w:rPr>
                <w:b/>
              </w:rPr>
              <w:t>Penutup (±10 menit)</w:t>
            </w:r>
          </w:p>
        </w:tc>
        <w:tc>
          <w:tcPr>
            <w:tcW w:w="1002" w:type="dxa"/>
            <w:vAlign w:val="center"/>
          </w:tcPr>
          <w:p w:rsidR="005B4616" w:rsidRDefault="005B4616" w:rsidP="009F2893">
            <w:pPr>
              <w:pStyle w:val="BodyText"/>
              <w:spacing w:line="276" w:lineRule="auto"/>
              <w:ind w:firstLine="0"/>
              <w:jc w:val="center"/>
            </w:pPr>
          </w:p>
        </w:tc>
        <w:tc>
          <w:tcPr>
            <w:tcW w:w="997" w:type="dxa"/>
            <w:vAlign w:val="center"/>
          </w:tcPr>
          <w:p w:rsidR="005B4616" w:rsidRDefault="005B4616" w:rsidP="009F2893">
            <w:pPr>
              <w:pStyle w:val="BodyText"/>
              <w:spacing w:line="276" w:lineRule="auto"/>
              <w:ind w:firstLine="0"/>
              <w:jc w:val="center"/>
            </w:pPr>
          </w:p>
        </w:tc>
      </w:tr>
      <w:tr w:rsidR="005B4616" w:rsidTr="009F2893">
        <w:tc>
          <w:tcPr>
            <w:tcW w:w="508" w:type="dxa"/>
          </w:tcPr>
          <w:p w:rsidR="005B4616" w:rsidRDefault="005B4616" w:rsidP="00D00ABA">
            <w:pPr>
              <w:pStyle w:val="BodyText"/>
              <w:spacing w:line="276" w:lineRule="auto"/>
              <w:ind w:firstLine="0"/>
            </w:pPr>
            <w:r>
              <w:t>21</w:t>
            </w:r>
          </w:p>
        </w:tc>
        <w:tc>
          <w:tcPr>
            <w:tcW w:w="2152" w:type="dxa"/>
          </w:tcPr>
          <w:p w:rsidR="005B4616" w:rsidRDefault="005B4616" w:rsidP="00D00ABA">
            <w:pPr>
              <w:pStyle w:val="BodyText"/>
              <w:spacing w:line="276" w:lineRule="auto"/>
              <w:ind w:firstLine="0"/>
            </w:pPr>
            <w:r>
              <w:t>guru membimbing siswa menyimpulkan materi pembelajaran yang telah dipelajari.</w:t>
            </w:r>
          </w:p>
        </w:tc>
        <w:tc>
          <w:tcPr>
            <w:tcW w:w="1002" w:type="dxa"/>
            <w:vAlign w:val="center"/>
          </w:tcPr>
          <w:p w:rsidR="005B4616" w:rsidRDefault="005B4616" w:rsidP="009F2893">
            <w:pPr>
              <w:pStyle w:val="BodyText"/>
              <w:spacing w:line="276" w:lineRule="auto"/>
              <w:ind w:firstLine="0"/>
              <w:jc w:val="center"/>
            </w:pPr>
            <w:r>
              <w:t>4</w:t>
            </w:r>
          </w:p>
        </w:tc>
        <w:tc>
          <w:tcPr>
            <w:tcW w:w="997" w:type="dxa"/>
            <w:vAlign w:val="center"/>
          </w:tcPr>
          <w:p w:rsidR="005B4616" w:rsidRDefault="005B4616" w:rsidP="009F2893">
            <w:pPr>
              <w:pStyle w:val="BodyText"/>
              <w:spacing w:line="276" w:lineRule="auto"/>
              <w:ind w:firstLine="0"/>
              <w:jc w:val="center"/>
            </w:pPr>
            <w:r>
              <w:t>4</w:t>
            </w:r>
          </w:p>
        </w:tc>
      </w:tr>
      <w:tr w:rsidR="005B4616" w:rsidTr="009F2893">
        <w:tc>
          <w:tcPr>
            <w:tcW w:w="508" w:type="dxa"/>
          </w:tcPr>
          <w:p w:rsidR="005B4616" w:rsidRDefault="005B4616" w:rsidP="00D00ABA">
            <w:pPr>
              <w:pStyle w:val="BodyText"/>
              <w:spacing w:line="276" w:lineRule="auto"/>
              <w:ind w:firstLine="0"/>
            </w:pPr>
            <w:r>
              <w:t>22</w:t>
            </w:r>
          </w:p>
        </w:tc>
        <w:tc>
          <w:tcPr>
            <w:tcW w:w="2152" w:type="dxa"/>
          </w:tcPr>
          <w:p w:rsidR="005B4616" w:rsidRDefault="005B4616" w:rsidP="00D00ABA">
            <w:pPr>
              <w:pStyle w:val="BodyText"/>
              <w:spacing w:line="276" w:lineRule="auto"/>
              <w:ind w:firstLine="0"/>
            </w:pPr>
            <w:r>
              <w:t>guru memberikan penghargaan kepada siswa yang aktif selama proses pembelajaran.</w:t>
            </w:r>
          </w:p>
        </w:tc>
        <w:tc>
          <w:tcPr>
            <w:tcW w:w="1002" w:type="dxa"/>
            <w:vAlign w:val="center"/>
          </w:tcPr>
          <w:p w:rsidR="005B4616" w:rsidRDefault="005B4616" w:rsidP="009F2893">
            <w:pPr>
              <w:pStyle w:val="BodyText"/>
              <w:spacing w:line="276" w:lineRule="auto"/>
              <w:ind w:firstLine="0"/>
              <w:jc w:val="center"/>
            </w:pPr>
            <w:r>
              <w:t>5</w:t>
            </w:r>
          </w:p>
        </w:tc>
        <w:tc>
          <w:tcPr>
            <w:tcW w:w="997" w:type="dxa"/>
            <w:vAlign w:val="center"/>
          </w:tcPr>
          <w:p w:rsidR="005B4616" w:rsidRDefault="005B4616" w:rsidP="009F2893">
            <w:pPr>
              <w:pStyle w:val="BodyText"/>
              <w:spacing w:line="276" w:lineRule="auto"/>
              <w:ind w:firstLine="0"/>
              <w:jc w:val="center"/>
            </w:pPr>
            <w:r>
              <w:t>5</w:t>
            </w:r>
          </w:p>
        </w:tc>
      </w:tr>
      <w:tr w:rsidR="005B4616" w:rsidTr="009F2893">
        <w:tc>
          <w:tcPr>
            <w:tcW w:w="508" w:type="dxa"/>
          </w:tcPr>
          <w:p w:rsidR="005B4616" w:rsidRDefault="005B4616" w:rsidP="00D00ABA">
            <w:pPr>
              <w:pStyle w:val="BodyText"/>
              <w:spacing w:line="276" w:lineRule="auto"/>
              <w:ind w:firstLine="0"/>
            </w:pPr>
            <w:r>
              <w:t>23</w:t>
            </w:r>
          </w:p>
        </w:tc>
        <w:tc>
          <w:tcPr>
            <w:tcW w:w="2152" w:type="dxa"/>
          </w:tcPr>
          <w:p w:rsidR="005B4616" w:rsidRDefault="005B4616" w:rsidP="00D00ABA">
            <w:pPr>
              <w:pStyle w:val="BodyText"/>
              <w:spacing w:line="276" w:lineRule="auto"/>
              <w:ind w:firstLine="0"/>
            </w:pPr>
            <w:r>
              <w:t>memberikan tugas dikerjakan dirumah.</w:t>
            </w:r>
          </w:p>
        </w:tc>
        <w:tc>
          <w:tcPr>
            <w:tcW w:w="1002" w:type="dxa"/>
            <w:vAlign w:val="center"/>
          </w:tcPr>
          <w:p w:rsidR="005B4616" w:rsidRDefault="005B4616" w:rsidP="009F2893">
            <w:pPr>
              <w:pStyle w:val="BodyText"/>
              <w:spacing w:line="276" w:lineRule="auto"/>
              <w:ind w:firstLine="0"/>
              <w:jc w:val="center"/>
            </w:pPr>
            <w:r>
              <w:t>5</w:t>
            </w:r>
          </w:p>
        </w:tc>
        <w:tc>
          <w:tcPr>
            <w:tcW w:w="997" w:type="dxa"/>
            <w:vAlign w:val="center"/>
          </w:tcPr>
          <w:p w:rsidR="005B4616" w:rsidRDefault="005B4616" w:rsidP="009F2893">
            <w:pPr>
              <w:pStyle w:val="BodyText"/>
              <w:spacing w:line="276" w:lineRule="auto"/>
              <w:ind w:firstLine="0"/>
              <w:jc w:val="center"/>
            </w:pPr>
            <w:r>
              <w:t>5</w:t>
            </w:r>
          </w:p>
        </w:tc>
      </w:tr>
      <w:tr w:rsidR="003E35F3" w:rsidTr="009F2893">
        <w:tc>
          <w:tcPr>
            <w:tcW w:w="508" w:type="dxa"/>
          </w:tcPr>
          <w:p w:rsidR="003E35F3" w:rsidRDefault="005B4616" w:rsidP="00D00ABA">
            <w:pPr>
              <w:pStyle w:val="BodyText"/>
              <w:spacing w:line="276" w:lineRule="auto"/>
              <w:ind w:firstLine="0"/>
            </w:pPr>
            <w:r>
              <w:t>24</w:t>
            </w:r>
          </w:p>
        </w:tc>
        <w:tc>
          <w:tcPr>
            <w:tcW w:w="2152" w:type="dxa"/>
          </w:tcPr>
          <w:p w:rsidR="003E35F3" w:rsidRDefault="005B4616" w:rsidP="00D00ABA">
            <w:pPr>
              <w:pStyle w:val="BodyText"/>
              <w:spacing w:line="276" w:lineRule="auto"/>
              <w:ind w:firstLine="0"/>
            </w:pPr>
            <w:r>
              <w:t>Guru menutup pembelajaran.</w:t>
            </w:r>
          </w:p>
        </w:tc>
        <w:tc>
          <w:tcPr>
            <w:tcW w:w="1002" w:type="dxa"/>
            <w:vAlign w:val="center"/>
          </w:tcPr>
          <w:p w:rsidR="003E35F3" w:rsidRDefault="005B4616" w:rsidP="009F2893">
            <w:pPr>
              <w:pStyle w:val="BodyText"/>
              <w:spacing w:line="276" w:lineRule="auto"/>
              <w:ind w:firstLine="0"/>
              <w:jc w:val="center"/>
            </w:pPr>
            <w:r>
              <w:t>5</w:t>
            </w:r>
          </w:p>
        </w:tc>
        <w:tc>
          <w:tcPr>
            <w:tcW w:w="997" w:type="dxa"/>
            <w:vAlign w:val="center"/>
          </w:tcPr>
          <w:p w:rsidR="003E35F3" w:rsidRDefault="005B4616" w:rsidP="009F2893">
            <w:pPr>
              <w:pStyle w:val="BodyText"/>
              <w:spacing w:line="276" w:lineRule="auto"/>
              <w:ind w:firstLine="0"/>
              <w:jc w:val="center"/>
            </w:pPr>
            <w:r>
              <w:t>5</w:t>
            </w:r>
          </w:p>
        </w:tc>
      </w:tr>
      <w:tr w:rsidR="005B4616" w:rsidTr="009F2893">
        <w:tc>
          <w:tcPr>
            <w:tcW w:w="2660" w:type="dxa"/>
            <w:gridSpan w:val="2"/>
          </w:tcPr>
          <w:p w:rsidR="005B4616" w:rsidRDefault="005B4616" w:rsidP="00D00ABA">
            <w:pPr>
              <w:pStyle w:val="BodyText"/>
              <w:spacing w:line="276" w:lineRule="auto"/>
              <w:ind w:firstLine="0"/>
            </w:pPr>
            <w:r>
              <w:t>Jumlah</w:t>
            </w:r>
          </w:p>
        </w:tc>
        <w:tc>
          <w:tcPr>
            <w:tcW w:w="1002" w:type="dxa"/>
            <w:vAlign w:val="center"/>
          </w:tcPr>
          <w:p w:rsidR="005B4616" w:rsidRDefault="005B4616" w:rsidP="009F2893">
            <w:pPr>
              <w:pStyle w:val="BodyText"/>
              <w:spacing w:line="276" w:lineRule="auto"/>
              <w:ind w:firstLine="0"/>
              <w:jc w:val="center"/>
            </w:pPr>
            <w:r>
              <w:t>110</w:t>
            </w:r>
          </w:p>
        </w:tc>
        <w:tc>
          <w:tcPr>
            <w:tcW w:w="997" w:type="dxa"/>
            <w:vAlign w:val="center"/>
          </w:tcPr>
          <w:p w:rsidR="005B4616" w:rsidRDefault="005B4616" w:rsidP="009F2893">
            <w:pPr>
              <w:pStyle w:val="BodyText"/>
              <w:spacing w:line="276" w:lineRule="auto"/>
              <w:ind w:firstLine="0"/>
              <w:jc w:val="center"/>
            </w:pPr>
            <w:r>
              <w:t>111</w:t>
            </w:r>
          </w:p>
        </w:tc>
      </w:tr>
      <w:tr w:rsidR="005B4616" w:rsidTr="009F2893">
        <w:tc>
          <w:tcPr>
            <w:tcW w:w="2660" w:type="dxa"/>
            <w:gridSpan w:val="2"/>
          </w:tcPr>
          <w:p w:rsidR="005B4616" w:rsidRDefault="005B4616" w:rsidP="00D00ABA">
            <w:pPr>
              <w:pStyle w:val="BodyText"/>
              <w:spacing w:line="276" w:lineRule="auto"/>
              <w:ind w:firstLine="0"/>
            </w:pPr>
            <w:r>
              <w:t>Rata-rata</w:t>
            </w:r>
          </w:p>
        </w:tc>
        <w:tc>
          <w:tcPr>
            <w:tcW w:w="1002" w:type="dxa"/>
            <w:vAlign w:val="center"/>
          </w:tcPr>
          <w:p w:rsidR="005B4616" w:rsidRDefault="005B4616" w:rsidP="009F2893">
            <w:pPr>
              <w:pStyle w:val="BodyText"/>
              <w:spacing w:line="276" w:lineRule="auto"/>
              <w:ind w:firstLine="0"/>
              <w:jc w:val="center"/>
            </w:pPr>
            <w:r>
              <w:t>4,58</w:t>
            </w:r>
          </w:p>
        </w:tc>
        <w:tc>
          <w:tcPr>
            <w:tcW w:w="997" w:type="dxa"/>
            <w:vAlign w:val="center"/>
          </w:tcPr>
          <w:p w:rsidR="005B4616" w:rsidRDefault="005B4616" w:rsidP="009F2893">
            <w:pPr>
              <w:pStyle w:val="BodyText"/>
              <w:spacing w:line="276" w:lineRule="auto"/>
              <w:ind w:firstLine="0"/>
              <w:jc w:val="center"/>
            </w:pPr>
            <w:r>
              <w:t>4,63</w:t>
            </w:r>
          </w:p>
        </w:tc>
      </w:tr>
    </w:tbl>
    <w:p w:rsidR="003E35F3" w:rsidRDefault="005B4616" w:rsidP="00D00ABA">
      <w:pPr>
        <w:pStyle w:val="BodyText"/>
        <w:spacing w:line="276" w:lineRule="auto"/>
      </w:pPr>
      <w:r>
        <w:t xml:space="preserve">Berdasarkan tabel 6, data yang diperoleh dari hasil uji reliabilitas penerapan strategi KWL </w:t>
      </w:r>
      <w:r w:rsidR="00FE3F2F">
        <w:t>yang dilakukan oleh pengamt I dan pengamat II memiliki perbedaan pada setiap itemnya. Dari perbedaan tersebut perlu dilakukan penyamaan persepsi antara dua pengamat. Maka dari itu, untuk menyamakan persepsi digunakan tabel kontigen si yang disajikan pada tabel 7.</w:t>
      </w:r>
    </w:p>
    <w:p w:rsidR="00FE3F2F" w:rsidRDefault="00FE3F2F" w:rsidP="00FE3F2F">
      <w:pPr>
        <w:pStyle w:val="BodyText"/>
        <w:spacing w:line="276" w:lineRule="auto"/>
        <w:jc w:val="center"/>
      </w:pPr>
      <w:r>
        <w:t>Tabel 7</w:t>
      </w:r>
    </w:p>
    <w:p w:rsidR="00FE3F2F" w:rsidRDefault="00FE3F2F" w:rsidP="00FE3F2F">
      <w:pPr>
        <w:pStyle w:val="BodyText"/>
        <w:spacing w:line="276" w:lineRule="auto"/>
        <w:jc w:val="center"/>
      </w:pPr>
      <w:r>
        <w:t>Kontigensi Kesepakatan</w:t>
      </w:r>
    </w:p>
    <w:tbl>
      <w:tblPr>
        <w:tblW w:w="4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
        <w:gridCol w:w="680"/>
        <w:gridCol w:w="283"/>
        <w:gridCol w:w="284"/>
        <w:gridCol w:w="283"/>
        <w:gridCol w:w="1134"/>
        <w:gridCol w:w="992"/>
        <w:gridCol w:w="709"/>
      </w:tblGrid>
      <w:tr w:rsidR="00FE3F2F" w:rsidRPr="00FA0777" w:rsidTr="00335F60">
        <w:tc>
          <w:tcPr>
            <w:tcW w:w="313"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c>
          <w:tcPr>
            <w:tcW w:w="3656" w:type="dxa"/>
            <w:gridSpan w:val="6"/>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r w:rsidRPr="00FA0777">
              <w:rPr>
                <w:rFonts w:ascii="Times New Roman" w:hAnsi="Times New Roman"/>
                <w:b/>
                <w:sz w:val="20"/>
                <w:szCs w:val="20"/>
              </w:rPr>
              <w:t>Pengamat II</w:t>
            </w:r>
          </w:p>
        </w:tc>
        <w:tc>
          <w:tcPr>
            <w:tcW w:w="709" w:type="dxa"/>
            <w:vMerge w:val="restart"/>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r w:rsidRPr="00FA0777">
              <w:rPr>
                <w:rFonts w:ascii="Times New Roman" w:hAnsi="Times New Roman"/>
                <w:b/>
                <w:sz w:val="20"/>
                <w:szCs w:val="20"/>
              </w:rPr>
              <w:t>Jml</w:t>
            </w:r>
          </w:p>
        </w:tc>
      </w:tr>
      <w:tr w:rsidR="00FE3F2F" w:rsidRPr="00FA0777" w:rsidTr="00FE3F2F">
        <w:tc>
          <w:tcPr>
            <w:tcW w:w="313" w:type="dxa"/>
            <w:vMerge w:val="restart"/>
            <w:shd w:val="clear" w:color="auto" w:fill="auto"/>
            <w:textDirection w:val="btLr"/>
            <w:vAlign w:val="center"/>
          </w:tcPr>
          <w:p w:rsidR="00FE3F2F" w:rsidRPr="00FA0777" w:rsidRDefault="00FE3F2F" w:rsidP="00335F60">
            <w:pPr>
              <w:pStyle w:val="ListParagraph"/>
              <w:spacing w:after="0"/>
              <w:ind w:left="113" w:right="113"/>
              <w:jc w:val="center"/>
              <w:rPr>
                <w:rFonts w:ascii="Times New Roman" w:hAnsi="Times New Roman"/>
                <w:sz w:val="20"/>
                <w:szCs w:val="20"/>
              </w:rPr>
            </w:pPr>
            <w:r w:rsidRPr="00FA0777">
              <w:rPr>
                <w:rFonts w:ascii="Times New Roman" w:hAnsi="Times New Roman"/>
                <w:sz w:val="20"/>
                <w:szCs w:val="20"/>
              </w:rPr>
              <w:t>Pengamat I</w:t>
            </w:r>
          </w:p>
        </w:tc>
        <w:tc>
          <w:tcPr>
            <w:tcW w:w="680"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r w:rsidRPr="00FA0777">
              <w:rPr>
                <w:rFonts w:ascii="Times New Roman" w:hAnsi="Times New Roman"/>
                <w:b/>
                <w:sz w:val="20"/>
                <w:szCs w:val="20"/>
              </w:rPr>
              <w:t>Skor</w:t>
            </w:r>
          </w:p>
        </w:tc>
        <w:tc>
          <w:tcPr>
            <w:tcW w:w="283"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r w:rsidRPr="00FA0777">
              <w:rPr>
                <w:rFonts w:ascii="Times New Roman" w:hAnsi="Times New Roman"/>
                <w:b/>
                <w:sz w:val="20"/>
                <w:szCs w:val="20"/>
              </w:rPr>
              <w:t>1</w:t>
            </w:r>
          </w:p>
        </w:tc>
        <w:tc>
          <w:tcPr>
            <w:tcW w:w="284"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r w:rsidRPr="00FA0777">
              <w:rPr>
                <w:rFonts w:ascii="Times New Roman" w:hAnsi="Times New Roman"/>
                <w:b/>
                <w:sz w:val="20"/>
                <w:szCs w:val="20"/>
              </w:rPr>
              <w:t>2</w:t>
            </w:r>
          </w:p>
        </w:tc>
        <w:tc>
          <w:tcPr>
            <w:tcW w:w="283"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r w:rsidRPr="00FA0777">
              <w:rPr>
                <w:rFonts w:ascii="Times New Roman" w:hAnsi="Times New Roman"/>
                <w:b/>
                <w:sz w:val="20"/>
                <w:szCs w:val="20"/>
              </w:rPr>
              <w:t>3</w:t>
            </w:r>
          </w:p>
        </w:tc>
        <w:tc>
          <w:tcPr>
            <w:tcW w:w="1134"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r w:rsidRPr="00FA0777">
              <w:rPr>
                <w:rFonts w:ascii="Times New Roman" w:hAnsi="Times New Roman"/>
                <w:b/>
                <w:sz w:val="20"/>
                <w:szCs w:val="20"/>
              </w:rPr>
              <w:t>4</w:t>
            </w:r>
          </w:p>
        </w:tc>
        <w:tc>
          <w:tcPr>
            <w:tcW w:w="992" w:type="dxa"/>
            <w:shd w:val="clear" w:color="auto" w:fill="auto"/>
          </w:tcPr>
          <w:p w:rsidR="00FE3F2F" w:rsidRPr="00FA0777" w:rsidRDefault="00FE3F2F" w:rsidP="00335F60">
            <w:pPr>
              <w:pStyle w:val="ListParagraph"/>
              <w:spacing w:after="0"/>
              <w:ind w:left="0"/>
              <w:jc w:val="center"/>
              <w:rPr>
                <w:rFonts w:ascii="Times New Roman" w:hAnsi="Times New Roman"/>
                <w:b/>
                <w:sz w:val="20"/>
                <w:szCs w:val="20"/>
              </w:rPr>
            </w:pPr>
            <w:r w:rsidRPr="00FA0777">
              <w:rPr>
                <w:rFonts w:ascii="Times New Roman" w:hAnsi="Times New Roman"/>
                <w:b/>
                <w:sz w:val="20"/>
                <w:szCs w:val="20"/>
              </w:rPr>
              <w:t>5</w:t>
            </w:r>
          </w:p>
        </w:tc>
        <w:tc>
          <w:tcPr>
            <w:tcW w:w="709" w:type="dxa"/>
            <w:vMerge/>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r>
      <w:tr w:rsidR="00FE3F2F" w:rsidRPr="00FA0777" w:rsidTr="00FE3F2F">
        <w:tc>
          <w:tcPr>
            <w:tcW w:w="313" w:type="dxa"/>
            <w:vMerge/>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c>
          <w:tcPr>
            <w:tcW w:w="680"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r w:rsidRPr="00FA0777">
              <w:rPr>
                <w:rFonts w:ascii="Times New Roman" w:hAnsi="Times New Roman"/>
                <w:b/>
                <w:sz w:val="20"/>
                <w:szCs w:val="20"/>
              </w:rPr>
              <w:t>1</w:t>
            </w:r>
          </w:p>
        </w:tc>
        <w:tc>
          <w:tcPr>
            <w:tcW w:w="283"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c>
          <w:tcPr>
            <w:tcW w:w="284"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c>
          <w:tcPr>
            <w:tcW w:w="283"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c>
          <w:tcPr>
            <w:tcW w:w="1134"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c>
          <w:tcPr>
            <w:tcW w:w="992" w:type="dxa"/>
            <w:shd w:val="clear" w:color="auto" w:fill="auto"/>
          </w:tcPr>
          <w:p w:rsidR="00FE3F2F" w:rsidRPr="00FA0777" w:rsidRDefault="00FE3F2F" w:rsidP="00335F60">
            <w:pPr>
              <w:pStyle w:val="ListParagraph"/>
              <w:spacing w:after="0"/>
              <w:ind w:left="0"/>
              <w:jc w:val="center"/>
              <w:rPr>
                <w:rFonts w:ascii="Times New Roman" w:hAnsi="Times New Roman"/>
                <w:b/>
                <w:sz w:val="20"/>
                <w:szCs w:val="20"/>
              </w:rPr>
            </w:pPr>
          </w:p>
        </w:tc>
        <w:tc>
          <w:tcPr>
            <w:tcW w:w="709"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r>
      <w:tr w:rsidR="00FE3F2F" w:rsidRPr="00FA0777" w:rsidTr="00FE3F2F">
        <w:tc>
          <w:tcPr>
            <w:tcW w:w="313" w:type="dxa"/>
            <w:vMerge/>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c>
          <w:tcPr>
            <w:tcW w:w="680"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r w:rsidRPr="00FA0777">
              <w:rPr>
                <w:rFonts w:ascii="Times New Roman" w:hAnsi="Times New Roman"/>
                <w:b/>
                <w:sz w:val="20"/>
                <w:szCs w:val="20"/>
              </w:rPr>
              <w:t>2</w:t>
            </w:r>
          </w:p>
        </w:tc>
        <w:tc>
          <w:tcPr>
            <w:tcW w:w="283"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c>
          <w:tcPr>
            <w:tcW w:w="284"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c>
          <w:tcPr>
            <w:tcW w:w="283"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c>
          <w:tcPr>
            <w:tcW w:w="1134"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c>
          <w:tcPr>
            <w:tcW w:w="992" w:type="dxa"/>
            <w:shd w:val="clear" w:color="auto" w:fill="auto"/>
          </w:tcPr>
          <w:p w:rsidR="00FE3F2F" w:rsidRPr="00FA0777" w:rsidRDefault="00FE3F2F" w:rsidP="00335F60">
            <w:pPr>
              <w:pStyle w:val="ListParagraph"/>
              <w:spacing w:after="0"/>
              <w:ind w:left="0"/>
              <w:jc w:val="center"/>
              <w:rPr>
                <w:rFonts w:ascii="Times New Roman" w:hAnsi="Times New Roman"/>
                <w:b/>
                <w:sz w:val="20"/>
                <w:szCs w:val="20"/>
              </w:rPr>
            </w:pPr>
          </w:p>
        </w:tc>
        <w:tc>
          <w:tcPr>
            <w:tcW w:w="709"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r>
      <w:tr w:rsidR="00FE3F2F" w:rsidRPr="00FA0777" w:rsidTr="00FE3F2F">
        <w:tc>
          <w:tcPr>
            <w:tcW w:w="313" w:type="dxa"/>
            <w:vMerge/>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c>
          <w:tcPr>
            <w:tcW w:w="680"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r w:rsidRPr="00FA0777">
              <w:rPr>
                <w:rFonts w:ascii="Times New Roman" w:hAnsi="Times New Roman"/>
                <w:b/>
                <w:sz w:val="20"/>
                <w:szCs w:val="20"/>
              </w:rPr>
              <w:t>3</w:t>
            </w:r>
          </w:p>
        </w:tc>
        <w:tc>
          <w:tcPr>
            <w:tcW w:w="283"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c>
          <w:tcPr>
            <w:tcW w:w="284"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c>
          <w:tcPr>
            <w:tcW w:w="283"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c>
          <w:tcPr>
            <w:tcW w:w="1134"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c>
          <w:tcPr>
            <w:tcW w:w="992" w:type="dxa"/>
            <w:shd w:val="clear" w:color="auto" w:fill="auto"/>
          </w:tcPr>
          <w:p w:rsidR="00FE3F2F" w:rsidRPr="00FA0777" w:rsidRDefault="00FE3F2F" w:rsidP="00335F60">
            <w:pPr>
              <w:pStyle w:val="ListParagraph"/>
              <w:spacing w:after="0"/>
              <w:ind w:left="0"/>
              <w:jc w:val="center"/>
              <w:rPr>
                <w:rFonts w:ascii="Times New Roman" w:hAnsi="Times New Roman"/>
                <w:b/>
                <w:sz w:val="20"/>
                <w:szCs w:val="20"/>
              </w:rPr>
            </w:pPr>
          </w:p>
        </w:tc>
        <w:tc>
          <w:tcPr>
            <w:tcW w:w="709"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r>
      <w:tr w:rsidR="00FE3F2F" w:rsidRPr="00FA0777" w:rsidTr="00FE3F2F">
        <w:tc>
          <w:tcPr>
            <w:tcW w:w="313" w:type="dxa"/>
            <w:vMerge/>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c>
          <w:tcPr>
            <w:tcW w:w="680"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r w:rsidRPr="00FA0777">
              <w:rPr>
                <w:rFonts w:ascii="Times New Roman" w:hAnsi="Times New Roman"/>
                <w:b/>
                <w:sz w:val="20"/>
                <w:szCs w:val="20"/>
              </w:rPr>
              <w:t>4</w:t>
            </w:r>
          </w:p>
        </w:tc>
        <w:tc>
          <w:tcPr>
            <w:tcW w:w="283"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c>
          <w:tcPr>
            <w:tcW w:w="284"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c>
          <w:tcPr>
            <w:tcW w:w="283"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c>
          <w:tcPr>
            <w:tcW w:w="1134" w:type="dxa"/>
            <w:shd w:val="clear" w:color="auto" w:fill="auto"/>
            <w:vAlign w:val="center"/>
          </w:tcPr>
          <w:p w:rsidR="00FE3F2F" w:rsidRDefault="00FE3F2F" w:rsidP="00335F60">
            <w:pPr>
              <w:pStyle w:val="ListParagraph"/>
              <w:spacing w:after="0"/>
              <w:ind w:left="0"/>
              <w:jc w:val="center"/>
              <w:rPr>
                <w:rFonts w:ascii="Times New Roman" w:hAnsi="Times New Roman"/>
                <w:b/>
                <w:sz w:val="20"/>
                <w:szCs w:val="20"/>
                <w:lang w:val="en-US"/>
              </w:rPr>
            </w:pPr>
            <w:r>
              <w:rPr>
                <w:rFonts w:ascii="Times New Roman" w:hAnsi="Times New Roman"/>
                <w:b/>
                <w:sz w:val="20"/>
                <w:szCs w:val="20"/>
                <w:lang w:val="en-US"/>
              </w:rPr>
              <w:t>8, 14, 15, 18, 19, 21</w:t>
            </w:r>
          </w:p>
          <w:p w:rsidR="00FE3F2F" w:rsidRPr="00FE3F2F" w:rsidRDefault="00FE3F2F" w:rsidP="00335F60">
            <w:pPr>
              <w:pStyle w:val="ListParagraph"/>
              <w:spacing w:after="0"/>
              <w:ind w:left="0"/>
              <w:jc w:val="center"/>
              <w:rPr>
                <w:rFonts w:ascii="Times New Roman" w:hAnsi="Times New Roman"/>
                <w:b/>
                <w:sz w:val="20"/>
                <w:szCs w:val="20"/>
                <w:lang w:val="en-US"/>
              </w:rPr>
            </w:pPr>
            <w:r>
              <w:rPr>
                <w:rFonts w:ascii="Times New Roman" w:hAnsi="Times New Roman"/>
                <w:b/>
                <w:sz w:val="20"/>
                <w:szCs w:val="20"/>
                <w:lang w:val="en-US"/>
              </w:rPr>
              <w:t>(6)</w:t>
            </w:r>
          </w:p>
        </w:tc>
        <w:tc>
          <w:tcPr>
            <w:tcW w:w="992" w:type="dxa"/>
            <w:shd w:val="clear" w:color="auto" w:fill="auto"/>
          </w:tcPr>
          <w:p w:rsidR="00FE3F2F" w:rsidRDefault="00FE3F2F" w:rsidP="00335F60">
            <w:pPr>
              <w:pStyle w:val="ListParagraph"/>
              <w:spacing w:after="0"/>
              <w:ind w:left="0"/>
              <w:jc w:val="center"/>
              <w:rPr>
                <w:rFonts w:ascii="Times New Roman" w:hAnsi="Times New Roman"/>
                <w:b/>
                <w:sz w:val="20"/>
                <w:szCs w:val="20"/>
                <w:lang w:val="en-US"/>
              </w:rPr>
            </w:pPr>
            <w:r>
              <w:rPr>
                <w:rFonts w:ascii="Times New Roman" w:hAnsi="Times New Roman"/>
                <w:b/>
                <w:sz w:val="20"/>
                <w:szCs w:val="20"/>
                <w:lang w:val="en-US"/>
              </w:rPr>
              <w:t>3, 7, 11, 13</w:t>
            </w:r>
          </w:p>
          <w:p w:rsidR="00FE3F2F" w:rsidRPr="00FE3F2F" w:rsidRDefault="00FE3F2F" w:rsidP="00335F60">
            <w:pPr>
              <w:pStyle w:val="ListParagraph"/>
              <w:spacing w:after="0"/>
              <w:ind w:left="0"/>
              <w:jc w:val="center"/>
              <w:rPr>
                <w:rFonts w:ascii="Times New Roman" w:hAnsi="Times New Roman"/>
                <w:b/>
                <w:sz w:val="20"/>
                <w:szCs w:val="20"/>
                <w:lang w:val="en-US"/>
              </w:rPr>
            </w:pPr>
            <w:r>
              <w:rPr>
                <w:rFonts w:ascii="Times New Roman" w:hAnsi="Times New Roman"/>
                <w:b/>
                <w:sz w:val="20"/>
                <w:szCs w:val="20"/>
                <w:lang w:val="en-US"/>
              </w:rPr>
              <w:t>(4)</w:t>
            </w:r>
          </w:p>
        </w:tc>
        <w:tc>
          <w:tcPr>
            <w:tcW w:w="709" w:type="dxa"/>
            <w:shd w:val="clear" w:color="auto" w:fill="auto"/>
            <w:vAlign w:val="center"/>
          </w:tcPr>
          <w:p w:rsidR="00FE3F2F" w:rsidRPr="00FE3F2F" w:rsidRDefault="00FE3F2F" w:rsidP="00335F60">
            <w:pPr>
              <w:pStyle w:val="ListParagraph"/>
              <w:spacing w:after="0"/>
              <w:ind w:left="0"/>
              <w:jc w:val="center"/>
              <w:rPr>
                <w:rFonts w:ascii="Times New Roman" w:hAnsi="Times New Roman"/>
                <w:b/>
                <w:sz w:val="20"/>
                <w:szCs w:val="20"/>
                <w:lang w:val="en-US"/>
              </w:rPr>
            </w:pPr>
            <w:r>
              <w:rPr>
                <w:rFonts w:ascii="Times New Roman" w:hAnsi="Times New Roman"/>
                <w:b/>
                <w:sz w:val="20"/>
                <w:szCs w:val="20"/>
                <w:lang w:val="en-US"/>
              </w:rPr>
              <w:t>10</w:t>
            </w:r>
          </w:p>
        </w:tc>
      </w:tr>
      <w:tr w:rsidR="00FE3F2F" w:rsidRPr="00FA0777" w:rsidTr="00FE3F2F">
        <w:tc>
          <w:tcPr>
            <w:tcW w:w="313" w:type="dxa"/>
            <w:vMerge/>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c>
          <w:tcPr>
            <w:tcW w:w="680"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r w:rsidRPr="00FA0777">
              <w:rPr>
                <w:rFonts w:ascii="Times New Roman" w:hAnsi="Times New Roman"/>
                <w:b/>
                <w:sz w:val="20"/>
                <w:szCs w:val="20"/>
              </w:rPr>
              <w:t>5</w:t>
            </w:r>
          </w:p>
        </w:tc>
        <w:tc>
          <w:tcPr>
            <w:tcW w:w="283"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c>
          <w:tcPr>
            <w:tcW w:w="284"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c>
          <w:tcPr>
            <w:tcW w:w="283"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p>
        </w:tc>
        <w:tc>
          <w:tcPr>
            <w:tcW w:w="1134" w:type="dxa"/>
            <w:shd w:val="clear" w:color="auto" w:fill="auto"/>
            <w:vAlign w:val="center"/>
          </w:tcPr>
          <w:p w:rsidR="00FE3F2F" w:rsidRDefault="00FE3F2F" w:rsidP="00335F60">
            <w:pPr>
              <w:pStyle w:val="ListParagraph"/>
              <w:spacing w:after="0"/>
              <w:ind w:left="0"/>
              <w:jc w:val="center"/>
              <w:rPr>
                <w:rFonts w:ascii="Times New Roman" w:hAnsi="Times New Roman"/>
                <w:b/>
                <w:sz w:val="20"/>
                <w:szCs w:val="20"/>
                <w:lang w:val="en-US"/>
              </w:rPr>
            </w:pPr>
            <w:r>
              <w:rPr>
                <w:rFonts w:ascii="Times New Roman" w:hAnsi="Times New Roman"/>
                <w:b/>
                <w:sz w:val="20"/>
                <w:szCs w:val="20"/>
                <w:lang w:val="en-US"/>
              </w:rPr>
              <w:t>10, 12, 20</w:t>
            </w:r>
          </w:p>
          <w:p w:rsidR="00FE3F2F" w:rsidRPr="00FE3F2F" w:rsidRDefault="00FE3F2F" w:rsidP="00335F60">
            <w:pPr>
              <w:pStyle w:val="ListParagraph"/>
              <w:spacing w:after="0"/>
              <w:ind w:left="0"/>
              <w:jc w:val="center"/>
              <w:rPr>
                <w:rFonts w:ascii="Times New Roman" w:hAnsi="Times New Roman"/>
                <w:b/>
                <w:sz w:val="20"/>
                <w:szCs w:val="20"/>
                <w:lang w:val="en-US"/>
              </w:rPr>
            </w:pPr>
            <w:r>
              <w:rPr>
                <w:rFonts w:ascii="Times New Roman" w:hAnsi="Times New Roman"/>
                <w:b/>
                <w:sz w:val="20"/>
                <w:szCs w:val="20"/>
                <w:lang w:val="en-US"/>
              </w:rPr>
              <w:t>(3)</w:t>
            </w:r>
          </w:p>
        </w:tc>
        <w:tc>
          <w:tcPr>
            <w:tcW w:w="992" w:type="dxa"/>
            <w:shd w:val="clear" w:color="auto" w:fill="auto"/>
          </w:tcPr>
          <w:p w:rsidR="00FE3F2F" w:rsidRDefault="00FE3F2F" w:rsidP="00335F60">
            <w:pPr>
              <w:pStyle w:val="ListParagraph"/>
              <w:spacing w:after="0"/>
              <w:ind w:left="0"/>
              <w:jc w:val="center"/>
              <w:rPr>
                <w:rFonts w:ascii="Times New Roman" w:hAnsi="Times New Roman"/>
                <w:b/>
                <w:sz w:val="20"/>
                <w:szCs w:val="20"/>
                <w:lang w:val="en-US"/>
              </w:rPr>
            </w:pPr>
            <w:r>
              <w:rPr>
                <w:rFonts w:ascii="Times New Roman" w:hAnsi="Times New Roman"/>
                <w:b/>
                <w:sz w:val="20"/>
                <w:szCs w:val="20"/>
                <w:lang w:val="en-US"/>
              </w:rPr>
              <w:t>1, 2, 4, 5, 6, 9, 16, 17, 22, 23, 24</w:t>
            </w:r>
          </w:p>
          <w:p w:rsidR="00FE3F2F" w:rsidRPr="00FE3F2F" w:rsidRDefault="00FE3F2F" w:rsidP="00335F60">
            <w:pPr>
              <w:pStyle w:val="ListParagraph"/>
              <w:spacing w:after="0"/>
              <w:ind w:left="0"/>
              <w:jc w:val="center"/>
              <w:rPr>
                <w:rFonts w:ascii="Times New Roman" w:hAnsi="Times New Roman"/>
                <w:b/>
                <w:sz w:val="20"/>
                <w:szCs w:val="20"/>
                <w:lang w:val="en-US"/>
              </w:rPr>
            </w:pPr>
            <w:r>
              <w:rPr>
                <w:rFonts w:ascii="Times New Roman" w:hAnsi="Times New Roman"/>
                <w:b/>
                <w:sz w:val="20"/>
                <w:szCs w:val="20"/>
                <w:lang w:val="en-US"/>
              </w:rPr>
              <w:t>(11)</w:t>
            </w:r>
          </w:p>
        </w:tc>
        <w:tc>
          <w:tcPr>
            <w:tcW w:w="709" w:type="dxa"/>
            <w:shd w:val="clear" w:color="auto" w:fill="auto"/>
            <w:vAlign w:val="center"/>
          </w:tcPr>
          <w:p w:rsidR="00FE3F2F" w:rsidRPr="00FE3F2F" w:rsidRDefault="00FE3F2F" w:rsidP="00335F60">
            <w:pPr>
              <w:pStyle w:val="ListParagraph"/>
              <w:spacing w:after="0"/>
              <w:ind w:left="0"/>
              <w:jc w:val="center"/>
              <w:rPr>
                <w:rFonts w:ascii="Times New Roman" w:hAnsi="Times New Roman"/>
                <w:b/>
                <w:sz w:val="20"/>
                <w:szCs w:val="20"/>
                <w:lang w:val="en-US"/>
              </w:rPr>
            </w:pPr>
            <w:r>
              <w:rPr>
                <w:rFonts w:ascii="Times New Roman" w:hAnsi="Times New Roman"/>
                <w:b/>
                <w:sz w:val="20"/>
                <w:szCs w:val="20"/>
                <w:lang w:val="en-US"/>
              </w:rPr>
              <w:t>14</w:t>
            </w:r>
          </w:p>
        </w:tc>
      </w:tr>
      <w:tr w:rsidR="00FE3F2F" w:rsidRPr="00FA0777" w:rsidTr="00FE3F2F">
        <w:tc>
          <w:tcPr>
            <w:tcW w:w="993" w:type="dxa"/>
            <w:gridSpan w:val="2"/>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r w:rsidRPr="00FA0777">
              <w:rPr>
                <w:rFonts w:ascii="Times New Roman" w:hAnsi="Times New Roman"/>
                <w:b/>
                <w:sz w:val="20"/>
                <w:szCs w:val="20"/>
              </w:rPr>
              <w:t>Jumlah</w:t>
            </w:r>
          </w:p>
        </w:tc>
        <w:tc>
          <w:tcPr>
            <w:tcW w:w="283"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r w:rsidRPr="00FA0777">
              <w:rPr>
                <w:rFonts w:ascii="Times New Roman" w:hAnsi="Times New Roman"/>
                <w:b/>
                <w:sz w:val="20"/>
                <w:szCs w:val="20"/>
              </w:rPr>
              <w:t>0</w:t>
            </w:r>
          </w:p>
        </w:tc>
        <w:tc>
          <w:tcPr>
            <w:tcW w:w="284"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r w:rsidRPr="00FA0777">
              <w:rPr>
                <w:rFonts w:ascii="Times New Roman" w:hAnsi="Times New Roman"/>
                <w:b/>
                <w:sz w:val="20"/>
                <w:szCs w:val="20"/>
              </w:rPr>
              <w:t>0</w:t>
            </w:r>
          </w:p>
        </w:tc>
        <w:tc>
          <w:tcPr>
            <w:tcW w:w="283" w:type="dxa"/>
            <w:shd w:val="clear" w:color="auto" w:fill="auto"/>
            <w:vAlign w:val="center"/>
          </w:tcPr>
          <w:p w:rsidR="00FE3F2F" w:rsidRPr="00FA0777" w:rsidRDefault="00FE3F2F" w:rsidP="00335F60">
            <w:pPr>
              <w:pStyle w:val="ListParagraph"/>
              <w:spacing w:after="0"/>
              <w:ind w:left="0"/>
              <w:jc w:val="center"/>
              <w:rPr>
                <w:rFonts w:ascii="Times New Roman" w:hAnsi="Times New Roman"/>
                <w:b/>
                <w:sz w:val="20"/>
                <w:szCs w:val="20"/>
              </w:rPr>
            </w:pPr>
            <w:r w:rsidRPr="00FA0777">
              <w:rPr>
                <w:rFonts w:ascii="Times New Roman" w:hAnsi="Times New Roman"/>
                <w:b/>
                <w:sz w:val="20"/>
                <w:szCs w:val="20"/>
              </w:rPr>
              <w:t>0</w:t>
            </w:r>
          </w:p>
        </w:tc>
        <w:tc>
          <w:tcPr>
            <w:tcW w:w="1134" w:type="dxa"/>
            <w:shd w:val="clear" w:color="auto" w:fill="auto"/>
            <w:vAlign w:val="center"/>
          </w:tcPr>
          <w:p w:rsidR="00FE3F2F" w:rsidRPr="00FE3F2F" w:rsidRDefault="00FE3F2F" w:rsidP="00335F60">
            <w:pPr>
              <w:pStyle w:val="ListParagraph"/>
              <w:spacing w:after="0"/>
              <w:ind w:left="0"/>
              <w:jc w:val="center"/>
              <w:rPr>
                <w:rFonts w:ascii="Times New Roman" w:hAnsi="Times New Roman"/>
                <w:b/>
                <w:sz w:val="20"/>
                <w:szCs w:val="20"/>
                <w:lang w:val="en-US"/>
              </w:rPr>
            </w:pPr>
            <w:r>
              <w:rPr>
                <w:rFonts w:ascii="Times New Roman" w:hAnsi="Times New Roman"/>
                <w:b/>
                <w:sz w:val="20"/>
                <w:szCs w:val="20"/>
                <w:lang w:val="en-US"/>
              </w:rPr>
              <w:t>3</w:t>
            </w:r>
          </w:p>
        </w:tc>
        <w:tc>
          <w:tcPr>
            <w:tcW w:w="992" w:type="dxa"/>
            <w:shd w:val="clear" w:color="auto" w:fill="auto"/>
          </w:tcPr>
          <w:p w:rsidR="00FE3F2F" w:rsidRPr="00FE3F2F" w:rsidRDefault="00FE3F2F" w:rsidP="00335F60">
            <w:pPr>
              <w:pStyle w:val="ListParagraph"/>
              <w:spacing w:after="0"/>
              <w:ind w:left="0"/>
              <w:jc w:val="center"/>
              <w:rPr>
                <w:rFonts w:ascii="Times New Roman" w:hAnsi="Times New Roman"/>
                <w:b/>
                <w:sz w:val="20"/>
                <w:szCs w:val="20"/>
                <w:lang w:val="en-US"/>
              </w:rPr>
            </w:pPr>
            <w:r>
              <w:rPr>
                <w:rFonts w:ascii="Times New Roman" w:hAnsi="Times New Roman"/>
                <w:b/>
                <w:sz w:val="20"/>
                <w:szCs w:val="20"/>
                <w:lang w:val="en-US"/>
              </w:rPr>
              <w:t>11</w:t>
            </w:r>
          </w:p>
        </w:tc>
        <w:tc>
          <w:tcPr>
            <w:tcW w:w="709" w:type="dxa"/>
            <w:shd w:val="clear" w:color="auto" w:fill="auto"/>
            <w:vAlign w:val="center"/>
          </w:tcPr>
          <w:p w:rsidR="00FE3F2F" w:rsidRPr="00FE3F2F" w:rsidRDefault="00FE3F2F" w:rsidP="00335F60">
            <w:pPr>
              <w:pStyle w:val="ListParagraph"/>
              <w:spacing w:after="0"/>
              <w:ind w:left="0"/>
              <w:jc w:val="center"/>
              <w:rPr>
                <w:rFonts w:ascii="Times New Roman" w:hAnsi="Times New Roman"/>
                <w:b/>
                <w:sz w:val="20"/>
                <w:szCs w:val="20"/>
                <w:lang w:val="en-US"/>
              </w:rPr>
            </w:pPr>
            <w:r>
              <w:rPr>
                <w:rFonts w:ascii="Times New Roman" w:hAnsi="Times New Roman"/>
                <w:b/>
                <w:sz w:val="20"/>
                <w:szCs w:val="20"/>
                <w:lang w:val="en-US"/>
              </w:rPr>
              <w:t>24</w:t>
            </w:r>
          </w:p>
        </w:tc>
      </w:tr>
    </w:tbl>
    <w:p w:rsidR="00FE3F2F" w:rsidRDefault="00661FD0" w:rsidP="00D00ABA">
      <w:pPr>
        <w:pStyle w:val="BodyText"/>
        <w:spacing w:line="276" w:lineRule="auto"/>
      </w:pPr>
      <w:r>
        <w:t>Selanjutnya memasukkan data kontigensi kesalam rumus. Rumus kontigensi sebagai berikut:</w:t>
      </w:r>
    </w:p>
    <w:p w:rsidR="00661FD0" w:rsidRDefault="00661FD0" w:rsidP="00D00ABA">
      <w:pPr>
        <w:pStyle w:val="BodyText"/>
        <w:spacing w:line="276" w:lineRule="auto"/>
      </w:pPr>
    </w:p>
    <w:p w:rsidR="00661FD0" w:rsidRDefault="00661FD0" w:rsidP="00D00ABA">
      <w:pPr>
        <w:pStyle w:val="BodyText"/>
        <w:spacing w:line="276" w:lineRule="auto"/>
      </w:pPr>
      <m:oMath>
        <m:r>
          <w:rPr>
            <w:rFonts w:ascii="Cambria Math" w:hAnsi="Cambria Math"/>
          </w:rPr>
          <m:t>KK</m:t>
        </m:r>
        <m:r>
          <w:rPr>
            <w:rFonts w:ascii="Cambria Math"/>
          </w:rPr>
          <m:t xml:space="preserve">= </m:t>
        </m:r>
        <m:f>
          <m:fPr>
            <m:ctrlPr>
              <w:rPr>
                <w:rFonts w:ascii="Cambria Math" w:hAnsi="Cambria Math"/>
                <w:i/>
              </w:rPr>
            </m:ctrlPr>
          </m:fPr>
          <m:num>
            <m:r>
              <w:rPr>
                <w:rFonts w:ascii="Cambria Math"/>
              </w:rPr>
              <m:t>2</m:t>
            </m:r>
            <m:r>
              <w:rPr>
                <w:rFonts w:ascii="Cambria Math" w:hAnsi="Cambria Math"/>
              </w:rPr>
              <m:t>S</m:t>
            </m:r>
          </m:num>
          <m:den>
            <m:r>
              <w:rPr>
                <w:rFonts w:ascii="Cambria Math" w:hAnsi="Cambria Math"/>
              </w:rPr>
              <m:t>N</m:t>
            </m:r>
            <m:r>
              <w:rPr>
                <w:rFonts w:ascii="Cambria Math"/>
              </w:rPr>
              <m:t>1+</m:t>
            </m:r>
            <m:r>
              <w:rPr>
                <w:rFonts w:ascii="Cambria Math" w:hAnsi="Cambria Math"/>
              </w:rPr>
              <m:t>N</m:t>
            </m:r>
            <m:r>
              <w:rPr>
                <w:rFonts w:ascii="Cambria Math"/>
              </w:rPr>
              <m:t>2</m:t>
            </m:r>
          </m:den>
        </m:f>
        <m:r>
          <w:rPr>
            <w:rFonts w:ascii="Cambria Math"/>
          </w:rPr>
          <m:t xml:space="preserve">= </m:t>
        </m:r>
        <m:f>
          <m:fPr>
            <m:ctrlPr>
              <w:rPr>
                <w:rFonts w:ascii="Cambria Math" w:hAnsi="Cambria Math"/>
                <w:i/>
              </w:rPr>
            </m:ctrlPr>
          </m:fPr>
          <m:num>
            <m:r>
              <w:rPr>
                <w:rFonts w:ascii="Cambria Math"/>
              </w:rPr>
              <m:t xml:space="preserve">2 </m:t>
            </m:r>
            <m:r>
              <w:rPr>
                <w:rFonts w:ascii="Cambria Math" w:hAnsi="Cambria Math"/>
              </w:rPr>
              <m:t>x</m:t>
            </m:r>
            <m:r>
              <w:rPr>
                <w:rFonts w:ascii="Cambria Math"/>
              </w:rPr>
              <m:t xml:space="preserve"> 7</m:t>
            </m:r>
          </m:num>
          <m:den>
            <m:r>
              <w:rPr>
                <w:rFonts w:ascii="Cambria Math"/>
              </w:rPr>
              <m:t>24 +24</m:t>
            </m:r>
          </m:den>
        </m:f>
        <m:r>
          <w:rPr>
            <w:rFonts w:ascii="Cambria Math"/>
          </w:rPr>
          <m:t xml:space="preserve">= </m:t>
        </m:r>
        <m:f>
          <m:fPr>
            <m:ctrlPr>
              <w:rPr>
                <w:rFonts w:ascii="Cambria Math" w:hAnsi="Cambria Math"/>
                <w:i/>
              </w:rPr>
            </m:ctrlPr>
          </m:fPr>
          <m:num>
            <m:r>
              <w:rPr>
                <w:rFonts w:ascii="Cambria Math"/>
              </w:rPr>
              <m:t>34</m:t>
            </m:r>
          </m:num>
          <m:den>
            <m:r>
              <w:rPr>
                <w:rFonts w:ascii="Cambria Math"/>
              </w:rPr>
              <m:t>48</m:t>
            </m:r>
          </m:den>
        </m:f>
      </m:oMath>
      <w:r w:rsidRPr="00661FD0">
        <w:t xml:space="preserve"> = 0,70</w:t>
      </w:r>
    </w:p>
    <w:p w:rsidR="00BA7C57" w:rsidRDefault="00BA7C57" w:rsidP="00BA7C57">
      <w:pPr>
        <w:pStyle w:val="BodyText"/>
        <w:spacing w:line="276" w:lineRule="auto"/>
        <w:ind w:firstLine="0"/>
      </w:pPr>
    </w:p>
    <w:p w:rsidR="00661FD0" w:rsidRDefault="00661FD0" w:rsidP="00D00ABA">
      <w:pPr>
        <w:pStyle w:val="BodyText"/>
        <w:spacing w:line="276" w:lineRule="auto"/>
        <w:rPr>
          <w:color w:val="000000"/>
        </w:rPr>
      </w:pPr>
      <w:r w:rsidRPr="00FA0777">
        <w:rPr>
          <w:color w:val="000000"/>
        </w:rPr>
        <w:t>Angk</w:t>
      </w:r>
      <w:r>
        <w:rPr>
          <w:color w:val="000000"/>
        </w:rPr>
        <w:t xml:space="preserve">a hasil perhitungan adalah 0,70 </w:t>
      </w:r>
      <w:r w:rsidRPr="00FA0777">
        <w:rPr>
          <w:color w:val="000000"/>
        </w:rPr>
        <w:t>dan dibulatkan menjadi 1. Artinya jika angka yang dihasilkan &lt; 0,5 maka dinyatakan tidak reliabel, dan jika angka yang dihasilkan &gt; 0,5 maka dibulatkan menjadi 1 dan dinyatakan reliabel.</w:t>
      </w:r>
      <w:r>
        <w:rPr>
          <w:color w:val="000000"/>
        </w:rPr>
        <w:t xml:space="preserve"> Dari perhitungan dengan menggunakan rumus di atas, maka menunjukkan bahwa uji reliabilitas penerapan strategi </w:t>
      </w:r>
      <w:r w:rsidR="00BA7C57">
        <w:rPr>
          <w:i/>
          <w:color w:val="000000"/>
        </w:rPr>
        <w:t xml:space="preserve">Know-Want to Know-Learned </w:t>
      </w:r>
      <w:r w:rsidR="00BA7C57">
        <w:rPr>
          <w:color w:val="000000"/>
        </w:rPr>
        <w:t>(KWL) diperoleh hasil kontigensi kesepakatan bernilai 1yang artinya adalah reliabel.</w:t>
      </w:r>
    </w:p>
    <w:p w:rsidR="00BA7C57" w:rsidRDefault="00BA7C57" w:rsidP="00D00ABA">
      <w:pPr>
        <w:pStyle w:val="BodyText"/>
        <w:spacing w:line="276" w:lineRule="auto"/>
        <w:rPr>
          <w:color w:val="000000"/>
        </w:rPr>
      </w:pPr>
      <w:r>
        <w:rPr>
          <w:color w:val="000000"/>
        </w:rPr>
        <w:t>Setelah data dinyatakan valid dan reliabel, maka selanjutnya dilakukan uji normalitas untuk membuktikan apakah data terdistribusi secara normal atau tidak. Data hasil uji normalitas dapat dilihat pada tabel 8.</w:t>
      </w:r>
    </w:p>
    <w:p w:rsidR="00BA7C57" w:rsidRDefault="00BA7C57" w:rsidP="00A26005">
      <w:pPr>
        <w:pStyle w:val="BodyText"/>
        <w:spacing w:line="276" w:lineRule="auto"/>
        <w:jc w:val="center"/>
        <w:rPr>
          <w:color w:val="000000"/>
        </w:rPr>
      </w:pPr>
      <w:r>
        <w:rPr>
          <w:color w:val="000000"/>
        </w:rPr>
        <w:t>Tabel 8</w:t>
      </w:r>
    </w:p>
    <w:p w:rsidR="00BA7C57" w:rsidRDefault="00BA7C57" w:rsidP="00A26005">
      <w:pPr>
        <w:pStyle w:val="BodyText"/>
        <w:spacing w:line="276" w:lineRule="auto"/>
        <w:jc w:val="center"/>
        <w:rPr>
          <w:color w:val="000000"/>
        </w:rPr>
      </w:pPr>
      <w:r>
        <w:rPr>
          <w:color w:val="000000"/>
        </w:rPr>
        <w:t>Hasil Uji Normalitas</w:t>
      </w:r>
    </w:p>
    <w:tbl>
      <w:tblPr>
        <w:tblStyle w:val="TableGrid"/>
        <w:tblW w:w="0" w:type="auto"/>
        <w:tblLook w:val="04A0" w:firstRow="1" w:lastRow="0" w:firstColumn="1" w:lastColumn="0" w:noHBand="0" w:noVBand="1"/>
      </w:tblPr>
      <w:tblGrid>
        <w:gridCol w:w="1106"/>
        <w:gridCol w:w="420"/>
        <w:gridCol w:w="425"/>
        <w:gridCol w:w="851"/>
        <w:gridCol w:w="992"/>
        <w:gridCol w:w="1062"/>
      </w:tblGrid>
      <w:tr w:rsidR="00A26005" w:rsidTr="00A26005">
        <w:tc>
          <w:tcPr>
            <w:tcW w:w="1106" w:type="dxa"/>
            <w:vAlign w:val="center"/>
          </w:tcPr>
          <w:p w:rsidR="00BA7C57" w:rsidRDefault="00BA7C57" w:rsidP="00A26005">
            <w:pPr>
              <w:pStyle w:val="BodyText"/>
              <w:spacing w:line="276" w:lineRule="auto"/>
              <w:ind w:firstLine="0"/>
              <w:jc w:val="center"/>
              <w:rPr>
                <w:color w:val="000000"/>
              </w:rPr>
            </w:pPr>
            <w:r>
              <w:rPr>
                <w:color w:val="000000"/>
              </w:rPr>
              <w:t>Ketuntasan</w:t>
            </w:r>
          </w:p>
        </w:tc>
        <w:tc>
          <w:tcPr>
            <w:tcW w:w="420" w:type="dxa"/>
            <w:vAlign w:val="center"/>
          </w:tcPr>
          <w:p w:rsidR="00BA7C57" w:rsidRPr="00BA7C57" w:rsidRDefault="00BA7C57" w:rsidP="00A26005">
            <w:pPr>
              <w:pStyle w:val="BodyText"/>
              <w:spacing w:line="276" w:lineRule="auto"/>
              <w:ind w:firstLine="0"/>
              <w:jc w:val="center"/>
              <w:rPr>
                <w:color w:val="000000"/>
                <w:vertAlign w:val="subscript"/>
              </w:rPr>
            </w:pPr>
            <w:r>
              <w:rPr>
                <w:color w:val="000000"/>
              </w:rPr>
              <w:t>f</w:t>
            </w:r>
            <w:r>
              <w:rPr>
                <w:color w:val="000000"/>
                <w:vertAlign w:val="subscript"/>
              </w:rPr>
              <w:t>o</w:t>
            </w:r>
          </w:p>
        </w:tc>
        <w:tc>
          <w:tcPr>
            <w:tcW w:w="425" w:type="dxa"/>
            <w:vAlign w:val="center"/>
          </w:tcPr>
          <w:p w:rsidR="00BA7C57" w:rsidRPr="00BA7C57" w:rsidRDefault="00BA7C57" w:rsidP="00A26005">
            <w:pPr>
              <w:pStyle w:val="BodyText"/>
              <w:spacing w:line="276" w:lineRule="auto"/>
              <w:ind w:firstLine="0"/>
              <w:jc w:val="center"/>
              <w:rPr>
                <w:color w:val="000000"/>
                <w:vertAlign w:val="subscript"/>
              </w:rPr>
            </w:pPr>
            <w:r>
              <w:rPr>
                <w:color w:val="000000"/>
              </w:rPr>
              <w:t>f</w:t>
            </w:r>
            <w:r>
              <w:rPr>
                <w:color w:val="000000"/>
                <w:vertAlign w:val="subscript"/>
              </w:rPr>
              <w:t>e</w:t>
            </w:r>
          </w:p>
        </w:tc>
        <w:tc>
          <w:tcPr>
            <w:tcW w:w="851" w:type="dxa"/>
            <w:vAlign w:val="center"/>
          </w:tcPr>
          <w:p w:rsidR="00BA7C57" w:rsidRPr="00A26005" w:rsidRDefault="00A26005" w:rsidP="00A26005">
            <w:pPr>
              <w:pStyle w:val="BodyText"/>
              <w:spacing w:line="276" w:lineRule="auto"/>
              <w:ind w:firstLine="0"/>
              <w:jc w:val="center"/>
              <w:rPr>
                <w:color w:val="000000"/>
                <w:vertAlign w:val="subscript"/>
              </w:rPr>
            </w:pPr>
            <w:r>
              <w:rPr>
                <w:color w:val="000000"/>
              </w:rPr>
              <w:t>f</w:t>
            </w:r>
            <w:r>
              <w:rPr>
                <w:color w:val="000000"/>
                <w:vertAlign w:val="subscript"/>
              </w:rPr>
              <w:t>o</w:t>
            </w:r>
            <w:r>
              <w:rPr>
                <w:color w:val="000000"/>
              </w:rPr>
              <w:t xml:space="preserve"> - f</w:t>
            </w:r>
            <w:r>
              <w:rPr>
                <w:color w:val="000000"/>
                <w:vertAlign w:val="subscript"/>
              </w:rPr>
              <w:t>e</w:t>
            </w:r>
          </w:p>
        </w:tc>
        <w:tc>
          <w:tcPr>
            <w:tcW w:w="992" w:type="dxa"/>
            <w:vAlign w:val="center"/>
          </w:tcPr>
          <w:p w:rsidR="00BA7C57" w:rsidRPr="00A26005" w:rsidRDefault="00A26005" w:rsidP="00A26005">
            <w:pPr>
              <w:pStyle w:val="BodyText"/>
              <w:spacing w:line="276" w:lineRule="auto"/>
              <w:ind w:firstLine="0"/>
              <w:jc w:val="center"/>
              <w:rPr>
                <w:color w:val="000000"/>
                <w:vertAlign w:val="superscript"/>
              </w:rPr>
            </w:pPr>
            <w:r>
              <w:rPr>
                <w:color w:val="000000"/>
              </w:rPr>
              <w:t>(f</w:t>
            </w:r>
            <w:r>
              <w:rPr>
                <w:color w:val="000000"/>
                <w:vertAlign w:val="subscript"/>
              </w:rPr>
              <w:t>o</w:t>
            </w:r>
            <w:r>
              <w:rPr>
                <w:color w:val="000000"/>
              </w:rPr>
              <w:t xml:space="preserve"> - f</w:t>
            </w:r>
            <w:r>
              <w:rPr>
                <w:color w:val="000000"/>
                <w:vertAlign w:val="subscript"/>
              </w:rPr>
              <w:t>e</w:t>
            </w:r>
            <w:r>
              <w:rPr>
                <w:color w:val="000000"/>
              </w:rPr>
              <w:t>)</w:t>
            </w:r>
            <w:r>
              <w:rPr>
                <w:color w:val="000000"/>
                <w:vertAlign w:val="superscript"/>
              </w:rPr>
              <w:t>2</w:t>
            </w:r>
          </w:p>
        </w:tc>
        <w:tc>
          <w:tcPr>
            <w:tcW w:w="1062" w:type="dxa"/>
            <w:vAlign w:val="center"/>
          </w:tcPr>
          <w:p w:rsidR="00BA7C57" w:rsidRPr="00A26005" w:rsidRDefault="00A26005" w:rsidP="00A26005">
            <w:pPr>
              <w:pStyle w:val="BodyText"/>
              <w:spacing w:line="276" w:lineRule="auto"/>
              <w:ind w:firstLine="0"/>
              <w:jc w:val="center"/>
              <w:rPr>
                <w:color w:val="000000"/>
                <w:vertAlign w:val="subscript"/>
              </w:rPr>
            </w:pPr>
            <w:r>
              <w:rPr>
                <w:color w:val="000000"/>
              </w:rPr>
              <w:t>(f</w:t>
            </w:r>
            <w:r>
              <w:rPr>
                <w:color w:val="000000"/>
                <w:vertAlign w:val="subscript"/>
              </w:rPr>
              <w:t>o</w:t>
            </w:r>
            <w:r>
              <w:rPr>
                <w:color w:val="000000"/>
              </w:rPr>
              <w:t xml:space="preserve"> - f</w:t>
            </w:r>
            <w:r>
              <w:rPr>
                <w:color w:val="000000"/>
                <w:vertAlign w:val="subscript"/>
              </w:rPr>
              <w:t>e</w:t>
            </w:r>
            <w:r>
              <w:rPr>
                <w:color w:val="000000"/>
              </w:rPr>
              <w:t>)</w:t>
            </w:r>
            <w:r>
              <w:rPr>
                <w:color w:val="000000"/>
                <w:vertAlign w:val="superscript"/>
              </w:rPr>
              <w:t>2</w:t>
            </w:r>
            <w:r>
              <w:rPr>
                <w:color w:val="000000"/>
              </w:rPr>
              <w:t>/f</w:t>
            </w:r>
            <w:r>
              <w:rPr>
                <w:color w:val="000000"/>
                <w:vertAlign w:val="subscript"/>
              </w:rPr>
              <w:t>e</w:t>
            </w:r>
          </w:p>
        </w:tc>
      </w:tr>
      <w:tr w:rsidR="00A26005" w:rsidTr="00A26005">
        <w:tc>
          <w:tcPr>
            <w:tcW w:w="1106" w:type="dxa"/>
            <w:vAlign w:val="center"/>
          </w:tcPr>
          <w:p w:rsidR="00BA7C57" w:rsidRDefault="00BA7C57" w:rsidP="00A26005">
            <w:pPr>
              <w:pStyle w:val="BodyText"/>
              <w:spacing w:line="276" w:lineRule="auto"/>
              <w:ind w:firstLine="0"/>
              <w:jc w:val="center"/>
              <w:rPr>
                <w:color w:val="000000"/>
              </w:rPr>
            </w:pPr>
            <w:r>
              <w:rPr>
                <w:color w:val="000000"/>
              </w:rPr>
              <w:t>T</w:t>
            </w:r>
          </w:p>
        </w:tc>
        <w:tc>
          <w:tcPr>
            <w:tcW w:w="420" w:type="dxa"/>
            <w:vAlign w:val="center"/>
          </w:tcPr>
          <w:p w:rsidR="00BA7C57" w:rsidRDefault="00A26005" w:rsidP="00A26005">
            <w:pPr>
              <w:pStyle w:val="BodyText"/>
              <w:spacing w:line="276" w:lineRule="auto"/>
              <w:ind w:firstLine="0"/>
              <w:jc w:val="center"/>
              <w:rPr>
                <w:color w:val="000000"/>
              </w:rPr>
            </w:pPr>
            <w:r>
              <w:rPr>
                <w:color w:val="000000"/>
              </w:rPr>
              <w:t>7</w:t>
            </w:r>
          </w:p>
        </w:tc>
        <w:tc>
          <w:tcPr>
            <w:tcW w:w="425" w:type="dxa"/>
            <w:vAlign w:val="center"/>
          </w:tcPr>
          <w:p w:rsidR="00BA7C57" w:rsidRDefault="00A26005" w:rsidP="00A26005">
            <w:pPr>
              <w:pStyle w:val="BodyText"/>
              <w:spacing w:line="276" w:lineRule="auto"/>
              <w:ind w:firstLine="0"/>
              <w:jc w:val="center"/>
              <w:rPr>
                <w:color w:val="000000"/>
              </w:rPr>
            </w:pPr>
            <w:r>
              <w:rPr>
                <w:color w:val="000000"/>
              </w:rPr>
              <w:t>15</w:t>
            </w:r>
          </w:p>
        </w:tc>
        <w:tc>
          <w:tcPr>
            <w:tcW w:w="851" w:type="dxa"/>
            <w:vAlign w:val="center"/>
          </w:tcPr>
          <w:p w:rsidR="00BA7C57" w:rsidRDefault="00A26005" w:rsidP="00A26005">
            <w:pPr>
              <w:pStyle w:val="BodyText"/>
              <w:spacing w:line="276" w:lineRule="auto"/>
              <w:ind w:firstLine="0"/>
              <w:jc w:val="center"/>
              <w:rPr>
                <w:color w:val="000000"/>
              </w:rPr>
            </w:pPr>
            <w:r>
              <w:rPr>
                <w:color w:val="000000"/>
              </w:rPr>
              <w:t>-8</w:t>
            </w:r>
          </w:p>
        </w:tc>
        <w:tc>
          <w:tcPr>
            <w:tcW w:w="992" w:type="dxa"/>
            <w:vAlign w:val="center"/>
          </w:tcPr>
          <w:p w:rsidR="00BA7C57" w:rsidRDefault="00A26005" w:rsidP="00A26005">
            <w:pPr>
              <w:pStyle w:val="BodyText"/>
              <w:spacing w:line="276" w:lineRule="auto"/>
              <w:ind w:firstLine="0"/>
              <w:jc w:val="center"/>
              <w:rPr>
                <w:color w:val="000000"/>
              </w:rPr>
            </w:pPr>
            <w:r>
              <w:rPr>
                <w:color w:val="000000"/>
              </w:rPr>
              <w:t>64</w:t>
            </w:r>
          </w:p>
        </w:tc>
        <w:tc>
          <w:tcPr>
            <w:tcW w:w="1062" w:type="dxa"/>
            <w:vAlign w:val="center"/>
          </w:tcPr>
          <w:p w:rsidR="00BA7C57" w:rsidRDefault="00A26005" w:rsidP="00A26005">
            <w:pPr>
              <w:pStyle w:val="BodyText"/>
              <w:spacing w:line="276" w:lineRule="auto"/>
              <w:ind w:firstLine="0"/>
              <w:jc w:val="center"/>
              <w:rPr>
                <w:color w:val="000000"/>
              </w:rPr>
            </w:pPr>
            <w:r>
              <w:rPr>
                <w:color w:val="000000"/>
              </w:rPr>
              <w:t>4,27</w:t>
            </w:r>
          </w:p>
        </w:tc>
      </w:tr>
      <w:tr w:rsidR="00A26005" w:rsidTr="00A26005">
        <w:tc>
          <w:tcPr>
            <w:tcW w:w="1106" w:type="dxa"/>
            <w:vAlign w:val="center"/>
          </w:tcPr>
          <w:p w:rsidR="00BA7C57" w:rsidRDefault="00BA7C57" w:rsidP="00A26005">
            <w:pPr>
              <w:pStyle w:val="BodyText"/>
              <w:spacing w:line="276" w:lineRule="auto"/>
              <w:ind w:firstLine="0"/>
              <w:jc w:val="center"/>
              <w:rPr>
                <w:color w:val="000000"/>
              </w:rPr>
            </w:pPr>
            <w:r>
              <w:rPr>
                <w:color w:val="000000"/>
              </w:rPr>
              <w:t>TT</w:t>
            </w:r>
          </w:p>
        </w:tc>
        <w:tc>
          <w:tcPr>
            <w:tcW w:w="420" w:type="dxa"/>
            <w:vAlign w:val="center"/>
          </w:tcPr>
          <w:p w:rsidR="00BA7C57" w:rsidRDefault="00A26005" w:rsidP="00A26005">
            <w:pPr>
              <w:pStyle w:val="BodyText"/>
              <w:spacing w:line="276" w:lineRule="auto"/>
              <w:ind w:firstLine="0"/>
              <w:jc w:val="center"/>
              <w:rPr>
                <w:color w:val="000000"/>
              </w:rPr>
            </w:pPr>
            <w:r>
              <w:rPr>
                <w:color w:val="000000"/>
              </w:rPr>
              <w:t>23</w:t>
            </w:r>
          </w:p>
        </w:tc>
        <w:tc>
          <w:tcPr>
            <w:tcW w:w="425" w:type="dxa"/>
            <w:vAlign w:val="center"/>
          </w:tcPr>
          <w:p w:rsidR="00BA7C57" w:rsidRDefault="00A26005" w:rsidP="00A26005">
            <w:pPr>
              <w:pStyle w:val="BodyText"/>
              <w:spacing w:line="276" w:lineRule="auto"/>
              <w:ind w:firstLine="0"/>
              <w:jc w:val="center"/>
              <w:rPr>
                <w:color w:val="000000"/>
              </w:rPr>
            </w:pPr>
            <w:r>
              <w:rPr>
                <w:color w:val="000000"/>
              </w:rPr>
              <w:t>15</w:t>
            </w:r>
          </w:p>
        </w:tc>
        <w:tc>
          <w:tcPr>
            <w:tcW w:w="851" w:type="dxa"/>
            <w:vAlign w:val="center"/>
          </w:tcPr>
          <w:p w:rsidR="00BA7C57" w:rsidRDefault="00A26005" w:rsidP="00A26005">
            <w:pPr>
              <w:pStyle w:val="BodyText"/>
              <w:spacing w:line="276" w:lineRule="auto"/>
              <w:ind w:firstLine="0"/>
              <w:jc w:val="center"/>
              <w:rPr>
                <w:color w:val="000000"/>
              </w:rPr>
            </w:pPr>
            <w:r>
              <w:rPr>
                <w:color w:val="000000"/>
              </w:rPr>
              <w:t>8</w:t>
            </w:r>
          </w:p>
        </w:tc>
        <w:tc>
          <w:tcPr>
            <w:tcW w:w="992" w:type="dxa"/>
            <w:vAlign w:val="center"/>
          </w:tcPr>
          <w:p w:rsidR="00BA7C57" w:rsidRDefault="00A26005" w:rsidP="00A26005">
            <w:pPr>
              <w:pStyle w:val="BodyText"/>
              <w:spacing w:line="276" w:lineRule="auto"/>
              <w:ind w:firstLine="0"/>
              <w:jc w:val="center"/>
              <w:rPr>
                <w:color w:val="000000"/>
              </w:rPr>
            </w:pPr>
            <w:r>
              <w:rPr>
                <w:color w:val="000000"/>
              </w:rPr>
              <w:t>64</w:t>
            </w:r>
          </w:p>
        </w:tc>
        <w:tc>
          <w:tcPr>
            <w:tcW w:w="1062" w:type="dxa"/>
            <w:vAlign w:val="center"/>
          </w:tcPr>
          <w:p w:rsidR="00BA7C57" w:rsidRDefault="00A26005" w:rsidP="00A26005">
            <w:pPr>
              <w:pStyle w:val="BodyText"/>
              <w:spacing w:line="276" w:lineRule="auto"/>
              <w:ind w:firstLine="0"/>
              <w:jc w:val="center"/>
              <w:rPr>
                <w:color w:val="000000"/>
              </w:rPr>
            </w:pPr>
            <w:r>
              <w:rPr>
                <w:color w:val="000000"/>
              </w:rPr>
              <w:t>4,27</w:t>
            </w:r>
          </w:p>
        </w:tc>
      </w:tr>
      <w:tr w:rsidR="00A26005" w:rsidTr="00A26005">
        <w:tc>
          <w:tcPr>
            <w:tcW w:w="1106" w:type="dxa"/>
            <w:vAlign w:val="center"/>
          </w:tcPr>
          <w:p w:rsidR="00BA7C57" w:rsidRDefault="00A26005" w:rsidP="00A26005">
            <w:pPr>
              <w:pStyle w:val="BodyText"/>
              <w:spacing w:line="276" w:lineRule="auto"/>
              <w:ind w:firstLine="0"/>
              <w:jc w:val="center"/>
              <w:rPr>
                <w:color w:val="000000"/>
              </w:rPr>
            </w:pPr>
            <w:r>
              <w:rPr>
                <w:color w:val="000000"/>
              </w:rPr>
              <w:t>Jumlah</w:t>
            </w:r>
          </w:p>
        </w:tc>
        <w:tc>
          <w:tcPr>
            <w:tcW w:w="420" w:type="dxa"/>
            <w:vAlign w:val="center"/>
          </w:tcPr>
          <w:p w:rsidR="00BA7C57" w:rsidRDefault="00A26005" w:rsidP="00A26005">
            <w:pPr>
              <w:pStyle w:val="BodyText"/>
              <w:spacing w:line="276" w:lineRule="auto"/>
              <w:ind w:firstLine="0"/>
              <w:jc w:val="center"/>
              <w:rPr>
                <w:color w:val="000000"/>
              </w:rPr>
            </w:pPr>
            <w:r>
              <w:rPr>
                <w:color w:val="000000"/>
              </w:rPr>
              <w:t>30</w:t>
            </w:r>
          </w:p>
        </w:tc>
        <w:tc>
          <w:tcPr>
            <w:tcW w:w="425" w:type="dxa"/>
            <w:vAlign w:val="center"/>
          </w:tcPr>
          <w:p w:rsidR="00BA7C57" w:rsidRDefault="00A26005" w:rsidP="00A26005">
            <w:pPr>
              <w:pStyle w:val="BodyText"/>
              <w:spacing w:line="276" w:lineRule="auto"/>
              <w:ind w:firstLine="0"/>
              <w:jc w:val="center"/>
              <w:rPr>
                <w:color w:val="000000"/>
              </w:rPr>
            </w:pPr>
            <w:r>
              <w:rPr>
                <w:color w:val="000000"/>
              </w:rPr>
              <w:t>30</w:t>
            </w:r>
          </w:p>
        </w:tc>
        <w:tc>
          <w:tcPr>
            <w:tcW w:w="851" w:type="dxa"/>
            <w:vAlign w:val="center"/>
          </w:tcPr>
          <w:p w:rsidR="00BA7C57" w:rsidRDefault="00A26005" w:rsidP="00A26005">
            <w:pPr>
              <w:pStyle w:val="BodyText"/>
              <w:spacing w:line="276" w:lineRule="auto"/>
              <w:ind w:firstLine="0"/>
              <w:jc w:val="center"/>
              <w:rPr>
                <w:color w:val="000000"/>
              </w:rPr>
            </w:pPr>
            <w:r>
              <w:rPr>
                <w:color w:val="000000"/>
              </w:rPr>
              <w:t>-</w:t>
            </w:r>
          </w:p>
        </w:tc>
        <w:tc>
          <w:tcPr>
            <w:tcW w:w="992" w:type="dxa"/>
            <w:vAlign w:val="center"/>
          </w:tcPr>
          <w:p w:rsidR="00BA7C57" w:rsidRDefault="00A26005" w:rsidP="00A26005">
            <w:pPr>
              <w:pStyle w:val="BodyText"/>
              <w:spacing w:line="276" w:lineRule="auto"/>
              <w:ind w:firstLine="0"/>
              <w:jc w:val="center"/>
              <w:rPr>
                <w:color w:val="000000"/>
              </w:rPr>
            </w:pPr>
            <w:r>
              <w:rPr>
                <w:color w:val="000000"/>
              </w:rPr>
              <w:t>-</w:t>
            </w:r>
          </w:p>
        </w:tc>
        <w:tc>
          <w:tcPr>
            <w:tcW w:w="1062" w:type="dxa"/>
            <w:vAlign w:val="center"/>
          </w:tcPr>
          <w:p w:rsidR="00BA7C57" w:rsidRDefault="00A26005" w:rsidP="00A26005">
            <w:pPr>
              <w:pStyle w:val="BodyText"/>
              <w:spacing w:line="276" w:lineRule="auto"/>
              <w:ind w:firstLine="0"/>
              <w:jc w:val="center"/>
              <w:rPr>
                <w:color w:val="000000"/>
              </w:rPr>
            </w:pPr>
            <w:r>
              <w:rPr>
                <w:color w:val="000000"/>
              </w:rPr>
              <w:t>8,54</w:t>
            </w:r>
          </w:p>
        </w:tc>
      </w:tr>
    </w:tbl>
    <w:p w:rsidR="00BA7C57" w:rsidRDefault="00BA7C57" w:rsidP="00A26005">
      <w:pPr>
        <w:pStyle w:val="BodyText"/>
        <w:spacing w:line="276" w:lineRule="auto"/>
        <w:ind w:firstLine="0"/>
      </w:pPr>
    </w:p>
    <w:p w:rsidR="00A26005" w:rsidRDefault="00A26005" w:rsidP="00A26005">
      <w:pPr>
        <w:pStyle w:val="ListParagraph"/>
        <w:ind w:left="0" w:firstLine="426"/>
        <w:jc w:val="both"/>
        <w:rPr>
          <w:rFonts w:ascii="Times New Roman" w:hAnsi="Times New Roman"/>
          <w:position w:val="-27"/>
          <w:sz w:val="20"/>
          <w:szCs w:val="20"/>
          <w:lang w:val="en-US"/>
        </w:rPr>
      </w:pPr>
      <w:r w:rsidRPr="0002072A">
        <w:rPr>
          <w:rFonts w:ascii="Times New Roman" w:hAnsi="Times New Roman"/>
          <w:sz w:val="20"/>
          <w:szCs w:val="20"/>
        </w:rPr>
        <w:t>X</w:t>
      </w:r>
      <w:r w:rsidRPr="0002072A">
        <w:rPr>
          <w:rFonts w:ascii="Times New Roman" w:hAnsi="Times New Roman"/>
          <w:sz w:val="20"/>
          <w:szCs w:val="20"/>
          <w:vertAlign w:val="superscript"/>
        </w:rPr>
        <w:t>2</w:t>
      </w:r>
      <w:r w:rsidRPr="0002072A">
        <w:rPr>
          <w:rFonts w:ascii="Times New Roman" w:hAnsi="Times New Roman"/>
          <w:sz w:val="20"/>
          <w:szCs w:val="20"/>
        </w:rPr>
        <w:t xml:space="preserve"> = ∑ </w:t>
      </w:r>
      <w:r w:rsidR="00721277" w:rsidRPr="0002072A">
        <w:rPr>
          <w:rFonts w:ascii="Times New Roman" w:hAnsi="Times New Roman"/>
          <w:sz w:val="20"/>
          <w:szCs w:val="20"/>
        </w:rPr>
        <w:fldChar w:fldCharType="begin"/>
      </w:r>
      <w:r w:rsidRPr="0002072A">
        <w:rPr>
          <w:rFonts w:ascii="Times New Roman" w:hAnsi="Times New Roman"/>
          <w:sz w:val="20"/>
          <w:szCs w:val="20"/>
        </w:rPr>
        <w:instrText xml:space="preserve"> QUOTE </w:instrText>
      </w:r>
      <w:r w:rsidR="009C28DD">
        <w:rPr>
          <w:rFonts w:ascii="Times New Roman" w:hAnsi="Times New Roman"/>
          <w:position w:val="-27"/>
          <w:sz w:val="20"/>
          <w:szCs w:val="20"/>
        </w:rPr>
        <w:pict>
          <v:shape id="_x0000_i1027" type="#_x0000_t75" style="width:49.45pt;height:37.55pt" equationxml="&lt;">
            <v:imagedata r:id="rId14" o:title="" chromakey="white"/>
          </v:shape>
        </w:pict>
      </w:r>
      <w:r w:rsidRPr="0002072A">
        <w:rPr>
          <w:rFonts w:ascii="Times New Roman" w:hAnsi="Times New Roman"/>
          <w:sz w:val="20"/>
          <w:szCs w:val="20"/>
        </w:rPr>
        <w:instrText xml:space="preserve"> </w:instrText>
      </w:r>
      <w:r w:rsidR="00721277" w:rsidRPr="0002072A">
        <w:rPr>
          <w:rFonts w:ascii="Times New Roman" w:hAnsi="Times New Roman"/>
          <w:sz w:val="20"/>
          <w:szCs w:val="20"/>
        </w:rPr>
        <w:fldChar w:fldCharType="end"/>
      </w:r>
      <w:r w:rsidR="009C28DD">
        <w:rPr>
          <w:rFonts w:ascii="Times New Roman" w:hAnsi="Times New Roman"/>
          <w:position w:val="-27"/>
          <w:sz w:val="20"/>
          <w:szCs w:val="20"/>
        </w:rPr>
        <w:pict>
          <v:shape id="_x0000_i1028" type="#_x0000_t75" style="width:49.45pt;height:37.55pt" equationxml="&lt;">
            <v:imagedata r:id="rId14" o:title="" chromakey="white"/>
          </v:shape>
        </w:pict>
      </w:r>
    </w:p>
    <w:p w:rsidR="00A26005" w:rsidRDefault="00A26005" w:rsidP="00A26005">
      <w:pPr>
        <w:pStyle w:val="ListParagraph"/>
        <w:ind w:left="0" w:firstLine="426"/>
        <w:jc w:val="both"/>
        <w:rPr>
          <w:rFonts w:ascii="Times New Roman" w:hAnsi="Times New Roman"/>
          <w:position w:val="-27"/>
          <w:sz w:val="20"/>
          <w:szCs w:val="20"/>
          <w:lang w:val="en-US"/>
        </w:rPr>
      </w:pPr>
      <w:r>
        <w:rPr>
          <w:rFonts w:ascii="Times New Roman" w:hAnsi="Times New Roman"/>
          <w:position w:val="-27"/>
          <w:sz w:val="20"/>
          <w:szCs w:val="20"/>
          <w:lang w:val="en-US"/>
        </w:rPr>
        <w:tab/>
        <w:t>= 8,54</w:t>
      </w:r>
    </w:p>
    <w:p w:rsidR="00A26005" w:rsidRDefault="00A26005" w:rsidP="00A26005">
      <w:pPr>
        <w:pStyle w:val="ListParagraph"/>
        <w:ind w:left="0" w:firstLine="426"/>
        <w:jc w:val="both"/>
        <w:rPr>
          <w:rFonts w:ascii="Times New Roman" w:hAnsi="Times New Roman"/>
          <w:position w:val="-27"/>
          <w:sz w:val="20"/>
          <w:szCs w:val="20"/>
          <w:lang w:val="en-US"/>
        </w:rPr>
      </w:pPr>
      <w:r>
        <w:rPr>
          <w:rFonts w:ascii="Times New Roman" w:hAnsi="Times New Roman"/>
          <w:position w:val="-27"/>
          <w:sz w:val="20"/>
          <w:szCs w:val="20"/>
          <w:lang w:val="en-US"/>
        </w:rPr>
        <w:t>db = N – 1</w:t>
      </w:r>
    </w:p>
    <w:p w:rsidR="00A26005" w:rsidRDefault="00A26005" w:rsidP="00A26005">
      <w:pPr>
        <w:pStyle w:val="ListParagraph"/>
        <w:ind w:left="0" w:firstLine="426"/>
        <w:jc w:val="both"/>
        <w:rPr>
          <w:rFonts w:ascii="Times New Roman" w:hAnsi="Times New Roman"/>
          <w:position w:val="-27"/>
          <w:sz w:val="20"/>
          <w:szCs w:val="20"/>
          <w:lang w:val="en-US"/>
        </w:rPr>
      </w:pPr>
      <w:r>
        <w:rPr>
          <w:rFonts w:ascii="Times New Roman" w:hAnsi="Times New Roman"/>
          <w:position w:val="-27"/>
          <w:sz w:val="20"/>
          <w:szCs w:val="20"/>
          <w:lang w:val="en-US"/>
        </w:rPr>
        <w:t>db = 30-1</w:t>
      </w:r>
    </w:p>
    <w:p w:rsidR="00A26005" w:rsidRDefault="00A26005" w:rsidP="00A26005">
      <w:pPr>
        <w:pStyle w:val="ListParagraph"/>
        <w:ind w:left="0" w:firstLine="426"/>
        <w:jc w:val="both"/>
        <w:rPr>
          <w:rFonts w:ascii="Times New Roman" w:hAnsi="Times New Roman"/>
          <w:position w:val="-27"/>
          <w:sz w:val="20"/>
          <w:szCs w:val="20"/>
          <w:lang w:val="en-US"/>
        </w:rPr>
      </w:pPr>
      <w:r>
        <w:rPr>
          <w:rFonts w:ascii="Times New Roman" w:hAnsi="Times New Roman"/>
          <w:position w:val="-27"/>
          <w:sz w:val="20"/>
          <w:szCs w:val="20"/>
          <w:lang w:val="en-US"/>
        </w:rPr>
        <w:t>db = 29</w:t>
      </w:r>
    </w:p>
    <w:p w:rsidR="00A26005" w:rsidRDefault="00A26005" w:rsidP="00A26005">
      <w:pPr>
        <w:pStyle w:val="ListParagraph"/>
        <w:ind w:left="0" w:firstLine="426"/>
        <w:jc w:val="both"/>
        <w:rPr>
          <w:rFonts w:ascii="Times New Roman" w:hAnsi="Times New Roman"/>
          <w:position w:val="-27"/>
          <w:sz w:val="20"/>
          <w:szCs w:val="20"/>
          <w:lang w:val="en-US"/>
        </w:rPr>
      </w:pPr>
      <w:r>
        <w:rPr>
          <w:rFonts w:ascii="Times New Roman" w:hAnsi="Times New Roman"/>
          <w:position w:val="-27"/>
          <w:sz w:val="20"/>
          <w:szCs w:val="20"/>
          <w:lang w:val="en-US"/>
        </w:rPr>
        <w:t>1% = 17,7</w:t>
      </w:r>
    </w:p>
    <w:p w:rsidR="00A26005" w:rsidRDefault="00A26005" w:rsidP="00A26005">
      <w:pPr>
        <w:pStyle w:val="ListParagraph"/>
        <w:ind w:left="0" w:firstLine="426"/>
        <w:jc w:val="both"/>
        <w:rPr>
          <w:rFonts w:ascii="Times New Roman" w:hAnsi="Times New Roman"/>
          <w:position w:val="-27"/>
          <w:sz w:val="20"/>
          <w:szCs w:val="20"/>
          <w:lang w:val="en-US"/>
        </w:rPr>
      </w:pPr>
      <w:r>
        <w:rPr>
          <w:rFonts w:ascii="Times New Roman" w:hAnsi="Times New Roman"/>
          <w:position w:val="-27"/>
          <w:sz w:val="20"/>
          <w:szCs w:val="20"/>
          <w:lang w:val="en-US"/>
        </w:rPr>
        <w:t>5% = 14,3</w:t>
      </w:r>
    </w:p>
    <w:p w:rsidR="00A26005" w:rsidRDefault="00A26005" w:rsidP="00A26005">
      <w:pPr>
        <w:pStyle w:val="ListParagraph"/>
        <w:ind w:left="0" w:firstLine="426"/>
        <w:jc w:val="both"/>
        <w:rPr>
          <w:rFonts w:ascii="Times New Roman" w:hAnsi="Times New Roman"/>
          <w:position w:val="-27"/>
          <w:sz w:val="20"/>
          <w:szCs w:val="20"/>
          <w:lang w:val="en-US"/>
        </w:rPr>
      </w:pPr>
      <w:r>
        <w:rPr>
          <w:rFonts w:ascii="Times New Roman" w:hAnsi="Times New Roman"/>
          <w:position w:val="-27"/>
          <w:sz w:val="20"/>
          <w:szCs w:val="20"/>
          <w:lang w:val="en-US"/>
        </w:rPr>
        <w:t>Kesimpulan: t</w:t>
      </w:r>
      <w:r>
        <w:rPr>
          <w:rFonts w:ascii="Times New Roman" w:hAnsi="Times New Roman"/>
          <w:position w:val="-27"/>
          <w:sz w:val="20"/>
          <w:szCs w:val="20"/>
          <w:vertAlign w:val="subscript"/>
          <w:lang w:val="en-US"/>
        </w:rPr>
        <w:t>t</w:t>
      </w:r>
      <w:r>
        <w:rPr>
          <w:rFonts w:ascii="Times New Roman" w:hAnsi="Times New Roman"/>
          <w:position w:val="-27"/>
          <w:sz w:val="20"/>
          <w:szCs w:val="20"/>
          <w:lang w:val="en-US"/>
        </w:rPr>
        <w:t xml:space="preserve"> (5% = 14,3) &gt; re = 8,54 &lt; t</w:t>
      </w:r>
      <w:r>
        <w:rPr>
          <w:rFonts w:ascii="Times New Roman" w:hAnsi="Times New Roman"/>
          <w:position w:val="-27"/>
          <w:sz w:val="20"/>
          <w:szCs w:val="20"/>
          <w:vertAlign w:val="subscript"/>
          <w:lang w:val="en-US"/>
        </w:rPr>
        <w:t>t</w:t>
      </w:r>
      <w:r>
        <w:rPr>
          <w:rFonts w:ascii="Times New Roman" w:hAnsi="Times New Roman"/>
          <w:position w:val="-27"/>
          <w:sz w:val="20"/>
          <w:szCs w:val="20"/>
          <w:lang w:val="en-US"/>
        </w:rPr>
        <w:t xml:space="preserve"> (1% = 17,7).</w:t>
      </w:r>
    </w:p>
    <w:p w:rsidR="00DD614D" w:rsidRDefault="00DD614D" w:rsidP="00A7320D">
      <w:pPr>
        <w:pStyle w:val="BodyText"/>
        <w:spacing w:line="276" w:lineRule="auto"/>
        <w:rPr>
          <w:szCs w:val="24"/>
        </w:rPr>
      </w:pPr>
      <w:r>
        <w:rPr>
          <w:szCs w:val="24"/>
        </w:rPr>
        <w:t>Dari perhitungan uji normalitas pada tabel 8, maka dapat diketahuo bahwa t</w:t>
      </w:r>
      <w:r>
        <w:rPr>
          <w:szCs w:val="24"/>
          <w:vertAlign w:val="subscript"/>
        </w:rPr>
        <w:t xml:space="preserve">hitung </w:t>
      </w:r>
      <w:r w:rsidR="00F02DA5">
        <w:rPr>
          <w:szCs w:val="24"/>
        </w:rPr>
        <w:t>&lt;</w:t>
      </w:r>
      <w:r>
        <w:rPr>
          <w:szCs w:val="24"/>
        </w:rPr>
        <w:t xml:space="preserve"> </w:t>
      </w:r>
      <w:r w:rsidRPr="00DD614D">
        <w:rPr>
          <w:szCs w:val="24"/>
        </w:rPr>
        <w:t>t</w:t>
      </w:r>
      <w:r>
        <w:rPr>
          <w:szCs w:val="24"/>
          <w:vertAlign w:val="subscript"/>
        </w:rPr>
        <w:t>tabel</w:t>
      </w:r>
      <w:r>
        <w:rPr>
          <w:szCs w:val="24"/>
        </w:rPr>
        <w:t>. Hal itu menunjukkan bahwa kelas yang digunakan untuk penelitian merupakan sampel yang berasal dari populasi yang terdistribusi secara normal dengan taraf signifikansi α</w:t>
      </w:r>
      <w:r w:rsidR="007F68A7">
        <w:rPr>
          <w:szCs w:val="24"/>
        </w:rPr>
        <w:t xml:space="preserve"> = 0,05</w:t>
      </w:r>
      <w:r>
        <w:rPr>
          <w:szCs w:val="24"/>
        </w:rPr>
        <w:t>. Jika sudah diketahui data terdistribusi secara normal, maka rumus uji t-tes yang dapat digunakan adalah uji t-tes yang termasuk dalam statistic parametrik.</w:t>
      </w:r>
    </w:p>
    <w:p w:rsidR="00DD614D" w:rsidRDefault="00320AA7" w:rsidP="00A7320D">
      <w:pPr>
        <w:pStyle w:val="BodyText"/>
        <w:spacing w:line="276" w:lineRule="auto"/>
        <w:rPr>
          <w:szCs w:val="24"/>
        </w:rPr>
      </w:pPr>
      <w:r>
        <w:rPr>
          <w:szCs w:val="24"/>
        </w:rPr>
        <w:t xml:space="preserve">Setelah mengumpulkan data melalui instrument observasi dan tes, maka kegiatan selanjutnya yaitu menyajikan data . data-data yang telah terkumpul dalam penelitia ini adalah data hasil </w:t>
      </w:r>
      <w:r>
        <w:rPr>
          <w:i/>
          <w:szCs w:val="24"/>
        </w:rPr>
        <w:t xml:space="preserve">pre-tes </w:t>
      </w:r>
      <w:r>
        <w:rPr>
          <w:szCs w:val="24"/>
        </w:rPr>
        <w:t xml:space="preserve">dan </w:t>
      </w:r>
      <w:r>
        <w:rPr>
          <w:i/>
          <w:szCs w:val="24"/>
        </w:rPr>
        <w:t>post-tes</w:t>
      </w:r>
      <w:r>
        <w:rPr>
          <w:szCs w:val="24"/>
        </w:rPr>
        <w:t xml:space="preserve"> siswa. Data tersebut dapat dilihat pada tabel 9.</w:t>
      </w:r>
    </w:p>
    <w:p w:rsidR="00320AA7" w:rsidRDefault="00320AA7" w:rsidP="00A60122">
      <w:pPr>
        <w:pStyle w:val="BodyText"/>
        <w:spacing w:line="276" w:lineRule="auto"/>
        <w:jc w:val="center"/>
        <w:rPr>
          <w:szCs w:val="24"/>
        </w:rPr>
      </w:pPr>
      <w:r>
        <w:rPr>
          <w:szCs w:val="24"/>
        </w:rPr>
        <w:t>Tabel 9</w:t>
      </w:r>
    </w:p>
    <w:p w:rsidR="00320AA7" w:rsidRDefault="00320AA7" w:rsidP="00A60122">
      <w:pPr>
        <w:pStyle w:val="BodyText"/>
        <w:spacing w:line="276" w:lineRule="auto"/>
        <w:jc w:val="center"/>
        <w:rPr>
          <w:i/>
          <w:szCs w:val="24"/>
        </w:rPr>
      </w:pPr>
      <w:r>
        <w:rPr>
          <w:szCs w:val="24"/>
        </w:rPr>
        <w:t xml:space="preserve">Hasil </w:t>
      </w:r>
      <w:r>
        <w:rPr>
          <w:i/>
          <w:szCs w:val="24"/>
        </w:rPr>
        <w:t xml:space="preserve">Pre-tes </w:t>
      </w:r>
      <w:r>
        <w:rPr>
          <w:szCs w:val="24"/>
        </w:rPr>
        <w:t xml:space="preserve">dan </w:t>
      </w:r>
      <w:r>
        <w:rPr>
          <w:i/>
          <w:szCs w:val="24"/>
        </w:rPr>
        <w:t>Post-tes</w:t>
      </w:r>
    </w:p>
    <w:tbl>
      <w:tblPr>
        <w:tblStyle w:val="TableGrid"/>
        <w:tblW w:w="4548" w:type="dxa"/>
        <w:tblLook w:val="04A0" w:firstRow="1" w:lastRow="0" w:firstColumn="1" w:lastColumn="0" w:noHBand="0" w:noVBand="1"/>
      </w:tblPr>
      <w:tblGrid>
        <w:gridCol w:w="511"/>
        <w:gridCol w:w="797"/>
        <w:gridCol w:w="791"/>
        <w:gridCol w:w="791"/>
        <w:gridCol w:w="552"/>
        <w:gridCol w:w="1106"/>
      </w:tblGrid>
      <w:tr w:rsidR="00A60122" w:rsidTr="00A60122">
        <w:tc>
          <w:tcPr>
            <w:tcW w:w="511" w:type="dxa"/>
            <w:vAlign w:val="center"/>
          </w:tcPr>
          <w:p w:rsidR="00A60122" w:rsidRDefault="00A60122" w:rsidP="00A60122">
            <w:pPr>
              <w:pStyle w:val="BodyText"/>
              <w:spacing w:line="276" w:lineRule="auto"/>
              <w:ind w:firstLine="0"/>
              <w:jc w:val="center"/>
              <w:rPr>
                <w:szCs w:val="24"/>
              </w:rPr>
            </w:pPr>
            <w:r>
              <w:rPr>
                <w:szCs w:val="24"/>
              </w:rPr>
              <w:lastRenderedPageBreak/>
              <w:t>No.</w:t>
            </w:r>
          </w:p>
        </w:tc>
        <w:tc>
          <w:tcPr>
            <w:tcW w:w="797" w:type="dxa"/>
            <w:vAlign w:val="center"/>
          </w:tcPr>
          <w:p w:rsidR="00A60122" w:rsidRDefault="00A60122" w:rsidP="00A60122">
            <w:pPr>
              <w:pStyle w:val="BodyText"/>
              <w:spacing w:line="276" w:lineRule="auto"/>
              <w:ind w:firstLine="0"/>
              <w:jc w:val="center"/>
              <w:rPr>
                <w:szCs w:val="24"/>
              </w:rPr>
            </w:pPr>
            <w:r>
              <w:rPr>
                <w:szCs w:val="24"/>
              </w:rPr>
              <w:t>Jumlah siswa</w:t>
            </w:r>
          </w:p>
        </w:tc>
        <w:tc>
          <w:tcPr>
            <w:tcW w:w="791" w:type="dxa"/>
            <w:vAlign w:val="center"/>
          </w:tcPr>
          <w:p w:rsidR="00A60122" w:rsidRPr="00A60122" w:rsidRDefault="00A60122" w:rsidP="00A60122">
            <w:pPr>
              <w:pStyle w:val="BodyText"/>
              <w:spacing w:line="276" w:lineRule="auto"/>
              <w:ind w:firstLine="0"/>
              <w:jc w:val="center"/>
              <w:rPr>
                <w:i/>
                <w:szCs w:val="24"/>
              </w:rPr>
            </w:pPr>
            <w:r>
              <w:rPr>
                <w:szCs w:val="24"/>
              </w:rPr>
              <w:t xml:space="preserve">Jumlah </w:t>
            </w:r>
            <w:r>
              <w:rPr>
                <w:i/>
                <w:szCs w:val="24"/>
              </w:rPr>
              <w:t>pre-tes</w:t>
            </w:r>
          </w:p>
        </w:tc>
        <w:tc>
          <w:tcPr>
            <w:tcW w:w="791" w:type="dxa"/>
            <w:vAlign w:val="center"/>
          </w:tcPr>
          <w:p w:rsidR="00A60122" w:rsidRDefault="00A60122" w:rsidP="00A60122">
            <w:pPr>
              <w:pStyle w:val="BodyText"/>
              <w:spacing w:line="276" w:lineRule="auto"/>
              <w:ind w:firstLine="0"/>
              <w:jc w:val="center"/>
              <w:rPr>
                <w:szCs w:val="24"/>
              </w:rPr>
            </w:pPr>
            <w:r>
              <w:rPr>
                <w:szCs w:val="24"/>
              </w:rPr>
              <w:t xml:space="preserve">Jumlah </w:t>
            </w:r>
            <w:r>
              <w:rPr>
                <w:i/>
                <w:szCs w:val="24"/>
              </w:rPr>
              <w:t>post-tes</w:t>
            </w:r>
          </w:p>
        </w:tc>
        <w:tc>
          <w:tcPr>
            <w:tcW w:w="552" w:type="dxa"/>
            <w:vAlign w:val="center"/>
          </w:tcPr>
          <w:p w:rsidR="00A60122" w:rsidRDefault="00A60122" w:rsidP="00A60122">
            <w:pPr>
              <w:pStyle w:val="BodyText"/>
              <w:spacing w:line="276" w:lineRule="auto"/>
              <w:ind w:firstLine="0"/>
              <w:jc w:val="center"/>
              <w:rPr>
                <w:szCs w:val="24"/>
              </w:rPr>
            </w:pPr>
            <w:r w:rsidRPr="00FA0777">
              <w:rPr>
                <w:rFonts w:eastAsia="Times New Roman"/>
                <w:b/>
                <w:color w:val="000000"/>
                <w:lang w:eastAsia="id-ID"/>
              </w:rPr>
              <w:t>∑d</w:t>
            </w:r>
          </w:p>
        </w:tc>
        <w:tc>
          <w:tcPr>
            <w:tcW w:w="1106" w:type="dxa"/>
            <w:vAlign w:val="center"/>
          </w:tcPr>
          <w:p w:rsidR="00A60122" w:rsidRDefault="00A60122" w:rsidP="00A60122">
            <w:pPr>
              <w:pStyle w:val="BodyText"/>
              <w:spacing w:line="276" w:lineRule="auto"/>
              <w:ind w:firstLine="0"/>
              <w:jc w:val="center"/>
              <w:rPr>
                <w:szCs w:val="24"/>
              </w:rPr>
            </w:pPr>
            <w:r w:rsidRPr="00FA0777">
              <w:rPr>
                <w:rFonts w:eastAsia="Times New Roman"/>
                <w:b/>
                <w:bCs/>
                <w:color w:val="000000"/>
                <w:lang w:eastAsia="id-ID"/>
              </w:rPr>
              <w:t>X</w:t>
            </w:r>
            <w:r w:rsidRPr="00FA0777">
              <w:rPr>
                <w:rFonts w:eastAsia="Times New Roman"/>
                <w:b/>
                <w:bCs/>
                <w:color w:val="000000"/>
                <w:vertAlign w:val="superscript"/>
                <w:lang w:eastAsia="id-ID"/>
              </w:rPr>
              <w:t xml:space="preserve">2 </w:t>
            </w:r>
            <w:r w:rsidRPr="00FA0777">
              <w:rPr>
                <w:rFonts w:eastAsia="Times New Roman"/>
                <w:b/>
                <w:bCs/>
                <w:color w:val="000000"/>
                <w:vertAlign w:val="subscript"/>
                <w:lang w:eastAsia="id-ID"/>
              </w:rPr>
              <w:t>d</w:t>
            </w:r>
          </w:p>
        </w:tc>
      </w:tr>
      <w:tr w:rsidR="00A60122" w:rsidTr="00A60122">
        <w:tc>
          <w:tcPr>
            <w:tcW w:w="511" w:type="dxa"/>
            <w:vAlign w:val="center"/>
          </w:tcPr>
          <w:p w:rsidR="00A60122" w:rsidRDefault="00A60122" w:rsidP="00A60122">
            <w:pPr>
              <w:pStyle w:val="BodyText"/>
              <w:numPr>
                <w:ilvl w:val="0"/>
                <w:numId w:val="19"/>
              </w:numPr>
              <w:spacing w:line="276" w:lineRule="auto"/>
              <w:ind w:left="284" w:hanging="284"/>
              <w:jc w:val="center"/>
              <w:rPr>
                <w:szCs w:val="24"/>
              </w:rPr>
            </w:pPr>
          </w:p>
        </w:tc>
        <w:tc>
          <w:tcPr>
            <w:tcW w:w="797" w:type="dxa"/>
            <w:vAlign w:val="center"/>
          </w:tcPr>
          <w:p w:rsidR="00A60122" w:rsidRDefault="00A60122" w:rsidP="00A60122">
            <w:pPr>
              <w:pStyle w:val="BodyText"/>
              <w:spacing w:line="276" w:lineRule="auto"/>
              <w:ind w:firstLine="0"/>
              <w:jc w:val="center"/>
              <w:rPr>
                <w:szCs w:val="24"/>
              </w:rPr>
            </w:pPr>
            <w:r>
              <w:rPr>
                <w:szCs w:val="24"/>
              </w:rPr>
              <w:t>30</w:t>
            </w:r>
          </w:p>
        </w:tc>
        <w:tc>
          <w:tcPr>
            <w:tcW w:w="791" w:type="dxa"/>
            <w:vAlign w:val="center"/>
          </w:tcPr>
          <w:p w:rsidR="00A60122" w:rsidRDefault="00A60122" w:rsidP="00A60122">
            <w:pPr>
              <w:pStyle w:val="BodyText"/>
              <w:spacing w:line="276" w:lineRule="auto"/>
              <w:ind w:firstLine="0"/>
              <w:jc w:val="center"/>
              <w:rPr>
                <w:szCs w:val="24"/>
              </w:rPr>
            </w:pPr>
            <w:r>
              <w:rPr>
                <w:szCs w:val="24"/>
              </w:rPr>
              <w:t>1642</w:t>
            </w:r>
          </w:p>
        </w:tc>
        <w:tc>
          <w:tcPr>
            <w:tcW w:w="791" w:type="dxa"/>
            <w:vAlign w:val="center"/>
          </w:tcPr>
          <w:p w:rsidR="00A60122" w:rsidRDefault="00A60122" w:rsidP="00A60122">
            <w:pPr>
              <w:pStyle w:val="BodyText"/>
              <w:spacing w:line="276" w:lineRule="auto"/>
              <w:ind w:firstLine="0"/>
              <w:jc w:val="center"/>
              <w:rPr>
                <w:szCs w:val="24"/>
              </w:rPr>
            </w:pPr>
            <w:r>
              <w:rPr>
                <w:szCs w:val="24"/>
              </w:rPr>
              <w:t>2621</w:t>
            </w:r>
          </w:p>
        </w:tc>
        <w:tc>
          <w:tcPr>
            <w:tcW w:w="552" w:type="dxa"/>
            <w:vAlign w:val="center"/>
          </w:tcPr>
          <w:p w:rsidR="00A60122" w:rsidRDefault="00A60122" w:rsidP="00A60122">
            <w:pPr>
              <w:pStyle w:val="BodyText"/>
              <w:spacing w:line="276" w:lineRule="auto"/>
              <w:ind w:firstLine="0"/>
              <w:jc w:val="center"/>
              <w:rPr>
                <w:szCs w:val="24"/>
              </w:rPr>
            </w:pPr>
            <w:r>
              <w:rPr>
                <w:szCs w:val="24"/>
              </w:rPr>
              <w:t>979</w:t>
            </w:r>
          </w:p>
        </w:tc>
        <w:tc>
          <w:tcPr>
            <w:tcW w:w="1106" w:type="dxa"/>
            <w:vAlign w:val="center"/>
          </w:tcPr>
          <w:p w:rsidR="00A60122" w:rsidRDefault="00A60122" w:rsidP="00A60122">
            <w:pPr>
              <w:pStyle w:val="BodyText"/>
              <w:spacing w:line="276" w:lineRule="auto"/>
              <w:ind w:firstLine="0"/>
              <w:jc w:val="center"/>
              <w:rPr>
                <w:szCs w:val="24"/>
              </w:rPr>
            </w:pPr>
            <w:r>
              <w:rPr>
                <w:szCs w:val="24"/>
              </w:rPr>
              <w:t>11.269,632</w:t>
            </w:r>
          </w:p>
        </w:tc>
      </w:tr>
    </w:tbl>
    <w:p w:rsidR="00A60122" w:rsidRDefault="00A60122" w:rsidP="00A60122">
      <w:pPr>
        <w:pStyle w:val="BodyText"/>
        <w:spacing w:line="276" w:lineRule="auto"/>
        <w:ind w:firstLine="0"/>
        <w:rPr>
          <w:szCs w:val="24"/>
        </w:rPr>
      </w:pPr>
    </w:p>
    <w:p w:rsidR="00320AA7" w:rsidRDefault="00A60122" w:rsidP="00A60122">
      <w:pPr>
        <w:pStyle w:val="BodyText"/>
        <w:spacing w:line="276" w:lineRule="auto"/>
        <w:ind w:firstLine="0"/>
        <w:rPr>
          <w:szCs w:val="24"/>
        </w:rPr>
      </w:pPr>
      <m:oMathPara>
        <m:oMathParaPr>
          <m:jc m:val="left"/>
        </m:oMathParaPr>
        <m:oMath>
          <m:r>
            <w:rPr>
              <w:rFonts w:ascii="Cambria Math" w:hAnsi="Cambria Math"/>
              <w:szCs w:val="24"/>
            </w:rPr>
            <m:t>Md</m:t>
          </m:r>
          <m:r>
            <w:rPr>
              <w:rFonts w:ascii="Cambria Math"/>
              <w:szCs w:val="24"/>
            </w:rPr>
            <m:t xml:space="preserve">= </m:t>
          </m:r>
          <m:f>
            <m:fPr>
              <m:ctrlPr>
                <w:rPr>
                  <w:rFonts w:ascii="Cambria Math" w:hAnsi="Cambria Math"/>
                  <w:i/>
                  <w:szCs w:val="24"/>
                </w:rPr>
              </m:ctrlPr>
            </m:fPr>
            <m:num>
              <m:r>
                <m:rPr>
                  <m:sty m:val="b"/>
                </m:rPr>
                <w:rPr>
                  <w:rFonts w:ascii="Cambria Math" w:eastAsia="Times New Roman" w:hAnsi="Cambria Math"/>
                  <w:color w:val="000000"/>
                  <w:lang w:eastAsia="id-ID"/>
                </w:rPr>
                <m:t>∑</m:t>
              </m:r>
              <m:r>
                <m:rPr>
                  <m:sty m:val="b"/>
                </m:rPr>
                <w:rPr>
                  <w:rFonts w:ascii="Cambria Math" w:eastAsia="Times New Roman"/>
                  <w:color w:val="000000"/>
                  <w:lang w:eastAsia="id-ID"/>
                </w:rPr>
                <m:t>d</m:t>
              </m:r>
            </m:num>
            <m:den>
              <m:r>
                <w:rPr>
                  <w:rFonts w:ascii="Cambria Math"/>
                  <w:szCs w:val="24"/>
                </w:rPr>
                <m:t>N</m:t>
              </m:r>
            </m:den>
          </m:f>
          <m:r>
            <w:rPr>
              <w:rFonts w:ascii="Cambria Math"/>
              <w:szCs w:val="24"/>
            </w:rPr>
            <m:t xml:space="preserve">= </m:t>
          </m:r>
          <m:f>
            <m:fPr>
              <m:ctrlPr>
                <w:rPr>
                  <w:rFonts w:ascii="Cambria Math" w:hAnsi="Cambria Math"/>
                  <w:i/>
                  <w:szCs w:val="24"/>
                </w:rPr>
              </m:ctrlPr>
            </m:fPr>
            <m:num>
              <m:r>
                <m:rPr>
                  <m:sty m:val="b"/>
                </m:rPr>
                <w:rPr>
                  <w:rFonts w:ascii="Cambria Math" w:eastAsia="Times New Roman" w:hAnsi="Cambria Math"/>
                  <w:color w:val="000000"/>
                  <w:lang w:eastAsia="id-ID"/>
                </w:rPr>
                <m:t>979</m:t>
              </m:r>
            </m:num>
            <m:den>
              <m:r>
                <w:rPr>
                  <w:rFonts w:ascii="Cambria Math"/>
                  <w:szCs w:val="24"/>
                </w:rPr>
                <m:t>30</m:t>
              </m:r>
            </m:den>
          </m:f>
          <m:r>
            <w:rPr>
              <w:rFonts w:ascii="Cambria Math"/>
              <w:szCs w:val="24"/>
            </w:rPr>
            <m:t>=32,63</m:t>
          </m:r>
        </m:oMath>
      </m:oMathPara>
    </w:p>
    <w:p w:rsidR="00A60122" w:rsidRPr="00320AA7" w:rsidRDefault="00A60122" w:rsidP="00A60122">
      <w:pPr>
        <w:pStyle w:val="BodyText"/>
        <w:spacing w:line="276" w:lineRule="auto"/>
        <w:ind w:firstLine="0"/>
        <w:rPr>
          <w:szCs w:val="24"/>
        </w:rPr>
      </w:pPr>
    </w:p>
    <w:p w:rsidR="00A60122" w:rsidRDefault="00A60122" w:rsidP="0002207B">
      <w:pPr>
        <w:pStyle w:val="BodyText"/>
        <w:spacing w:line="276" w:lineRule="auto"/>
        <w:rPr>
          <w:szCs w:val="24"/>
        </w:rPr>
      </w:pPr>
      <w:r>
        <w:rPr>
          <w:szCs w:val="24"/>
        </w:rPr>
        <w:t>Signifikansi:</w:t>
      </w:r>
    </w:p>
    <w:p w:rsidR="0002207B" w:rsidRDefault="0002207B" w:rsidP="0002207B">
      <w:pPr>
        <w:pStyle w:val="BodyText"/>
        <w:spacing w:line="276" w:lineRule="auto"/>
      </w:pPr>
      <m:oMathPara>
        <m:oMath>
          <m:r>
            <w:rPr>
              <w:rFonts w:ascii="Cambria Math" w:hAnsi="Cambria Math"/>
            </w:rPr>
            <m:t xml:space="preserve">t= </m:t>
          </m:r>
          <m:f>
            <m:fPr>
              <m:ctrlPr>
                <w:rPr>
                  <w:rFonts w:ascii="Cambria Math" w:eastAsia="Times New Roman" w:hAnsi="Cambria Math"/>
                  <w:i/>
                </w:rPr>
              </m:ctrlPr>
            </m:fPr>
            <m:num>
              <m:r>
                <w:rPr>
                  <w:rFonts w:ascii="Cambria Math" w:eastAsia="Times New Roman" w:hAnsi="Cambria Math"/>
                </w:rPr>
                <m:t>Md</m:t>
              </m:r>
            </m:num>
            <m:den>
              <m:rad>
                <m:radPr>
                  <m:degHide m:val="1"/>
                  <m:ctrlPr>
                    <w:rPr>
                      <w:rFonts w:ascii="Cambria Math" w:eastAsia="Times New Roman" w:hAnsi="Cambria Math"/>
                      <w:i/>
                    </w:rPr>
                  </m:ctrlPr>
                </m:radPr>
                <m:deg/>
                <m:e>
                  <m:f>
                    <m:fPr>
                      <m:ctrlPr>
                        <w:rPr>
                          <w:rFonts w:ascii="Cambria Math" w:eastAsia="Times New Roman" w:hAnsi="Cambria Math"/>
                          <w:i/>
                        </w:rPr>
                      </m:ctrlPr>
                    </m:fPr>
                    <m:num>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r>
                        <w:rPr>
                          <w:rFonts w:ascii="Cambria Math" w:eastAsia="Times New Roman" w:hAnsi="Cambria Math"/>
                        </w:rPr>
                        <m:t>d</m:t>
                      </m:r>
                    </m:num>
                    <m:den>
                      <m:r>
                        <w:rPr>
                          <w:rFonts w:ascii="Cambria Math" w:eastAsia="Times New Roman" w:hAnsi="Cambria Math"/>
                        </w:rPr>
                        <m:t>N-(N-1)</m:t>
                      </m:r>
                    </m:den>
                  </m:f>
                </m:e>
              </m:rad>
            </m:den>
          </m:f>
        </m:oMath>
      </m:oMathPara>
    </w:p>
    <w:p w:rsidR="009F2893" w:rsidRDefault="009F2893" w:rsidP="0002207B">
      <w:pPr>
        <w:pStyle w:val="BodyText"/>
        <w:spacing w:line="276" w:lineRule="auto"/>
      </w:pPr>
    </w:p>
    <w:p w:rsidR="0002207B" w:rsidRDefault="0002207B" w:rsidP="0002207B">
      <w:pPr>
        <w:pStyle w:val="BodyText"/>
        <w:spacing w:line="276" w:lineRule="auto"/>
      </w:pPr>
      <m:oMathPara>
        <m:oMath>
          <m:r>
            <w:rPr>
              <w:rFonts w:ascii="Cambria Math" w:eastAsia="Times New Roman" w:hAnsi="Cambria Math"/>
            </w:rPr>
            <m:t xml:space="preserve">t= </m:t>
          </m:r>
          <m:f>
            <m:fPr>
              <m:ctrlPr>
                <w:rPr>
                  <w:rFonts w:ascii="Cambria Math" w:eastAsia="Times New Roman" w:hAnsi="Cambria Math"/>
                  <w:i/>
                </w:rPr>
              </m:ctrlPr>
            </m:fPr>
            <m:num>
              <m:r>
                <w:rPr>
                  <w:rFonts w:ascii="Cambria Math" w:eastAsia="Times New Roman" w:hAnsi="Cambria Math"/>
                </w:rPr>
                <m:t>32,63</m:t>
              </m:r>
            </m:num>
            <m:den>
              <m:rad>
                <m:radPr>
                  <m:degHide m:val="1"/>
                  <m:ctrlPr>
                    <w:rPr>
                      <w:rFonts w:ascii="Cambria Math" w:eastAsia="Times New Roman" w:hAnsi="Cambria Math"/>
                      <w:i/>
                    </w:rPr>
                  </m:ctrlPr>
                </m:radPr>
                <m:deg/>
                <m:e>
                  <m:f>
                    <m:fPr>
                      <m:ctrlPr>
                        <w:rPr>
                          <w:rFonts w:ascii="Cambria Math" w:eastAsia="Times New Roman" w:hAnsi="Cambria Math"/>
                          <w:i/>
                        </w:rPr>
                      </m:ctrlPr>
                    </m:fPr>
                    <m:num>
                      <m:r>
                        <w:rPr>
                          <w:rFonts w:ascii="Cambria Math" w:eastAsia="Times New Roman" w:hAnsi="Cambria Math"/>
                        </w:rPr>
                        <m:t>11.269,632</m:t>
                      </m:r>
                    </m:num>
                    <m:den>
                      <m:r>
                        <w:rPr>
                          <w:rFonts w:ascii="Cambria Math" w:eastAsia="Times New Roman" w:hAnsi="Cambria Math"/>
                        </w:rPr>
                        <m:t>30(30-1)</m:t>
                      </m:r>
                    </m:den>
                  </m:f>
                </m:e>
              </m:rad>
            </m:den>
          </m:f>
        </m:oMath>
      </m:oMathPara>
    </w:p>
    <w:p w:rsidR="0002207B" w:rsidRDefault="0002207B" w:rsidP="0002207B">
      <w:pPr>
        <w:pStyle w:val="BodyText"/>
        <w:spacing w:line="276" w:lineRule="auto"/>
      </w:pPr>
      <m:oMathPara>
        <m:oMath>
          <m:r>
            <w:rPr>
              <w:rFonts w:ascii="Cambria Math" w:eastAsia="Times New Roman" w:hAnsi="Cambria Math"/>
            </w:rPr>
            <m:t xml:space="preserve">t= </m:t>
          </m:r>
          <m:f>
            <m:fPr>
              <m:ctrlPr>
                <w:rPr>
                  <w:rFonts w:ascii="Cambria Math" w:eastAsia="Times New Roman" w:hAnsi="Cambria Math"/>
                  <w:i/>
                </w:rPr>
              </m:ctrlPr>
            </m:fPr>
            <m:num>
              <m:r>
                <w:rPr>
                  <w:rFonts w:ascii="Cambria Math" w:eastAsia="Times New Roman" w:hAnsi="Cambria Math"/>
                </w:rPr>
                <m:t>32,63</m:t>
              </m:r>
            </m:num>
            <m:den>
              <m:rad>
                <m:radPr>
                  <m:degHide m:val="1"/>
                  <m:ctrlPr>
                    <w:rPr>
                      <w:rFonts w:ascii="Cambria Math" w:eastAsia="Times New Roman" w:hAnsi="Cambria Math"/>
                      <w:i/>
                    </w:rPr>
                  </m:ctrlPr>
                </m:radPr>
                <m:deg/>
                <m:e>
                  <m:f>
                    <m:fPr>
                      <m:ctrlPr>
                        <w:rPr>
                          <w:rFonts w:ascii="Cambria Math" w:eastAsia="Times New Roman" w:hAnsi="Cambria Math"/>
                          <w:i/>
                        </w:rPr>
                      </m:ctrlPr>
                    </m:fPr>
                    <m:num>
                      <m:r>
                        <w:rPr>
                          <w:rFonts w:ascii="Cambria Math" w:eastAsia="Times New Roman" w:hAnsi="Cambria Math"/>
                        </w:rPr>
                        <m:t>11.269,632</m:t>
                      </m:r>
                    </m:num>
                    <m:den>
                      <m:r>
                        <w:rPr>
                          <w:rFonts w:ascii="Cambria Math" w:eastAsia="Times New Roman" w:hAnsi="Cambria Math"/>
                        </w:rPr>
                        <m:t>870</m:t>
                      </m:r>
                    </m:den>
                  </m:f>
                </m:e>
              </m:rad>
            </m:den>
          </m:f>
        </m:oMath>
      </m:oMathPara>
    </w:p>
    <w:p w:rsidR="009F2893" w:rsidRDefault="009F2893" w:rsidP="0002207B">
      <w:pPr>
        <w:pStyle w:val="BodyText"/>
        <w:spacing w:line="276" w:lineRule="auto"/>
      </w:pPr>
    </w:p>
    <w:p w:rsidR="0002207B" w:rsidRDefault="0002207B" w:rsidP="0002207B">
      <w:pPr>
        <w:pStyle w:val="BodyText"/>
        <w:spacing w:line="276" w:lineRule="auto"/>
      </w:pPr>
      <m:oMathPara>
        <m:oMath>
          <m:r>
            <w:rPr>
              <w:rFonts w:ascii="Cambria Math" w:eastAsia="Times New Roman" w:hAnsi="Cambria Math"/>
            </w:rPr>
            <m:t xml:space="preserve">t= </m:t>
          </m:r>
          <m:f>
            <m:fPr>
              <m:ctrlPr>
                <w:rPr>
                  <w:rFonts w:ascii="Cambria Math" w:eastAsia="Times New Roman" w:hAnsi="Cambria Math"/>
                  <w:i/>
                </w:rPr>
              </m:ctrlPr>
            </m:fPr>
            <m:num>
              <m:r>
                <w:rPr>
                  <w:rFonts w:ascii="Cambria Math" w:eastAsia="Times New Roman" w:hAnsi="Cambria Math"/>
                </w:rPr>
                <m:t>32,63</m:t>
              </m:r>
            </m:num>
            <m:den>
              <m:rad>
                <m:radPr>
                  <m:degHide m:val="1"/>
                  <m:ctrlPr>
                    <w:rPr>
                      <w:rFonts w:ascii="Cambria Math" w:eastAsia="Times New Roman" w:hAnsi="Cambria Math"/>
                      <w:i/>
                    </w:rPr>
                  </m:ctrlPr>
                </m:radPr>
                <m:deg/>
                <m:e>
                  <m:r>
                    <w:rPr>
                      <w:rFonts w:ascii="Cambria Math" w:eastAsia="Times New Roman" w:hAnsi="Cambria Math"/>
                    </w:rPr>
                    <m:t>12,953</m:t>
                  </m:r>
                </m:e>
              </m:rad>
            </m:den>
          </m:f>
        </m:oMath>
      </m:oMathPara>
    </w:p>
    <w:p w:rsidR="009F2893" w:rsidRDefault="009F2893" w:rsidP="0002207B">
      <w:pPr>
        <w:pStyle w:val="BodyText"/>
        <w:spacing w:line="276" w:lineRule="auto"/>
      </w:pPr>
    </w:p>
    <w:p w:rsidR="0002207B" w:rsidRPr="0002207B" w:rsidRDefault="0002207B" w:rsidP="005F7D47">
      <w:pPr>
        <w:pStyle w:val="BodyText"/>
        <w:spacing w:line="276" w:lineRule="auto"/>
      </w:pPr>
      <m:oMathPara>
        <m:oMath>
          <m:r>
            <w:rPr>
              <w:rFonts w:ascii="Cambria Math" w:eastAsia="Times New Roman" w:hAnsi="Cambria Math"/>
            </w:rPr>
            <m:t xml:space="preserve">t= </m:t>
          </m:r>
          <m:f>
            <m:fPr>
              <m:ctrlPr>
                <w:rPr>
                  <w:rFonts w:ascii="Cambria Math" w:eastAsia="Times New Roman" w:hAnsi="Cambria Math"/>
                  <w:i/>
                </w:rPr>
              </m:ctrlPr>
            </m:fPr>
            <m:num>
              <m:r>
                <w:rPr>
                  <w:rFonts w:ascii="Cambria Math" w:eastAsia="Times New Roman" w:hAnsi="Cambria Math"/>
                </w:rPr>
                <m:t>32,63</m:t>
              </m:r>
            </m:num>
            <m:den>
              <m:r>
                <w:rPr>
                  <w:rFonts w:ascii="Cambria Math" w:eastAsia="Times New Roman" w:hAnsi="Cambria Math"/>
                </w:rPr>
                <m:t>3,59</m:t>
              </m:r>
            </m:den>
          </m:f>
          <m:r>
            <w:rPr>
              <w:rFonts w:ascii="Cambria Math" w:eastAsia="Times New Roman" w:hAnsi="Cambria Math"/>
            </w:rPr>
            <m:t>=9,089</m:t>
          </m:r>
        </m:oMath>
      </m:oMathPara>
    </w:p>
    <w:p w:rsidR="0002207B" w:rsidRPr="0002207B" w:rsidRDefault="0002207B" w:rsidP="0002207B">
      <w:pPr>
        <w:pStyle w:val="BodyText"/>
        <w:spacing w:line="276" w:lineRule="auto"/>
      </w:pPr>
    </w:p>
    <w:p w:rsidR="0002207B" w:rsidRDefault="0002207B" w:rsidP="00A7320D">
      <w:pPr>
        <w:pStyle w:val="BodyText"/>
        <w:spacing w:line="276" w:lineRule="auto"/>
        <w:rPr>
          <w:szCs w:val="24"/>
        </w:rPr>
      </w:pPr>
      <w:r>
        <w:rPr>
          <w:szCs w:val="24"/>
        </w:rPr>
        <w:t>Hasil perhitungan di atas, menunjukkan bahwa t</w:t>
      </w:r>
      <w:r>
        <w:rPr>
          <w:szCs w:val="24"/>
          <w:vertAlign w:val="subscript"/>
        </w:rPr>
        <w:t>hitung</w:t>
      </w:r>
      <w:r>
        <w:rPr>
          <w:szCs w:val="24"/>
        </w:rPr>
        <w:t xml:space="preserve"> &gt; t</w:t>
      </w:r>
      <w:r>
        <w:rPr>
          <w:szCs w:val="24"/>
          <w:vertAlign w:val="subscript"/>
        </w:rPr>
        <w:t>tabel</w:t>
      </w:r>
      <w:r>
        <w:rPr>
          <w:szCs w:val="24"/>
        </w:rPr>
        <w:t xml:space="preserve">. Maka dibuktikan </w:t>
      </w:r>
      <w:r w:rsidR="007F3F07">
        <w:rPr>
          <w:szCs w:val="24"/>
        </w:rPr>
        <w:t xml:space="preserve">penerapan </w:t>
      </w:r>
      <w:r>
        <w:rPr>
          <w:szCs w:val="24"/>
        </w:rPr>
        <w:t xml:space="preserve">strategi </w:t>
      </w:r>
      <w:r>
        <w:rPr>
          <w:i/>
          <w:szCs w:val="24"/>
        </w:rPr>
        <w:t>Know-Want to Know-</w:t>
      </w:r>
      <w:r w:rsidRPr="0002207B">
        <w:rPr>
          <w:szCs w:val="24"/>
        </w:rPr>
        <w:t>Learned</w:t>
      </w:r>
      <w:r>
        <w:rPr>
          <w:szCs w:val="24"/>
        </w:rPr>
        <w:t xml:space="preserve"> (KWL) </w:t>
      </w:r>
      <w:r w:rsidR="007F3F07">
        <w:rPr>
          <w:szCs w:val="24"/>
        </w:rPr>
        <w:t xml:space="preserve">efektif </w:t>
      </w:r>
      <w:r>
        <w:rPr>
          <w:szCs w:val="24"/>
        </w:rPr>
        <w:t>terhadap keterampilan membaca pemahaman siswa kelas IV-A SDN Banjarsari Cerme Gresik.</w:t>
      </w:r>
    </w:p>
    <w:p w:rsidR="00CD0648" w:rsidRDefault="00CD0648" w:rsidP="00CD0648">
      <w:pPr>
        <w:pStyle w:val="BodyText"/>
        <w:spacing w:after="40" w:line="276" w:lineRule="auto"/>
        <w:ind w:firstLine="0"/>
      </w:pPr>
    </w:p>
    <w:p w:rsidR="00CD0648" w:rsidRPr="00CD0648" w:rsidRDefault="00CD0648" w:rsidP="00CD0648">
      <w:pPr>
        <w:pStyle w:val="BodyText"/>
        <w:spacing w:after="40" w:line="276" w:lineRule="auto"/>
        <w:ind w:firstLine="0"/>
        <w:rPr>
          <w:b/>
        </w:rPr>
      </w:pPr>
      <w:r>
        <w:rPr>
          <w:b/>
        </w:rPr>
        <w:t>PEMBAHASAN HASIL PENELITIAN</w:t>
      </w:r>
    </w:p>
    <w:p w:rsidR="002D7401" w:rsidRDefault="00CD0648" w:rsidP="002D7401">
      <w:pPr>
        <w:pStyle w:val="BodyText"/>
        <w:spacing w:line="276" w:lineRule="auto"/>
        <w:ind w:firstLine="284"/>
      </w:pPr>
      <w:r>
        <w:t xml:space="preserve">Penelitian eksperimen ini dilaksanakan di SDN banjarsari Cerme Gresik. Pembelajaran ini dilaksanak satu kelas yaitu kelas IV-A.kelas IV-A sebagai kelas yang akan mendapatkan uji </w:t>
      </w:r>
      <w:r>
        <w:rPr>
          <w:i/>
        </w:rPr>
        <w:t xml:space="preserve">pre-tes </w:t>
      </w:r>
      <w:r>
        <w:t xml:space="preserve">dan </w:t>
      </w:r>
      <w:r>
        <w:rPr>
          <w:i/>
        </w:rPr>
        <w:t xml:space="preserve">post-tes. </w:t>
      </w:r>
      <w:r>
        <w:t xml:space="preserve">Uji </w:t>
      </w:r>
      <w:r>
        <w:rPr>
          <w:i/>
        </w:rPr>
        <w:t xml:space="preserve">pre-tes </w:t>
      </w:r>
      <w:r>
        <w:t xml:space="preserve">dilakukan sebelum siswa diberi perlakuan. Sedangkan uji </w:t>
      </w:r>
      <w:r>
        <w:rPr>
          <w:i/>
        </w:rPr>
        <w:t xml:space="preserve">post-tes </w:t>
      </w:r>
      <w:r>
        <w:t xml:space="preserve">dilakukan setelah siswa diberi perlakuan. Perlakuan yang diberikan sebelum </w:t>
      </w:r>
      <w:r>
        <w:rPr>
          <w:i/>
        </w:rPr>
        <w:t xml:space="preserve">post-tes </w:t>
      </w:r>
      <w:r>
        <w:t xml:space="preserve">berupa strategi </w:t>
      </w:r>
      <w:r>
        <w:rPr>
          <w:i/>
        </w:rPr>
        <w:t>Know-Want to Know-Learned</w:t>
      </w:r>
      <w:r>
        <w:t xml:space="preserve"> (KWL). </w:t>
      </w:r>
    </w:p>
    <w:p w:rsidR="007F3F07" w:rsidRDefault="002D7401" w:rsidP="007F3F07">
      <w:pPr>
        <w:pStyle w:val="BodyText"/>
        <w:spacing w:line="276" w:lineRule="auto"/>
        <w:ind w:firstLine="284"/>
      </w:pPr>
      <w:r>
        <w:t xml:space="preserve">Instrumen yang digunakan dalam penelitian ini berupa lembar observasi dan lembar tes. Instrumen lembar observasi digunakan untuk mengamati penerapan strategi </w:t>
      </w:r>
      <w:r>
        <w:rPr>
          <w:i/>
        </w:rPr>
        <w:t>Know-Want to Know-Learned</w:t>
      </w:r>
      <w:r>
        <w:t xml:space="preserve"> (KWL) dan lembar tes berupa soal uraian digunakan untuk mengetahui pemahaman siswa sebelu, diberi perlakuan dan sesudah diberi perlakuan.</w:t>
      </w:r>
    </w:p>
    <w:p w:rsidR="00C54971" w:rsidRDefault="002D7401" w:rsidP="007F3F07">
      <w:pPr>
        <w:pStyle w:val="BodyText"/>
        <w:spacing w:line="276" w:lineRule="auto"/>
        <w:ind w:firstLine="284"/>
      </w:pPr>
      <w:r>
        <w:t xml:space="preserve">Keberhasilan penerapan strategi </w:t>
      </w:r>
      <w:r>
        <w:rPr>
          <w:i/>
        </w:rPr>
        <w:t>Know-Want to Know-Learned</w:t>
      </w:r>
      <w:r>
        <w:t xml:space="preserve"> (KWL) dalam pembelajaran membaca pemahaman dapat dilihat melalui hasil pengamatan yang dilakukan oleh pengamat I dan pengamat II. Dari hasil </w:t>
      </w:r>
      <w:r>
        <w:lastRenderedPageBreak/>
        <w:t>analisis data, diperoleh hasil penelitian penerapan strategi</w:t>
      </w:r>
      <w:r w:rsidRPr="002D7401">
        <w:rPr>
          <w:i/>
        </w:rPr>
        <w:t xml:space="preserve"> </w:t>
      </w:r>
      <w:r>
        <w:rPr>
          <w:i/>
        </w:rPr>
        <w:t>Know-Want to Know-Learned</w:t>
      </w:r>
      <w:r>
        <w:t xml:space="preserve"> (KWL) terhadap keterampilan membaca pemahaman siswa kelas IV SDN Banjarsari Cerme Gresik sudah sangat baik. Hal ini dapat dilihat pada tabel 6 tentang hasil pengamatan penerapan strategi </w:t>
      </w:r>
      <w:r>
        <w:rPr>
          <w:i/>
        </w:rPr>
        <w:t>Know-Want to Know-Learned</w:t>
      </w:r>
      <w:r>
        <w:t xml:space="preserve"> (KWL) ya</w:t>
      </w:r>
      <w:r w:rsidR="00B4364E">
        <w:t>ng dilakukan oleh dua pengamat. Hasil rata-rata penilaian dari pengamat I adalah 4,58 dan pengamat II adalah 4,63. Rat-rata penilaian kedua pengamat adalah 4,60. Hasil rata-rata yang diperoleh dari pengamat I dan pengamat II dapat sajikan pada diagram 1.</w:t>
      </w:r>
    </w:p>
    <w:p w:rsidR="00B4364E" w:rsidRDefault="00C54971" w:rsidP="002D7401">
      <w:pPr>
        <w:pStyle w:val="BodyText"/>
        <w:tabs>
          <w:tab w:val="left" w:pos="426"/>
        </w:tabs>
        <w:spacing w:line="276" w:lineRule="auto"/>
        <w:ind w:firstLine="0"/>
      </w:pPr>
      <w:r w:rsidRPr="00C54971">
        <w:rPr>
          <w:noProof/>
        </w:rPr>
        <w:drawing>
          <wp:inline distT="0" distB="0" distL="0" distR="0">
            <wp:extent cx="2828925" cy="2162175"/>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D7401" w:rsidRPr="00CD0648" w:rsidRDefault="00C54971" w:rsidP="00C54971">
      <w:pPr>
        <w:pStyle w:val="BodyText"/>
        <w:tabs>
          <w:tab w:val="left" w:pos="426"/>
        </w:tabs>
        <w:spacing w:line="276" w:lineRule="auto"/>
        <w:ind w:firstLine="0"/>
        <w:jc w:val="center"/>
      </w:pPr>
      <w:r>
        <w:t>Diagram 1 Rata-rata Hasil pengamat I dan Pengamat II</w:t>
      </w:r>
    </w:p>
    <w:p w:rsidR="00C54971" w:rsidRDefault="00C54971" w:rsidP="00C54971">
      <w:pPr>
        <w:pStyle w:val="BodyText"/>
        <w:spacing w:line="276" w:lineRule="auto"/>
        <w:ind w:firstLine="284"/>
        <w:rPr>
          <w:szCs w:val="24"/>
        </w:rPr>
      </w:pPr>
      <w:r>
        <w:t xml:space="preserve">Strategi </w:t>
      </w:r>
      <w:r>
        <w:rPr>
          <w:i/>
          <w:szCs w:val="24"/>
        </w:rPr>
        <w:t>Know-Want to Know-</w:t>
      </w:r>
      <w:r w:rsidRPr="0002207B">
        <w:rPr>
          <w:szCs w:val="24"/>
        </w:rPr>
        <w:t>Learned</w:t>
      </w:r>
      <w:r>
        <w:rPr>
          <w:szCs w:val="24"/>
        </w:rPr>
        <w:t xml:space="preserve"> (KWL) terdiri dari tiga </w:t>
      </w:r>
      <w:r w:rsidR="004F51FF">
        <w:rPr>
          <w:szCs w:val="24"/>
        </w:rPr>
        <w:t>langkah</w:t>
      </w:r>
      <w:r>
        <w:rPr>
          <w:szCs w:val="24"/>
        </w:rPr>
        <w:t xml:space="preserve">. </w:t>
      </w:r>
      <w:r w:rsidR="004F51FF">
        <w:rPr>
          <w:szCs w:val="24"/>
        </w:rPr>
        <w:t>Langkah</w:t>
      </w:r>
      <w:r>
        <w:rPr>
          <w:szCs w:val="24"/>
        </w:rPr>
        <w:t xml:space="preserve"> pertama yaitu apa yang </w:t>
      </w:r>
      <w:r w:rsidR="004F51FF">
        <w:rPr>
          <w:szCs w:val="24"/>
        </w:rPr>
        <w:t>saya</w:t>
      </w:r>
      <w:r>
        <w:rPr>
          <w:szCs w:val="24"/>
        </w:rPr>
        <w:t xml:space="preserve"> ketahui? (K). </w:t>
      </w:r>
      <w:r w:rsidR="004F51FF">
        <w:rPr>
          <w:szCs w:val="24"/>
        </w:rPr>
        <w:t>Langkah</w:t>
      </w:r>
      <w:r>
        <w:rPr>
          <w:szCs w:val="24"/>
        </w:rPr>
        <w:t xml:space="preserve"> kedua, apa yang ingin </w:t>
      </w:r>
      <w:r w:rsidR="004F51FF">
        <w:rPr>
          <w:szCs w:val="24"/>
        </w:rPr>
        <w:t xml:space="preserve">saya ketahui? (W). dan Langkah </w:t>
      </w:r>
      <w:r>
        <w:rPr>
          <w:szCs w:val="24"/>
        </w:rPr>
        <w:t xml:space="preserve">ketiga, apa yang </w:t>
      </w:r>
      <w:r w:rsidR="004F51FF">
        <w:rPr>
          <w:szCs w:val="24"/>
        </w:rPr>
        <w:t>saya</w:t>
      </w:r>
      <w:r>
        <w:rPr>
          <w:szCs w:val="24"/>
        </w:rPr>
        <w:t xml:space="preserve"> ketahui setelah membaca?(L).</w:t>
      </w:r>
    </w:p>
    <w:p w:rsidR="004F51FF" w:rsidRDefault="004F51FF" w:rsidP="00C54971">
      <w:pPr>
        <w:pStyle w:val="BodyText"/>
        <w:spacing w:line="276" w:lineRule="auto"/>
        <w:ind w:firstLine="284"/>
        <w:rPr>
          <w:szCs w:val="24"/>
        </w:rPr>
      </w:pPr>
      <w:r>
        <w:rPr>
          <w:szCs w:val="24"/>
        </w:rPr>
        <w:t>Langkah pertama, apa yang saya ketahui (K). kegiatan inio merupakan kegiatan sumbang saran pengetahuan dan pengalaman sebelumnya tentang topik. Kemudian membangkitkan kategori informasi yang dialami dalam diskusi kelas. Di sini guru memulainya dengan mengajukan pertanyaan. Guru menuliskan tanggapan siswa di papan tulis.</w:t>
      </w:r>
    </w:p>
    <w:p w:rsidR="00A16743" w:rsidRDefault="004F51FF" w:rsidP="00C54971">
      <w:pPr>
        <w:pStyle w:val="BodyText"/>
        <w:spacing w:line="276" w:lineRule="auto"/>
        <w:ind w:firstLine="284"/>
        <w:rPr>
          <w:szCs w:val="24"/>
        </w:rPr>
      </w:pPr>
      <w:r>
        <w:rPr>
          <w:szCs w:val="24"/>
        </w:rPr>
        <w:t xml:space="preserve">Langkah kedua, apa yang ingin saya ketahui(W). pada langkah ini guru menuntun siswa menyusun tujuan khusus membaca. </w:t>
      </w:r>
      <w:r w:rsidR="00A16743">
        <w:rPr>
          <w:szCs w:val="24"/>
        </w:rPr>
        <w:t>Kemudian guru mndorong siswa untuk menuliskan pertanyaan mereka sendiri atau memilih satu pertanyaan untuk dijadikan tujuan dalam membaca.</w:t>
      </w:r>
    </w:p>
    <w:p w:rsidR="00A16743" w:rsidRDefault="00A16743" w:rsidP="00A16743">
      <w:pPr>
        <w:pStyle w:val="BodyText"/>
        <w:spacing w:line="276" w:lineRule="auto"/>
        <w:ind w:firstLine="284"/>
        <w:rPr>
          <w:szCs w:val="24"/>
        </w:rPr>
      </w:pPr>
      <w:r>
        <w:rPr>
          <w:szCs w:val="24"/>
        </w:rPr>
        <w:t>Langkah ketiga, apa yang saya ketahui setelah membaca (L). langkah ketiga ini terjadi setelah kegiatan membaca. Di dalam langkah ini merupakan kegiatan tindak lanjut untuk menentukan, memperluas, dan menemukan seperangkat tujuan membaca. Setelah itu siswa menulis informasi yang telah dipelajari, mengidentifikasi sisa pertanyaan yang belum terjawab.</w:t>
      </w:r>
    </w:p>
    <w:p w:rsidR="00A16743" w:rsidRDefault="00A16743" w:rsidP="00A16743">
      <w:pPr>
        <w:pStyle w:val="BodyText"/>
        <w:spacing w:line="276" w:lineRule="auto"/>
        <w:ind w:firstLine="284"/>
        <w:rPr>
          <w:szCs w:val="24"/>
        </w:rPr>
      </w:pPr>
      <w:r>
        <w:rPr>
          <w:szCs w:val="24"/>
        </w:rPr>
        <w:t xml:space="preserve">Keterlaksanaan ketiga langkah KWL dari awal hingga akhir terlihat ketika siswa mampu menemukan ide pokok pada tiap paragraf, menjawab pertanyaan yang </w:t>
      </w:r>
      <w:r>
        <w:rPr>
          <w:szCs w:val="24"/>
        </w:rPr>
        <w:lastRenderedPageBreak/>
        <w:t>berhubungan den</w:t>
      </w:r>
      <w:r w:rsidR="00F02DA5">
        <w:rPr>
          <w:szCs w:val="24"/>
        </w:rPr>
        <w:t>gan teks bacaan, dan mencerita</w:t>
      </w:r>
      <w:r>
        <w:rPr>
          <w:szCs w:val="24"/>
        </w:rPr>
        <w:t>kan kembali isi bacaan.</w:t>
      </w:r>
    </w:p>
    <w:p w:rsidR="00756FF9" w:rsidRDefault="00F02DA5" w:rsidP="00756FF9">
      <w:pPr>
        <w:pStyle w:val="BodyText"/>
        <w:spacing w:line="276" w:lineRule="auto"/>
        <w:ind w:firstLine="284"/>
      </w:pPr>
      <w:r>
        <w:t>Hasil analisis perhitungan</w:t>
      </w:r>
      <w:r w:rsidR="009F2893">
        <w:t xml:space="preserve"> </w:t>
      </w:r>
      <w:r>
        <w:t xml:space="preserve">uji validitas yang dilakukan oleh tiga tim ahli menyatakan bahwa perangkat pembelajaran sudah layak untuk digunakan. Sedangkan uji reliabilitas mendapatkan skor rata-rata dari kedua pengamat sebesar 4,60. Pada uji normalitas, data sudah terdistribusi (tersebar) secara normal dengan  </w:t>
      </w:r>
      <w:r>
        <w:rPr>
          <w:szCs w:val="24"/>
        </w:rPr>
        <w:t>t</w:t>
      </w:r>
      <w:r>
        <w:rPr>
          <w:szCs w:val="24"/>
          <w:vertAlign w:val="subscript"/>
        </w:rPr>
        <w:t xml:space="preserve">hitung </w:t>
      </w:r>
      <w:r>
        <w:rPr>
          <w:szCs w:val="24"/>
        </w:rPr>
        <w:t xml:space="preserve">&lt; </w:t>
      </w:r>
      <w:r w:rsidRPr="00DD614D">
        <w:rPr>
          <w:szCs w:val="24"/>
        </w:rPr>
        <w:t>t</w:t>
      </w:r>
      <w:r>
        <w:rPr>
          <w:szCs w:val="24"/>
          <w:vertAlign w:val="subscript"/>
        </w:rPr>
        <w:t>tabel</w:t>
      </w:r>
      <w:r>
        <w:rPr>
          <w:szCs w:val="24"/>
        </w:rPr>
        <w:t>. Dengan t</w:t>
      </w:r>
      <w:r>
        <w:rPr>
          <w:szCs w:val="24"/>
          <w:vertAlign w:val="subscript"/>
        </w:rPr>
        <w:t>hitung</w:t>
      </w:r>
      <w:r>
        <w:rPr>
          <w:szCs w:val="24"/>
        </w:rPr>
        <w:t xml:space="preserve"> = 8,54 , t</w:t>
      </w:r>
      <w:r>
        <w:rPr>
          <w:szCs w:val="24"/>
          <w:vertAlign w:val="subscript"/>
        </w:rPr>
        <w:t>tabel</w:t>
      </w:r>
      <w:r w:rsidR="00756FF9">
        <w:rPr>
          <w:szCs w:val="24"/>
        </w:rPr>
        <w:t xml:space="preserve"> = sebesar 14,</w:t>
      </w:r>
      <w:r w:rsidR="005F7D47">
        <w:rPr>
          <w:szCs w:val="24"/>
        </w:rPr>
        <w:t>3</w:t>
      </w:r>
      <w:r w:rsidR="00756FF9">
        <w:rPr>
          <w:szCs w:val="24"/>
        </w:rPr>
        <w:t>.  Pada uji t-tes diperoleh bahwa t</w:t>
      </w:r>
      <w:r w:rsidR="00756FF9">
        <w:rPr>
          <w:szCs w:val="24"/>
          <w:vertAlign w:val="subscript"/>
        </w:rPr>
        <w:t>hitung</w:t>
      </w:r>
      <w:r w:rsidR="00756FF9">
        <w:rPr>
          <w:szCs w:val="24"/>
        </w:rPr>
        <w:t xml:space="preserve"> &gt; t</w:t>
      </w:r>
      <w:r w:rsidR="00756FF9">
        <w:rPr>
          <w:szCs w:val="24"/>
          <w:vertAlign w:val="subscript"/>
        </w:rPr>
        <w:t>tabel</w:t>
      </w:r>
      <w:r w:rsidR="00756FF9">
        <w:rPr>
          <w:szCs w:val="24"/>
        </w:rPr>
        <w:t xml:space="preserve"> dengan t</w:t>
      </w:r>
      <w:r w:rsidR="00756FF9">
        <w:rPr>
          <w:szCs w:val="24"/>
          <w:vertAlign w:val="subscript"/>
        </w:rPr>
        <w:t>hitung</w:t>
      </w:r>
      <w:r w:rsidR="00756FF9">
        <w:rPr>
          <w:szCs w:val="24"/>
        </w:rPr>
        <w:t xml:space="preserve"> = 16,58 dan t</w:t>
      </w:r>
      <w:r w:rsidR="00756FF9">
        <w:rPr>
          <w:szCs w:val="24"/>
          <w:vertAlign w:val="subscript"/>
        </w:rPr>
        <w:t>tabel</w:t>
      </w:r>
      <w:r w:rsidR="007F3F07">
        <w:rPr>
          <w:szCs w:val="24"/>
        </w:rPr>
        <w:t xml:space="preserve"> = 2,045. </w:t>
      </w:r>
      <w:r w:rsidR="00756FF9">
        <w:t xml:space="preserve">Hal ini menunjukkan bahwa penerapan strategi </w:t>
      </w:r>
      <w:r w:rsidR="00756FF9">
        <w:rPr>
          <w:i/>
        </w:rPr>
        <w:t xml:space="preserve">Know-want To Know-Learned </w:t>
      </w:r>
      <w:r w:rsidR="00756FF9">
        <w:t xml:space="preserve">(KWL) </w:t>
      </w:r>
      <w:r w:rsidR="005F7D47">
        <w:t xml:space="preserve">efektif </w:t>
      </w:r>
      <w:r w:rsidR="00756FF9">
        <w:t>terhadap</w:t>
      </w:r>
      <w:r w:rsidR="005F7D47">
        <w:t xml:space="preserve"> pembelajaran</w:t>
      </w:r>
      <w:r w:rsidR="00756FF9">
        <w:t xml:space="preserve"> keterampilan membaca pemahaman siswa kelas IV SDN Banjarsari Cerme Gresik.</w:t>
      </w:r>
    </w:p>
    <w:p w:rsidR="00ED3DB2" w:rsidRDefault="0005429E" w:rsidP="00ED3DB2">
      <w:pPr>
        <w:pStyle w:val="BodyText"/>
        <w:spacing w:line="276" w:lineRule="auto"/>
        <w:ind w:firstLine="284"/>
      </w:pPr>
      <w:r>
        <w:t xml:space="preserve">Tes dalam penelitian ini dilakukan dengan cara </w:t>
      </w:r>
      <w:r>
        <w:rPr>
          <w:i/>
        </w:rPr>
        <w:t xml:space="preserve">pre-tes </w:t>
      </w:r>
      <w:r>
        <w:t xml:space="preserve">dan </w:t>
      </w:r>
      <w:r>
        <w:rPr>
          <w:i/>
        </w:rPr>
        <w:t>post-tes.</w:t>
      </w:r>
      <w:r>
        <w:t xml:space="preserve"> </w:t>
      </w:r>
      <w:r>
        <w:rPr>
          <w:i/>
        </w:rPr>
        <w:t xml:space="preserve">Pre-tes </w:t>
      </w:r>
      <w:r>
        <w:t xml:space="preserve">dilakukan sebelum siswa mendapat perlakuan, sedangkan </w:t>
      </w:r>
      <w:r>
        <w:rPr>
          <w:i/>
        </w:rPr>
        <w:t xml:space="preserve">post-tes </w:t>
      </w:r>
      <w:r>
        <w:t xml:space="preserve">dilakukan setelah siswa diberi perlakuan berupa penerapan strategi strategi </w:t>
      </w:r>
      <w:r>
        <w:rPr>
          <w:i/>
        </w:rPr>
        <w:t xml:space="preserve">Know-Want To Know-Learned </w:t>
      </w:r>
      <w:r>
        <w:t xml:space="preserve">(KWL). Hasil </w:t>
      </w:r>
      <w:r w:rsidR="00ED3DB2">
        <w:t xml:space="preserve">rekapitulasi </w:t>
      </w:r>
      <w:r w:rsidR="00ED3DB2">
        <w:rPr>
          <w:i/>
        </w:rPr>
        <w:t xml:space="preserve">pre-tes </w:t>
      </w:r>
      <w:r w:rsidR="00ED3DB2" w:rsidRPr="00ED3DB2">
        <w:t>dan</w:t>
      </w:r>
      <w:r w:rsidR="00ED3DB2">
        <w:t xml:space="preserve"> </w:t>
      </w:r>
      <w:r w:rsidR="00ED3DB2">
        <w:rPr>
          <w:i/>
        </w:rPr>
        <w:t xml:space="preserve">post-tes </w:t>
      </w:r>
      <w:r w:rsidR="00ED3DB2">
        <w:t xml:space="preserve"> dapat dilihat pada diagram 2.</w:t>
      </w:r>
    </w:p>
    <w:p w:rsidR="00ED3DB2" w:rsidRDefault="00ED3DB2" w:rsidP="00ED3DB2">
      <w:pPr>
        <w:pStyle w:val="BodyText"/>
        <w:spacing w:line="276" w:lineRule="auto"/>
        <w:ind w:firstLine="284"/>
      </w:pPr>
      <w:r w:rsidRPr="00ED3DB2">
        <w:rPr>
          <w:noProof/>
        </w:rPr>
        <w:drawing>
          <wp:inline distT="0" distB="0" distL="0" distR="0">
            <wp:extent cx="2571750" cy="2409825"/>
            <wp:effectExtent l="19050" t="0" r="1905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B3F62" w:rsidRDefault="007B3F62" w:rsidP="007B3F62">
      <w:pPr>
        <w:pStyle w:val="BodyText"/>
        <w:spacing w:line="276" w:lineRule="auto"/>
        <w:ind w:firstLine="284"/>
        <w:jc w:val="center"/>
      </w:pPr>
    </w:p>
    <w:p w:rsidR="007B3F62" w:rsidRPr="007B3F62" w:rsidRDefault="007B3F62" w:rsidP="007B3F62">
      <w:pPr>
        <w:pStyle w:val="BodyText"/>
        <w:spacing w:line="276" w:lineRule="auto"/>
        <w:ind w:firstLine="284"/>
        <w:jc w:val="center"/>
        <w:rPr>
          <w:i/>
        </w:rPr>
      </w:pPr>
      <w:r>
        <w:t xml:space="preserve">Diagram 2 Rekapitulasi Hasil </w:t>
      </w:r>
      <w:r>
        <w:rPr>
          <w:i/>
        </w:rPr>
        <w:t xml:space="preserve">Pre-tes </w:t>
      </w:r>
      <w:r>
        <w:t xml:space="preserve">dan </w:t>
      </w:r>
      <w:r>
        <w:rPr>
          <w:i/>
        </w:rPr>
        <w:t>Post-tes</w:t>
      </w:r>
    </w:p>
    <w:p w:rsidR="00102A59" w:rsidRPr="00BE557A" w:rsidRDefault="007B3F62" w:rsidP="00BE557A">
      <w:pPr>
        <w:pStyle w:val="BodyText"/>
        <w:spacing w:line="276" w:lineRule="auto"/>
        <w:ind w:firstLine="284"/>
      </w:pPr>
      <w:r>
        <w:t xml:space="preserve">Dari rekapitulasi diagram 2 di atas, ditunjukkan bahwa hasil siswa saat  </w:t>
      </w:r>
      <w:r>
        <w:rPr>
          <w:i/>
        </w:rPr>
        <w:t xml:space="preserve">pre-tes </w:t>
      </w:r>
      <w:r>
        <w:t xml:space="preserve"> lebih sedikit dari pada hasil siswa saat </w:t>
      </w:r>
      <w:r>
        <w:rPr>
          <w:i/>
        </w:rPr>
        <w:t>post-tes.</w:t>
      </w:r>
      <w:r>
        <w:t xml:space="preserve"> Persentase ketuntasan siswa pada sat </w:t>
      </w:r>
      <w:r>
        <w:rPr>
          <w:i/>
        </w:rPr>
        <w:t xml:space="preserve">pre-tes </w:t>
      </w:r>
      <w:r>
        <w:t xml:space="preserve">sebesar 23,33% sedangkan ketuntasan siswa pada saat </w:t>
      </w:r>
      <w:r>
        <w:rPr>
          <w:i/>
        </w:rPr>
        <w:t xml:space="preserve">post-tes </w:t>
      </w:r>
      <w:r>
        <w:t>sebesar</w:t>
      </w:r>
      <w:r w:rsidR="00BE557A">
        <w:t xml:space="preserve"> 86,67%. Hal itu menunjukkan bahwa ada pengaruh yang signifikan antara penerapan strategi </w:t>
      </w:r>
      <w:r w:rsidR="00BE557A">
        <w:rPr>
          <w:i/>
        </w:rPr>
        <w:t xml:space="preserve">Know-Want to Know-Learned </w:t>
      </w:r>
      <w:r w:rsidR="00BE557A">
        <w:t>(KWL)terhadap keterampilan membaca pemahaman siswa kelas IV SDN banjarsari Cerme Gresik.</w:t>
      </w:r>
    </w:p>
    <w:p w:rsidR="00872554" w:rsidRDefault="00872554" w:rsidP="00A7320D">
      <w:pPr>
        <w:pStyle w:val="BodyText"/>
        <w:spacing w:line="276" w:lineRule="auto"/>
        <w:ind w:firstLine="0"/>
        <w:rPr>
          <w:b/>
          <w:lang w:val="id-ID"/>
        </w:rPr>
      </w:pPr>
    </w:p>
    <w:p w:rsidR="00AA1C1E" w:rsidRDefault="00AA1C1E" w:rsidP="00872554">
      <w:pPr>
        <w:pStyle w:val="BodyText"/>
        <w:spacing w:after="40" w:line="276" w:lineRule="auto"/>
        <w:ind w:firstLine="0"/>
        <w:rPr>
          <w:b/>
          <w:lang w:val="id-ID"/>
        </w:rPr>
      </w:pPr>
      <w:r>
        <w:rPr>
          <w:b/>
          <w:lang w:val="id-ID"/>
        </w:rPr>
        <w:t>PENUTUP</w:t>
      </w:r>
    </w:p>
    <w:p w:rsidR="00AA1C1E" w:rsidRDefault="00AA1C1E" w:rsidP="00A7320D">
      <w:pPr>
        <w:pStyle w:val="BodyText"/>
        <w:spacing w:line="276" w:lineRule="auto"/>
        <w:ind w:firstLine="0"/>
        <w:rPr>
          <w:b/>
          <w:lang w:val="id-ID"/>
        </w:rPr>
      </w:pPr>
      <w:r>
        <w:rPr>
          <w:b/>
          <w:lang w:val="id-ID"/>
        </w:rPr>
        <w:t>Simpulan</w:t>
      </w:r>
    </w:p>
    <w:p w:rsidR="007F3F07" w:rsidRPr="007F3F07" w:rsidRDefault="007F3F07" w:rsidP="007F3F07">
      <w:pPr>
        <w:spacing w:line="276" w:lineRule="auto"/>
        <w:ind w:firstLine="709"/>
        <w:jc w:val="both"/>
      </w:pPr>
      <w:r w:rsidRPr="007F3F07">
        <w:t xml:space="preserve">Berdasarkan hasil anailisis data dan pembahasan pada penelitian yang berjudul efektivitas penerapan strategi </w:t>
      </w:r>
      <w:r w:rsidRPr="007F3F07">
        <w:rPr>
          <w:i/>
        </w:rPr>
        <w:t>Know-Want To Know-Learned</w:t>
      </w:r>
      <w:r w:rsidRPr="007F3F07">
        <w:t xml:space="preserve"> (KWL) terhadap </w:t>
      </w:r>
      <w:r w:rsidRPr="007F3F07">
        <w:lastRenderedPageBreak/>
        <w:t xml:space="preserve">keterampilan membaca pemahaman siswa kelas IV SDN Banjarsari Cerme Gresik, maka dapat disimpulkan bahwa penerapan strategi </w:t>
      </w:r>
      <w:r w:rsidRPr="007F3F07">
        <w:rPr>
          <w:i/>
        </w:rPr>
        <w:t>Know-Want To Know-Learned</w:t>
      </w:r>
      <w:r w:rsidRPr="007F3F07">
        <w:t xml:space="preserve"> (KWL) efektif terhadap pembelajaran keterampilan membaca pemahaman siswa kelas IV-A SDN Banjarsari Cerme Gresik. Hal ini dibuktikan pada  peningkatan hasil </w:t>
      </w:r>
      <w:r w:rsidRPr="007F3F07">
        <w:rPr>
          <w:i/>
        </w:rPr>
        <w:t xml:space="preserve">pre-tes </w:t>
      </w:r>
      <w:r w:rsidRPr="007F3F07">
        <w:t xml:space="preserve">dan </w:t>
      </w:r>
      <w:r w:rsidRPr="007F3F07">
        <w:rPr>
          <w:i/>
        </w:rPr>
        <w:t xml:space="preserve">post-tes </w:t>
      </w:r>
      <w:r w:rsidRPr="007F3F07">
        <w:t>yang dilakukan.</w:t>
      </w:r>
    </w:p>
    <w:p w:rsidR="007F3F07" w:rsidRPr="007F3F07" w:rsidRDefault="007F3F07" w:rsidP="007F3F07">
      <w:pPr>
        <w:pStyle w:val="ListParagraph"/>
        <w:spacing w:after="0"/>
        <w:ind w:left="0" w:firstLine="709"/>
        <w:jc w:val="both"/>
        <w:rPr>
          <w:rFonts w:ascii="Times New Roman" w:hAnsi="Times New Roman"/>
          <w:sz w:val="20"/>
          <w:szCs w:val="20"/>
          <w:lang w:val="en-US"/>
        </w:rPr>
      </w:pPr>
      <w:r w:rsidRPr="007F3F07">
        <w:rPr>
          <w:rFonts w:ascii="Times New Roman" w:hAnsi="Times New Roman"/>
          <w:sz w:val="20"/>
          <w:szCs w:val="20"/>
        </w:rPr>
        <w:t xml:space="preserve">Hasil perhitungan dari analisis telah diketahui bahwa hasil yang diperoleh pada </w:t>
      </w:r>
      <w:r w:rsidRPr="007F3F07">
        <w:rPr>
          <w:rFonts w:ascii="Times New Roman" w:hAnsi="Times New Roman"/>
          <w:i/>
          <w:sz w:val="20"/>
          <w:szCs w:val="20"/>
        </w:rPr>
        <w:t xml:space="preserve">pre-tes </w:t>
      </w:r>
      <w:r w:rsidRPr="007F3F07">
        <w:rPr>
          <w:rFonts w:ascii="Times New Roman" w:hAnsi="Times New Roman"/>
          <w:sz w:val="20"/>
          <w:szCs w:val="20"/>
        </w:rPr>
        <w:t>(sebelum diberi perlakuan)</w:t>
      </w:r>
      <w:r w:rsidRPr="007F3F07">
        <w:rPr>
          <w:rFonts w:ascii="Times New Roman" w:hAnsi="Times New Roman"/>
          <w:i/>
          <w:sz w:val="20"/>
          <w:szCs w:val="20"/>
        </w:rPr>
        <w:t xml:space="preserve"> </w:t>
      </w:r>
      <w:r w:rsidRPr="007F3F07">
        <w:rPr>
          <w:rFonts w:ascii="Times New Roman" w:hAnsi="Times New Roman"/>
          <w:sz w:val="20"/>
          <w:szCs w:val="20"/>
        </w:rPr>
        <w:t xml:space="preserve">lebih rendah dibandingkan dengan hasil </w:t>
      </w:r>
      <w:r w:rsidRPr="007F3F07">
        <w:rPr>
          <w:rFonts w:ascii="Times New Roman" w:hAnsi="Times New Roman"/>
          <w:i/>
          <w:sz w:val="20"/>
          <w:szCs w:val="20"/>
        </w:rPr>
        <w:t xml:space="preserve">pos-tes </w:t>
      </w:r>
      <w:r w:rsidRPr="007F3F07">
        <w:rPr>
          <w:rFonts w:ascii="Times New Roman" w:hAnsi="Times New Roman"/>
          <w:sz w:val="20"/>
          <w:szCs w:val="20"/>
        </w:rPr>
        <w:t xml:space="preserve">(setelah diberi perlakuan). Hasl ini dibuktikan pada perolehan nilai rata-rata </w:t>
      </w:r>
      <w:r w:rsidRPr="007F3F07">
        <w:rPr>
          <w:rFonts w:ascii="Times New Roman" w:hAnsi="Times New Roman"/>
          <w:i/>
          <w:sz w:val="20"/>
          <w:szCs w:val="20"/>
        </w:rPr>
        <w:t>pre-tes</w:t>
      </w:r>
      <w:r w:rsidRPr="007F3F07">
        <w:rPr>
          <w:rFonts w:ascii="Times New Roman" w:hAnsi="Times New Roman"/>
          <w:sz w:val="20"/>
          <w:szCs w:val="20"/>
        </w:rPr>
        <w:t xml:space="preserve"> sebesar 54,73. Sedangkan nilai rata-rata </w:t>
      </w:r>
      <w:r w:rsidRPr="007F3F07">
        <w:rPr>
          <w:rFonts w:ascii="Times New Roman" w:hAnsi="Times New Roman"/>
          <w:i/>
          <w:sz w:val="20"/>
          <w:szCs w:val="20"/>
        </w:rPr>
        <w:t xml:space="preserve">pos-tes </w:t>
      </w:r>
      <w:r w:rsidRPr="007F3F07">
        <w:rPr>
          <w:rFonts w:ascii="Times New Roman" w:hAnsi="Times New Roman"/>
          <w:sz w:val="20"/>
          <w:szCs w:val="20"/>
        </w:rPr>
        <w:t>sebesar 87,37.</w:t>
      </w:r>
    </w:p>
    <w:p w:rsidR="007F3F07" w:rsidRPr="007F3F07" w:rsidRDefault="007F3F07" w:rsidP="007F3F07">
      <w:pPr>
        <w:spacing w:line="276" w:lineRule="auto"/>
        <w:ind w:firstLine="709"/>
        <w:jc w:val="both"/>
      </w:pPr>
      <w:r w:rsidRPr="007F3F07">
        <w:t xml:space="preserve">Dari hasil perhitungan uji hipotesis atau uji t-tes, diperoleh hasil yang signifikan antara siswa yang diberi perlakuan berupa penerapan strategi </w:t>
      </w:r>
      <w:r w:rsidRPr="007F3F07">
        <w:rPr>
          <w:i/>
        </w:rPr>
        <w:t>Know-Want To Know-Learned</w:t>
      </w:r>
      <w:r w:rsidRPr="007F3F07">
        <w:t xml:space="preserve"> (KWL) pada materi keterampilan membaca pemahaman dengan siswa yang tidak diberi perlakuan. Hasl ini dibuktikan pada hasil perhitungan t </w:t>
      </w:r>
      <w:r w:rsidRPr="007F3F07">
        <w:rPr>
          <w:vertAlign w:val="subscript"/>
        </w:rPr>
        <w:t xml:space="preserve">hitung </w:t>
      </w:r>
      <w:r w:rsidRPr="007F3F07">
        <w:t xml:space="preserve">&gt; t </w:t>
      </w:r>
      <w:r w:rsidRPr="007F3F07">
        <w:rPr>
          <w:vertAlign w:val="subscript"/>
        </w:rPr>
        <w:t>tabel</w:t>
      </w:r>
      <w:r w:rsidRPr="007F3F07">
        <w:t xml:space="preserve"> yaitu </w:t>
      </w:r>
      <w:r w:rsidRPr="007F3F07">
        <w:rPr>
          <w:rFonts w:eastAsiaTheme="minorEastAsia"/>
          <w:bCs/>
        </w:rPr>
        <w:t>9,089 &gt; 2,045.</w:t>
      </w:r>
    </w:p>
    <w:p w:rsidR="0060615F" w:rsidRPr="007F3F07" w:rsidRDefault="007F3F07" w:rsidP="007F3F07">
      <w:pPr>
        <w:pStyle w:val="ListParagraph"/>
        <w:spacing w:after="0"/>
        <w:ind w:left="0" w:firstLine="709"/>
        <w:jc w:val="both"/>
        <w:rPr>
          <w:rFonts w:ascii="Times New Roman" w:hAnsi="Times New Roman"/>
          <w:sz w:val="20"/>
          <w:szCs w:val="20"/>
          <w:lang w:val="en-US"/>
        </w:rPr>
      </w:pPr>
      <w:r w:rsidRPr="007F3F07">
        <w:rPr>
          <w:rFonts w:ascii="Times New Roman" w:hAnsi="Times New Roman"/>
          <w:sz w:val="20"/>
          <w:szCs w:val="20"/>
          <w:lang w:val="en-US"/>
        </w:rPr>
        <w:t xml:space="preserve">Keterlaksanaan </w:t>
      </w:r>
      <w:r w:rsidRPr="007F3F07">
        <w:rPr>
          <w:rFonts w:ascii="Times New Roman" w:hAnsi="Times New Roman"/>
          <w:sz w:val="20"/>
          <w:szCs w:val="20"/>
        </w:rPr>
        <w:t xml:space="preserve">strategi </w:t>
      </w:r>
      <w:r w:rsidRPr="007F3F07">
        <w:rPr>
          <w:rFonts w:ascii="Times New Roman" w:hAnsi="Times New Roman"/>
          <w:i/>
          <w:sz w:val="20"/>
          <w:szCs w:val="20"/>
        </w:rPr>
        <w:t>Know-Want To Know-Learned</w:t>
      </w:r>
      <w:r w:rsidRPr="007F3F07">
        <w:rPr>
          <w:rFonts w:ascii="Times New Roman" w:hAnsi="Times New Roman"/>
          <w:sz w:val="20"/>
          <w:szCs w:val="20"/>
        </w:rPr>
        <w:t xml:space="preserve"> (KWL) pada materi keterampilan membaca pemahaman sudah dilaksanakan dengan baik sesuai dengan RPP yang telah disusun. Hasil ini dapat dilihat dari 2 pengamat yang telah melakukan pengamatan selama proses pembelajaran</w:t>
      </w:r>
      <w:r w:rsidRPr="007F3F07">
        <w:rPr>
          <w:rFonts w:ascii="Times New Roman" w:hAnsi="Times New Roman"/>
          <w:sz w:val="20"/>
          <w:szCs w:val="20"/>
          <w:lang w:val="en-US"/>
        </w:rPr>
        <w:t xml:space="preserve"> dengan </w:t>
      </w:r>
      <w:r w:rsidRPr="007F3F07">
        <w:rPr>
          <w:rFonts w:ascii="Times New Roman" w:hAnsi="Times New Roman"/>
          <w:sz w:val="20"/>
          <w:szCs w:val="20"/>
        </w:rPr>
        <w:t xml:space="preserve">hasil </w:t>
      </w:r>
      <w:r w:rsidRPr="007F3F07">
        <w:rPr>
          <w:rFonts w:ascii="Times New Roman" w:hAnsi="Times New Roman"/>
          <w:sz w:val="20"/>
          <w:szCs w:val="20"/>
          <w:lang w:val="en-US"/>
        </w:rPr>
        <w:t>r</w:t>
      </w:r>
      <w:r w:rsidRPr="007F3F07">
        <w:rPr>
          <w:rFonts w:ascii="Times New Roman" w:hAnsi="Times New Roman"/>
          <w:sz w:val="20"/>
          <w:szCs w:val="20"/>
        </w:rPr>
        <w:t>ata-rata dari 2 pengamat adalah 4,60.</w:t>
      </w:r>
    </w:p>
    <w:p w:rsidR="00AA1C1E" w:rsidRDefault="00AA1C1E" w:rsidP="00A7320D">
      <w:pPr>
        <w:pStyle w:val="BodyText"/>
        <w:spacing w:line="276" w:lineRule="auto"/>
        <w:ind w:firstLine="0"/>
        <w:rPr>
          <w:b/>
          <w:lang w:val="id-ID"/>
        </w:rPr>
      </w:pPr>
      <w:r w:rsidRPr="007F3F07">
        <w:rPr>
          <w:b/>
          <w:lang w:val="id-ID"/>
        </w:rPr>
        <w:t>Saran</w:t>
      </w:r>
    </w:p>
    <w:p w:rsidR="00102A59" w:rsidRDefault="003811FB" w:rsidP="007F3F07">
      <w:pPr>
        <w:pStyle w:val="BodyText"/>
        <w:spacing w:line="276" w:lineRule="auto"/>
      </w:pPr>
      <w:r>
        <w:t>Memeprhatikan hasil penelitian, pembahasan, dan kesimpulan, maka dapat diajukan saran</w:t>
      </w:r>
      <w:r w:rsidR="007F3F07">
        <w:t xml:space="preserve">. </w:t>
      </w:r>
      <w:r w:rsidR="007F3F07" w:rsidRPr="007F3F07">
        <w:t xml:space="preserve">Penelitian ini dapat dijadikan sebagai bahan rujukan untuk melakukan penelitian tentang pembelajaran keterampilan membaca pemahaman dengan menggunakann strategi KWL sehingga siswa dapat menemukan pengalaman baru. Para guru hendaknya menerapkan strategi </w:t>
      </w:r>
      <w:r w:rsidR="007F3F07" w:rsidRPr="007F3F07">
        <w:rPr>
          <w:i/>
        </w:rPr>
        <w:t>Know-Want To Know-Learned</w:t>
      </w:r>
      <w:r w:rsidR="007F3F07" w:rsidRPr="007F3F07">
        <w:t xml:space="preserve"> (KWL) ini sebagai salah satu alternatif untuk membangkitkan semangat siswa dalam pembelajaran keterampilan membaca pemahaman. Penelitian ini merupakan penelitian pendahuluan dan perlu adanya kajian ulang.</w:t>
      </w:r>
    </w:p>
    <w:p w:rsidR="007F3F07" w:rsidRPr="007F3F07" w:rsidRDefault="007F3F07" w:rsidP="007F3F07">
      <w:pPr>
        <w:pStyle w:val="BodyText"/>
        <w:spacing w:line="276" w:lineRule="auto"/>
        <w:rPr>
          <w:b/>
        </w:rPr>
      </w:pPr>
    </w:p>
    <w:p w:rsidR="00891BA0" w:rsidRDefault="00891BA0" w:rsidP="00985574">
      <w:pPr>
        <w:pStyle w:val="BodyText"/>
        <w:ind w:firstLine="0"/>
        <w:rPr>
          <w:b/>
          <w:lang w:val="id-ID"/>
        </w:rPr>
      </w:pPr>
      <w:r>
        <w:rPr>
          <w:b/>
          <w:lang w:val="id-ID"/>
        </w:rPr>
        <w:t>DAFTAR PUSTAKA</w:t>
      </w:r>
    </w:p>
    <w:p w:rsidR="00891BA0" w:rsidRPr="00AA69FC" w:rsidRDefault="007E6EE4" w:rsidP="00891BA0">
      <w:pPr>
        <w:pStyle w:val="DaftarPustaka"/>
      </w:pPr>
      <w:r>
        <w:t xml:space="preserve">Abidin, Yunus. 2012. </w:t>
      </w:r>
      <w:r>
        <w:rPr>
          <w:i/>
        </w:rPr>
        <w:t>Pembelajaran membaca Berbasis Karakter.</w:t>
      </w:r>
      <w:r>
        <w:t xml:space="preserve"> Bndung: Refika Aditama</w:t>
      </w:r>
      <w:r w:rsidR="00891BA0" w:rsidRPr="00AA69FC">
        <w:t>.</w:t>
      </w:r>
    </w:p>
    <w:p w:rsidR="007E6EE4" w:rsidRDefault="007E6EE4" w:rsidP="00891BA0">
      <w:pPr>
        <w:pStyle w:val="DaftarPustaka"/>
      </w:pPr>
      <w:r>
        <w:t xml:space="preserve">Arikunto, Suharsimin. 2010. </w:t>
      </w:r>
      <w:r>
        <w:rPr>
          <w:i/>
        </w:rPr>
        <w:t xml:space="preserve">Prosedur Penelitian Suatu Pendekatan Praktik. </w:t>
      </w:r>
      <w:r>
        <w:t>Jakarta: Rineka Cipta.</w:t>
      </w:r>
    </w:p>
    <w:p w:rsidR="00891BA0" w:rsidRPr="00AA69FC" w:rsidRDefault="007E6EE4" w:rsidP="00891BA0">
      <w:pPr>
        <w:pStyle w:val="DaftarPustaka"/>
      </w:pPr>
      <w:r>
        <w:t xml:space="preserve">Rahim, Farida. 2009. </w:t>
      </w:r>
      <w:r>
        <w:rPr>
          <w:i/>
        </w:rPr>
        <w:t xml:space="preserve">Pengajaran Membaca Di Sekolah Dasar. </w:t>
      </w:r>
      <w:r>
        <w:t>Jakarta: Bumi Aksara</w:t>
      </w:r>
      <w:r w:rsidR="00891BA0" w:rsidRPr="00AA69FC">
        <w:t>.</w:t>
      </w:r>
    </w:p>
    <w:p w:rsidR="00344A1E" w:rsidRDefault="00344A1E" w:rsidP="00891BA0">
      <w:pPr>
        <w:pStyle w:val="DaftarPustaka"/>
      </w:pPr>
      <w:r>
        <w:t xml:space="preserve">Somadayo, Samsu. 2011. </w:t>
      </w:r>
      <w:r>
        <w:rPr>
          <w:i/>
        </w:rPr>
        <w:t xml:space="preserve">Strategi dan Teknik Pembelajaran Membaca. </w:t>
      </w:r>
      <w:r>
        <w:t>yogyakarta: Graha Ilmu.</w:t>
      </w:r>
    </w:p>
    <w:p w:rsidR="00891BA0" w:rsidRDefault="002F1E1C" w:rsidP="00891BA0">
      <w:pPr>
        <w:pStyle w:val="DaftarPustaka"/>
      </w:pPr>
      <w:r>
        <w:lastRenderedPageBreak/>
        <w:t xml:space="preserve">Sugiyono, 2012. </w:t>
      </w:r>
      <w:r>
        <w:rPr>
          <w:i/>
        </w:rPr>
        <w:t>Metode Penelitian Pendidikan Pendekatan Kuantitatif, Kualitatif, dan R &amp; D</w:t>
      </w:r>
      <w:r>
        <w:t>. Bandung: Alfabeta</w:t>
      </w:r>
      <w:r w:rsidR="00891BA0">
        <w:t>.</w:t>
      </w:r>
    </w:p>
    <w:p w:rsidR="002F1E1C" w:rsidRDefault="002F1E1C" w:rsidP="00891BA0">
      <w:pPr>
        <w:pStyle w:val="DaftarPustaka"/>
      </w:pPr>
      <w:r>
        <w:t xml:space="preserve">Sugiyono, 2014. </w:t>
      </w:r>
      <w:r>
        <w:rPr>
          <w:i/>
        </w:rPr>
        <w:t xml:space="preserve">Statistik untuk Penelitian. </w:t>
      </w:r>
      <w:r>
        <w:t>Bandung: Alfabeta.</w:t>
      </w:r>
    </w:p>
    <w:p w:rsidR="002F1E1C" w:rsidRDefault="002F1E1C" w:rsidP="00891BA0">
      <w:pPr>
        <w:pStyle w:val="DaftarPustaka"/>
      </w:pPr>
      <w:r>
        <w:t xml:space="preserve">Sukamdinata, Nana Syaodih. 2012. </w:t>
      </w:r>
      <w:r>
        <w:rPr>
          <w:i/>
        </w:rPr>
        <w:t xml:space="preserve">Metode Penelitian Pendidikan. </w:t>
      </w:r>
      <w:r>
        <w:t>Bandung: Rosda Karya.</w:t>
      </w:r>
    </w:p>
    <w:p w:rsidR="002F1E1C" w:rsidRDefault="002F1E1C" w:rsidP="00891BA0">
      <w:pPr>
        <w:pStyle w:val="DaftarPustaka"/>
      </w:pPr>
      <w:r>
        <w:t xml:space="preserve">Tarigan, Henry Guntur. 2008. </w:t>
      </w:r>
      <w:r>
        <w:rPr>
          <w:i/>
        </w:rPr>
        <w:t xml:space="preserve">Membaca sebagai Suatu Keterampilan Berbahasa. </w:t>
      </w:r>
      <w:r>
        <w:t>Bandung: Angkasa.</w:t>
      </w:r>
    </w:p>
    <w:p w:rsidR="00891BA0" w:rsidRPr="002F1E1C" w:rsidRDefault="002F1E1C" w:rsidP="002F1E1C">
      <w:pPr>
        <w:pStyle w:val="DaftarPustaka"/>
      </w:pPr>
      <w:r>
        <w:t xml:space="preserve">Winarsunu, Tulus. 2009. </w:t>
      </w:r>
      <w:r>
        <w:rPr>
          <w:i/>
        </w:rPr>
        <w:t xml:space="preserve">Statistik dalam Penelitian Psikologi &amp; Pendidikan. </w:t>
      </w:r>
      <w:r>
        <w:t>Malang: UMM Press.</w:t>
      </w:r>
      <w:r w:rsidR="00A7320D">
        <w:rPr>
          <w:lang w:val="id-ID"/>
        </w:rPr>
        <w:t xml:space="preserve"> </w:t>
      </w:r>
    </w:p>
    <w:sectPr w:rsidR="00891BA0" w:rsidRPr="002F1E1C"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FBE" w:rsidRDefault="00B27FBE" w:rsidP="003D7F74">
      <w:r>
        <w:separator/>
      </w:r>
    </w:p>
  </w:endnote>
  <w:endnote w:type="continuationSeparator" w:id="0">
    <w:p w:rsidR="00B27FBE" w:rsidRDefault="00B27FBE"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389721"/>
      <w:docPartObj>
        <w:docPartGallery w:val="Page Numbers (Bottom of Page)"/>
        <w:docPartUnique/>
      </w:docPartObj>
    </w:sdtPr>
    <w:sdtEndPr>
      <w:rPr>
        <w:noProof/>
      </w:rPr>
    </w:sdtEndPr>
    <w:sdtContent>
      <w:p w:rsidR="009C28DD" w:rsidRDefault="009C28DD">
        <w:pPr>
          <w:pStyle w:val="Footer"/>
        </w:pPr>
        <w:r>
          <w:fldChar w:fldCharType="begin"/>
        </w:r>
        <w:r>
          <w:instrText xml:space="preserve"> PAGE   \* MERGEFORMAT </w:instrText>
        </w:r>
        <w:r>
          <w:fldChar w:fldCharType="separate"/>
        </w:r>
        <w:r>
          <w:rPr>
            <w:noProof/>
          </w:rPr>
          <w:t>488</w:t>
        </w:r>
        <w:r>
          <w:rPr>
            <w:noProof/>
          </w:rPr>
          <w:fldChar w:fldCharType="end"/>
        </w:r>
      </w:p>
    </w:sdtContent>
  </w:sdt>
  <w:p w:rsidR="003B2D47" w:rsidRDefault="003B2D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AA" w:rsidRDefault="00105DA3">
    <w:pPr>
      <w:pStyle w:val="Footer"/>
    </w:pPr>
    <w:r>
      <w:fldChar w:fldCharType="begin"/>
    </w:r>
    <w:r>
      <w:instrText xml:space="preserve"> PAGE   \* MERGEFORMAT </w:instrText>
    </w:r>
    <w:r>
      <w:fldChar w:fldCharType="separate"/>
    </w:r>
    <w:r w:rsidR="009C28DD">
      <w:rPr>
        <w:noProof/>
      </w:rPr>
      <w:t>489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FBE" w:rsidRDefault="00B27FBE" w:rsidP="003D7F74">
      <w:r>
        <w:separator/>
      </w:r>
    </w:p>
  </w:footnote>
  <w:footnote w:type="continuationSeparator" w:id="0">
    <w:p w:rsidR="00B27FBE" w:rsidRDefault="00B27FBE"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AA" w:rsidRPr="0075331B" w:rsidRDefault="00B27FB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3B2D47">
      <w:t>JPGSD, Volume 03 Nomor 02</w:t>
    </w:r>
    <w:r w:rsidR="00F34EAA">
      <w:t xml:space="preserve"> Tahun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AA" w:rsidRPr="0075331B" w:rsidRDefault="00B27FBE" w:rsidP="003904DD">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F34EAA" w:rsidRPr="0075331B">
      <w:t>Pengaruh Strategi</w:t>
    </w:r>
    <w:r w:rsidR="00F34EAA">
      <w:rPr>
        <w:i/>
      </w:rPr>
      <w:t xml:space="preserve"> Know-Want To Know-Learned </w:t>
    </w:r>
    <w:r w:rsidR="00F34EAA" w:rsidRPr="0075331B">
      <w:t>(KWL)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AA" w:rsidRDefault="00B27FB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0195D"/>
    <w:multiLevelType w:val="hybridMultilevel"/>
    <w:tmpl w:val="636698CE"/>
    <w:lvl w:ilvl="0" w:tplc="72000EE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5544F"/>
    <w:multiLevelType w:val="hybridMultilevel"/>
    <w:tmpl w:val="5EAC8780"/>
    <w:lvl w:ilvl="0" w:tplc="72000EE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1D653C0"/>
    <w:multiLevelType w:val="hybridMultilevel"/>
    <w:tmpl w:val="A6AEDAF0"/>
    <w:lvl w:ilvl="0" w:tplc="72000EE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3CCB065A"/>
    <w:multiLevelType w:val="hybridMultilevel"/>
    <w:tmpl w:val="2586D0DA"/>
    <w:lvl w:ilvl="0" w:tplc="BC3CF6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1230CF5"/>
    <w:multiLevelType w:val="hybridMultilevel"/>
    <w:tmpl w:val="6C463242"/>
    <w:lvl w:ilvl="0" w:tplc="72000EE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nsid w:val="65A5346F"/>
    <w:multiLevelType w:val="hybridMultilevel"/>
    <w:tmpl w:val="A6AEDAF0"/>
    <w:lvl w:ilvl="0" w:tplc="72000EE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nsid w:val="760D1F74"/>
    <w:multiLevelType w:val="hybridMultilevel"/>
    <w:tmpl w:val="01CA11C6"/>
    <w:lvl w:ilvl="0" w:tplc="DB863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5"/>
  </w:num>
  <w:num w:numId="4">
    <w:abstractNumId w:val="10"/>
  </w:num>
  <w:num w:numId="5">
    <w:abstractNumId w:val="10"/>
  </w:num>
  <w:num w:numId="6">
    <w:abstractNumId w:val="10"/>
  </w:num>
  <w:num w:numId="7">
    <w:abstractNumId w:val="10"/>
  </w:num>
  <w:num w:numId="8">
    <w:abstractNumId w:val="12"/>
  </w:num>
  <w:num w:numId="9">
    <w:abstractNumId w:val="15"/>
  </w:num>
  <w:num w:numId="10">
    <w:abstractNumId w:val="7"/>
  </w:num>
  <w:num w:numId="11">
    <w:abstractNumId w:val="3"/>
  </w:num>
  <w:num w:numId="12">
    <w:abstractNumId w:val="2"/>
  </w:num>
  <w:num w:numId="13">
    <w:abstractNumId w:val="11"/>
  </w:num>
  <w:num w:numId="14">
    <w:abstractNumId w:val="0"/>
  </w:num>
  <w:num w:numId="15">
    <w:abstractNumId w:val="13"/>
  </w:num>
  <w:num w:numId="16">
    <w:abstractNumId w:val="9"/>
  </w:num>
  <w:num w:numId="17">
    <w:abstractNumId w:val="1"/>
  </w:num>
  <w:num w:numId="18">
    <w:abstractNumId w:val="4"/>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D13D6"/>
    <w:rsid w:val="00000A56"/>
    <w:rsid w:val="00002D94"/>
    <w:rsid w:val="0002072A"/>
    <w:rsid w:val="0002207B"/>
    <w:rsid w:val="0003112C"/>
    <w:rsid w:val="00053983"/>
    <w:rsid w:val="0005429E"/>
    <w:rsid w:val="000A2263"/>
    <w:rsid w:val="000C3805"/>
    <w:rsid w:val="000E0BD0"/>
    <w:rsid w:val="000E61DC"/>
    <w:rsid w:val="001009DF"/>
    <w:rsid w:val="00102A59"/>
    <w:rsid w:val="00105DA3"/>
    <w:rsid w:val="00140F85"/>
    <w:rsid w:val="0015581F"/>
    <w:rsid w:val="00182C71"/>
    <w:rsid w:val="00191BD6"/>
    <w:rsid w:val="001D3784"/>
    <w:rsid w:val="001F30C6"/>
    <w:rsid w:val="00206EFF"/>
    <w:rsid w:val="002214AF"/>
    <w:rsid w:val="0023558B"/>
    <w:rsid w:val="0025132B"/>
    <w:rsid w:val="002550B0"/>
    <w:rsid w:val="002642CB"/>
    <w:rsid w:val="0027264C"/>
    <w:rsid w:val="002747F5"/>
    <w:rsid w:val="002779EF"/>
    <w:rsid w:val="002956C5"/>
    <w:rsid w:val="002A2DFD"/>
    <w:rsid w:val="002B778A"/>
    <w:rsid w:val="002D7401"/>
    <w:rsid w:val="002E405D"/>
    <w:rsid w:val="002F1B01"/>
    <w:rsid w:val="002F1E1C"/>
    <w:rsid w:val="0031490D"/>
    <w:rsid w:val="00320AA7"/>
    <w:rsid w:val="003358B8"/>
    <w:rsid w:val="00335F60"/>
    <w:rsid w:val="00337271"/>
    <w:rsid w:val="003438BC"/>
    <w:rsid w:val="00344A1E"/>
    <w:rsid w:val="00350483"/>
    <w:rsid w:val="00363A58"/>
    <w:rsid w:val="00376BA1"/>
    <w:rsid w:val="003811FB"/>
    <w:rsid w:val="00386AA9"/>
    <w:rsid w:val="003904DD"/>
    <w:rsid w:val="003B2D47"/>
    <w:rsid w:val="003D4FBD"/>
    <w:rsid w:val="003D7F74"/>
    <w:rsid w:val="003E35F3"/>
    <w:rsid w:val="004556F0"/>
    <w:rsid w:val="00462A0C"/>
    <w:rsid w:val="00462BC6"/>
    <w:rsid w:val="004D122B"/>
    <w:rsid w:val="004D2E2F"/>
    <w:rsid w:val="004F4AAE"/>
    <w:rsid w:val="004F51FF"/>
    <w:rsid w:val="00504A75"/>
    <w:rsid w:val="005052FB"/>
    <w:rsid w:val="005116B0"/>
    <w:rsid w:val="00535C7F"/>
    <w:rsid w:val="005374C2"/>
    <w:rsid w:val="00554733"/>
    <w:rsid w:val="00565400"/>
    <w:rsid w:val="0057337F"/>
    <w:rsid w:val="005A36A3"/>
    <w:rsid w:val="005A632C"/>
    <w:rsid w:val="005A7678"/>
    <w:rsid w:val="005B410A"/>
    <w:rsid w:val="005B4616"/>
    <w:rsid w:val="005D03EB"/>
    <w:rsid w:val="005D3BD1"/>
    <w:rsid w:val="005F5470"/>
    <w:rsid w:val="005F7D47"/>
    <w:rsid w:val="0060615F"/>
    <w:rsid w:val="00610388"/>
    <w:rsid w:val="006112A5"/>
    <w:rsid w:val="00611E98"/>
    <w:rsid w:val="006129BD"/>
    <w:rsid w:val="00627B2D"/>
    <w:rsid w:val="00661FD0"/>
    <w:rsid w:val="00690498"/>
    <w:rsid w:val="00693B10"/>
    <w:rsid w:val="006B55A6"/>
    <w:rsid w:val="006D4154"/>
    <w:rsid w:val="006E19C4"/>
    <w:rsid w:val="006E26BA"/>
    <w:rsid w:val="006F56CF"/>
    <w:rsid w:val="007123D5"/>
    <w:rsid w:val="00721277"/>
    <w:rsid w:val="00726E49"/>
    <w:rsid w:val="007426F4"/>
    <w:rsid w:val="00747B97"/>
    <w:rsid w:val="0075331B"/>
    <w:rsid w:val="00754394"/>
    <w:rsid w:val="00756FF9"/>
    <w:rsid w:val="00757F3E"/>
    <w:rsid w:val="00775821"/>
    <w:rsid w:val="00787A1F"/>
    <w:rsid w:val="007A3722"/>
    <w:rsid w:val="007B0956"/>
    <w:rsid w:val="007B3F62"/>
    <w:rsid w:val="007D14C9"/>
    <w:rsid w:val="007D62F7"/>
    <w:rsid w:val="007E6EE4"/>
    <w:rsid w:val="007F0ACA"/>
    <w:rsid w:val="007F3F07"/>
    <w:rsid w:val="007F68A7"/>
    <w:rsid w:val="00817A8D"/>
    <w:rsid w:val="00836596"/>
    <w:rsid w:val="0084245C"/>
    <w:rsid w:val="00872554"/>
    <w:rsid w:val="0089037D"/>
    <w:rsid w:val="00891BA0"/>
    <w:rsid w:val="008A4955"/>
    <w:rsid w:val="008A4E4E"/>
    <w:rsid w:val="009042D7"/>
    <w:rsid w:val="00913CED"/>
    <w:rsid w:val="00924916"/>
    <w:rsid w:val="00926F89"/>
    <w:rsid w:val="00930041"/>
    <w:rsid w:val="00936DCB"/>
    <w:rsid w:val="0093792D"/>
    <w:rsid w:val="009813BD"/>
    <w:rsid w:val="00985574"/>
    <w:rsid w:val="00996A94"/>
    <w:rsid w:val="009A2120"/>
    <w:rsid w:val="009A4892"/>
    <w:rsid w:val="009C28DD"/>
    <w:rsid w:val="009E23D9"/>
    <w:rsid w:val="009E4BD7"/>
    <w:rsid w:val="009F2893"/>
    <w:rsid w:val="00A04AAF"/>
    <w:rsid w:val="00A14689"/>
    <w:rsid w:val="00A16743"/>
    <w:rsid w:val="00A26005"/>
    <w:rsid w:val="00A60122"/>
    <w:rsid w:val="00A71AD0"/>
    <w:rsid w:val="00A7320D"/>
    <w:rsid w:val="00AA1C1E"/>
    <w:rsid w:val="00AB1636"/>
    <w:rsid w:val="00AB33B8"/>
    <w:rsid w:val="00AB76CE"/>
    <w:rsid w:val="00AE08FF"/>
    <w:rsid w:val="00B0230B"/>
    <w:rsid w:val="00B063D7"/>
    <w:rsid w:val="00B27FBE"/>
    <w:rsid w:val="00B35029"/>
    <w:rsid w:val="00B410B4"/>
    <w:rsid w:val="00B4364E"/>
    <w:rsid w:val="00B57A1C"/>
    <w:rsid w:val="00B84020"/>
    <w:rsid w:val="00B84E7D"/>
    <w:rsid w:val="00BA2601"/>
    <w:rsid w:val="00BA7C57"/>
    <w:rsid w:val="00BC1770"/>
    <w:rsid w:val="00BE557A"/>
    <w:rsid w:val="00C11ECC"/>
    <w:rsid w:val="00C37220"/>
    <w:rsid w:val="00C54971"/>
    <w:rsid w:val="00C620A3"/>
    <w:rsid w:val="00C6538F"/>
    <w:rsid w:val="00C711C9"/>
    <w:rsid w:val="00C80687"/>
    <w:rsid w:val="00C94E19"/>
    <w:rsid w:val="00CA203E"/>
    <w:rsid w:val="00CD0648"/>
    <w:rsid w:val="00D00ABA"/>
    <w:rsid w:val="00D216D7"/>
    <w:rsid w:val="00D224F4"/>
    <w:rsid w:val="00D43C02"/>
    <w:rsid w:val="00D51E98"/>
    <w:rsid w:val="00D530E5"/>
    <w:rsid w:val="00D55A94"/>
    <w:rsid w:val="00D7405C"/>
    <w:rsid w:val="00D84219"/>
    <w:rsid w:val="00DC35C3"/>
    <w:rsid w:val="00DD5DA4"/>
    <w:rsid w:val="00DD614D"/>
    <w:rsid w:val="00E02346"/>
    <w:rsid w:val="00E02BE6"/>
    <w:rsid w:val="00E16D9F"/>
    <w:rsid w:val="00E30857"/>
    <w:rsid w:val="00E82FE1"/>
    <w:rsid w:val="00EB7951"/>
    <w:rsid w:val="00EC1F5D"/>
    <w:rsid w:val="00ED13D6"/>
    <w:rsid w:val="00ED3843"/>
    <w:rsid w:val="00ED3DB2"/>
    <w:rsid w:val="00F02DA5"/>
    <w:rsid w:val="00F040BA"/>
    <w:rsid w:val="00F11AE3"/>
    <w:rsid w:val="00F12242"/>
    <w:rsid w:val="00F264E7"/>
    <w:rsid w:val="00F34BA8"/>
    <w:rsid w:val="00F34EAA"/>
    <w:rsid w:val="00F4482D"/>
    <w:rsid w:val="00F66393"/>
    <w:rsid w:val="00F87B49"/>
    <w:rsid w:val="00F90D9B"/>
    <w:rsid w:val="00F92E76"/>
    <w:rsid w:val="00F94EB6"/>
    <w:rsid w:val="00FB3E7D"/>
    <w:rsid w:val="00FB492F"/>
    <w:rsid w:val="00FB7943"/>
    <w:rsid w:val="00FC36CF"/>
    <w:rsid w:val="00FE3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
    <w:basedOn w:val="Normal"/>
    <w:link w:val="ListParagraphChar"/>
    <w:qFormat/>
    <w:rsid w:val="00AB76CE"/>
    <w:pPr>
      <w:spacing w:after="200" w:line="276" w:lineRule="auto"/>
      <w:ind w:left="720"/>
      <w:contextualSpacing/>
      <w:jc w:val="left"/>
    </w:pPr>
    <w:rPr>
      <w:rFonts w:ascii="Calibri" w:eastAsia="Calibri" w:hAnsi="Calibri"/>
      <w:sz w:val="22"/>
      <w:szCs w:val="22"/>
      <w:lang w:val="id-ID"/>
    </w:rPr>
  </w:style>
  <w:style w:type="character" w:customStyle="1" w:styleId="ListParagraphChar">
    <w:name w:val="List Paragraph Char"/>
    <w:aliases w:val="Body of text Char"/>
    <w:basedOn w:val="DefaultParagraphFont"/>
    <w:link w:val="ListParagraph"/>
    <w:rsid w:val="00AB76CE"/>
    <w:rPr>
      <w:rFonts w:ascii="Calibri" w:eastAsia="Calibri" w:hAnsi="Calibri"/>
      <w:sz w:val="22"/>
      <w:szCs w:val="22"/>
      <w:lang w:val="id-ID"/>
    </w:rPr>
  </w:style>
  <w:style w:type="character" w:styleId="PlaceholderText">
    <w:name w:val="Placeholder Text"/>
    <w:basedOn w:val="DefaultParagraphFont"/>
    <w:uiPriority w:val="99"/>
    <w:semiHidden/>
    <w:rsid w:val="00AB76CE"/>
    <w:rPr>
      <w:color w:val="808080"/>
    </w:rPr>
  </w:style>
  <w:style w:type="paragraph" w:styleId="BalloonText">
    <w:name w:val="Balloon Text"/>
    <w:basedOn w:val="Normal"/>
    <w:link w:val="BalloonTextChar"/>
    <w:rsid w:val="00AB76CE"/>
    <w:rPr>
      <w:rFonts w:ascii="Tahoma" w:hAnsi="Tahoma" w:cs="Tahoma"/>
      <w:sz w:val="16"/>
      <w:szCs w:val="16"/>
    </w:rPr>
  </w:style>
  <w:style w:type="character" w:customStyle="1" w:styleId="BalloonTextChar">
    <w:name w:val="Balloon Text Char"/>
    <w:basedOn w:val="DefaultParagraphFont"/>
    <w:link w:val="BalloonText"/>
    <w:rsid w:val="00AB76CE"/>
    <w:rPr>
      <w:rFonts w:ascii="Tahoma" w:hAnsi="Tahoma" w:cs="Tahoma"/>
      <w:sz w:val="16"/>
      <w:szCs w:val="16"/>
    </w:rPr>
  </w:style>
  <w:style w:type="table" w:styleId="TableGrid">
    <w:name w:val="Table Grid"/>
    <w:basedOn w:val="TableNormal"/>
    <w:rsid w:val="000E61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pitlidyapgsd@gmail.com" TargetMode="Externa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Aharoni" pitchFamily="2" charset="-79"/>
                <a:cs typeface="Aharoni" pitchFamily="2" charset="-79"/>
              </a:rPr>
              <a:t>Hasil</a:t>
            </a:r>
            <a:r>
              <a:rPr lang="en-US" sz="1200" baseline="0">
                <a:latin typeface="Aharoni" pitchFamily="2" charset="-79"/>
                <a:cs typeface="Aharoni" pitchFamily="2" charset="-79"/>
              </a:rPr>
              <a:t> rekapitulasi Pengamat I &amp; Pengamat II</a:t>
            </a:r>
            <a:endParaRPr lang="en-US" sz="1200">
              <a:latin typeface="Aharoni" pitchFamily="2" charset="-79"/>
              <a:cs typeface="Aharoni" pitchFamily="2" charset="-79"/>
            </a:endParaRPr>
          </a:p>
        </c:rich>
      </c:tx>
      <c:overlay val="0"/>
    </c:title>
    <c:autoTitleDeleted val="0"/>
    <c:plotArea>
      <c:layout/>
      <c:barChart>
        <c:barDir val="col"/>
        <c:grouping val="clustered"/>
        <c:varyColors val="0"/>
        <c:ser>
          <c:idx val="0"/>
          <c:order val="0"/>
          <c:tx>
            <c:strRef>
              <c:f>Sheet1!$B$1</c:f>
              <c:strCache>
                <c:ptCount val="1"/>
                <c:pt idx="0">
                  <c:v>Pengamat I</c:v>
                </c:pt>
              </c:strCache>
            </c:strRef>
          </c:tx>
          <c:spPr>
            <a:solidFill>
              <a:srgbClr val="92D050"/>
            </a:solidFill>
          </c:spPr>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Skor Rata-rata</c:v>
                </c:pt>
              </c:strCache>
            </c:strRef>
          </c:cat>
          <c:val>
            <c:numRef>
              <c:f>Sheet1!$B$2</c:f>
              <c:numCache>
                <c:formatCode>General</c:formatCode>
                <c:ptCount val="1"/>
                <c:pt idx="0">
                  <c:v>4.58</c:v>
                </c:pt>
              </c:numCache>
            </c:numRef>
          </c:val>
        </c:ser>
        <c:ser>
          <c:idx val="1"/>
          <c:order val="1"/>
          <c:tx>
            <c:strRef>
              <c:f>Sheet1!$C$1</c:f>
              <c:strCache>
                <c:ptCount val="1"/>
                <c:pt idx="0">
                  <c:v>Pengamat II</c:v>
                </c:pt>
              </c:strCache>
            </c:strRef>
          </c:tx>
          <c:spPr>
            <a:solidFill>
              <a:srgbClr val="00B0F0"/>
            </a:solidFill>
          </c:spPr>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Skor Rata-rata</c:v>
                </c:pt>
              </c:strCache>
            </c:strRef>
          </c:cat>
          <c:val>
            <c:numRef>
              <c:f>Sheet1!$C$2</c:f>
              <c:numCache>
                <c:formatCode>General</c:formatCode>
                <c:ptCount val="1"/>
                <c:pt idx="0">
                  <c:v>4.5999999999999996</c:v>
                </c:pt>
              </c:numCache>
            </c:numRef>
          </c:val>
        </c:ser>
        <c:dLbls>
          <c:showLegendKey val="0"/>
          <c:showVal val="1"/>
          <c:showCatName val="0"/>
          <c:showSerName val="0"/>
          <c:showPercent val="0"/>
          <c:showBubbleSize val="0"/>
        </c:dLbls>
        <c:gapWidth val="150"/>
        <c:axId val="132953600"/>
        <c:axId val="132955136"/>
      </c:barChart>
      <c:catAx>
        <c:axId val="132953600"/>
        <c:scaling>
          <c:orientation val="minMax"/>
        </c:scaling>
        <c:delete val="0"/>
        <c:axPos val="b"/>
        <c:numFmt formatCode="General" sourceLinked="0"/>
        <c:majorTickMark val="none"/>
        <c:minorTickMark val="none"/>
        <c:tickLblPos val="nextTo"/>
        <c:crossAx val="132955136"/>
        <c:crosses val="autoZero"/>
        <c:auto val="1"/>
        <c:lblAlgn val="ctr"/>
        <c:lblOffset val="100"/>
        <c:noMultiLvlLbl val="0"/>
      </c:catAx>
      <c:valAx>
        <c:axId val="132955136"/>
        <c:scaling>
          <c:orientation val="minMax"/>
        </c:scaling>
        <c:delete val="0"/>
        <c:axPos val="l"/>
        <c:majorGridlines/>
        <c:numFmt formatCode="#,##0.00;[Red]#,##0.00" sourceLinked="0"/>
        <c:majorTickMark val="none"/>
        <c:minorTickMark val="none"/>
        <c:tickLblPos val="nextTo"/>
        <c:crossAx val="13295360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Rekapitulasi</a:t>
            </a:r>
            <a:r>
              <a:rPr lang="en-US" sz="1200" baseline="0"/>
              <a:t> Hasil </a:t>
            </a:r>
            <a:r>
              <a:rPr lang="en-US" sz="1200" i="1" baseline="0"/>
              <a:t>Pre-tes</a:t>
            </a:r>
            <a:r>
              <a:rPr lang="en-US" sz="1200" baseline="0"/>
              <a:t> dan </a:t>
            </a:r>
            <a:r>
              <a:rPr lang="en-US" sz="1200" i="1" baseline="0"/>
              <a:t>Post-tes</a:t>
            </a:r>
            <a:endParaRPr lang="en-US" sz="1200" i="1"/>
          </a:p>
        </c:rich>
      </c:tx>
      <c:overlay val="0"/>
    </c:title>
    <c:autoTitleDeleted val="0"/>
    <c:plotArea>
      <c:layout/>
      <c:barChart>
        <c:barDir val="col"/>
        <c:grouping val="clustered"/>
        <c:varyColors val="0"/>
        <c:ser>
          <c:idx val="0"/>
          <c:order val="0"/>
          <c:tx>
            <c:strRef>
              <c:f>Sheet1!$B$1</c:f>
              <c:strCache>
                <c:ptCount val="1"/>
                <c:pt idx="0">
                  <c:v>TUNTAS</c:v>
                </c:pt>
              </c:strCache>
            </c:strRef>
          </c:tx>
          <c:spPr>
            <a:solidFill>
              <a:srgbClr val="7030A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Pre-tes</c:v>
                </c:pt>
                <c:pt idx="1">
                  <c:v>Post-tes</c:v>
                </c:pt>
              </c:strCache>
            </c:strRef>
          </c:cat>
          <c:val>
            <c:numRef>
              <c:f>Sheet1!$B$2:$B$3</c:f>
              <c:numCache>
                <c:formatCode>0.00%</c:formatCode>
                <c:ptCount val="2"/>
                <c:pt idx="0">
                  <c:v>0.23330000000000001</c:v>
                </c:pt>
                <c:pt idx="1">
                  <c:v>0.86670000000000214</c:v>
                </c:pt>
              </c:numCache>
            </c:numRef>
          </c:val>
        </c:ser>
        <c:ser>
          <c:idx val="1"/>
          <c:order val="1"/>
          <c:tx>
            <c:strRef>
              <c:f>Sheet1!$C$1</c:f>
              <c:strCache>
                <c:ptCount val="1"/>
                <c:pt idx="0">
                  <c:v>TIDAK TUNTAS</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Pre-tes</c:v>
                </c:pt>
                <c:pt idx="1">
                  <c:v>Post-tes</c:v>
                </c:pt>
              </c:strCache>
            </c:strRef>
          </c:cat>
          <c:val>
            <c:numRef>
              <c:f>Sheet1!$C$2:$C$3</c:f>
              <c:numCache>
                <c:formatCode>0.00%</c:formatCode>
                <c:ptCount val="2"/>
                <c:pt idx="0">
                  <c:v>0.76670000000000216</c:v>
                </c:pt>
                <c:pt idx="1">
                  <c:v>0.1333</c:v>
                </c:pt>
              </c:numCache>
            </c:numRef>
          </c:val>
        </c:ser>
        <c:dLbls>
          <c:showLegendKey val="0"/>
          <c:showVal val="1"/>
          <c:showCatName val="0"/>
          <c:showSerName val="0"/>
          <c:showPercent val="0"/>
          <c:showBubbleSize val="0"/>
        </c:dLbls>
        <c:gapWidth val="150"/>
        <c:overlap val="-25"/>
        <c:axId val="132993792"/>
        <c:axId val="132995328"/>
      </c:barChart>
      <c:catAx>
        <c:axId val="132993792"/>
        <c:scaling>
          <c:orientation val="minMax"/>
        </c:scaling>
        <c:delete val="0"/>
        <c:axPos val="b"/>
        <c:numFmt formatCode="General" sourceLinked="0"/>
        <c:majorTickMark val="none"/>
        <c:minorTickMark val="none"/>
        <c:tickLblPos val="nextTo"/>
        <c:crossAx val="132995328"/>
        <c:crosses val="autoZero"/>
        <c:auto val="1"/>
        <c:lblAlgn val="ctr"/>
        <c:lblOffset val="100"/>
        <c:noMultiLvlLbl val="0"/>
      </c:catAx>
      <c:valAx>
        <c:axId val="132995328"/>
        <c:scaling>
          <c:orientation val="minMax"/>
        </c:scaling>
        <c:delete val="1"/>
        <c:axPos val="l"/>
        <c:numFmt formatCode="0.00%" sourceLinked="1"/>
        <c:majorTickMark val="none"/>
        <c:minorTickMark val="none"/>
        <c:tickLblPos val="nextTo"/>
        <c:crossAx val="132993792"/>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1823</TotalTime>
  <Pages>11</Pages>
  <Words>4951</Words>
  <Characters>28224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33109</CharactersWithSpaces>
  <SharedDoc>false</SharedDoc>
  <HLinks>
    <vt:vector size="6" baseType="variant">
      <vt:variant>
        <vt:i4>655383</vt:i4>
      </vt:variant>
      <vt:variant>
        <vt:i4>0</vt:i4>
      </vt:variant>
      <vt:variant>
        <vt:i4>0</vt:i4>
      </vt:variant>
      <vt:variant>
        <vt:i4>5</vt:i4>
      </vt:variant>
      <vt:variant>
        <vt:lpwstr>http://www.ejournal.unesa.ac.id/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Vicky</cp:lastModifiedBy>
  <cp:revision>27</cp:revision>
  <cp:lastPrinted>2012-09-04T16:14:00Z</cp:lastPrinted>
  <dcterms:created xsi:type="dcterms:W3CDTF">2015-04-18T14:45:00Z</dcterms:created>
  <dcterms:modified xsi:type="dcterms:W3CDTF">2016-06-16T12:02:00Z</dcterms:modified>
</cp:coreProperties>
</file>