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8D3" w:rsidRPr="00D85D76" w:rsidRDefault="00D85D76" w:rsidP="001A28D3">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PENGARUH PEMBERIAN ORALIT, AIR KELAPA, DAN LATIHAN FISIK TERHADAP KADAR ELEKTROLIT DALAM DARAH</w:t>
      </w:r>
    </w:p>
    <w:p w:rsidR="00EC2CC0" w:rsidRPr="00D85D76" w:rsidRDefault="00D85D76" w:rsidP="004F47F9">
      <w:pPr>
        <w:spacing w:after="120" w:line="240" w:lineRule="auto"/>
        <w:jc w:val="center"/>
        <w:rPr>
          <w:rFonts w:ascii="Times New Roman" w:hAnsi="Times New Roman" w:cs="Times New Roman"/>
          <w:b/>
          <w:lang w:val="en-US"/>
        </w:rPr>
      </w:pPr>
      <w:r>
        <w:rPr>
          <w:rFonts w:ascii="Times New Roman" w:hAnsi="Times New Roman" w:cs="Times New Roman"/>
          <w:b/>
          <w:lang w:val="en-US"/>
        </w:rPr>
        <w:t>Bayu Ristiawan</w:t>
      </w:r>
    </w:p>
    <w:p w:rsidR="00EC2CC0" w:rsidRPr="00D85D76" w:rsidRDefault="00EC2CC0" w:rsidP="00577F36">
      <w:pPr>
        <w:spacing w:after="120" w:line="240" w:lineRule="auto"/>
        <w:jc w:val="center"/>
        <w:rPr>
          <w:rFonts w:ascii="Times New Roman" w:hAnsi="Times New Roman" w:cs="Times New Roman"/>
          <w:sz w:val="20"/>
          <w:szCs w:val="20"/>
          <w:lang w:val="en-US"/>
        </w:rPr>
      </w:pPr>
      <w:r w:rsidRPr="00EC2CC0">
        <w:rPr>
          <w:rFonts w:ascii="Times New Roman" w:hAnsi="Times New Roman" w:cs="Times New Roman"/>
          <w:sz w:val="20"/>
          <w:szCs w:val="20"/>
        </w:rPr>
        <w:t>Mahasiswa S-1 Pendidikan Ke</w:t>
      </w:r>
      <w:r w:rsidR="00577F36">
        <w:rPr>
          <w:rFonts w:ascii="Times New Roman" w:hAnsi="Times New Roman" w:cs="Times New Roman"/>
          <w:sz w:val="20"/>
          <w:szCs w:val="20"/>
        </w:rPr>
        <w:t xml:space="preserve">pelatihan Olahraga, </w:t>
      </w:r>
      <w:r w:rsidRPr="00EC2CC0">
        <w:rPr>
          <w:rFonts w:ascii="Times New Roman" w:hAnsi="Times New Roman" w:cs="Times New Roman"/>
          <w:sz w:val="20"/>
          <w:szCs w:val="20"/>
        </w:rPr>
        <w:t>Fakultas Ilmu Keolahragaan, Universita</w:t>
      </w:r>
      <w:r w:rsidR="00A57C44">
        <w:rPr>
          <w:rFonts w:ascii="Times New Roman" w:hAnsi="Times New Roman" w:cs="Times New Roman"/>
          <w:sz w:val="20"/>
          <w:szCs w:val="20"/>
        </w:rPr>
        <w:t>s Negeri Surabaya</w:t>
      </w:r>
      <w:r w:rsidR="00D85D76">
        <w:rPr>
          <w:rFonts w:ascii="Times New Roman" w:hAnsi="Times New Roman" w:cs="Times New Roman"/>
          <w:sz w:val="20"/>
          <w:szCs w:val="20"/>
          <w:lang w:val="en-US"/>
        </w:rPr>
        <w:t xml:space="preserve"> bayuvisay@gmail.com</w:t>
      </w:r>
    </w:p>
    <w:p w:rsidR="00D85D76" w:rsidRPr="00D85D76" w:rsidRDefault="00D85D76" w:rsidP="00577F36">
      <w:pPr>
        <w:spacing w:after="0" w:line="240" w:lineRule="auto"/>
        <w:jc w:val="center"/>
        <w:rPr>
          <w:rFonts w:ascii="Times New Roman" w:hAnsi="Times New Roman" w:cs="Times New Roman"/>
          <w:b/>
          <w:sz w:val="24"/>
          <w:szCs w:val="24"/>
          <w:lang w:val="en-US"/>
        </w:rPr>
      </w:pPr>
      <w:r w:rsidRPr="00D85D76">
        <w:rPr>
          <w:rFonts w:ascii="Times New Roman" w:hAnsi="Times New Roman" w:cs="Times New Roman"/>
          <w:b/>
          <w:bCs/>
          <w:sz w:val="24"/>
          <w:szCs w:val="24"/>
        </w:rPr>
        <w:t>Raymond Ivano Avandi, S.Pd., M.Kes</w:t>
      </w:r>
      <w:r w:rsidRPr="00D85D76">
        <w:rPr>
          <w:rFonts w:ascii="Times New Roman" w:hAnsi="Times New Roman" w:cs="Times New Roman"/>
          <w:b/>
          <w:sz w:val="24"/>
          <w:szCs w:val="24"/>
        </w:rPr>
        <w:t xml:space="preserve">  </w:t>
      </w:r>
    </w:p>
    <w:p w:rsidR="004F47F9" w:rsidRDefault="004F47F9" w:rsidP="00577F36">
      <w:pPr>
        <w:spacing w:after="0" w:line="240" w:lineRule="auto"/>
        <w:jc w:val="center"/>
        <w:rPr>
          <w:rFonts w:ascii="Times New Roman" w:hAnsi="Times New Roman" w:cs="Times New Roman"/>
          <w:sz w:val="20"/>
        </w:rPr>
      </w:pPr>
      <w:r>
        <w:rPr>
          <w:rFonts w:ascii="Times New Roman" w:hAnsi="Times New Roman" w:cs="Times New Roman"/>
          <w:sz w:val="20"/>
        </w:rPr>
        <w:t xml:space="preserve">Dosen S-1 Pendidikan </w:t>
      </w:r>
      <w:r w:rsidR="00577F36">
        <w:rPr>
          <w:rFonts w:ascii="Times New Roman" w:hAnsi="Times New Roman" w:cs="Times New Roman"/>
          <w:sz w:val="20"/>
        </w:rPr>
        <w:t>Kepelatihan Olahraga</w:t>
      </w:r>
      <w:r>
        <w:rPr>
          <w:rFonts w:ascii="Times New Roman" w:hAnsi="Times New Roman" w:cs="Times New Roman"/>
          <w:sz w:val="20"/>
        </w:rPr>
        <w:t>, Fakultas Ilmu Keolahragaan,</w:t>
      </w:r>
    </w:p>
    <w:p w:rsidR="00EC2CC0" w:rsidRDefault="00EC2CC0" w:rsidP="004F47F9">
      <w:pPr>
        <w:spacing w:after="0" w:line="240" w:lineRule="auto"/>
        <w:jc w:val="center"/>
        <w:rPr>
          <w:rFonts w:ascii="Times New Roman" w:hAnsi="Times New Roman" w:cs="Times New Roman"/>
          <w:sz w:val="20"/>
        </w:rPr>
      </w:pPr>
      <w:r w:rsidRPr="00EC2CC0">
        <w:rPr>
          <w:rFonts w:ascii="Times New Roman" w:hAnsi="Times New Roman" w:cs="Times New Roman"/>
          <w:sz w:val="20"/>
        </w:rPr>
        <w:t>Universitas Negeri Surabaya</w:t>
      </w:r>
    </w:p>
    <w:p w:rsidR="004F47F9" w:rsidRDefault="004F47F9" w:rsidP="004F47F9">
      <w:pPr>
        <w:spacing w:after="0" w:line="240" w:lineRule="auto"/>
        <w:jc w:val="center"/>
        <w:rPr>
          <w:rFonts w:ascii="Times New Roman" w:hAnsi="Times New Roman" w:cs="Times New Roman"/>
          <w:sz w:val="20"/>
        </w:rPr>
      </w:pPr>
    </w:p>
    <w:p w:rsidR="001A28D3" w:rsidRPr="00364BCE" w:rsidRDefault="001A28D3" w:rsidP="001A28D3">
      <w:pPr>
        <w:spacing w:after="0" w:line="240" w:lineRule="auto"/>
        <w:jc w:val="center"/>
        <w:rPr>
          <w:rFonts w:ascii="Times New Roman" w:eastAsia="MS Mincho" w:hAnsi="Times New Roman" w:cs="Times New Roman"/>
          <w:b/>
          <w:color w:val="000000"/>
          <w:sz w:val="24"/>
          <w:szCs w:val="24"/>
          <w:lang w:eastAsia="ja-JP"/>
        </w:rPr>
      </w:pPr>
      <w:r w:rsidRPr="00364BCE">
        <w:rPr>
          <w:rFonts w:ascii="Times New Roman" w:eastAsia="MS Mincho" w:hAnsi="Times New Roman" w:cs="Times New Roman"/>
          <w:b/>
          <w:color w:val="000000"/>
          <w:sz w:val="24"/>
          <w:szCs w:val="24"/>
          <w:lang w:eastAsia="ja-JP"/>
        </w:rPr>
        <w:t>ABSTRAK</w:t>
      </w:r>
    </w:p>
    <w:p w:rsidR="001A28D3" w:rsidRPr="001C78E5" w:rsidRDefault="001A28D3" w:rsidP="001A28D3">
      <w:pPr>
        <w:spacing w:after="0" w:line="240" w:lineRule="auto"/>
        <w:jc w:val="center"/>
        <w:rPr>
          <w:rFonts w:asciiTheme="majorBidi" w:eastAsia="MS Mincho" w:hAnsiTheme="majorBidi" w:cstheme="majorBidi"/>
          <w:b/>
          <w:i/>
          <w:iCs/>
          <w:color w:val="000000"/>
          <w:sz w:val="24"/>
          <w:szCs w:val="24"/>
          <w:lang w:eastAsia="ja-JP"/>
        </w:rPr>
      </w:pPr>
    </w:p>
    <w:p w:rsidR="00DF00D1" w:rsidRPr="00D85D76" w:rsidRDefault="00D85D76" w:rsidP="004C206A">
      <w:pPr>
        <w:spacing w:after="0" w:line="240" w:lineRule="auto"/>
        <w:jc w:val="center"/>
        <w:rPr>
          <w:rFonts w:asciiTheme="majorBidi" w:hAnsiTheme="majorBidi" w:cstheme="majorBidi"/>
          <w:b/>
          <w:i/>
          <w:iCs/>
          <w:sz w:val="24"/>
          <w:szCs w:val="24"/>
          <w:lang w:val="en-US"/>
        </w:rPr>
      </w:pPr>
      <w:r>
        <w:rPr>
          <w:rFonts w:asciiTheme="majorBidi" w:hAnsiTheme="majorBidi" w:cstheme="majorBidi"/>
          <w:b/>
          <w:i/>
          <w:iCs/>
          <w:sz w:val="24"/>
          <w:szCs w:val="24"/>
          <w:lang w:val="en-US"/>
        </w:rPr>
        <w:t>PENGARUH PEMBERIAN ORALIT, AIR KELAPA, DAN LATIHAN FISIK TERHADAP KADAR ELEKTROLIT DALAM DARAH</w:t>
      </w:r>
    </w:p>
    <w:p w:rsidR="004C206A" w:rsidRPr="004C206A" w:rsidRDefault="004C206A" w:rsidP="004C206A">
      <w:pPr>
        <w:spacing w:after="0" w:line="240" w:lineRule="auto"/>
        <w:jc w:val="center"/>
        <w:rPr>
          <w:rFonts w:asciiTheme="majorBidi" w:hAnsiTheme="majorBidi" w:cstheme="majorBidi"/>
          <w:b/>
          <w:i/>
          <w:iCs/>
          <w:sz w:val="24"/>
          <w:szCs w:val="24"/>
        </w:rPr>
      </w:pPr>
    </w:p>
    <w:p w:rsidR="005E63F2" w:rsidRDefault="005E63F2" w:rsidP="005E63F2">
      <w:pPr>
        <w:spacing w:line="240" w:lineRule="auto"/>
        <w:ind w:firstLine="567"/>
        <w:jc w:val="both"/>
        <w:rPr>
          <w:rFonts w:ascii="Book Antiqua" w:hAnsi="Book Antiqua"/>
          <w:sz w:val="20"/>
          <w:szCs w:val="20"/>
        </w:rPr>
      </w:pPr>
      <w:r>
        <w:rPr>
          <w:rFonts w:ascii="Book Antiqua" w:hAnsi="Book Antiqua"/>
          <w:b/>
          <w:sz w:val="20"/>
          <w:szCs w:val="20"/>
        </w:rPr>
        <w:tab/>
      </w:r>
      <w:r w:rsidRPr="00E04D13">
        <w:rPr>
          <w:rFonts w:ascii="Book Antiqua" w:hAnsi="Book Antiqua"/>
          <w:sz w:val="20"/>
          <w:szCs w:val="20"/>
        </w:rPr>
        <w:t xml:space="preserve">Tujuan dari penelitian ini adalah untuk mengetahui isotonik mana yang lebih efektif </w:t>
      </w:r>
      <w:r>
        <w:rPr>
          <w:rFonts w:ascii="Book Antiqua" w:hAnsi="Book Antiqua"/>
          <w:sz w:val="20"/>
          <w:szCs w:val="20"/>
        </w:rPr>
        <w:t xml:space="preserve">untuk mengisi kembali cairan dalam tubuh dari dehidrasi yang disebabkan ativitas  fisik yang berat. </w:t>
      </w:r>
    </w:p>
    <w:p w:rsidR="005E63F2" w:rsidRDefault="005E63F2" w:rsidP="005E63F2">
      <w:pPr>
        <w:spacing w:line="240" w:lineRule="auto"/>
        <w:ind w:firstLine="567"/>
        <w:jc w:val="both"/>
        <w:rPr>
          <w:rFonts w:ascii="Book Antiqua" w:hAnsi="Book Antiqua"/>
          <w:sz w:val="20"/>
          <w:szCs w:val="20"/>
        </w:rPr>
      </w:pPr>
      <w:r>
        <w:rPr>
          <w:rFonts w:ascii="Book Antiqua" w:hAnsi="Book Antiqua"/>
          <w:sz w:val="20"/>
          <w:szCs w:val="20"/>
        </w:rPr>
        <w:t>Dehidrasi dapat diembalikan atau dikompensasi embali dengan asupan cairan oral yang mengandung elektrolit yang hilang selama aktivitas berlangsung. Disini peneliti menggunaan dua macam larutan isotonik untuk mengembalikan cairan dalam tubuh setelah aktivitas fisik berlangsung diantaranya oralit dan air kelapa yang dilakuan pada Unit Kegiatan Mahasiswa Universitas Negeri Surabaya.</w:t>
      </w:r>
    </w:p>
    <w:p w:rsidR="005E63F2" w:rsidRDefault="005E63F2" w:rsidP="005E63F2">
      <w:pPr>
        <w:spacing w:line="240" w:lineRule="auto"/>
        <w:ind w:firstLine="567"/>
        <w:jc w:val="both"/>
        <w:rPr>
          <w:rFonts w:ascii="Book Antiqua" w:hAnsi="Book Antiqua"/>
          <w:sz w:val="20"/>
          <w:szCs w:val="20"/>
        </w:rPr>
      </w:pPr>
      <w:r>
        <w:rPr>
          <w:rFonts w:ascii="Book Antiqua" w:hAnsi="Book Antiqua"/>
          <w:sz w:val="20"/>
          <w:szCs w:val="20"/>
        </w:rPr>
        <w:t xml:space="preserve">Dengan mengidentifikasi kandungan elektrolit dalam aliran darah setelah setiap penggunaan, masyarakat dapat mengambil kesimpulan bahwa oralit memiliki pengaruh yang lebih baik dalam pengembalian kadar natrium dan klorida dalam darah, dan air kelapa memiliki pengaruh lebih baik pada kadar kalium dalam darah. </w:t>
      </w:r>
    </w:p>
    <w:p w:rsidR="005E63F2" w:rsidRPr="00E04D13" w:rsidRDefault="005E63F2" w:rsidP="005E63F2">
      <w:pPr>
        <w:spacing w:line="240" w:lineRule="auto"/>
        <w:ind w:firstLine="567"/>
        <w:jc w:val="both"/>
        <w:rPr>
          <w:rFonts w:ascii="Book Antiqua" w:hAnsi="Book Antiqua"/>
          <w:sz w:val="20"/>
          <w:szCs w:val="20"/>
        </w:rPr>
      </w:pPr>
    </w:p>
    <w:p w:rsidR="005E63F2" w:rsidRPr="00214B3C" w:rsidRDefault="005E63F2" w:rsidP="005E63F2">
      <w:pPr>
        <w:spacing w:line="240" w:lineRule="auto"/>
        <w:ind w:left="1276" w:hanging="1276"/>
        <w:jc w:val="both"/>
        <w:rPr>
          <w:rFonts w:ascii="Book Antiqua" w:hAnsi="Book Antiqua"/>
          <w:sz w:val="20"/>
          <w:szCs w:val="20"/>
        </w:rPr>
      </w:pPr>
      <w:r w:rsidRPr="003911B5">
        <w:rPr>
          <w:rFonts w:ascii="Book Antiqua" w:hAnsi="Book Antiqua"/>
          <w:b/>
          <w:sz w:val="20"/>
          <w:szCs w:val="20"/>
        </w:rPr>
        <w:t xml:space="preserve">Kata Kunci: </w:t>
      </w:r>
      <w:r w:rsidRPr="003911B5">
        <w:rPr>
          <w:rFonts w:ascii="Book Antiqua" w:hAnsi="Book Antiqua"/>
          <w:sz w:val="20"/>
          <w:szCs w:val="20"/>
        </w:rPr>
        <w:t>Oralit, Air Kelapa, Latihan</w:t>
      </w:r>
      <w:r>
        <w:rPr>
          <w:rFonts w:ascii="Book Antiqua" w:hAnsi="Book Antiqua"/>
          <w:sz w:val="20"/>
          <w:szCs w:val="20"/>
        </w:rPr>
        <w:t xml:space="preserve"> </w:t>
      </w:r>
      <w:r w:rsidRPr="003911B5">
        <w:rPr>
          <w:rFonts w:ascii="Book Antiqua" w:hAnsi="Book Antiqua"/>
          <w:sz w:val="20"/>
          <w:szCs w:val="20"/>
        </w:rPr>
        <w:t>Fisik</w:t>
      </w:r>
      <w:r>
        <w:rPr>
          <w:rFonts w:ascii="Book Antiqua" w:hAnsi="Book Antiqua"/>
          <w:sz w:val="20"/>
          <w:szCs w:val="20"/>
        </w:rPr>
        <w:t xml:space="preserve"> </w:t>
      </w:r>
      <w:r w:rsidRPr="003911B5">
        <w:rPr>
          <w:rFonts w:ascii="Book Antiqua" w:hAnsi="Book Antiqua"/>
          <w:sz w:val="20"/>
          <w:szCs w:val="20"/>
        </w:rPr>
        <w:t>dan</w:t>
      </w:r>
      <w:r>
        <w:rPr>
          <w:rFonts w:ascii="Book Antiqua" w:hAnsi="Book Antiqua"/>
          <w:sz w:val="20"/>
          <w:szCs w:val="20"/>
        </w:rPr>
        <w:t xml:space="preserve"> </w:t>
      </w:r>
      <w:r w:rsidRPr="003911B5">
        <w:rPr>
          <w:rFonts w:ascii="Book Antiqua" w:hAnsi="Book Antiqua"/>
          <w:sz w:val="20"/>
          <w:szCs w:val="20"/>
        </w:rPr>
        <w:t>Elektrolit</w:t>
      </w:r>
      <w:r>
        <w:rPr>
          <w:rFonts w:ascii="Book Antiqua" w:hAnsi="Book Antiqua"/>
          <w:sz w:val="20"/>
          <w:szCs w:val="20"/>
        </w:rPr>
        <w:t xml:space="preserve"> </w:t>
      </w:r>
      <w:r w:rsidRPr="003911B5">
        <w:rPr>
          <w:rFonts w:ascii="Book Antiqua" w:hAnsi="Book Antiqua"/>
          <w:sz w:val="20"/>
          <w:szCs w:val="20"/>
        </w:rPr>
        <w:t>Dalam</w:t>
      </w:r>
      <w:r>
        <w:rPr>
          <w:rFonts w:ascii="Book Antiqua" w:hAnsi="Book Antiqua"/>
          <w:sz w:val="20"/>
          <w:szCs w:val="20"/>
        </w:rPr>
        <w:t xml:space="preserve"> </w:t>
      </w:r>
      <w:r w:rsidRPr="003911B5">
        <w:rPr>
          <w:rFonts w:ascii="Book Antiqua" w:hAnsi="Book Antiqua"/>
          <w:sz w:val="20"/>
          <w:szCs w:val="20"/>
        </w:rPr>
        <w:t>Darah</w:t>
      </w:r>
    </w:p>
    <w:p w:rsidR="004C206A" w:rsidRDefault="004C206A" w:rsidP="002B3E29">
      <w:pPr>
        <w:spacing w:line="240" w:lineRule="auto"/>
        <w:jc w:val="both"/>
        <w:rPr>
          <w:rFonts w:ascii="Book Antiqua" w:hAnsi="Book Antiqua" w:cs="Times New Roman"/>
          <w:b/>
          <w:sz w:val="20"/>
          <w:szCs w:val="20"/>
        </w:rPr>
      </w:pPr>
    </w:p>
    <w:p w:rsidR="004C206A" w:rsidRDefault="004C206A" w:rsidP="002B3E29">
      <w:pPr>
        <w:spacing w:line="240" w:lineRule="auto"/>
        <w:jc w:val="both"/>
        <w:rPr>
          <w:rFonts w:ascii="Book Antiqua" w:hAnsi="Book Antiqua" w:cs="Times New Roman"/>
          <w:b/>
          <w:sz w:val="20"/>
          <w:szCs w:val="20"/>
        </w:rPr>
      </w:pPr>
    </w:p>
    <w:p w:rsidR="004C206A" w:rsidRDefault="004C206A" w:rsidP="002B3E29">
      <w:pPr>
        <w:spacing w:line="240" w:lineRule="auto"/>
        <w:jc w:val="both"/>
        <w:rPr>
          <w:rFonts w:ascii="Book Antiqua" w:hAnsi="Book Antiqua" w:cs="Times New Roman"/>
          <w:b/>
          <w:sz w:val="20"/>
          <w:szCs w:val="20"/>
        </w:rPr>
      </w:pPr>
    </w:p>
    <w:p w:rsidR="005E63F2" w:rsidRDefault="005E63F2" w:rsidP="002B3E29">
      <w:pPr>
        <w:spacing w:line="240" w:lineRule="auto"/>
        <w:jc w:val="both"/>
        <w:rPr>
          <w:rFonts w:ascii="Book Antiqua" w:hAnsi="Book Antiqua" w:cs="Times New Roman"/>
          <w:b/>
          <w:sz w:val="20"/>
          <w:szCs w:val="20"/>
        </w:rPr>
      </w:pPr>
    </w:p>
    <w:p w:rsidR="005E63F2" w:rsidRDefault="005E63F2" w:rsidP="002B3E29">
      <w:pPr>
        <w:spacing w:line="240" w:lineRule="auto"/>
        <w:jc w:val="both"/>
        <w:rPr>
          <w:rFonts w:ascii="Book Antiqua" w:hAnsi="Book Antiqua" w:cs="Times New Roman"/>
          <w:b/>
          <w:sz w:val="20"/>
          <w:szCs w:val="20"/>
        </w:rPr>
      </w:pPr>
    </w:p>
    <w:p w:rsidR="005E63F2" w:rsidRDefault="005E63F2" w:rsidP="002B3E29">
      <w:pPr>
        <w:spacing w:line="240" w:lineRule="auto"/>
        <w:jc w:val="both"/>
        <w:rPr>
          <w:rFonts w:ascii="Book Antiqua" w:hAnsi="Book Antiqua" w:cs="Times New Roman"/>
          <w:b/>
          <w:sz w:val="20"/>
          <w:szCs w:val="20"/>
        </w:rPr>
      </w:pPr>
    </w:p>
    <w:p w:rsidR="005E63F2" w:rsidRDefault="005E63F2" w:rsidP="002B3E29">
      <w:pPr>
        <w:spacing w:line="240" w:lineRule="auto"/>
        <w:jc w:val="both"/>
        <w:rPr>
          <w:rFonts w:ascii="Book Antiqua" w:hAnsi="Book Antiqua" w:cs="Times New Roman"/>
          <w:b/>
          <w:sz w:val="20"/>
          <w:szCs w:val="20"/>
        </w:rPr>
      </w:pPr>
    </w:p>
    <w:p w:rsidR="005E63F2" w:rsidRDefault="005E63F2" w:rsidP="002B3E29">
      <w:pPr>
        <w:spacing w:line="240" w:lineRule="auto"/>
        <w:jc w:val="both"/>
        <w:rPr>
          <w:rFonts w:ascii="Book Antiqua" w:hAnsi="Book Antiqua" w:cs="Times New Roman"/>
          <w:b/>
          <w:sz w:val="20"/>
          <w:szCs w:val="20"/>
        </w:rPr>
      </w:pPr>
    </w:p>
    <w:p w:rsidR="005E63F2" w:rsidRDefault="005E63F2" w:rsidP="002B3E29">
      <w:pPr>
        <w:spacing w:line="240" w:lineRule="auto"/>
        <w:jc w:val="both"/>
        <w:rPr>
          <w:rFonts w:ascii="Book Antiqua" w:hAnsi="Book Antiqua" w:cs="Times New Roman"/>
          <w:b/>
          <w:sz w:val="20"/>
          <w:szCs w:val="20"/>
        </w:rPr>
      </w:pPr>
    </w:p>
    <w:p w:rsidR="005E63F2" w:rsidRDefault="005E63F2" w:rsidP="002B3E29">
      <w:pPr>
        <w:spacing w:line="240" w:lineRule="auto"/>
        <w:jc w:val="both"/>
        <w:rPr>
          <w:rFonts w:ascii="Book Antiqua" w:hAnsi="Book Antiqua" w:cs="Times New Roman"/>
          <w:b/>
          <w:sz w:val="20"/>
          <w:szCs w:val="20"/>
        </w:rPr>
      </w:pPr>
    </w:p>
    <w:p w:rsidR="005E63F2" w:rsidRDefault="005E63F2" w:rsidP="002B3E29">
      <w:pPr>
        <w:spacing w:line="240" w:lineRule="auto"/>
        <w:jc w:val="both"/>
        <w:rPr>
          <w:rFonts w:ascii="Book Antiqua" w:hAnsi="Book Antiqua" w:cs="Times New Roman"/>
          <w:b/>
          <w:sz w:val="20"/>
          <w:szCs w:val="20"/>
        </w:rPr>
      </w:pPr>
    </w:p>
    <w:p w:rsidR="005E63F2" w:rsidRDefault="005E63F2" w:rsidP="002B3E29">
      <w:pPr>
        <w:spacing w:line="240" w:lineRule="auto"/>
        <w:jc w:val="both"/>
        <w:rPr>
          <w:rFonts w:ascii="Book Antiqua" w:hAnsi="Book Antiqua" w:cs="Times New Roman"/>
          <w:b/>
          <w:sz w:val="20"/>
          <w:szCs w:val="20"/>
        </w:rPr>
      </w:pPr>
    </w:p>
    <w:p w:rsidR="005E63F2" w:rsidRDefault="005E63F2" w:rsidP="002B3E29">
      <w:pPr>
        <w:spacing w:line="240" w:lineRule="auto"/>
        <w:jc w:val="both"/>
        <w:rPr>
          <w:rFonts w:ascii="Book Antiqua" w:hAnsi="Book Antiqua" w:cs="Times New Roman"/>
          <w:b/>
          <w:sz w:val="20"/>
          <w:szCs w:val="20"/>
        </w:rPr>
      </w:pPr>
    </w:p>
    <w:p w:rsidR="002B3E29" w:rsidRPr="005E63F2" w:rsidRDefault="001100B4" w:rsidP="004C206A">
      <w:pPr>
        <w:spacing w:line="240" w:lineRule="auto"/>
        <w:jc w:val="center"/>
        <w:rPr>
          <w:rFonts w:ascii="Book Antiqua" w:hAnsi="Book Antiqua" w:cs="Times New Roman"/>
          <w:b/>
          <w:sz w:val="20"/>
          <w:szCs w:val="20"/>
        </w:rPr>
      </w:pPr>
      <w:r w:rsidRPr="005E63F2">
        <w:rPr>
          <w:rFonts w:ascii="Book Antiqua" w:eastAsia="Times New Roman" w:hAnsi="Book Antiqua" w:cs="Times New Roman"/>
          <w:b/>
          <w:sz w:val="20"/>
          <w:szCs w:val="20"/>
        </w:rPr>
        <w:lastRenderedPageBreak/>
        <w:t>ABSTRACT</w:t>
      </w:r>
    </w:p>
    <w:p w:rsidR="005E63F2" w:rsidRPr="00261418" w:rsidRDefault="005E63F2" w:rsidP="005E63F2">
      <w:pPr>
        <w:rPr>
          <w:rFonts w:ascii="Book Antiqua" w:hAnsi="Book Antiqua"/>
          <w:sz w:val="20"/>
          <w:szCs w:val="20"/>
        </w:rPr>
      </w:pPr>
    </w:p>
    <w:p w:rsidR="005E63F2" w:rsidRPr="00261418" w:rsidRDefault="005E63F2" w:rsidP="005E63F2">
      <w:pPr>
        <w:jc w:val="both"/>
        <w:rPr>
          <w:rFonts w:ascii="Book Antiqua" w:hAnsi="Book Antiqua"/>
          <w:sz w:val="20"/>
          <w:szCs w:val="20"/>
        </w:rPr>
      </w:pPr>
      <w:r w:rsidRPr="00261418">
        <w:rPr>
          <w:rFonts w:ascii="Book Antiqua" w:hAnsi="Book Antiqua"/>
          <w:sz w:val="20"/>
          <w:szCs w:val="20"/>
        </w:rPr>
        <w:tab/>
        <w:t>The purpose of this research is to identify which isotonic solution is more effective to replenish your body from dehydration caused by strenuous athletic activity.</w:t>
      </w:r>
    </w:p>
    <w:p w:rsidR="005E63F2" w:rsidRPr="00261418" w:rsidRDefault="005E63F2" w:rsidP="005E63F2">
      <w:pPr>
        <w:jc w:val="both"/>
        <w:rPr>
          <w:rFonts w:ascii="Book Antiqua" w:hAnsi="Book Antiqua"/>
          <w:sz w:val="20"/>
          <w:szCs w:val="20"/>
        </w:rPr>
      </w:pPr>
      <w:r w:rsidRPr="00261418">
        <w:rPr>
          <w:rFonts w:ascii="Book Antiqua" w:hAnsi="Book Antiqua"/>
          <w:sz w:val="20"/>
          <w:szCs w:val="20"/>
        </w:rPr>
        <w:t>Dehydration can be reversed or put back in balance by oral intake of fluids that contain electrolytes that are lost during activity</w:t>
      </w:r>
    </w:p>
    <w:p w:rsidR="005E63F2" w:rsidRPr="00261418" w:rsidRDefault="005E63F2" w:rsidP="005E63F2">
      <w:pPr>
        <w:jc w:val="both"/>
        <w:rPr>
          <w:rFonts w:ascii="Book Antiqua" w:hAnsi="Book Antiqua"/>
          <w:sz w:val="20"/>
          <w:szCs w:val="20"/>
        </w:rPr>
      </w:pPr>
      <w:r w:rsidRPr="00261418">
        <w:rPr>
          <w:rFonts w:ascii="Book Antiqua" w:hAnsi="Book Antiqua"/>
          <w:sz w:val="20"/>
          <w:szCs w:val="20"/>
        </w:rPr>
        <w:tab/>
        <w:t>We use two common isotonic solution: Oralit and Coconut water on the experiment conducted in the Unit KegiatanMahasiswa Futsal UniversitasNegeri Surabaya. By identifying the electrolytes content in the bloodstream after each use we are able to give conclusion that Oralit have better effects on natrium and chloride uptake, whereas Coconut water have better effects on potassium uptake.</w:t>
      </w:r>
    </w:p>
    <w:p w:rsidR="005E63F2" w:rsidRPr="00261418" w:rsidRDefault="005E63F2" w:rsidP="005E63F2">
      <w:pPr>
        <w:jc w:val="both"/>
        <w:rPr>
          <w:rFonts w:ascii="Book Antiqua" w:hAnsi="Book Antiqua"/>
          <w:sz w:val="20"/>
          <w:szCs w:val="20"/>
        </w:rPr>
      </w:pPr>
    </w:p>
    <w:p w:rsidR="0056344F" w:rsidRPr="0056344F" w:rsidRDefault="005E63F2" w:rsidP="0056344F">
      <w:pPr>
        <w:ind w:left="993" w:hanging="993"/>
        <w:jc w:val="both"/>
        <w:rPr>
          <w:rFonts w:ascii="Book Antiqua" w:hAnsi="Book Antiqua"/>
          <w:sz w:val="20"/>
          <w:szCs w:val="20"/>
        </w:rPr>
      </w:pPr>
      <w:r w:rsidRPr="00911B8C">
        <w:rPr>
          <w:rFonts w:ascii="Book Antiqua" w:hAnsi="Book Antiqua"/>
          <w:b/>
          <w:sz w:val="20"/>
          <w:szCs w:val="20"/>
        </w:rPr>
        <w:t>Keyword:</w:t>
      </w:r>
      <w:r w:rsidRPr="00261418">
        <w:rPr>
          <w:rFonts w:ascii="Book Antiqua" w:hAnsi="Book Antiqua"/>
          <w:sz w:val="20"/>
          <w:szCs w:val="20"/>
        </w:rPr>
        <w:t xml:space="preserve"> dehydration,  oralit, coconut water, athletic activity, electrolytes</w:t>
      </w:r>
    </w:p>
    <w:p w:rsidR="002B3E29" w:rsidRDefault="002B3E29" w:rsidP="001100B4">
      <w:pPr>
        <w:spacing w:after="0" w:line="240" w:lineRule="auto"/>
        <w:jc w:val="both"/>
        <w:rPr>
          <w:rFonts w:ascii="Book Antiqua" w:eastAsia="Times New Roman" w:hAnsi="Book Antiqua" w:cs="Times New Roman"/>
          <w:b/>
          <w:color w:val="000000"/>
          <w:sz w:val="20"/>
          <w:szCs w:val="20"/>
        </w:rPr>
      </w:pPr>
    </w:p>
    <w:p w:rsidR="009335A9" w:rsidRDefault="00546DC1" w:rsidP="00D85D76">
      <w:pPr>
        <w:spacing w:after="0" w:line="240" w:lineRule="auto"/>
        <w:jc w:val="both"/>
        <w:rPr>
          <w:rFonts w:ascii="Times New Roman" w:hAnsi="Times New Roman" w:cs="Times New Roman"/>
          <w:b/>
          <w:sz w:val="20"/>
        </w:rPr>
      </w:pPr>
      <w:r>
        <w:rPr>
          <w:rFonts w:ascii="Times New Roman" w:hAnsi="Times New Roman" w:cs="Times New Roman"/>
          <w:b/>
          <w:sz w:val="20"/>
        </w:rPr>
        <w:t>PENDAHULUA</w:t>
      </w:r>
      <w:r>
        <w:rPr>
          <w:rFonts w:ascii="Times New Roman" w:hAnsi="Times New Roman" w:cs="Times New Roman"/>
          <w:b/>
          <w:sz w:val="20"/>
          <w:lang w:val="en-US"/>
        </w:rPr>
        <w:t>N</w:t>
      </w:r>
    </w:p>
    <w:p w:rsidR="002568DC" w:rsidRDefault="002568DC" w:rsidP="00D85D76">
      <w:pPr>
        <w:spacing w:after="0" w:line="240" w:lineRule="auto"/>
        <w:jc w:val="both"/>
        <w:rPr>
          <w:rFonts w:ascii="Times New Roman" w:hAnsi="Times New Roman" w:cs="Times New Roman"/>
          <w:b/>
          <w:sz w:val="20"/>
        </w:rPr>
      </w:pPr>
    </w:p>
    <w:p w:rsidR="002568DC" w:rsidRPr="002568DC" w:rsidRDefault="002568DC" w:rsidP="00D85D76">
      <w:pPr>
        <w:spacing w:after="0" w:line="240" w:lineRule="auto"/>
        <w:jc w:val="both"/>
        <w:rPr>
          <w:rFonts w:ascii="Times New Roman" w:hAnsi="Times New Roman" w:cs="Times New Roman"/>
          <w:b/>
          <w:sz w:val="20"/>
        </w:rPr>
        <w:sectPr w:rsidR="002568DC" w:rsidRPr="002568DC">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pPr>
    </w:p>
    <w:p w:rsidR="002568DC" w:rsidRPr="00D85D76" w:rsidRDefault="002568DC" w:rsidP="00527C11">
      <w:pPr>
        <w:pStyle w:val="ListParagraph"/>
        <w:numPr>
          <w:ilvl w:val="0"/>
          <w:numId w:val="1"/>
        </w:numPr>
        <w:spacing w:line="240" w:lineRule="auto"/>
        <w:ind w:left="284" w:hanging="284"/>
        <w:jc w:val="both"/>
        <w:rPr>
          <w:rFonts w:ascii="Book Antiqua" w:hAnsi="Book Antiqua" w:cs="Times New Roman"/>
          <w:b/>
          <w:sz w:val="20"/>
          <w:szCs w:val="20"/>
        </w:rPr>
      </w:pPr>
      <w:r w:rsidRPr="002568DC">
        <w:rPr>
          <w:rFonts w:ascii="Book Antiqua" w:hAnsi="Book Antiqua" w:cs="Times New Roman"/>
          <w:b/>
          <w:sz w:val="20"/>
          <w:szCs w:val="20"/>
        </w:rPr>
        <w:lastRenderedPageBreak/>
        <w:t>Latar Belakang</w:t>
      </w:r>
    </w:p>
    <w:p w:rsidR="00D85D76" w:rsidRPr="0054675B" w:rsidRDefault="00D85D76" w:rsidP="00D85D76">
      <w:pPr>
        <w:pStyle w:val="Default"/>
        <w:ind w:firstLine="540"/>
        <w:jc w:val="both"/>
        <w:rPr>
          <w:rFonts w:ascii="Book Antiqua" w:hAnsi="Book Antiqua"/>
          <w:sz w:val="20"/>
          <w:szCs w:val="20"/>
        </w:rPr>
      </w:pPr>
      <w:r w:rsidRPr="0054675B">
        <w:rPr>
          <w:rFonts w:ascii="Book Antiqua" w:hAnsi="Book Antiqua"/>
          <w:sz w:val="20"/>
          <w:szCs w:val="20"/>
        </w:rPr>
        <w:t xml:space="preserve">Olahraga adalah serangkaian gerak raga dan teratur dan terencana yang dilakukan orang dengan sadar untuk meningkatkan kemampuan fungsional tubuh sesuai dengan tujuannya melakukan olahraga (Giriwijoyo, 2012:37). </w:t>
      </w:r>
      <w:r w:rsidRPr="0054675B">
        <w:rPr>
          <w:rFonts w:ascii="Book Antiqua" w:hAnsi="Book Antiqua" w:cstheme="majorBidi"/>
          <w:color w:val="auto"/>
          <w:sz w:val="20"/>
          <w:szCs w:val="20"/>
        </w:rPr>
        <w:t>Di era modern seperti sekarang, olahraga sudah menjadi kebutuhan,  gaya hidup, dan salah  satu media untuk berprestasi melalui cabang olahraga. Oleh karena itu, olahraga harus ditopang dengan kondisi fisik yang baik untuk mencapai performa yang optimal</w:t>
      </w:r>
      <w:r w:rsidRPr="0054675B">
        <w:rPr>
          <w:rFonts w:ascii="Book Antiqua" w:hAnsi="Book Antiqua" w:cstheme="majorBidi"/>
          <w:color w:val="000000" w:themeColor="text1"/>
          <w:sz w:val="20"/>
          <w:szCs w:val="20"/>
        </w:rPr>
        <w:t xml:space="preserve"> (Martens, 2004:268). </w:t>
      </w:r>
      <w:r w:rsidRPr="0054675B">
        <w:rPr>
          <w:rFonts w:ascii="Book Antiqua" w:hAnsi="Book Antiqua"/>
          <w:sz w:val="20"/>
          <w:szCs w:val="20"/>
        </w:rPr>
        <w:t xml:space="preserve">Aktivitas fisik dengan intensitas tinggi yang dilaksanakan secara terus menerus dapat menimbulkan kelelahan dan stres fisik (Calder, 2003:136 dalam Muharom, 2013).  Jika aktivitas ini terus meningkat maka akan mengakibatkan penurunan performa. </w:t>
      </w:r>
    </w:p>
    <w:p w:rsidR="00D85D76" w:rsidRPr="0054675B" w:rsidRDefault="00D85D76" w:rsidP="00D85D76">
      <w:pPr>
        <w:pStyle w:val="Default"/>
        <w:jc w:val="both"/>
        <w:rPr>
          <w:rFonts w:ascii="Book Antiqua" w:hAnsi="Book Antiqua"/>
          <w:color w:val="auto"/>
          <w:sz w:val="20"/>
          <w:szCs w:val="20"/>
        </w:rPr>
      </w:pPr>
      <w:r w:rsidRPr="0054675B">
        <w:rPr>
          <w:rFonts w:ascii="Book Antiqua" w:hAnsi="Book Antiqua"/>
          <w:sz w:val="20"/>
          <w:szCs w:val="20"/>
        </w:rPr>
        <w:t xml:space="preserve">Penurunan performa sendiri salah satunya diakibatkan karena tubuh mengalami penurunan cairan dalam tubuh. </w:t>
      </w:r>
      <w:r w:rsidRPr="0054675B">
        <w:rPr>
          <w:rFonts w:ascii="Book Antiqua" w:hAnsi="Book Antiqua"/>
          <w:color w:val="auto"/>
          <w:sz w:val="20"/>
          <w:szCs w:val="20"/>
        </w:rPr>
        <w:t xml:space="preserve">Banyaknya cairan yang keluar di dalam tubuh dapat menyebabkan tidak seimbangnya asam basa. Itu juga mempengaruhi ubnormalnya pH di dalam tubuh yang menyebabkan terganggunya kegiatan sistem saraf pusat dan kinerja beberapa enzim (Silverthorn, 2012:708). </w:t>
      </w:r>
      <w:r w:rsidRPr="0054675B">
        <w:rPr>
          <w:rFonts w:ascii="Book Antiqua" w:hAnsi="Book Antiqua"/>
          <w:sz w:val="20"/>
          <w:szCs w:val="20"/>
        </w:rPr>
        <w:t xml:space="preserve">Terganggunya beberapa kinerja enzim juga akan mengakibatkan gangguan metabolisme energi untuk melakukan aktivitas fisik. Cairan yang terus menerus keluar dari dalam tubuh </w:t>
      </w:r>
      <w:r w:rsidRPr="0054675B">
        <w:rPr>
          <w:rFonts w:ascii="Book Antiqua" w:hAnsi="Book Antiqua"/>
          <w:sz w:val="20"/>
          <w:szCs w:val="20"/>
        </w:rPr>
        <w:lastRenderedPageBreak/>
        <w:t>dapat mengakibatkan dehidrasi yang menyebabkan hilangnya beberapa unsur cairan</w:t>
      </w:r>
      <w:r w:rsidRPr="0054675B">
        <w:rPr>
          <w:rFonts w:ascii="Book Antiqua" w:hAnsi="Book Antiqua"/>
          <w:color w:val="auto"/>
          <w:sz w:val="20"/>
          <w:szCs w:val="20"/>
        </w:rPr>
        <w:t xml:space="preserve"> </w:t>
      </w:r>
      <w:r w:rsidRPr="0054675B">
        <w:rPr>
          <w:rFonts w:ascii="Book Antiqua" w:hAnsi="Book Antiqua"/>
          <w:sz w:val="20"/>
          <w:szCs w:val="20"/>
        </w:rPr>
        <w:t xml:space="preserve">dalam tubuh seperti air sebagai zat pelarut dan elektrolit diantaranya seperti natrium (Na+), kalium (K+), kalsium (Ca++), klorida (Cl-), dan anion kation lain sebagai zat terlarut (Sloane, 2004:336). Penting bagi pelaku olahraga menjaga level hidrasi di dalam tubuh melalui pola konsumsi cairan secara rutin baik pada saat sebelum dan sedang  berolahraga agar fungsi-fungsi tubuh dapat berjalan dengan baik terutama fungsi </w:t>
      </w:r>
      <w:r w:rsidRPr="0054675B">
        <w:rPr>
          <w:rFonts w:ascii="Book Antiqua" w:hAnsi="Book Antiqua"/>
          <w:i/>
          <w:iCs/>
          <w:sz w:val="20"/>
          <w:szCs w:val="20"/>
        </w:rPr>
        <w:t>termoregulasi</w:t>
      </w:r>
      <w:r w:rsidRPr="0054675B">
        <w:rPr>
          <w:rFonts w:ascii="Book Antiqua" w:hAnsi="Book Antiqua"/>
          <w:sz w:val="20"/>
          <w:szCs w:val="20"/>
        </w:rPr>
        <w:t xml:space="preserve"> (pengaturan panas) dalam menjaga performa ketika olahraga. Dengan pola konsumsi rutin ini juga diharapkan agar berkurangnya cairan dari dalam tubuh pada saat olahraga tidak berlebihan karena akan mengurangi performa tubuh (Rismayanthi, 2012:3).  </w:t>
      </w:r>
    </w:p>
    <w:p w:rsidR="00D85D76" w:rsidRPr="00D85D76" w:rsidRDefault="00D85D76" w:rsidP="00D85D76">
      <w:pPr>
        <w:autoSpaceDE w:val="0"/>
        <w:autoSpaceDN w:val="0"/>
        <w:adjustRightInd w:val="0"/>
        <w:spacing w:line="240" w:lineRule="auto"/>
        <w:ind w:firstLine="540"/>
        <w:jc w:val="both"/>
        <w:rPr>
          <w:rFonts w:ascii="Book Antiqua" w:hAnsi="Book Antiqua"/>
          <w:sz w:val="20"/>
        </w:rPr>
      </w:pPr>
      <w:r w:rsidRPr="00D85D76">
        <w:rPr>
          <w:rFonts w:ascii="Book Antiqua" w:hAnsi="Book Antiqua"/>
          <w:sz w:val="20"/>
        </w:rPr>
        <w:t xml:space="preserve">Di dalam ilmu keolahragaan modern, penggantian cairan ini bisa ditangani salah satunya dengan pemberian minuman isotonik. Isotonik sendiri adalah minuman dengan komposisi elektrolit yang digunakan untuk pengembalian cairan dalam tubuh yang keluar padasaat olahraga atau aktivitas fisik berlangsung (Bonetti, 2010). Jenis minuman ini bermacam-macam dan salah satunya adalah oralit dan air kelapa. Oralit adalah isotonik oral yang mempunyai komposisi campuran Natrium Klorida, Kalium Klorida, Glukosa, dan Natrium Bikarbonat atau Natrium Sitrat. Oralit menurut WHO adalah salah satu terapi </w:t>
      </w:r>
      <w:r w:rsidRPr="00D85D76">
        <w:rPr>
          <w:rFonts w:ascii="Book Antiqua" w:hAnsi="Book Antiqua"/>
          <w:sz w:val="20"/>
        </w:rPr>
        <w:lastRenderedPageBreak/>
        <w:t xml:space="preserve">oral untuk rehidrasi terhadap gangguan keseimbangan konsentrasi natrium dan kalium (Jacobs, 2013:155). Sementara itu air kelapa adalah minuman isotonik alami yang dapat digunakan sebagai obat tradisional. Air kelapa dapat juga mengurangi pertumbuhan mikrobiologi </w:t>
      </w:r>
      <w:r w:rsidRPr="00D85D76">
        <w:rPr>
          <w:rFonts w:ascii="Book Antiqua" w:hAnsi="Book Antiqua"/>
          <w:color w:val="000000"/>
          <w:sz w:val="20"/>
        </w:rPr>
        <w:t>(Reddy dan Lakshml, 2014:8)</w:t>
      </w:r>
      <w:r w:rsidRPr="00D85D76">
        <w:rPr>
          <w:rFonts w:ascii="Book Antiqua" w:hAnsi="Book Antiqua"/>
          <w:sz w:val="20"/>
        </w:rPr>
        <w:t xml:space="preserve">. Kandungan biokimia yang terdapat di dalam air kelapa meliputi komposisi  kalium, natrium, klorida, dan karbohidrat serta memiliki kandungan antioksidan yang juga bisa digunakan sebagai penetral produksi reaktif dari oksigen hasil dari latihan yang berdurasi panjang. Dalam kaitannya dengan gizi olahraga, air kelapa telah dilaporkan untuk memberikan efek hidrasi mirip dengan minuman elektrolit olahraga (Kalman, 2012:2). </w:t>
      </w:r>
    </w:p>
    <w:p w:rsidR="00D85D76" w:rsidRPr="00D85D76" w:rsidRDefault="00D85D76" w:rsidP="00D85D76">
      <w:pPr>
        <w:autoSpaceDE w:val="0"/>
        <w:autoSpaceDN w:val="0"/>
        <w:adjustRightInd w:val="0"/>
        <w:spacing w:line="240" w:lineRule="auto"/>
        <w:ind w:firstLine="540"/>
        <w:jc w:val="both"/>
        <w:rPr>
          <w:rFonts w:ascii="Book Antiqua" w:hAnsi="Book Antiqua"/>
          <w:color w:val="000000"/>
          <w:sz w:val="20"/>
          <w:lang w:val="en-US"/>
        </w:rPr>
      </w:pPr>
      <w:r w:rsidRPr="00D85D76">
        <w:rPr>
          <w:rFonts w:ascii="Book Antiqua" w:hAnsi="Book Antiqua"/>
          <w:color w:val="000000"/>
          <w:sz w:val="20"/>
        </w:rPr>
        <w:t>Melihat potensi yang ada pada oralit dan air kelapa, serta dibutuhkannya kebutuhan cairan yang cepat untuk rehidrasi dan mengembalikan performa pada saat olahraga atau aktivitas fisik berlangsung dengan konsumsi minuman yang mengandung komposisi elektrolit, maka peneliti bermaksud mengangkat penelitian dengan judul “Pengaruh Pemberian Oralit, Air Kelapa, dan Latihan Fisik Terhadap Kadar Elektrolit Dalam Darah”.</w:t>
      </w:r>
      <w:r>
        <w:rPr>
          <w:rFonts w:ascii="Book Antiqua" w:hAnsi="Book Antiqua"/>
          <w:color w:val="000000"/>
          <w:sz w:val="20"/>
          <w:lang w:val="en-US"/>
        </w:rPr>
        <w:t xml:space="preserve"> </w:t>
      </w:r>
    </w:p>
    <w:p w:rsidR="00D85D76" w:rsidRPr="002568DC" w:rsidRDefault="00D85D76" w:rsidP="00D85D76">
      <w:pPr>
        <w:pStyle w:val="ListParagraph"/>
        <w:spacing w:line="240" w:lineRule="auto"/>
        <w:ind w:left="284"/>
        <w:jc w:val="both"/>
        <w:rPr>
          <w:rFonts w:ascii="Book Antiqua" w:hAnsi="Book Antiqua" w:cs="Times New Roman"/>
          <w:b/>
          <w:sz w:val="20"/>
          <w:szCs w:val="20"/>
        </w:rPr>
      </w:pPr>
    </w:p>
    <w:p w:rsidR="002568DC" w:rsidRPr="002568DC" w:rsidRDefault="002568DC" w:rsidP="00527C11">
      <w:pPr>
        <w:pStyle w:val="ListParagraph"/>
        <w:numPr>
          <w:ilvl w:val="0"/>
          <w:numId w:val="1"/>
        </w:numPr>
        <w:spacing w:line="240" w:lineRule="auto"/>
        <w:ind w:left="284" w:hanging="284"/>
        <w:jc w:val="both"/>
        <w:rPr>
          <w:rFonts w:ascii="Book Antiqua" w:hAnsi="Book Antiqua" w:cs="Times New Roman"/>
          <w:b/>
          <w:sz w:val="20"/>
          <w:szCs w:val="20"/>
        </w:rPr>
      </w:pPr>
      <w:r w:rsidRPr="002568DC">
        <w:rPr>
          <w:rFonts w:ascii="Book Antiqua" w:hAnsi="Book Antiqua" w:cs="Times New Roman"/>
          <w:b/>
          <w:sz w:val="20"/>
          <w:szCs w:val="20"/>
        </w:rPr>
        <w:t>Rumusan Masalah</w:t>
      </w:r>
    </w:p>
    <w:p w:rsidR="00D85D76" w:rsidRPr="0054675B" w:rsidRDefault="00D85D76" w:rsidP="00D85D76">
      <w:pPr>
        <w:pStyle w:val="ListParagraph"/>
        <w:spacing w:line="240" w:lineRule="auto"/>
        <w:ind w:left="0" w:firstLine="720"/>
        <w:jc w:val="both"/>
        <w:rPr>
          <w:rFonts w:ascii="Book Antiqua" w:hAnsi="Book Antiqua"/>
          <w:sz w:val="20"/>
        </w:rPr>
      </w:pPr>
      <w:r w:rsidRPr="0054675B">
        <w:rPr>
          <w:rFonts w:ascii="Book Antiqua" w:hAnsi="Book Antiqua"/>
          <w:sz w:val="20"/>
        </w:rPr>
        <w:t>Berdasarkan latar belakang masalah Penelitian yang berjudul Pengaruh Pemberian Oralit, Air Kelapa, dan Latihan Fisik Terhadap Kadar Elektrolit Dalam Darah, maka rumusan masalah dalam penelitian ini adalah :</w:t>
      </w:r>
    </w:p>
    <w:p w:rsidR="00D85D76" w:rsidRPr="00D85D76" w:rsidRDefault="00D85D76" w:rsidP="00527C11">
      <w:pPr>
        <w:pStyle w:val="ListParagraph"/>
        <w:numPr>
          <w:ilvl w:val="0"/>
          <w:numId w:val="3"/>
        </w:numPr>
        <w:spacing w:line="240" w:lineRule="auto"/>
        <w:jc w:val="both"/>
        <w:rPr>
          <w:rFonts w:ascii="Book Antiqua" w:hAnsi="Book Antiqua"/>
          <w:sz w:val="20"/>
        </w:rPr>
      </w:pPr>
      <w:r w:rsidRPr="00D85D76">
        <w:rPr>
          <w:rFonts w:ascii="Book Antiqua" w:hAnsi="Book Antiqua"/>
          <w:sz w:val="20"/>
        </w:rPr>
        <w:t>Adakah pengaruh pemberian oralit terhadap kadar elektrolit dalam darah setelah latihan fisik?</w:t>
      </w:r>
    </w:p>
    <w:p w:rsidR="00D85D76" w:rsidRPr="0054675B" w:rsidRDefault="00D85D76" w:rsidP="00527C11">
      <w:pPr>
        <w:pStyle w:val="ListParagraph"/>
        <w:numPr>
          <w:ilvl w:val="0"/>
          <w:numId w:val="3"/>
        </w:numPr>
        <w:spacing w:line="240" w:lineRule="auto"/>
        <w:jc w:val="both"/>
        <w:rPr>
          <w:rFonts w:ascii="Book Antiqua" w:hAnsi="Book Antiqua"/>
          <w:sz w:val="20"/>
        </w:rPr>
      </w:pPr>
      <w:r w:rsidRPr="0054675B">
        <w:rPr>
          <w:rFonts w:ascii="Book Antiqua" w:hAnsi="Book Antiqua"/>
          <w:sz w:val="20"/>
        </w:rPr>
        <w:t>Adakah pengaruh pemberian air kelapa terhadap terhadap kadar elektrolit dalam darah setelah latihan fisik?</w:t>
      </w:r>
    </w:p>
    <w:p w:rsidR="00D85D76" w:rsidRPr="00D85D76" w:rsidRDefault="00D85D76" w:rsidP="00527C11">
      <w:pPr>
        <w:pStyle w:val="ListParagraph"/>
        <w:numPr>
          <w:ilvl w:val="0"/>
          <w:numId w:val="3"/>
        </w:numPr>
        <w:spacing w:line="240" w:lineRule="auto"/>
        <w:jc w:val="both"/>
        <w:rPr>
          <w:rFonts w:ascii="Book Antiqua" w:hAnsi="Book Antiqua"/>
          <w:sz w:val="20"/>
        </w:rPr>
      </w:pPr>
      <w:r w:rsidRPr="0054675B">
        <w:rPr>
          <w:rFonts w:ascii="Book Antiqua" w:hAnsi="Book Antiqua"/>
          <w:sz w:val="20"/>
        </w:rPr>
        <w:t>Pemberian oralit atau air kelapakah yang memiliki pengaruh terhadap kadar elektrolit dalam darah setelah latihan fisik?</w:t>
      </w:r>
    </w:p>
    <w:p w:rsidR="00D85D76" w:rsidRPr="00D85D76" w:rsidRDefault="00D85D76" w:rsidP="00D85D76">
      <w:pPr>
        <w:pStyle w:val="ListParagraph"/>
        <w:spacing w:line="360" w:lineRule="auto"/>
        <w:ind w:hanging="720"/>
        <w:jc w:val="both"/>
        <w:rPr>
          <w:rFonts w:ascii="Book Antiqua" w:hAnsi="Book Antiqua"/>
          <w:sz w:val="20"/>
        </w:rPr>
      </w:pPr>
    </w:p>
    <w:p w:rsidR="00D85D76" w:rsidRPr="0054675B" w:rsidRDefault="00D85D76" w:rsidP="00527C11">
      <w:pPr>
        <w:pStyle w:val="ListParagraph"/>
        <w:numPr>
          <w:ilvl w:val="0"/>
          <w:numId w:val="1"/>
        </w:numPr>
        <w:spacing w:line="360" w:lineRule="auto"/>
        <w:ind w:left="360"/>
        <w:jc w:val="both"/>
        <w:rPr>
          <w:rFonts w:ascii="Book Antiqua" w:hAnsi="Book Antiqua"/>
          <w:b/>
          <w:sz w:val="20"/>
        </w:rPr>
      </w:pPr>
      <w:r w:rsidRPr="0054675B">
        <w:rPr>
          <w:rFonts w:ascii="Book Antiqua" w:hAnsi="Book Antiqua"/>
          <w:b/>
          <w:sz w:val="20"/>
        </w:rPr>
        <w:t>Tujuan Penelitian</w:t>
      </w:r>
    </w:p>
    <w:p w:rsidR="00D85D76" w:rsidRPr="0054675B" w:rsidRDefault="00D85D76" w:rsidP="00D85D76">
      <w:pPr>
        <w:spacing w:line="240" w:lineRule="auto"/>
        <w:ind w:left="-90" w:firstLine="810"/>
        <w:jc w:val="both"/>
        <w:rPr>
          <w:rFonts w:ascii="Book Antiqua" w:hAnsi="Book Antiqua"/>
          <w:sz w:val="20"/>
        </w:rPr>
      </w:pPr>
      <w:r w:rsidRPr="0054675B">
        <w:rPr>
          <w:rFonts w:ascii="Book Antiqua" w:hAnsi="Book Antiqua"/>
          <w:sz w:val="20"/>
        </w:rPr>
        <w:t>Berdasarkan rumusan masalah di atas, maka tujuan penelitian dalam penelitian ini adalah:</w:t>
      </w:r>
    </w:p>
    <w:p w:rsidR="00D85D76" w:rsidRPr="0054675B" w:rsidRDefault="00D85D76" w:rsidP="00527C11">
      <w:pPr>
        <w:pStyle w:val="ListParagraph"/>
        <w:numPr>
          <w:ilvl w:val="0"/>
          <w:numId w:val="5"/>
        </w:numPr>
        <w:spacing w:after="160" w:line="240" w:lineRule="auto"/>
        <w:ind w:left="720"/>
        <w:jc w:val="both"/>
        <w:rPr>
          <w:rFonts w:ascii="Book Antiqua" w:hAnsi="Book Antiqua"/>
          <w:sz w:val="20"/>
        </w:rPr>
      </w:pPr>
      <w:r w:rsidRPr="0054675B">
        <w:rPr>
          <w:rFonts w:ascii="Book Antiqua" w:hAnsi="Book Antiqua"/>
          <w:sz w:val="20"/>
        </w:rPr>
        <w:lastRenderedPageBreak/>
        <w:t>Menjelaskan berdasarkan hasil penelitian adanya pengaruh pemberian oralit terhadap kadar elektrolit dalam darah setelah latihan fisik.</w:t>
      </w:r>
    </w:p>
    <w:p w:rsidR="00D85D76" w:rsidRPr="0054675B" w:rsidRDefault="00D85D76" w:rsidP="00527C11">
      <w:pPr>
        <w:pStyle w:val="ListParagraph"/>
        <w:numPr>
          <w:ilvl w:val="0"/>
          <w:numId w:val="5"/>
        </w:numPr>
        <w:spacing w:after="160" w:line="240" w:lineRule="auto"/>
        <w:ind w:left="720"/>
        <w:jc w:val="both"/>
        <w:rPr>
          <w:rFonts w:ascii="Book Antiqua" w:hAnsi="Book Antiqua"/>
          <w:sz w:val="20"/>
        </w:rPr>
      </w:pPr>
      <w:r w:rsidRPr="0054675B">
        <w:rPr>
          <w:rFonts w:ascii="Book Antiqua" w:hAnsi="Book Antiqua"/>
          <w:sz w:val="20"/>
        </w:rPr>
        <w:t xml:space="preserve">Menjelaskan berdasarkan hasil penelitian adanya pengaruh pemberian air kelapa terhadap kadar elektrolit dalam darah setelah latihan fisik. </w:t>
      </w:r>
    </w:p>
    <w:p w:rsidR="00D85D76" w:rsidRPr="0054675B" w:rsidRDefault="00D85D76" w:rsidP="00527C11">
      <w:pPr>
        <w:pStyle w:val="ListParagraph"/>
        <w:numPr>
          <w:ilvl w:val="0"/>
          <w:numId w:val="5"/>
        </w:numPr>
        <w:spacing w:after="160" w:line="240" w:lineRule="auto"/>
        <w:ind w:left="720"/>
        <w:jc w:val="both"/>
        <w:rPr>
          <w:rFonts w:ascii="Book Antiqua" w:hAnsi="Book Antiqua"/>
          <w:sz w:val="20"/>
        </w:rPr>
      </w:pPr>
      <w:r w:rsidRPr="0054675B">
        <w:rPr>
          <w:rFonts w:ascii="Book Antiqua" w:hAnsi="Book Antiqua"/>
          <w:sz w:val="20"/>
        </w:rPr>
        <w:t>Menjelaskan berdasarkan hasil penelitian lebih efektifnya pengaruh pemberian antara oralit dan air kelapa untuk mengembalikan kadar elektrolit dalam darah setelah latihan fisik.</w:t>
      </w:r>
    </w:p>
    <w:p w:rsidR="00D85D76" w:rsidRPr="0054675B" w:rsidRDefault="00D85D76" w:rsidP="00D85D76">
      <w:pPr>
        <w:pStyle w:val="ListParagraph"/>
        <w:spacing w:line="240" w:lineRule="auto"/>
        <w:jc w:val="both"/>
        <w:rPr>
          <w:rFonts w:ascii="Book Antiqua" w:hAnsi="Book Antiqua"/>
          <w:sz w:val="20"/>
        </w:rPr>
      </w:pPr>
    </w:p>
    <w:p w:rsidR="00D85D76" w:rsidRPr="0054675B" w:rsidRDefault="00D85D76" w:rsidP="00527C11">
      <w:pPr>
        <w:pStyle w:val="ListParagraph"/>
        <w:numPr>
          <w:ilvl w:val="0"/>
          <w:numId w:val="1"/>
        </w:numPr>
        <w:spacing w:after="160" w:line="240" w:lineRule="auto"/>
        <w:ind w:left="0"/>
        <w:jc w:val="both"/>
        <w:rPr>
          <w:rFonts w:ascii="Book Antiqua" w:hAnsi="Book Antiqua"/>
          <w:b/>
          <w:sz w:val="20"/>
        </w:rPr>
      </w:pPr>
      <w:r w:rsidRPr="0054675B">
        <w:rPr>
          <w:rFonts w:ascii="Book Antiqua" w:hAnsi="Book Antiqua"/>
          <w:b/>
          <w:sz w:val="20"/>
        </w:rPr>
        <w:t>Manfaat</w:t>
      </w:r>
    </w:p>
    <w:p w:rsidR="00D85D76" w:rsidRPr="0054675B" w:rsidRDefault="00D85D76" w:rsidP="00D85D76">
      <w:pPr>
        <w:spacing w:line="240" w:lineRule="auto"/>
        <w:ind w:firstLine="540"/>
        <w:jc w:val="both"/>
        <w:rPr>
          <w:rFonts w:ascii="Book Antiqua" w:hAnsi="Book Antiqua"/>
          <w:sz w:val="20"/>
        </w:rPr>
      </w:pPr>
      <w:r w:rsidRPr="0054675B">
        <w:rPr>
          <w:rFonts w:ascii="Book Antiqua" w:hAnsi="Book Antiqua"/>
          <w:sz w:val="20"/>
        </w:rPr>
        <w:t>Manfaat hasil penelitian pengaruh pemberian oralit dan air kelapa untuk mengembalikan kadar elektrolit dalam darah pada saat latihan fisik manfaat akademis dan praktis :</w:t>
      </w:r>
    </w:p>
    <w:p w:rsidR="00D85D76" w:rsidRPr="0054675B" w:rsidRDefault="00D85D76" w:rsidP="00527C11">
      <w:pPr>
        <w:pStyle w:val="ListParagraph"/>
        <w:numPr>
          <w:ilvl w:val="0"/>
          <w:numId w:val="4"/>
        </w:numPr>
        <w:spacing w:after="160" w:line="240" w:lineRule="auto"/>
        <w:ind w:left="360" w:firstLine="66"/>
        <w:jc w:val="both"/>
        <w:rPr>
          <w:rFonts w:ascii="Book Antiqua" w:hAnsi="Book Antiqua"/>
          <w:sz w:val="20"/>
        </w:rPr>
      </w:pPr>
      <w:r w:rsidRPr="0054675B">
        <w:rPr>
          <w:rFonts w:ascii="Book Antiqua" w:hAnsi="Book Antiqua"/>
          <w:sz w:val="20"/>
        </w:rPr>
        <w:t xml:space="preserve">Manfaat  Akademis </w:t>
      </w:r>
    </w:p>
    <w:p w:rsidR="00D85D76" w:rsidRPr="0054675B" w:rsidRDefault="00D85D76" w:rsidP="00D85D76">
      <w:pPr>
        <w:pStyle w:val="ListParagraph"/>
        <w:spacing w:line="240" w:lineRule="auto"/>
        <w:ind w:left="360" w:firstLine="360"/>
        <w:jc w:val="both"/>
        <w:rPr>
          <w:rFonts w:ascii="Book Antiqua" w:hAnsi="Book Antiqua"/>
          <w:sz w:val="20"/>
        </w:rPr>
      </w:pPr>
      <w:r w:rsidRPr="0054675B">
        <w:rPr>
          <w:rFonts w:ascii="Book Antiqua" w:hAnsi="Book Antiqua"/>
          <w:sz w:val="20"/>
        </w:rPr>
        <w:t>Mengenalkan kepada lingkungan Mahasiswa Universitas Negeri Surabaya khususnya Mahasiswa Fakultas Ilmu Keolahragaan, tentang pengaruh pemberian oralit, air kelapa, dan latihan fisik untuk rehidrasi atau pengembalian elektrolit dalam darah, sehingga nantinya dapat diperhatikan diluar lingkungan Universitas Negeri Surabaya secara lebih luas lagi, dan juga dapat digunakan sebagai bahan pertimbangan dan acuan untuk menyusun sebuah penelitian selanjutnya.</w:t>
      </w:r>
    </w:p>
    <w:p w:rsidR="00D85D76" w:rsidRPr="0054675B" w:rsidRDefault="00D85D76" w:rsidP="00D85D76">
      <w:pPr>
        <w:pStyle w:val="ListParagraph"/>
        <w:spacing w:line="240" w:lineRule="auto"/>
        <w:ind w:left="360" w:firstLine="66"/>
        <w:jc w:val="both"/>
        <w:rPr>
          <w:rFonts w:ascii="Book Antiqua" w:hAnsi="Book Antiqua"/>
          <w:sz w:val="20"/>
        </w:rPr>
      </w:pPr>
    </w:p>
    <w:p w:rsidR="00D85D76" w:rsidRPr="0054675B" w:rsidRDefault="00D85D76" w:rsidP="00527C11">
      <w:pPr>
        <w:pStyle w:val="ListParagraph"/>
        <w:numPr>
          <w:ilvl w:val="0"/>
          <w:numId w:val="4"/>
        </w:numPr>
        <w:spacing w:after="160" w:line="240" w:lineRule="auto"/>
        <w:ind w:left="360" w:firstLine="66"/>
        <w:jc w:val="both"/>
        <w:rPr>
          <w:rFonts w:ascii="Book Antiqua" w:hAnsi="Book Antiqua"/>
          <w:sz w:val="20"/>
        </w:rPr>
      </w:pPr>
      <w:r w:rsidRPr="0054675B">
        <w:rPr>
          <w:rFonts w:ascii="Book Antiqua" w:hAnsi="Book Antiqua"/>
          <w:sz w:val="20"/>
        </w:rPr>
        <w:t>Manfaat  Praktis</w:t>
      </w:r>
    </w:p>
    <w:p w:rsidR="00D85D76" w:rsidRPr="0054675B" w:rsidRDefault="00D85D76" w:rsidP="00D85D76">
      <w:pPr>
        <w:pStyle w:val="ListParagraph"/>
        <w:spacing w:line="240" w:lineRule="auto"/>
        <w:ind w:left="360" w:firstLine="360"/>
        <w:jc w:val="both"/>
        <w:rPr>
          <w:rFonts w:ascii="Book Antiqua" w:hAnsi="Book Antiqua"/>
          <w:sz w:val="20"/>
        </w:rPr>
      </w:pPr>
      <w:r w:rsidRPr="0054675B">
        <w:rPr>
          <w:rFonts w:ascii="Book Antiqua" w:hAnsi="Book Antiqua"/>
          <w:sz w:val="20"/>
        </w:rPr>
        <w:t xml:space="preserve">Dapat digunakan sebagai bahan acuan atau gambaran dalam meningkatan kualitas pengetahuan mahasiswa Universitas Negeri Surabaya Fakultas Ilmu Keolahragaan tentang pengaruh pemberian oralit, air kelapa, dan latihan fisik rehidrasi kadar elektrolit dalam darah, yang dapat digunakan sebagai suatu masalah yang harus diselesaikan sehingga Mahasiswa Fakultas Ilmu Keolahragaan Universitas Negeri Surabaya akan meningkatkan lulusan mahasiswa yang lebih kompeten dalam bidang olahraga khususnya dalam pengetahuan asupan minuman elektrolit </w:t>
      </w:r>
      <w:r w:rsidRPr="0054675B">
        <w:rPr>
          <w:rFonts w:ascii="Book Antiqua" w:hAnsi="Book Antiqua"/>
          <w:sz w:val="20"/>
        </w:rPr>
        <w:lastRenderedPageBreak/>
        <w:t>yang lebih tepat dalam penanganan dehidrasi.</w:t>
      </w:r>
    </w:p>
    <w:p w:rsidR="00D85D76" w:rsidRPr="0054675B" w:rsidRDefault="00D85D76" w:rsidP="00D85D76">
      <w:pPr>
        <w:pStyle w:val="ListParagraph"/>
        <w:spacing w:line="240" w:lineRule="auto"/>
        <w:ind w:left="851"/>
        <w:jc w:val="both"/>
        <w:rPr>
          <w:rFonts w:ascii="Book Antiqua" w:hAnsi="Book Antiqua"/>
          <w:sz w:val="20"/>
        </w:rPr>
      </w:pPr>
    </w:p>
    <w:p w:rsidR="00D85D76" w:rsidRPr="0054675B" w:rsidRDefault="00D85D76" w:rsidP="00527C11">
      <w:pPr>
        <w:pStyle w:val="ListParagraph"/>
        <w:numPr>
          <w:ilvl w:val="0"/>
          <w:numId w:val="1"/>
        </w:numPr>
        <w:spacing w:line="240" w:lineRule="auto"/>
        <w:ind w:left="0"/>
        <w:jc w:val="both"/>
        <w:rPr>
          <w:rFonts w:ascii="Book Antiqua" w:hAnsi="Book Antiqua"/>
          <w:b/>
          <w:color w:val="000000" w:themeColor="text1"/>
          <w:sz w:val="20"/>
        </w:rPr>
      </w:pPr>
      <w:r w:rsidRPr="0054675B">
        <w:rPr>
          <w:rFonts w:ascii="Book Antiqua" w:hAnsi="Book Antiqua"/>
          <w:b/>
          <w:color w:val="000000" w:themeColor="text1"/>
          <w:sz w:val="20"/>
        </w:rPr>
        <w:t>Batasan  Penelitian</w:t>
      </w:r>
    </w:p>
    <w:p w:rsidR="00D85D76" w:rsidRPr="00D85D76" w:rsidRDefault="00D85D76" w:rsidP="00D85D76">
      <w:pPr>
        <w:spacing w:line="240" w:lineRule="auto"/>
        <w:ind w:firstLine="540"/>
        <w:jc w:val="both"/>
        <w:rPr>
          <w:rFonts w:ascii="Book Antiqua" w:hAnsi="Book Antiqua"/>
          <w:color w:val="000000" w:themeColor="text1"/>
          <w:sz w:val="20"/>
          <w:lang w:val="en-US"/>
        </w:rPr>
      </w:pPr>
      <w:r w:rsidRPr="0054675B">
        <w:rPr>
          <w:rFonts w:ascii="Book Antiqua" w:hAnsi="Book Antiqua"/>
          <w:color w:val="000000" w:themeColor="text1"/>
          <w:sz w:val="20"/>
        </w:rPr>
        <w:t>Ruang lingkup penelitian ini hanya terbatas pada pengaruh pemberian oralit, air kelapa, dan latihan fisik terhadap kadar elektrolit dalam darah. Dimana peneliti ingin mengetahui pengaruh pemberian dua minuman elektrolit yang berbeda yaitu oralit dan air kelapa untuk rehidrasi dan menghidari terjadinya dehidrasi yang lebih berat ketika latihan fisik ataupun bertandingan berlangsung.</w:t>
      </w:r>
    </w:p>
    <w:p w:rsidR="00D85D76" w:rsidRPr="0054675B" w:rsidRDefault="00D85D76" w:rsidP="00527C11">
      <w:pPr>
        <w:pStyle w:val="ListParagraph"/>
        <w:numPr>
          <w:ilvl w:val="0"/>
          <w:numId w:val="1"/>
        </w:numPr>
        <w:spacing w:line="240" w:lineRule="auto"/>
        <w:ind w:left="0"/>
        <w:jc w:val="both"/>
        <w:rPr>
          <w:rFonts w:ascii="Book Antiqua" w:hAnsi="Book Antiqua"/>
          <w:b/>
          <w:sz w:val="20"/>
        </w:rPr>
      </w:pPr>
      <w:r w:rsidRPr="0054675B">
        <w:rPr>
          <w:rFonts w:ascii="Book Antiqua" w:hAnsi="Book Antiqua"/>
          <w:b/>
          <w:sz w:val="20"/>
        </w:rPr>
        <w:t>Asumsi</w:t>
      </w:r>
    </w:p>
    <w:p w:rsidR="001C7004" w:rsidRPr="00D85D76" w:rsidRDefault="00D85D76" w:rsidP="00D85D76">
      <w:pPr>
        <w:spacing w:line="240" w:lineRule="auto"/>
        <w:ind w:firstLine="540"/>
        <w:jc w:val="both"/>
        <w:rPr>
          <w:rFonts w:ascii="Book Antiqua" w:hAnsi="Book Antiqua"/>
          <w:sz w:val="20"/>
          <w:lang w:val="en-US"/>
        </w:rPr>
      </w:pPr>
      <w:r w:rsidRPr="0054675B">
        <w:rPr>
          <w:rFonts w:ascii="Book Antiqua" w:hAnsi="Book Antiqua"/>
          <w:sz w:val="20"/>
        </w:rPr>
        <w:t>Berdasarkan rumusan masalah yang dipaparkan, pemberian minuman elektrolit dapat mengembalikan kadar elektrolit dalam darah ketika latihan fisik berlangsung.</w:t>
      </w:r>
    </w:p>
    <w:p w:rsidR="008D32E9" w:rsidRPr="008D32E9" w:rsidRDefault="008D32E9" w:rsidP="00527C11">
      <w:pPr>
        <w:pStyle w:val="ListParagraph"/>
        <w:numPr>
          <w:ilvl w:val="0"/>
          <w:numId w:val="1"/>
        </w:numPr>
        <w:spacing w:line="360" w:lineRule="auto"/>
        <w:ind w:left="0"/>
        <w:rPr>
          <w:rFonts w:ascii="Book Antiqua" w:hAnsi="Book Antiqua"/>
          <w:b/>
          <w:sz w:val="20"/>
          <w:lang w:val="en-US"/>
        </w:rPr>
      </w:pPr>
      <w:r w:rsidRPr="008D32E9">
        <w:rPr>
          <w:rFonts w:ascii="Book Antiqua" w:hAnsi="Book Antiqua"/>
          <w:b/>
          <w:sz w:val="20"/>
          <w:lang w:val="en-US"/>
        </w:rPr>
        <w:t>Jenis Penelitian</w:t>
      </w:r>
    </w:p>
    <w:p w:rsidR="00190BD5" w:rsidRPr="008D32E9" w:rsidRDefault="00D85D76" w:rsidP="008D32E9">
      <w:pPr>
        <w:spacing w:line="240" w:lineRule="auto"/>
        <w:ind w:firstLine="540"/>
        <w:jc w:val="both"/>
        <w:rPr>
          <w:rFonts w:ascii="Book Antiqua" w:hAnsi="Book Antiqua"/>
          <w:sz w:val="20"/>
          <w:lang w:val="en-US"/>
        </w:rPr>
      </w:pPr>
      <w:r w:rsidRPr="00D85D76">
        <w:rPr>
          <w:rFonts w:ascii="Book Antiqua" w:hAnsi="Book Antiqua"/>
          <w:sz w:val="20"/>
        </w:rPr>
        <w:t xml:space="preserve">Jenis penelitian ini adalah penelitian eksperimen karena penelitian ini merupakan penelitian yang digunakan untuk mengetahui pengaruh variabel-variabel bebas terhadap variabel-variabel terikat dengan memberikan perlakuan atau </w:t>
      </w:r>
      <w:r w:rsidRPr="00D85D76">
        <w:rPr>
          <w:rFonts w:ascii="Book Antiqua" w:hAnsi="Book Antiqua"/>
          <w:i/>
          <w:sz w:val="20"/>
        </w:rPr>
        <w:t>treatment</w:t>
      </w:r>
      <w:r w:rsidRPr="00D85D76">
        <w:rPr>
          <w:rFonts w:ascii="Book Antiqua" w:hAnsi="Book Antiqua"/>
          <w:sz w:val="20"/>
        </w:rPr>
        <w:t>. Maksud dari penelitian ini adalah penelitian yang dilakukan dengan mencobakan suatu kondisi tertentu sesuai panduan teori yang melandasinya, dibuat dan diatur (dimanipulasi) dengan sadar oleh peneliti. Tujuan penelitian dengan desain eksperimen adalah untuk menyelidiki kemungkinan ada tidaknya hubungan sebab akibat diantara variabel-variabel yang diteliti. Penelitian melibatkan satu atau beberapa kondisi perlakuan.  Hasil perlakuan selanjutnya dibandingkan dengan satu atau lebih kelompok yang dibuat perbandingan (Sriundi, 2015:171).</w:t>
      </w:r>
    </w:p>
    <w:p w:rsidR="008D32E9" w:rsidRPr="008D32E9" w:rsidRDefault="008D32E9" w:rsidP="00527C11">
      <w:pPr>
        <w:pStyle w:val="ListParagraph"/>
        <w:numPr>
          <w:ilvl w:val="0"/>
          <w:numId w:val="1"/>
        </w:numPr>
        <w:spacing w:after="160" w:line="240" w:lineRule="auto"/>
        <w:ind w:left="0"/>
        <w:jc w:val="both"/>
        <w:rPr>
          <w:rFonts w:ascii="Book Antiqua" w:hAnsi="Book Antiqua" w:cs="Times New Roman"/>
          <w:b/>
          <w:sz w:val="20"/>
          <w:szCs w:val="20"/>
        </w:rPr>
      </w:pPr>
      <w:r w:rsidRPr="008D32E9">
        <w:rPr>
          <w:rFonts w:ascii="Book Antiqua" w:hAnsi="Book Antiqua" w:cs="Times New Roman"/>
          <w:b/>
          <w:sz w:val="20"/>
          <w:szCs w:val="20"/>
        </w:rPr>
        <w:t>Teknik Analisis Data</w:t>
      </w:r>
    </w:p>
    <w:p w:rsidR="008D32E9" w:rsidRPr="008D32E9" w:rsidRDefault="008D32E9" w:rsidP="008D32E9">
      <w:pPr>
        <w:pStyle w:val="ListParagraph"/>
        <w:spacing w:line="240" w:lineRule="auto"/>
        <w:ind w:left="0" w:firstLine="720"/>
        <w:jc w:val="both"/>
        <w:rPr>
          <w:rFonts w:ascii="Book Antiqua" w:hAnsi="Book Antiqua"/>
          <w:sz w:val="20"/>
          <w:szCs w:val="20"/>
          <w:lang w:val="en-US"/>
        </w:rPr>
      </w:pPr>
      <w:r w:rsidRPr="008D32E9">
        <w:rPr>
          <w:rFonts w:ascii="Book Antiqua" w:hAnsi="Book Antiqua"/>
          <w:sz w:val="20"/>
          <w:szCs w:val="20"/>
        </w:rPr>
        <w:t>Dalam</w:t>
      </w:r>
      <w:r w:rsidRPr="008D32E9">
        <w:rPr>
          <w:rFonts w:ascii="Book Antiqua" w:hAnsi="Book Antiqua"/>
          <w:sz w:val="20"/>
          <w:szCs w:val="20"/>
          <w:lang w:val="en-US"/>
        </w:rPr>
        <w:t xml:space="preserve"> </w:t>
      </w:r>
      <w:r w:rsidRPr="008D32E9">
        <w:rPr>
          <w:rFonts w:ascii="Book Antiqua" w:hAnsi="Book Antiqua"/>
          <w:sz w:val="20"/>
          <w:szCs w:val="20"/>
        </w:rPr>
        <w:t>penelitian</w:t>
      </w:r>
      <w:r w:rsidRPr="008D32E9">
        <w:rPr>
          <w:rFonts w:ascii="Book Antiqua" w:hAnsi="Book Antiqua"/>
          <w:sz w:val="20"/>
          <w:szCs w:val="20"/>
          <w:lang w:val="en-US"/>
        </w:rPr>
        <w:t xml:space="preserve"> </w:t>
      </w:r>
      <w:r w:rsidRPr="008D32E9">
        <w:rPr>
          <w:rFonts w:ascii="Book Antiqua" w:hAnsi="Book Antiqua"/>
          <w:sz w:val="20"/>
          <w:szCs w:val="20"/>
        </w:rPr>
        <w:t>ini</w:t>
      </w:r>
      <w:r w:rsidRPr="008D32E9">
        <w:rPr>
          <w:rFonts w:ascii="Book Antiqua" w:hAnsi="Book Antiqua"/>
          <w:sz w:val="20"/>
          <w:szCs w:val="20"/>
          <w:lang w:val="en-US"/>
        </w:rPr>
        <w:t xml:space="preserve"> </w:t>
      </w:r>
      <w:r w:rsidRPr="008D32E9">
        <w:rPr>
          <w:rFonts w:ascii="Book Antiqua" w:hAnsi="Book Antiqua"/>
          <w:sz w:val="20"/>
          <w:szCs w:val="20"/>
        </w:rPr>
        <w:t>teknik</w:t>
      </w:r>
      <w:r w:rsidRPr="008D32E9">
        <w:rPr>
          <w:rFonts w:ascii="Book Antiqua" w:hAnsi="Book Antiqua"/>
          <w:sz w:val="20"/>
          <w:szCs w:val="20"/>
          <w:lang w:val="en-US"/>
        </w:rPr>
        <w:t xml:space="preserve"> </w:t>
      </w:r>
      <w:r w:rsidRPr="008D32E9">
        <w:rPr>
          <w:rFonts w:ascii="Book Antiqua" w:hAnsi="Book Antiqua"/>
          <w:sz w:val="20"/>
          <w:szCs w:val="20"/>
        </w:rPr>
        <w:t>analisis data yang digunakan</w:t>
      </w:r>
      <w:r w:rsidRPr="008D32E9">
        <w:rPr>
          <w:rFonts w:ascii="Book Antiqua" w:hAnsi="Book Antiqua"/>
          <w:sz w:val="20"/>
          <w:szCs w:val="20"/>
          <w:lang w:val="en-US"/>
        </w:rPr>
        <w:t xml:space="preserve"> </w:t>
      </w:r>
      <w:r w:rsidRPr="008D32E9">
        <w:rPr>
          <w:rFonts w:ascii="Book Antiqua" w:hAnsi="Book Antiqua"/>
          <w:sz w:val="20"/>
          <w:szCs w:val="20"/>
        </w:rPr>
        <w:t>adalah metode analisis data statistik karena data yang dikumpulkan merupakan data kuantitatif, yaitu pengaruh oralit, air kelapa, dan air minum biasa terhadap kadar elektrolit dalam darah pada pemain futsal UKM Unesa. Teknik</w:t>
      </w:r>
      <w:r w:rsidRPr="008D32E9">
        <w:rPr>
          <w:rFonts w:ascii="Book Antiqua" w:hAnsi="Book Antiqua"/>
          <w:sz w:val="20"/>
          <w:szCs w:val="20"/>
          <w:lang w:val="en-US"/>
        </w:rPr>
        <w:t xml:space="preserve"> </w:t>
      </w:r>
      <w:r w:rsidRPr="008D32E9">
        <w:rPr>
          <w:rFonts w:ascii="Book Antiqua" w:hAnsi="Book Antiqua"/>
          <w:sz w:val="20"/>
          <w:szCs w:val="20"/>
        </w:rPr>
        <w:t>analisis data pada</w:t>
      </w:r>
      <w:r w:rsidRPr="008D32E9">
        <w:rPr>
          <w:rFonts w:ascii="Book Antiqua" w:hAnsi="Book Antiqua"/>
          <w:sz w:val="20"/>
          <w:szCs w:val="20"/>
          <w:lang w:val="en-US"/>
        </w:rPr>
        <w:t xml:space="preserve"> </w:t>
      </w:r>
      <w:r w:rsidRPr="008D32E9">
        <w:rPr>
          <w:rFonts w:ascii="Book Antiqua" w:hAnsi="Book Antiqua"/>
          <w:sz w:val="20"/>
          <w:szCs w:val="20"/>
        </w:rPr>
        <w:t>penelitian</w:t>
      </w:r>
      <w:r w:rsidRPr="008D32E9">
        <w:rPr>
          <w:rFonts w:ascii="Book Antiqua" w:hAnsi="Book Antiqua"/>
          <w:sz w:val="20"/>
          <w:szCs w:val="20"/>
          <w:lang w:val="en-US"/>
        </w:rPr>
        <w:t xml:space="preserve"> </w:t>
      </w:r>
      <w:r w:rsidRPr="008D32E9">
        <w:rPr>
          <w:rFonts w:ascii="Book Antiqua" w:hAnsi="Book Antiqua"/>
          <w:sz w:val="20"/>
          <w:szCs w:val="20"/>
        </w:rPr>
        <w:t>ini</w:t>
      </w:r>
      <w:r w:rsidRPr="008D32E9">
        <w:rPr>
          <w:rFonts w:ascii="Book Antiqua" w:hAnsi="Book Antiqua"/>
          <w:sz w:val="20"/>
          <w:szCs w:val="20"/>
          <w:lang w:val="en-US"/>
        </w:rPr>
        <w:t xml:space="preserve"> </w:t>
      </w:r>
      <w:r w:rsidRPr="008D32E9">
        <w:rPr>
          <w:rFonts w:ascii="Book Antiqua" w:hAnsi="Book Antiqua"/>
          <w:sz w:val="20"/>
          <w:szCs w:val="20"/>
        </w:rPr>
        <w:t>menggunakan</w:t>
      </w:r>
      <w:r w:rsidRPr="008D32E9">
        <w:rPr>
          <w:rFonts w:ascii="Book Antiqua" w:hAnsi="Book Antiqua"/>
          <w:sz w:val="20"/>
          <w:szCs w:val="20"/>
          <w:lang w:val="en-US"/>
        </w:rPr>
        <w:t xml:space="preserve"> </w:t>
      </w:r>
      <w:r w:rsidRPr="008D32E9">
        <w:rPr>
          <w:rFonts w:ascii="Book Antiqua" w:hAnsi="Book Antiqua"/>
          <w:sz w:val="20"/>
          <w:szCs w:val="20"/>
        </w:rPr>
        <w:t>rumus</w:t>
      </w:r>
      <w:r w:rsidRPr="008D32E9">
        <w:rPr>
          <w:rFonts w:ascii="Book Antiqua" w:hAnsi="Book Antiqua"/>
          <w:sz w:val="20"/>
          <w:szCs w:val="20"/>
          <w:lang w:val="en-US"/>
        </w:rPr>
        <w:t xml:space="preserve"> </w:t>
      </w:r>
      <w:r w:rsidRPr="008D32E9">
        <w:rPr>
          <w:rFonts w:ascii="Book Antiqua" w:hAnsi="Book Antiqua"/>
          <w:sz w:val="20"/>
          <w:szCs w:val="20"/>
        </w:rPr>
        <w:t>sebagai</w:t>
      </w:r>
      <w:r w:rsidRPr="008D32E9">
        <w:rPr>
          <w:rFonts w:ascii="Book Antiqua" w:hAnsi="Book Antiqua"/>
          <w:sz w:val="20"/>
          <w:szCs w:val="20"/>
          <w:lang w:val="en-US"/>
        </w:rPr>
        <w:t xml:space="preserve"> </w:t>
      </w:r>
      <w:r w:rsidRPr="008D32E9">
        <w:rPr>
          <w:rFonts w:ascii="Book Antiqua" w:hAnsi="Book Antiqua"/>
          <w:sz w:val="20"/>
          <w:szCs w:val="20"/>
        </w:rPr>
        <w:t xml:space="preserve">berikut: </w:t>
      </w:r>
    </w:p>
    <w:p w:rsidR="008D32E9" w:rsidRPr="008D32E9" w:rsidRDefault="008D32E9" w:rsidP="00527C11">
      <w:pPr>
        <w:pStyle w:val="ListParagraph"/>
        <w:numPr>
          <w:ilvl w:val="0"/>
          <w:numId w:val="6"/>
        </w:numPr>
        <w:spacing w:after="0" w:line="240" w:lineRule="auto"/>
        <w:contextualSpacing w:val="0"/>
        <w:jc w:val="both"/>
        <w:rPr>
          <w:rFonts w:ascii="Book Antiqua" w:hAnsi="Book Antiqua"/>
          <w:sz w:val="20"/>
          <w:szCs w:val="20"/>
        </w:rPr>
      </w:pPr>
      <w:r w:rsidRPr="008D32E9">
        <w:rPr>
          <w:rFonts w:ascii="Book Antiqua" w:hAnsi="Book Antiqua"/>
          <w:sz w:val="20"/>
          <w:szCs w:val="20"/>
        </w:rPr>
        <w:lastRenderedPageBreak/>
        <w:t>Mean</w:t>
      </w:r>
    </w:p>
    <w:p w:rsidR="008D32E9" w:rsidRPr="008D32E9" w:rsidRDefault="008D32E9" w:rsidP="008D32E9">
      <w:pPr>
        <w:pStyle w:val="Heading8"/>
        <w:tabs>
          <w:tab w:val="left" w:pos="540"/>
          <w:tab w:val="left" w:pos="1260"/>
        </w:tabs>
        <w:spacing w:before="0" w:line="240" w:lineRule="auto"/>
        <w:ind w:firstLine="720"/>
        <w:jc w:val="both"/>
        <w:rPr>
          <w:rFonts w:ascii="Book Antiqua" w:hAnsi="Book Antiqua" w:cs="Times New Roman"/>
          <w:color w:val="auto"/>
          <w:lang w:val="en-US"/>
        </w:rPr>
      </w:pPr>
      <w:r w:rsidRPr="008D32E9">
        <w:rPr>
          <w:rFonts w:ascii="Book Antiqua" w:hAnsi="Book Antiqua" w:cs="Times New Roman"/>
          <w:color w:val="auto"/>
        </w:rPr>
        <w:t>Mean dapat juga dinamakan rataan, rataan hitung, atau rata-rata. Mean adalah suatu ukuran pemusatan data bila data tersebut diurutkan dari yang terkecil ke yang terbesar atau sebaliknya (Walpole, 1997)</w:t>
      </w:r>
      <w:r w:rsidRPr="008D32E9">
        <w:rPr>
          <w:rFonts w:ascii="Book Antiqua" w:hAnsi="Book Antiqua" w:cs="Times New Roman"/>
          <w:color w:val="auto"/>
          <w:lang w:val="en-US"/>
        </w:rPr>
        <w:t>.</w:t>
      </w:r>
    </w:p>
    <w:p w:rsidR="008D32E9" w:rsidRPr="008D32E9" w:rsidRDefault="008D32E9" w:rsidP="00527C11">
      <w:pPr>
        <w:pStyle w:val="ListParagraph"/>
        <w:numPr>
          <w:ilvl w:val="0"/>
          <w:numId w:val="6"/>
        </w:numPr>
        <w:spacing w:after="0" w:line="240" w:lineRule="auto"/>
        <w:contextualSpacing w:val="0"/>
        <w:jc w:val="both"/>
        <w:rPr>
          <w:rFonts w:ascii="Book Antiqua" w:hAnsi="Book Antiqua" w:cs="Times New Roman"/>
          <w:sz w:val="20"/>
          <w:szCs w:val="20"/>
        </w:rPr>
      </w:pPr>
      <w:r w:rsidRPr="008D32E9">
        <w:rPr>
          <w:rFonts w:ascii="Book Antiqua" w:hAnsi="Book Antiqua" w:cs="Times New Roman"/>
          <w:sz w:val="20"/>
          <w:szCs w:val="20"/>
        </w:rPr>
        <w:t>Standar Deviasi</w:t>
      </w:r>
    </w:p>
    <w:p w:rsidR="008D32E9" w:rsidRPr="008D32E9" w:rsidRDefault="008D32E9" w:rsidP="008D32E9">
      <w:pPr>
        <w:spacing w:line="240" w:lineRule="auto"/>
        <w:ind w:firstLine="720"/>
        <w:jc w:val="both"/>
        <w:rPr>
          <w:rFonts w:ascii="Book Antiqua" w:hAnsi="Book Antiqua"/>
          <w:sz w:val="20"/>
        </w:rPr>
      </w:pPr>
      <w:r w:rsidRPr="008D32E9">
        <w:rPr>
          <w:rFonts w:ascii="Book Antiqua" w:hAnsi="Book Antiqua"/>
          <w:sz w:val="20"/>
        </w:rPr>
        <w:t xml:space="preserve">Simpangan baku didefinisikan sebagai </w:t>
      </w:r>
      <w:hyperlink r:id="rId11" w:tooltip="Akar kuadrat" w:history="1">
        <w:r w:rsidRPr="008D32E9">
          <w:rPr>
            <w:rStyle w:val="Hyperlink"/>
            <w:rFonts w:ascii="Book Antiqua" w:hAnsi="Book Antiqua"/>
            <w:color w:val="auto"/>
            <w:sz w:val="20"/>
            <w:u w:val="none"/>
          </w:rPr>
          <w:t>akar kuadrat</w:t>
        </w:r>
      </w:hyperlink>
      <w:r w:rsidRPr="008D32E9">
        <w:rPr>
          <w:rFonts w:ascii="Book Antiqua" w:hAnsi="Book Antiqua"/>
          <w:sz w:val="20"/>
        </w:rPr>
        <w:t xml:space="preserve"> </w:t>
      </w:r>
      <w:hyperlink r:id="rId12" w:tooltip="Varians" w:history="1">
        <w:r w:rsidRPr="008D32E9">
          <w:rPr>
            <w:rStyle w:val="Hyperlink"/>
            <w:rFonts w:ascii="Book Antiqua" w:hAnsi="Book Antiqua"/>
            <w:color w:val="auto"/>
            <w:sz w:val="20"/>
            <w:u w:val="none"/>
          </w:rPr>
          <w:t>varians</w:t>
        </w:r>
      </w:hyperlink>
      <w:r w:rsidRPr="008D32E9">
        <w:rPr>
          <w:rFonts w:ascii="Book Antiqua" w:hAnsi="Book Antiqua"/>
          <w:sz w:val="20"/>
        </w:rPr>
        <w:t xml:space="preserve">. Simpangan baku merupakan bilangan tak-negatif, dan memiliki satuan yang sama dengan data. Misalnya jika suatu data diukur dalam satuan </w:t>
      </w:r>
      <w:hyperlink r:id="rId13" w:tooltip="Meter" w:history="1">
        <w:r w:rsidRPr="008D32E9">
          <w:rPr>
            <w:rStyle w:val="Hyperlink"/>
            <w:rFonts w:ascii="Book Antiqua" w:hAnsi="Book Antiqua"/>
            <w:color w:val="auto"/>
            <w:sz w:val="20"/>
            <w:u w:val="none"/>
          </w:rPr>
          <w:t>meter</w:t>
        </w:r>
      </w:hyperlink>
      <w:r w:rsidRPr="008D32E9">
        <w:rPr>
          <w:rFonts w:ascii="Book Antiqua" w:hAnsi="Book Antiqua"/>
          <w:sz w:val="20"/>
        </w:rPr>
        <w:t>, maka simpangan baku juga diukur dalam meter pula (Walpole, 1997).</w:t>
      </w:r>
    </w:p>
    <w:p w:rsidR="008D32E9" w:rsidRPr="008D32E9" w:rsidRDefault="008D32E9" w:rsidP="00527C11">
      <w:pPr>
        <w:pStyle w:val="ListParagraph"/>
        <w:numPr>
          <w:ilvl w:val="0"/>
          <w:numId w:val="6"/>
        </w:numPr>
        <w:tabs>
          <w:tab w:val="left" w:pos="540"/>
        </w:tabs>
        <w:spacing w:line="240" w:lineRule="auto"/>
        <w:jc w:val="both"/>
        <w:rPr>
          <w:rFonts w:ascii="Book Antiqua" w:hAnsi="Book Antiqua"/>
          <w:sz w:val="20"/>
          <w:szCs w:val="20"/>
        </w:rPr>
      </w:pPr>
      <w:r w:rsidRPr="008D32E9">
        <w:rPr>
          <w:rFonts w:ascii="Book Antiqua" w:hAnsi="Book Antiqua"/>
          <w:sz w:val="20"/>
          <w:szCs w:val="20"/>
        </w:rPr>
        <w:t xml:space="preserve">  Varian</w:t>
      </w:r>
    </w:p>
    <w:p w:rsidR="008D32E9" w:rsidRPr="008D32E9" w:rsidRDefault="008D32E9" w:rsidP="00527C11">
      <w:pPr>
        <w:pStyle w:val="ListParagraph"/>
        <w:numPr>
          <w:ilvl w:val="0"/>
          <w:numId w:val="6"/>
        </w:numPr>
        <w:tabs>
          <w:tab w:val="left" w:pos="540"/>
        </w:tabs>
        <w:spacing w:line="240" w:lineRule="auto"/>
        <w:jc w:val="both"/>
        <w:rPr>
          <w:rFonts w:ascii="Book Antiqua" w:hAnsi="Book Antiqua"/>
          <w:sz w:val="20"/>
          <w:szCs w:val="20"/>
        </w:rPr>
      </w:pPr>
      <w:r w:rsidRPr="008D32E9">
        <w:rPr>
          <w:rFonts w:ascii="Book Antiqua" w:hAnsi="Book Antiqua"/>
          <w:sz w:val="20"/>
          <w:szCs w:val="20"/>
        </w:rPr>
        <w:t>Uji Normalitas</w:t>
      </w:r>
    </w:p>
    <w:p w:rsidR="008D32E9" w:rsidRPr="008D32E9" w:rsidRDefault="008D32E9" w:rsidP="008D32E9">
      <w:pPr>
        <w:pStyle w:val="ListParagraph"/>
        <w:spacing w:line="240" w:lineRule="auto"/>
        <w:ind w:left="0" w:firstLine="720"/>
        <w:jc w:val="both"/>
        <w:rPr>
          <w:rFonts w:ascii="Book Antiqua" w:eastAsia="Times New Roman" w:hAnsi="Book Antiqua"/>
          <w:sz w:val="20"/>
          <w:szCs w:val="20"/>
          <w:lang w:val="en-US"/>
        </w:rPr>
      </w:pPr>
      <w:r w:rsidRPr="008D32E9">
        <w:rPr>
          <w:rFonts w:ascii="Book Antiqua" w:eastAsia="Times New Roman" w:hAnsi="Book Antiqua"/>
          <w:sz w:val="20"/>
          <w:szCs w:val="20"/>
        </w:rPr>
        <w:t>Uji</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normalitas</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bertujuan</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untuk</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memastikan</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bahwa data yang diperoleh</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berdistribusi</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simetris</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atau normal, yakni</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sebaran</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angka</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sebagian</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besar</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ada di tengah, dan</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semakin</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ke</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kanan</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atau</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ke</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kiri, sebaran</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angka</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akan</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semakin</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kecil, sehingga</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menyerupai bel atau</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kurva” (Maksum,</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2012:161). Dalam</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uji</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normalitas</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berlaku</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ketentuan: jika</w:t>
      </w:r>
      <w:r w:rsidRPr="008D32E9">
        <w:rPr>
          <w:rFonts w:ascii="Book Antiqua" w:eastAsia="Times New Roman" w:hAnsi="Book Antiqua"/>
          <w:sz w:val="20"/>
          <w:szCs w:val="20"/>
          <w:lang w:val="en-US"/>
        </w:rPr>
        <w:t xml:space="preserve"> </w:t>
      </w:r>
      <w:r w:rsidRPr="008D32E9">
        <w:rPr>
          <w:rFonts w:ascii="Book Antiqua" w:eastAsia="Times New Roman" w:hAnsi="Book Antiqua"/>
          <w:i/>
          <w:sz w:val="20"/>
          <w:szCs w:val="20"/>
        </w:rPr>
        <w:t>p-value</w:t>
      </w:r>
      <w:r w:rsidRPr="008D32E9">
        <w:rPr>
          <w:rFonts w:ascii="Book Antiqua" w:eastAsia="Times New Roman" w:hAnsi="Book Antiqua"/>
          <w:i/>
          <w:sz w:val="20"/>
          <w:szCs w:val="20"/>
          <w:lang w:val="en-US"/>
        </w:rPr>
        <w:t xml:space="preserve"> </w:t>
      </w:r>
      <w:r w:rsidRPr="008D32E9">
        <w:rPr>
          <w:rFonts w:ascii="Book Antiqua" w:eastAsia="Times New Roman" w:hAnsi="Book Antiqua"/>
          <w:sz w:val="20"/>
          <w:szCs w:val="20"/>
        </w:rPr>
        <w:t>lebih</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besar</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dibanding 0,05</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maka data dinyatakan</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berdistribusi normal. Apabila</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sebaliknya</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jika</w:t>
      </w:r>
      <w:r w:rsidRPr="008D32E9">
        <w:rPr>
          <w:rFonts w:ascii="Book Antiqua" w:eastAsia="Times New Roman" w:hAnsi="Book Antiqua"/>
          <w:sz w:val="20"/>
          <w:szCs w:val="20"/>
          <w:lang w:val="en-US"/>
        </w:rPr>
        <w:t xml:space="preserve"> </w:t>
      </w:r>
      <w:r w:rsidRPr="008D32E9">
        <w:rPr>
          <w:rFonts w:ascii="Book Antiqua" w:eastAsia="Times New Roman" w:hAnsi="Book Antiqua"/>
          <w:i/>
          <w:sz w:val="20"/>
          <w:szCs w:val="20"/>
        </w:rPr>
        <w:t xml:space="preserve">p-value </w:t>
      </w:r>
      <w:r w:rsidRPr="008D32E9">
        <w:rPr>
          <w:rFonts w:ascii="Book Antiqua" w:eastAsia="Times New Roman" w:hAnsi="Book Antiqua"/>
          <w:sz w:val="20"/>
          <w:szCs w:val="20"/>
        </w:rPr>
        <w:t>lebih</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kecil</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dibanding 0,05</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maka data dinyatakan</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tidak</w:t>
      </w:r>
      <w:r w:rsidRPr="008D32E9">
        <w:rPr>
          <w:rFonts w:ascii="Book Antiqua" w:eastAsia="Times New Roman" w:hAnsi="Book Antiqua"/>
          <w:sz w:val="20"/>
          <w:szCs w:val="20"/>
          <w:lang w:val="en-US"/>
        </w:rPr>
        <w:t xml:space="preserve"> </w:t>
      </w:r>
      <w:r w:rsidRPr="008D32E9">
        <w:rPr>
          <w:rFonts w:ascii="Book Antiqua" w:eastAsia="Times New Roman" w:hAnsi="Book Antiqua"/>
          <w:sz w:val="20"/>
          <w:szCs w:val="20"/>
        </w:rPr>
        <w:t xml:space="preserve">berdistribusi normal. Dalam penelitian ini peneliti menggunakan metode Kolmogorov-Smirnov untuk mengetahui distribusi normal pada populasi yang akan diambil sampel. </w:t>
      </w:r>
    </w:p>
    <w:p w:rsidR="008D32E9" w:rsidRPr="008D32E9" w:rsidRDefault="008D32E9" w:rsidP="00527C11">
      <w:pPr>
        <w:pStyle w:val="ListParagraph"/>
        <w:numPr>
          <w:ilvl w:val="0"/>
          <w:numId w:val="6"/>
        </w:numPr>
        <w:spacing w:line="240" w:lineRule="auto"/>
        <w:ind w:right="-446"/>
        <w:jc w:val="both"/>
        <w:rPr>
          <w:rFonts w:ascii="Book Antiqua" w:eastAsia="Times New Roman" w:hAnsi="Book Antiqua"/>
          <w:sz w:val="20"/>
          <w:szCs w:val="20"/>
        </w:rPr>
      </w:pPr>
      <w:r w:rsidRPr="008D32E9">
        <w:rPr>
          <w:rFonts w:ascii="Book Antiqua" w:eastAsia="Times New Roman" w:hAnsi="Book Antiqua"/>
          <w:sz w:val="20"/>
          <w:szCs w:val="20"/>
        </w:rPr>
        <w:t>Uji Homogenitas</w:t>
      </w:r>
    </w:p>
    <w:p w:rsidR="008D32E9" w:rsidRPr="008D32E9" w:rsidRDefault="008D32E9" w:rsidP="008D32E9">
      <w:pPr>
        <w:tabs>
          <w:tab w:val="left" w:pos="0"/>
        </w:tabs>
        <w:spacing w:line="240" w:lineRule="auto"/>
        <w:ind w:firstLine="720"/>
        <w:jc w:val="both"/>
        <w:rPr>
          <w:rFonts w:ascii="Book Antiqua" w:hAnsi="Book Antiqua"/>
          <w:sz w:val="20"/>
        </w:rPr>
      </w:pPr>
      <w:r w:rsidRPr="008D32E9">
        <w:rPr>
          <w:rFonts w:ascii="Book Antiqua" w:hAnsi="Book Antiqua"/>
          <w:sz w:val="20"/>
        </w:rPr>
        <w:t>Rancangan acak lengkap digunakan untuk percobaan dengan satu perlakuan atau faktor yang mempunyai level yang berbeda. Unit percobaan yang diamati harus homogen. Untuk menguji homogenitas dari unit percobaan, dilakukan uji homogenitas varians untuk perlakuan dengan menggunakan hipotesis berikut.</w:t>
      </w:r>
    </w:p>
    <w:p w:rsidR="008D32E9" w:rsidRPr="008D32E9" w:rsidRDefault="008D32E9" w:rsidP="00527C11">
      <w:pPr>
        <w:pStyle w:val="ListParagraph"/>
        <w:numPr>
          <w:ilvl w:val="0"/>
          <w:numId w:val="6"/>
        </w:numPr>
        <w:tabs>
          <w:tab w:val="left" w:pos="540"/>
        </w:tabs>
        <w:spacing w:line="240" w:lineRule="auto"/>
        <w:ind w:right="-446"/>
        <w:jc w:val="both"/>
        <w:rPr>
          <w:rFonts w:ascii="Book Antiqua" w:hAnsi="Book Antiqua"/>
          <w:sz w:val="20"/>
          <w:szCs w:val="20"/>
        </w:rPr>
      </w:pPr>
      <w:r w:rsidRPr="008D32E9">
        <w:rPr>
          <w:rFonts w:ascii="Book Antiqua" w:hAnsi="Book Antiqua"/>
          <w:sz w:val="20"/>
          <w:szCs w:val="20"/>
          <w:lang w:val="en-US"/>
        </w:rPr>
        <w:t>ANOVA</w:t>
      </w:r>
    </w:p>
    <w:p w:rsidR="008D32E9" w:rsidRPr="008D32E9" w:rsidRDefault="008D32E9" w:rsidP="008D32E9">
      <w:pPr>
        <w:tabs>
          <w:tab w:val="left" w:pos="-270"/>
        </w:tabs>
        <w:spacing w:line="240" w:lineRule="auto"/>
        <w:ind w:firstLine="720"/>
        <w:jc w:val="both"/>
        <w:rPr>
          <w:rFonts w:ascii="Book Antiqua" w:hAnsi="Book Antiqua"/>
          <w:sz w:val="20"/>
        </w:rPr>
      </w:pPr>
      <w:r w:rsidRPr="008D32E9">
        <w:rPr>
          <w:rFonts w:ascii="Book Antiqua" w:hAnsi="Book Antiqua"/>
          <w:sz w:val="20"/>
        </w:rPr>
        <w:t>ANOVA adalah teknik statistik yang dipergunakan untuk menguji signifikansi perbedaan dua mean yang berasal dari dua distribusi (Maksum, 2012:174).</w:t>
      </w:r>
    </w:p>
    <w:p w:rsidR="008D32E9" w:rsidRPr="008D32E9" w:rsidRDefault="008D32E9" w:rsidP="00527C11">
      <w:pPr>
        <w:pStyle w:val="ListParagraph"/>
        <w:numPr>
          <w:ilvl w:val="0"/>
          <w:numId w:val="6"/>
        </w:numPr>
        <w:spacing w:after="160" w:line="240" w:lineRule="auto"/>
        <w:jc w:val="both"/>
        <w:rPr>
          <w:rFonts w:ascii="Book Antiqua" w:hAnsi="Book Antiqua" w:cs="Times New Roman"/>
          <w:sz w:val="20"/>
          <w:szCs w:val="20"/>
          <w:lang w:val="en-US"/>
        </w:rPr>
      </w:pPr>
      <w:r w:rsidRPr="008D32E9">
        <w:rPr>
          <w:rFonts w:ascii="Book Antiqua" w:hAnsi="Book Antiqua" w:cs="Times New Roman"/>
          <w:sz w:val="20"/>
          <w:szCs w:val="20"/>
          <w:lang w:val="en-US"/>
        </w:rPr>
        <w:t xml:space="preserve">Uji </w:t>
      </w:r>
      <w:r w:rsidRPr="008D32E9">
        <w:rPr>
          <w:rFonts w:ascii="Book Antiqua" w:hAnsi="Book Antiqua" w:cs="Times New Roman"/>
          <w:sz w:val="20"/>
          <w:szCs w:val="20"/>
        </w:rPr>
        <w:t>Post Hog</w:t>
      </w:r>
      <w:r w:rsidRPr="008D32E9">
        <w:rPr>
          <w:rFonts w:ascii="Book Antiqua" w:hAnsi="Book Antiqua" w:cs="Times New Roman"/>
          <w:sz w:val="20"/>
          <w:szCs w:val="20"/>
          <w:lang w:val="en-US"/>
        </w:rPr>
        <w:t xml:space="preserve"> LSD untuk mengetahui perbandingan setiap perlakuan kelompok</w:t>
      </w:r>
    </w:p>
    <w:p w:rsidR="00190BD5" w:rsidRDefault="005758F5" w:rsidP="005758F5">
      <w:pPr>
        <w:jc w:val="both"/>
        <w:rPr>
          <w:rFonts w:ascii="Book Antiqua" w:hAnsi="Book Antiqua"/>
          <w:b/>
          <w:sz w:val="20"/>
          <w:szCs w:val="20"/>
        </w:rPr>
      </w:pPr>
      <w:r w:rsidRPr="005758F5">
        <w:rPr>
          <w:rFonts w:ascii="Book Antiqua" w:hAnsi="Book Antiqua"/>
          <w:b/>
          <w:sz w:val="20"/>
          <w:szCs w:val="20"/>
        </w:rPr>
        <w:t>HASIL PENELITIAN DAN PEMBAHASAN</w:t>
      </w:r>
    </w:p>
    <w:p w:rsidR="00C33A8A" w:rsidRPr="00785104" w:rsidRDefault="005758F5" w:rsidP="00527C11">
      <w:pPr>
        <w:pStyle w:val="ListParagraph"/>
        <w:numPr>
          <w:ilvl w:val="0"/>
          <w:numId w:val="8"/>
        </w:numPr>
        <w:ind w:left="0"/>
        <w:jc w:val="both"/>
        <w:rPr>
          <w:rFonts w:ascii="Book Antiqua" w:hAnsi="Book Antiqua"/>
          <w:b/>
          <w:sz w:val="20"/>
          <w:szCs w:val="20"/>
        </w:rPr>
      </w:pPr>
      <w:r w:rsidRPr="00785104">
        <w:rPr>
          <w:rFonts w:ascii="Book Antiqua" w:hAnsi="Book Antiqua"/>
          <w:b/>
          <w:sz w:val="20"/>
          <w:szCs w:val="20"/>
        </w:rPr>
        <w:lastRenderedPageBreak/>
        <w:t>Hasil Penelitian</w:t>
      </w:r>
    </w:p>
    <w:p w:rsidR="00C33A8A" w:rsidRPr="00C33A8A" w:rsidRDefault="00C33A8A" w:rsidP="00C33A8A">
      <w:pPr>
        <w:spacing w:line="240" w:lineRule="auto"/>
        <w:ind w:firstLine="540"/>
        <w:jc w:val="both"/>
        <w:rPr>
          <w:rFonts w:ascii="Times New Roman" w:hAnsi="Times New Roman" w:cs="Times New Roman"/>
          <w:sz w:val="24"/>
          <w:szCs w:val="24"/>
        </w:rPr>
      </w:pPr>
      <w:r w:rsidRPr="00C33A8A">
        <w:rPr>
          <w:rFonts w:ascii="Times New Roman" w:hAnsi="Times New Roman" w:cs="Times New Roman"/>
          <w:sz w:val="24"/>
          <w:szCs w:val="24"/>
        </w:rPr>
        <w:t>Hasil penelitian akan dikaitkan dengan tujuan penelitian sebagaimana yang telah dikemukakan pada bab 1 maka dapat diuraikan dalam hasil penelitian dan pembahasan. Hasil penelitian ini merupakan hasil peneliti</w:t>
      </w:r>
      <w:r w:rsidRPr="00C33A8A">
        <w:rPr>
          <w:rFonts w:ascii="Times New Roman" w:hAnsi="Times New Roman" w:cs="Times New Roman"/>
          <w:sz w:val="24"/>
          <w:szCs w:val="24"/>
          <w:lang w:val="en-US"/>
        </w:rPr>
        <w:t>a</w:t>
      </w:r>
      <w:r w:rsidRPr="00C33A8A">
        <w:rPr>
          <w:rFonts w:ascii="Times New Roman" w:hAnsi="Times New Roman" w:cs="Times New Roman"/>
          <w:sz w:val="24"/>
          <w:szCs w:val="24"/>
        </w:rPr>
        <w:t xml:space="preserve">n pengaruh pemberian oralit, air kelapa, dan latihan fisik terhadap kadar elektrolit dalam  darah yang diambil dalam tim futsal UKM unesa sebanyak 18 orang di dalam satu tim. Pengukuran darah yang menggunakan 3 </w:t>
      </w:r>
      <w:r w:rsidRPr="00C33A8A">
        <w:rPr>
          <w:rFonts w:ascii="Times New Roman" w:hAnsi="Times New Roman" w:cs="Times New Roman"/>
          <w:sz w:val="24"/>
          <w:szCs w:val="24"/>
          <w:lang w:val="en-US"/>
        </w:rPr>
        <w:t>kelompok</w:t>
      </w:r>
      <w:r w:rsidRPr="00C33A8A">
        <w:rPr>
          <w:rFonts w:ascii="Times New Roman" w:hAnsi="Times New Roman" w:cs="Times New Roman"/>
          <w:sz w:val="24"/>
          <w:szCs w:val="24"/>
        </w:rPr>
        <w:t xml:space="preserve"> yaitu : 1. Pemberian oralit sebanyak 470 ml setelah latihan kepada kelompok A terhadap 6 sampel dengan perlakuan latihan fisik</w:t>
      </w:r>
      <w:r w:rsidRPr="00C33A8A">
        <w:rPr>
          <w:rFonts w:ascii="Times New Roman" w:hAnsi="Times New Roman" w:cs="Times New Roman"/>
          <w:i/>
          <w:sz w:val="24"/>
          <w:szCs w:val="24"/>
        </w:rPr>
        <w:t xml:space="preserve"> </w:t>
      </w:r>
      <w:r w:rsidRPr="00C33A8A">
        <w:rPr>
          <w:rFonts w:ascii="Times New Roman" w:hAnsi="Times New Roman" w:cs="Times New Roman"/>
          <w:sz w:val="24"/>
          <w:szCs w:val="24"/>
        </w:rPr>
        <w:t>2. Pemberian air kelapa sebanyak 470 ml setelah latihan kepada kelompok B pada 6 sampel dengan perlakuan latihan fisik 3. Pemberian air minum biasa pada 470 ml setelah latihan kepada kelompok C sebanyak 6 sampel dengan perlakuan latihan fisik.  Pada penelitian ini melakukan uji tes darah dengan pengambilan darah seba</w:t>
      </w:r>
      <w:r w:rsidRPr="00C33A8A">
        <w:rPr>
          <w:rFonts w:ascii="Times New Roman" w:hAnsi="Times New Roman" w:cs="Times New Roman"/>
          <w:sz w:val="24"/>
          <w:szCs w:val="24"/>
          <w:lang w:val="en-US"/>
        </w:rPr>
        <w:t>n</w:t>
      </w:r>
      <w:r w:rsidRPr="00C33A8A">
        <w:rPr>
          <w:rFonts w:ascii="Times New Roman" w:hAnsi="Times New Roman" w:cs="Times New Roman"/>
          <w:sz w:val="24"/>
          <w:szCs w:val="24"/>
        </w:rPr>
        <w:t xml:space="preserve">yak 2 kali untuk mengetahui hasil </w:t>
      </w:r>
      <w:r w:rsidRPr="00C33A8A">
        <w:rPr>
          <w:rFonts w:ascii="Times New Roman" w:hAnsi="Times New Roman" w:cs="Times New Roman"/>
          <w:i/>
          <w:sz w:val="24"/>
          <w:szCs w:val="24"/>
        </w:rPr>
        <w:t>pre test</w:t>
      </w:r>
      <w:r w:rsidRPr="00C33A8A">
        <w:rPr>
          <w:rFonts w:ascii="Times New Roman" w:hAnsi="Times New Roman" w:cs="Times New Roman"/>
          <w:sz w:val="24"/>
          <w:szCs w:val="24"/>
        </w:rPr>
        <w:t xml:space="preserve"> sebelum diberikan perlakuan dan hasil </w:t>
      </w:r>
      <w:r w:rsidRPr="00C33A8A">
        <w:rPr>
          <w:rFonts w:ascii="Times New Roman" w:hAnsi="Times New Roman" w:cs="Times New Roman"/>
          <w:i/>
          <w:sz w:val="24"/>
          <w:szCs w:val="24"/>
        </w:rPr>
        <w:t>post test</w:t>
      </w:r>
      <w:r w:rsidRPr="00C33A8A">
        <w:rPr>
          <w:rFonts w:ascii="Times New Roman" w:hAnsi="Times New Roman" w:cs="Times New Roman"/>
          <w:sz w:val="24"/>
          <w:szCs w:val="24"/>
        </w:rPr>
        <w:t xml:space="preserve"> sesudah diberikan perlakuan. </w:t>
      </w:r>
    </w:p>
    <w:p w:rsidR="00C33A8A" w:rsidRPr="00C33A8A" w:rsidRDefault="00C33A8A" w:rsidP="00C33A8A">
      <w:pPr>
        <w:spacing w:line="240" w:lineRule="auto"/>
        <w:ind w:firstLine="540"/>
        <w:jc w:val="both"/>
        <w:rPr>
          <w:rFonts w:ascii="Times New Roman" w:hAnsi="Times New Roman" w:cs="Times New Roman"/>
          <w:sz w:val="24"/>
          <w:szCs w:val="24"/>
        </w:rPr>
      </w:pPr>
      <w:r w:rsidRPr="00C33A8A">
        <w:rPr>
          <w:rFonts w:ascii="Times New Roman" w:hAnsi="Times New Roman" w:cs="Times New Roman"/>
          <w:sz w:val="24"/>
          <w:szCs w:val="24"/>
        </w:rPr>
        <w:t xml:space="preserve">Setelah data penelitian terkumpul, akan dilanjutkan dengan membahas hasil penelitian yang akan dihitung dengan perhitungan statistika </w:t>
      </w:r>
      <w:r w:rsidRPr="00C33A8A">
        <w:rPr>
          <w:rFonts w:ascii="Times New Roman" w:hAnsi="Times New Roman" w:cs="Times New Roman"/>
          <w:i/>
          <w:sz w:val="24"/>
          <w:szCs w:val="24"/>
        </w:rPr>
        <w:t>mean</w:t>
      </w:r>
      <w:r w:rsidRPr="00C33A8A">
        <w:rPr>
          <w:rFonts w:ascii="Times New Roman" w:hAnsi="Times New Roman" w:cs="Times New Roman"/>
          <w:sz w:val="24"/>
          <w:szCs w:val="24"/>
        </w:rPr>
        <w:t xml:space="preserve"> (rata-rata), standar deviasi, varian, uji normalitas, uji homogenitas, uji t Anova, post hog digunakan untuk membuktikan perbedaan antara </w:t>
      </w:r>
      <w:r w:rsidRPr="00C33A8A">
        <w:rPr>
          <w:rFonts w:ascii="Times New Roman" w:hAnsi="Times New Roman" w:cs="Times New Roman"/>
          <w:i/>
          <w:sz w:val="24"/>
          <w:szCs w:val="24"/>
        </w:rPr>
        <w:t>pre test</w:t>
      </w:r>
      <w:r w:rsidRPr="00C33A8A">
        <w:rPr>
          <w:rFonts w:ascii="Times New Roman" w:hAnsi="Times New Roman" w:cs="Times New Roman"/>
          <w:sz w:val="24"/>
          <w:szCs w:val="24"/>
        </w:rPr>
        <w:t xml:space="preserve"> dan </w:t>
      </w:r>
      <w:r w:rsidRPr="00C33A8A">
        <w:rPr>
          <w:rFonts w:ascii="Times New Roman" w:hAnsi="Times New Roman" w:cs="Times New Roman"/>
          <w:i/>
          <w:sz w:val="24"/>
          <w:szCs w:val="24"/>
        </w:rPr>
        <w:t>post test</w:t>
      </w:r>
      <w:r w:rsidRPr="00C33A8A">
        <w:rPr>
          <w:rFonts w:ascii="Times New Roman" w:hAnsi="Times New Roman" w:cs="Times New Roman"/>
          <w:sz w:val="24"/>
          <w:szCs w:val="24"/>
        </w:rPr>
        <w:t xml:space="preserve"> dan dibandingkan setiap variabelnya.</w:t>
      </w:r>
    </w:p>
    <w:p w:rsidR="00C33A8A" w:rsidRPr="00C33A8A" w:rsidRDefault="00C33A8A" w:rsidP="00527C11">
      <w:pPr>
        <w:pStyle w:val="ListParagraph"/>
        <w:numPr>
          <w:ilvl w:val="0"/>
          <w:numId w:val="2"/>
        </w:numPr>
        <w:jc w:val="both"/>
        <w:rPr>
          <w:rFonts w:ascii="Book Antiqua" w:hAnsi="Book Antiqua" w:cs="Times New Roman"/>
          <w:b/>
          <w:sz w:val="20"/>
          <w:szCs w:val="20"/>
        </w:rPr>
      </w:pPr>
      <w:r w:rsidRPr="00C33A8A">
        <w:rPr>
          <w:rFonts w:ascii="Book Antiqua" w:hAnsi="Book Antiqua" w:cs="Times New Roman"/>
          <w:b/>
          <w:sz w:val="20"/>
          <w:szCs w:val="20"/>
        </w:rPr>
        <w:t xml:space="preserve">Tabel 4.1 hasil </w:t>
      </w:r>
      <w:r w:rsidRPr="00C33A8A">
        <w:rPr>
          <w:rFonts w:ascii="Book Antiqua" w:hAnsi="Book Antiqua" w:cs="Times New Roman"/>
          <w:b/>
          <w:i/>
          <w:sz w:val="20"/>
          <w:szCs w:val="20"/>
        </w:rPr>
        <w:t xml:space="preserve">pre test </w:t>
      </w:r>
      <w:r w:rsidRPr="00C33A8A">
        <w:rPr>
          <w:rFonts w:ascii="Book Antiqua" w:hAnsi="Book Antiqua" w:cs="Times New Roman"/>
          <w:b/>
          <w:sz w:val="20"/>
          <w:szCs w:val="20"/>
        </w:rPr>
        <w:t xml:space="preserve">Natrium, Kalium, Klorida  kelompok A </w:t>
      </w:r>
    </w:p>
    <w:tbl>
      <w:tblPr>
        <w:tblStyle w:val="TableGrid"/>
        <w:tblW w:w="0" w:type="auto"/>
        <w:tblInd w:w="252" w:type="dxa"/>
        <w:tblLook w:val="04A0"/>
      </w:tblPr>
      <w:tblGrid>
        <w:gridCol w:w="469"/>
        <w:gridCol w:w="1084"/>
        <w:gridCol w:w="918"/>
        <w:gridCol w:w="820"/>
        <w:gridCol w:w="832"/>
      </w:tblGrid>
      <w:tr w:rsidR="00C33A8A" w:rsidRPr="00C33A8A" w:rsidTr="00C33A8A">
        <w:tc>
          <w:tcPr>
            <w:tcW w:w="236"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No</w:t>
            </w:r>
          </w:p>
        </w:tc>
        <w:tc>
          <w:tcPr>
            <w:tcW w:w="1145"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Nama</w:t>
            </w:r>
          </w:p>
        </w:tc>
        <w:tc>
          <w:tcPr>
            <w:tcW w:w="959"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Natrium</w:t>
            </w:r>
          </w:p>
        </w:tc>
        <w:tc>
          <w:tcPr>
            <w:tcW w:w="885"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Kalium</w:t>
            </w:r>
          </w:p>
        </w:tc>
        <w:tc>
          <w:tcPr>
            <w:tcW w:w="898"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Klorida</w:t>
            </w:r>
          </w:p>
        </w:tc>
      </w:tr>
      <w:tr w:rsidR="00C33A8A" w:rsidRPr="00C33A8A" w:rsidTr="00C33A8A">
        <w:tc>
          <w:tcPr>
            <w:tcW w:w="236"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1</w:t>
            </w:r>
          </w:p>
        </w:tc>
        <w:tc>
          <w:tcPr>
            <w:tcW w:w="1145"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Renaldi Tegar</w:t>
            </w:r>
          </w:p>
        </w:tc>
        <w:tc>
          <w:tcPr>
            <w:tcW w:w="959"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136</w:t>
            </w:r>
          </w:p>
        </w:tc>
        <w:tc>
          <w:tcPr>
            <w:tcW w:w="885"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4.3</w:t>
            </w:r>
          </w:p>
        </w:tc>
        <w:tc>
          <w:tcPr>
            <w:tcW w:w="898"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104</w:t>
            </w:r>
          </w:p>
        </w:tc>
      </w:tr>
      <w:tr w:rsidR="00C33A8A" w:rsidRPr="00C33A8A" w:rsidTr="00C33A8A">
        <w:tc>
          <w:tcPr>
            <w:tcW w:w="236"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2</w:t>
            </w:r>
          </w:p>
        </w:tc>
        <w:tc>
          <w:tcPr>
            <w:tcW w:w="1145"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Dimas Priambudi</w:t>
            </w:r>
          </w:p>
        </w:tc>
        <w:tc>
          <w:tcPr>
            <w:tcW w:w="959"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135</w:t>
            </w:r>
          </w:p>
        </w:tc>
        <w:tc>
          <w:tcPr>
            <w:tcW w:w="885"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4.5</w:t>
            </w:r>
          </w:p>
        </w:tc>
        <w:tc>
          <w:tcPr>
            <w:tcW w:w="898"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104</w:t>
            </w:r>
          </w:p>
        </w:tc>
      </w:tr>
      <w:tr w:rsidR="00C33A8A" w:rsidRPr="00C33A8A" w:rsidTr="00C33A8A">
        <w:tc>
          <w:tcPr>
            <w:tcW w:w="236"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3</w:t>
            </w:r>
          </w:p>
        </w:tc>
        <w:tc>
          <w:tcPr>
            <w:tcW w:w="1145"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Deni Irianto A</w:t>
            </w:r>
          </w:p>
        </w:tc>
        <w:tc>
          <w:tcPr>
            <w:tcW w:w="959"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136</w:t>
            </w:r>
          </w:p>
        </w:tc>
        <w:tc>
          <w:tcPr>
            <w:tcW w:w="885"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4.6</w:t>
            </w:r>
          </w:p>
        </w:tc>
        <w:tc>
          <w:tcPr>
            <w:tcW w:w="898"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105</w:t>
            </w:r>
          </w:p>
        </w:tc>
      </w:tr>
      <w:tr w:rsidR="00C33A8A" w:rsidRPr="00C33A8A" w:rsidTr="00C33A8A">
        <w:tc>
          <w:tcPr>
            <w:tcW w:w="236"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4</w:t>
            </w:r>
          </w:p>
        </w:tc>
        <w:tc>
          <w:tcPr>
            <w:tcW w:w="1145"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 xml:space="preserve">Imam </w:t>
            </w:r>
            <w:r w:rsidRPr="00C33A8A">
              <w:rPr>
                <w:rFonts w:ascii="Book Antiqua" w:hAnsi="Book Antiqua" w:cs="Times New Roman"/>
                <w:sz w:val="20"/>
                <w:szCs w:val="20"/>
              </w:rPr>
              <w:lastRenderedPageBreak/>
              <w:t>Rifa’i</w:t>
            </w:r>
          </w:p>
        </w:tc>
        <w:tc>
          <w:tcPr>
            <w:tcW w:w="959"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133</w:t>
            </w:r>
          </w:p>
        </w:tc>
        <w:tc>
          <w:tcPr>
            <w:tcW w:w="885"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4.3</w:t>
            </w:r>
          </w:p>
        </w:tc>
        <w:tc>
          <w:tcPr>
            <w:tcW w:w="898"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103</w:t>
            </w:r>
          </w:p>
        </w:tc>
      </w:tr>
      <w:tr w:rsidR="00C33A8A" w:rsidRPr="00C33A8A" w:rsidTr="00C33A8A">
        <w:tc>
          <w:tcPr>
            <w:tcW w:w="236"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5</w:t>
            </w:r>
          </w:p>
        </w:tc>
        <w:tc>
          <w:tcPr>
            <w:tcW w:w="1145"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Nurul Royan</w:t>
            </w:r>
          </w:p>
        </w:tc>
        <w:tc>
          <w:tcPr>
            <w:tcW w:w="959"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135</w:t>
            </w:r>
          </w:p>
        </w:tc>
        <w:tc>
          <w:tcPr>
            <w:tcW w:w="885"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4.3</w:t>
            </w:r>
          </w:p>
        </w:tc>
        <w:tc>
          <w:tcPr>
            <w:tcW w:w="898"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103</w:t>
            </w:r>
          </w:p>
        </w:tc>
      </w:tr>
      <w:tr w:rsidR="00C33A8A" w:rsidRPr="00C33A8A" w:rsidTr="00C33A8A">
        <w:tc>
          <w:tcPr>
            <w:tcW w:w="236"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6</w:t>
            </w:r>
          </w:p>
        </w:tc>
        <w:tc>
          <w:tcPr>
            <w:tcW w:w="1145"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Ramon Destianto P</w:t>
            </w:r>
          </w:p>
        </w:tc>
        <w:tc>
          <w:tcPr>
            <w:tcW w:w="959"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134</w:t>
            </w:r>
          </w:p>
        </w:tc>
        <w:tc>
          <w:tcPr>
            <w:tcW w:w="885"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4.5</w:t>
            </w:r>
          </w:p>
        </w:tc>
        <w:tc>
          <w:tcPr>
            <w:tcW w:w="898"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104</w:t>
            </w:r>
          </w:p>
        </w:tc>
      </w:tr>
      <w:tr w:rsidR="00C33A8A" w:rsidRPr="00C33A8A" w:rsidTr="00C33A8A">
        <w:tc>
          <w:tcPr>
            <w:tcW w:w="236" w:type="dxa"/>
          </w:tcPr>
          <w:p w:rsidR="00C33A8A" w:rsidRPr="00C33A8A" w:rsidRDefault="00C33A8A" w:rsidP="00C33A8A">
            <w:pPr>
              <w:jc w:val="center"/>
              <w:rPr>
                <w:rFonts w:ascii="Book Antiqua" w:hAnsi="Book Antiqua" w:cs="Times New Roman"/>
                <w:sz w:val="20"/>
                <w:szCs w:val="20"/>
              </w:rPr>
            </w:pPr>
          </w:p>
        </w:tc>
        <w:tc>
          <w:tcPr>
            <w:tcW w:w="1145" w:type="dxa"/>
          </w:tcPr>
          <w:p w:rsidR="00C33A8A" w:rsidRPr="00C33A8A" w:rsidRDefault="00C33A8A" w:rsidP="00C33A8A">
            <w:pPr>
              <w:rPr>
                <w:rFonts w:ascii="Book Antiqua" w:hAnsi="Book Antiqua" w:cs="Times New Roman"/>
                <w:i/>
                <w:sz w:val="20"/>
                <w:szCs w:val="20"/>
              </w:rPr>
            </w:pPr>
            <w:r w:rsidRPr="00C33A8A">
              <w:rPr>
                <w:rFonts w:ascii="Book Antiqua" w:hAnsi="Book Antiqua" w:cs="Times New Roman"/>
                <w:i/>
                <w:sz w:val="20"/>
                <w:szCs w:val="20"/>
              </w:rPr>
              <w:t>Mean</w:t>
            </w:r>
          </w:p>
        </w:tc>
        <w:tc>
          <w:tcPr>
            <w:tcW w:w="959"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color w:val="000000"/>
                <w:sz w:val="20"/>
                <w:szCs w:val="20"/>
              </w:rPr>
              <w:t>134.83</w:t>
            </w:r>
          </w:p>
        </w:tc>
        <w:tc>
          <w:tcPr>
            <w:tcW w:w="885"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color w:val="000000"/>
                <w:sz w:val="20"/>
                <w:szCs w:val="20"/>
              </w:rPr>
              <w:t>4.417</w:t>
            </w:r>
          </w:p>
        </w:tc>
        <w:tc>
          <w:tcPr>
            <w:tcW w:w="898"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color w:val="000000"/>
                <w:sz w:val="20"/>
                <w:szCs w:val="20"/>
              </w:rPr>
              <w:t>103.83</w:t>
            </w:r>
          </w:p>
        </w:tc>
      </w:tr>
      <w:tr w:rsidR="00C33A8A" w:rsidRPr="00C33A8A" w:rsidTr="00C33A8A">
        <w:tc>
          <w:tcPr>
            <w:tcW w:w="236" w:type="dxa"/>
          </w:tcPr>
          <w:p w:rsidR="00C33A8A" w:rsidRPr="00C33A8A" w:rsidRDefault="00C33A8A" w:rsidP="00C33A8A">
            <w:pPr>
              <w:jc w:val="center"/>
              <w:rPr>
                <w:rFonts w:ascii="Book Antiqua" w:hAnsi="Book Antiqua" w:cs="Times New Roman"/>
                <w:sz w:val="20"/>
                <w:szCs w:val="20"/>
              </w:rPr>
            </w:pPr>
          </w:p>
        </w:tc>
        <w:tc>
          <w:tcPr>
            <w:tcW w:w="1145" w:type="dxa"/>
          </w:tcPr>
          <w:p w:rsidR="00C33A8A" w:rsidRPr="00C33A8A" w:rsidRDefault="00C33A8A" w:rsidP="00C33A8A">
            <w:pPr>
              <w:rPr>
                <w:rFonts w:ascii="Book Antiqua" w:hAnsi="Book Antiqua" w:cs="Times New Roman"/>
                <w:i/>
                <w:sz w:val="20"/>
                <w:szCs w:val="20"/>
              </w:rPr>
            </w:pPr>
            <w:r w:rsidRPr="00C33A8A">
              <w:rPr>
                <w:rFonts w:ascii="Book Antiqua" w:hAnsi="Book Antiqua" w:cs="Times New Roman"/>
                <w:i/>
                <w:sz w:val="20"/>
                <w:szCs w:val="20"/>
              </w:rPr>
              <w:t>SD</w:t>
            </w:r>
          </w:p>
        </w:tc>
        <w:tc>
          <w:tcPr>
            <w:tcW w:w="959"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color w:val="000000"/>
                <w:sz w:val="20"/>
                <w:szCs w:val="20"/>
              </w:rPr>
              <w:t>1.169</w:t>
            </w:r>
          </w:p>
        </w:tc>
        <w:tc>
          <w:tcPr>
            <w:tcW w:w="885"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color w:val="000000"/>
                <w:sz w:val="20"/>
                <w:szCs w:val="20"/>
              </w:rPr>
              <w:t>.1329</w:t>
            </w:r>
          </w:p>
        </w:tc>
        <w:tc>
          <w:tcPr>
            <w:tcW w:w="898"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color w:val="000000"/>
                <w:sz w:val="20"/>
                <w:szCs w:val="20"/>
              </w:rPr>
              <w:t>.753</w:t>
            </w:r>
          </w:p>
        </w:tc>
      </w:tr>
      <w:tr w:rsidR="00C33A8A" w:rsidRPr="00C33A8A" w:rsidTr="00C33A8A">
        <w:trPr>
          <w:trHeight w:val="78"/>
        </w:trPr>
        <w:tc>
          <w:tcPr>
            <w:tcW w:w="236" w:type="dxa"/>
          </w:tcPr>
          <w:p w:rsidR="00C33A8A" w:rsidRPr="00C33A8A" w:rsidRDefault="00C33A8A" w:rsidP="00C33A8A">
            <w:pPr>
              <w:rPr>
                <w:rFonts w:ascii="Book Antiqua" w:hAnsi="Book Antiqua" w:cs="Times New Roman"/>
                <w:sz w:val="20"/>
                <w:szCs w:val="20"/>
              </w:rPr>
            </w:pPr>
          </w:p>
        </w:tc>
        <w:tc>
          <w:tcPr>
            <w:tcW w:w="1145" w:type="dxa"/>
          </w:tcPr>
          <w:p w:rsidR="00C33A8A" w:rsidRPr="00C33A8A" w:rsidRDefault="00C33A8A" w:rsidP="00C33A8A">
            <w:pPr>
              <w:rPr>
                <w:rFonts w:ascii="Book Antiqua" w:hAnsi="Book Antiqua" w:cs="Times New Roman"/>
                <w:i/>
                <w:sz w:val="20"/>
                <w:szCs w:val="20"/>
              </w:rPr>
            </w:pPr>
            <w:r w:rsidRPr="00C33A8A">
              <w:rPr>
                <w:rFonts w:ascii="Book Antiqua" w:hAnsi="Book Antiqua" w:cs="Times New Roman"/>
                <w:i/>
                <w:sz w:val="20"/>
                <w:szCs w:val="20"/>
              </w:rPr>
              <w:t>Varian</w:t>
            </w:r>
          </w:p>
        </w:tc>
        <w:tc>
          <w:tcPr>
            <w:tcW w:w="959"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color w:val="000000"/>
                <w:sz w:val="20"/>
                <w:szCs w:val="20"/>
              </w:rPr>
              <w:t>1.367</w:t>
            </w:r>
          </w:p>
        </w:tc>
        <w:tc>
          <w:tcPr>
            <w:tcW w:w="885"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color w:val="000000"/>
                <w:sz w:val="20"/>
                <w:szCs w:val="20"/>
              </w:rPr>
              <w:t>.018</w:t>
            </w:r>
          </w:p>
        </w:tc>
        <w:tc>
          <w:tcPr>
            <w:tcW w:w="898"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color w:val="000000"/>
                <w:sz w:val="20"/>
                <w:szCs w:val="20"/>
              </w:rPr>
              <w:t>.567</w:t>
            </w:r>
          </w:p>
        </w:tc>
      </w:tr>
    </w:tbl>
    <w:p w:rsidR="00C33A8A" w:rsidRPr="00C33A8A" w:rsidRDefault="00C33A8A" w:rsidP="00527C11">
      <w:pPr>
        <w:pStyle w:val="ListParagraph"/>
        <w:numPr>
          <w:ilvl w:val="0"/>
          <w:numId w:val="2"/>
        </w:numPr>
        <w:jc w:val="both"/>
        <w:rPr>
          <w:rFonts w:ascii="Book Antiqua" w:hAnsi="Book Antiqua" w:cs="Times New Roman"/>
          <w:sz w:val="20"/>
          <w:szCs w:val="20"/>
          <w:lang w:val="en-US"/>
        </w:rPr>
      </w:pPr>
    </w:p>
    <w:p w:rsidR="00C33A8A" w:rsidRPr="00C33A8A" w:rsidRDefault="00C33A8A" w:rsidP="00527C11">
      <w:pPr>
        <w:pStyle w:val="ListParagraph"/>
        <w:numPr>
          <w:ilvl w:val="0"/>
          <w:numId w:val="2"/>
        </w:numPr>
        <w:jc w:val="both"/>
        <w:rPr>
          <w:rFonts w:ascii="Book Antiqua" w:hAnsi="Book Antiqua" w:cs="Times New Roman"/>
          <w:b/>
          <w:sz w:val="20"/>
          <w:szCs w:val="20"/>
        </w:rPr>
      </w:pPr>
      <w:r w:rsidRPr="00C33A8A">
        <w:rPr>
          <w:rFonts w:ascii="Book Antiqua" w:hAnsi="Book Antiqua" w:cs="Times New Roman"/>
          <w:b/>
          <w:sz w:val="20"/>
          <w:szCs w:val="20"/>
        </w:rPr>
        <w:t xml:space="preserve">Tabel 4.2 hasil </w:t>
      </w:r>
      <w:r w:rsidRPr="00C33A8A">
        <w:rPr>
          <w:rFonts w:ascii="Book Antiqua" w:hAnsi="Book Antiqua" w:cs="Times New Roman"/>
          <w:b/>
          <w:i/>
          <w:sz w:val="20"/>
          <w:szCs w:val="20"/>
        </w:rPr>
        <w:t>post test</w:t>
      </w:r>
      <w:r w:rsidRPr="00C33A8A">
        <w:rPr>
          <w:rFonts w:ascii="Book Antiqua" w:hAnsi="Book Antiqua" w:cs="Times New Roman"/>
          <w:b/>
          <w:sz w:val="20"/>
          <w:szCs w:val="20"/>
        </w:rPr>
        <w:t xml:space="preserve"> Natrium, Kalium, Klorida  kelompok A (oralit)</w:t>
      </w:r>
    </w:p>
    <w:tbl>
      <w:tblPr>
        <w:tblStyle w:val="TableGrid"/>
        <w:tblW w:w="0" w:type="auto"/>
        <w:tblInd w:w="254" w:type="dxa"/>
        <w:tblLook w:val="04A0"/>
      </w:tblPr>
      <w:tblGrid>
        <w:gridCol w:w="468"/>
        <w:gridCol w:w="1083"/>
        <w:gridCol w:w="918"/>
        <w:gridCol w:w="820"/>
        <w:gridCol w:w="832"/>
      </w:tblGrid>
      <w:tr w:rsidR="00C33A8A" w:rsidRPr="00C33A8A" w:rsidTr="00C33A8A">
        <w:tc>
          <w:tcPr>
            <w:tcW w:w="236"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No</w:t>
            </w:r>
          </w:p>
        </w:tc>
        <w:tc>
          <w:tcPr>
            <w:tcW w:w="1156"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Nama</w:t>
            </w:r>
          </w:p>
        </w:tc>
        <w:tc>
          <w:tcPr>
            <w:tcW w:w="976"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Natrium</w:t>
            </w:r>
          </w:p>
        </w:tc>
        <w:tc>
          <w:tcPr>
            <w:tcW w:w="870"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Kalium</w:t>
            </w:r>
          </w:p>
        </w:tc>
        <w:tc>
          <w:tcPr>
            <w:tcW w:w="883"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Klorida</w:t>
            </w:r>
          </w:p>
        </w:tc>
      </w:tr>
      <w:tr w:rsidR="00C33A8A" w:rsidRPr="00C33A8A" w:rsidTr="00C33A8A">
        <w:tc>
          <w:tcPr>
            <w:tcW w:w="236"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1</w:t>
            </w:r>
          </w:p>
        </w:tc>
        <w:tc>
          <w:tcPr>
            <w:tcW w:w="1156"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Renaldi Tegar</w:t>
            </w:r>
          </w:p>
        </w:tc>
        <w:tc>
          <w:tcPr>
            <w:tcW w:w="976"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139</w:t>
            </w:r>
          </w:p>
        </w:tc>
        <w:tc>
          <w:tcPr>
            <w:tcW w:w="870"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4.9</w:t>
            </w:r>
          </w:p>
        </w:tc>
        <w:tc>
          <w:tcPr>
            <w:tcW w:w="883"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106</w:t>
            </w:r>
          </w:p>
        </w:tc>
      </w:tr>
      <w:tr w:rsidR="00C33A8A" w:rsidRPr="00C33A8A" w:rsidTr="00C33A8A">
        <w:tc>
          <w:tcPr>
            <w:tcW w:w="236"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2</w:t>
            </w:r>
          </w:p>
        </w:tc>
        <w:tc>
          <w:tcPr>
            <w:tcW w:w="1156"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Dimas Priambudi</w:t>
            </w:r>
          </w:p>
        </w:tc>
        <w:tc>
          <w:tcPr>
            <w:tcW w:w="976"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136</w:t>
            </w:r>
          </w:p>
        </w:tc>
        <w:tc>
          <w:tcPr>
            <w:tcW w:w="870"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4.9</w:t>
            </w:r>
          </w:p>
        </w:tc>
        <w:tc>
          <w:tcPr>
            <w:tcW w:w="883"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108</w:t>
            </w:r>
          </w:p>
        </w:tc>
      </w:tr>
      <w:tr w:rsidR="00C33A8A" w:rsidRPr="00C33A8A" w:rsidTr="00C33A8A">
        <w:tc>
          <w:tcPr>
            <w:tcW w:w="236"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3</w:t>
            </w:r>
          </w:p>
        </w:tc>
        <w:tc>
          <w:tcPr>
            <w:tcW w:w="1156"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Deni Irianto A</w:t>
            </w:r>
          </w:p>
        </w:tc>
        <w:tc>
          <w:tcPr>
            <w:tcW w:w="976"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138</w:t>
            </w:r>
          </w:p>
        </w:tc>
        <w:tc>
          <w:tcPr>
            <w:tcW w:w="870"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4.6</w:t>
            </w:r>
          </w:p>
        </w:tc>
        <w:tc>
          <w:tcPr>
            <w:tcW w:w="883"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107</w:t>
            </w:r>
          </w:p>
        </w:tc>
      </w:tr>
      <w:tr w:rsidR="00C33A8A" w:rsidRPr="00C33A8A" w:rsidTr="00C33A8A">
        <w:tc>
          <w:tcPr>
            <w:tcW w:w="236"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4</w:t>
            </w:r>
          </w:p>
        </w:tc>
        <w:tc>
          <w:tcPr>
            <w:tcW w:w="1156"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Imam Rifa’i</w:t>
            </w:r>
          </w:p>
        </w:tc>
        <w:tc>
          <w:tcPr>
            <w:tcW w:w="976"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135</w:t>
            </w:r>
          </w:p>
        </w:tc>
        <w:tc>
          <w:tcPr>
            <w:tcW w:w="870"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4.3</w:t>
            </w:r>
          </w:p>
        </w:tc>
        <w:tc>
          <w:tcPr>
            <w:tcW w:w="883"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106</w:t>
            </w:r>
          </w:p>
        </w:tc>
      </w:tr>
      <w:tr w:rsidR="00C33A8A" w:rsidRPr="00C33A8A" w:rsidTr="00C33A8A">
        <w:tc>
          <w:tcPr>
            <w:tcW w:w="236"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5</w:t>
            </w:r>
          </w:p>
        </w:tc>
        <w:tc>
          <w:tcPr>
            <w:tcW w:w="1156"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Nurul Royan</w:t>
            </w:r>
          </w:p>
        </w:tc>
        <w:tc>
          <w:tcPr>
            <w:tcW w:w="976"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136</w:t>
            </w:r>
          </w:p>
        </w:tc>
        <w:tc>
          <w:tcPr>
            <w:tcW w:w="870"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5.2</w:t>
            </w:r>
          </w:p>
        </w:tc>
        <w:tc>
          <w:tcPr>
            <w:tcW w:w="883"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108</w:t>
            </w:r>
          </w:p>
        </w:tc>
      </w:tr>
      <w:tr w:rsidR="00C33A8A" w:rsidRPr="00C33A8A" w:rsidTr="00C33A8A">
        <w:tc>
          <w:tcPr>
            <w:tcW w:w="236"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6</w:t>
            </w:r>
          </w:p>
        </w:tc>
        <w:tc>
          <w:tcPr>
            <w:tcW w:w="1156" w:type="dxa"/>
          </w:tcPr>
          <w:p w:rsidR="00C33A8A" w:rsidRPr="00C33A8A" w:rsidRDefault="00C33A8A" w:rsidP="00C33A8A">
            <w:pPr>
              <w:rPr>
                <w:rFonts w:ascii="Book Antiqua" w:hAnsi="Book Antiqua" w:cs="Times New Roman"/>
                <w:sz w:val="20"/>
                <w:szCs w:val="20"/>
              </w:rPr>
            </w:pPr>
            <w:r w:rsidRPr="00C33A8A">
              <w:rPr>
                <w:rFonts w:ascii="Book Antiqua" w:hAnsi="Book Antiqua" w:cs="Times New Roman"/>
                <w:sz w:val="20"/>
                <w:szCs w:val="20"/>
              </w:rPr>
              <w:t>Ramon Destianto P</w:t>
            </w:r>
          </w:p>
        </w:tc>
        <w:tc>
          <w:tcPr>
            <w:tcW w:w="976"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136</w:t>
            </w:r>
          </w:p>
        </w:tc>
        <w:tc>
          <w:tcPr>
            <w:tcW w:w="870"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4.6</w:t>
            </w:r>
          </w:p>
        </w:tc>
        <w:tc>
          <w:tcPr>
            <w:tcW w:w="883"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sz w:val="20"/>
                <w:szCs w:val="20"/>
              </w:rPr>
              <w:t>106</w:t>
            </w:r>
          </w:p>
        </w:tc>
      </w:tr>
      <w:tr w:rsidR="00C33A8A" w:rsidRPr="00C33A8A" w:rsidTr="00C33A8A">
        <w:tc>
          <w:tcPr>
            <w:tcW w:w="236" w:type="dxa"/>
          </w:tcPr>
          <w:p w:rsidR="00C33A8A" w:rsidRPr="00C33A8A" w:rsidRDefault="00C33A8A" w:rsidP="00C33A8A">
            <w:pPr>
              <w:jc w:val="center"/>
              <w:rPr>
                <w:rFonts w:ascii="Book Antiqua" w:hAnsi="Book Antiqua" w:cs="Times New Roman"/>
                <w:sz w:val="20"/>
                <w:szCs w:val="20"/>
              </w:rPr>
            </w:pPr>
          </w:p>
        </w:tc>
        <w:tc>
          <w:tcPr>
            <w:tcW w:w="1156" w:type="dxa"/>
          </w:tcPr>
          <w:p w:rsidR="00C33A8A" w:rsidRPr="00C33A8A" w:rsidRDefault="00C33A8A" w:rsidP="00C33A8A">
            <w:pPr>
              <w:rPr>
                <w:rFonts w:ascii="Book Antiqua" w:hAnsi="Book Antiqua" w:cs="Times New Roman"/>
                <w:i/>
                <w:sz w:val="20"/>
                <w:szCs w:val="20"/>
              </w:rPr>
            </w:pPr>
            <w:r w:rsidRPr="00C33A8A">
              <w:rPr>
                <w:rFonts w:ascii="Book Antiqua" w:hAnsi="Book Antiqua" w:cs="Times New Roman"/>
                <w:i/>
                <w:sz w:val="20"/>
                <w:szCs w:val="20"/>
              </w:rPr>
              <w:t>Mean</w:t>
            </w:r>
          </w:p>
        </w:tc>
        <w:tc>
          <w:tcPr>
            <w:tcW w:w="976"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color w:val="000000"/>
                <w:sz w:val="20"/>
                <w:szCs w:val="20"/>
              </w:rPr>
              <w:t>133.33</w:t>
            </w:r>
          </w:p>
        </w:tc>
        <w:tc>
          <w:tcPr>
            <w:tcW w:w="870"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color w:val="000000"/>
                <w:sz w:val="20"/>
                <w:szCs w:val="20"/>
              </w:rPr>
              <w:t>4.750</w:t>
            </w:r>
          </w:p>
        </w:tc>
        <w:tc>
          <w:tcPr>
            <w:tcW w:w="883" w:type="dxa"/>
          </w:tcPr>
          <w:p w:rsidR="00C33A8A" w:rsidRPr="00C33A8A" w:rsidRDefault="00C33A8A" w:rsidP="00C33A8A">
            <w:pPr>
              <w:autoSpaceDE w:val="0"/>
              <w:autoSpaceDN w:val="0"/>
              <w:adjustRightInd w:val="0"/>
              <w:spacing w:line="320" w:lineRule="atLeast"/>
              <w:ind w:left="60" w:right="60"/>
              <w:jc w:val="center"/>
              <w:rPr>
                <w:rFonts w:ascii="Book Antiqua" w:hAnsi="Book Antiqua" w:cs="Times New Roman"/>
                <w:color w:val="000000"/>
                <w:sz w:val="20"/>
                <w:szCs w:val="20"/>
              </w:rPr>
            </w:pPr>
            <w:r w:rsidRPr="00C33A8A">
              <w:rPr>
                <w:rFonts w:ascii="Book Antiqua" w:hAnsi="Book Antiqua" w:cs="Times New Roman"/>
                <w:color w:val="000000"/>
                <w:sz w:val="20"/>
                <w:szCs w:val="20"/>
              </w:rPr>
              <w:t>103.83</w:t>
            </w:r>
          </w:p>
        </w:tc>
      </w:tr>
      <w:tr w:rsidR="00C33A8A" w:rsidRPr="00C33A8A" w:rsidTr="00C33A8A">
        <w:tc>
          <w:tcPr>
            <w:tcW w:w="236" w:type="dxa"/>
          </w:tcPr>
          <w:p w:rsidR="00C33A8A" w:rsidRPr="00C33A8A" w:rsidRDefault="00C33A8A" w:rsidP="00C33A8A">
            <w:pPr>
              <w:jc w:val="center"/>
              <w:rPr>
                <w:rFonts w:ascii="Book Antiqua" w:hAnsi="Book Antiqua" w:cs="Times New Roman"/>
                <w:sz w:val="20"/>
                <w:szCs w:val="20"/>
              </w:rPr>
            </w:pPr>
          </w:p>
        </w:tc>
        <w:tc>
          <w:tcPr>
            <w:tcW w:w="1156" w:type="dxa"/>
          </w:tcPr>
          <w:p w:rsidR="00C33A8A" w:rsidRPr="00C33A8A" w:rsidRDefault="00C33A8A" w:rsidP="00C33A8A">
            <w:pPr>
              <w:rPr>
                <w:rFonts w:ascii="Book Antiqua" w:hAnsi="Book Antiqua" w:cs="Times New Roman"/>
                <w:i/>
                <w:sz w:val="20"/>
                <w:szCs w:val="20"/>
              </w:rPr>
            </w:pPr>
            <w:r w:rsidRPr="00C33A8A">
              <w:rPr>
                <w:rFonts w:ascii="Book Antiqua" w:hAnsi="Book Antiqua" w:cs="Times New Roman"/>
                <w:i/>
                <w:sz w:val="20"/>
                <w:szCs w:val="20"/>
              </w:rPr>
              <w:t>SD</w:t>
            </w:r>
          </w:p>
        </w:tc>
        <w:tc>
          <w:tcPr>
            <w:tcW w:w="976"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color w:val="000000"/>
                <w:sz w:val="20"/>
                <w:szCs w:val="20"/>
              </w:rPr>
              <w:t>1.861</w:t>
            </w:r>
          </w:p>
        </w:tc>
        <w:tc>
          <w:tcPr>
            <w:tcW w:w="870"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color w:val="000000"/>
                <w:sz w:val="20"/>
                <w:szCs w:val="20"/>
              </w:rPr>
              <w:t>.3146</w:t>
            </w:r>
          </w:p>
        </w:tc>
        <w:tc>
          <w:tcPr>
            <w:tcW w:w="883" w:type="dxa"/>
            <w:vAlign w:val="center"/>
          </w:tcPr>
          <w:p w:rsidR="00C33A8A" w:rsidRPr="00C33A8A" w:rsidRDefault="00C33A8A" w:rsidP="00C33A8A">
            <w:pPr>
              <w:autoSpaceDE w:val="0"/>
              <w:autoSpaceDN w:val="0"/>
              <w:adjustRightInd w:val="0"/>
              <w:jc w:val="center"/>
              <w:rPr>
                <w:rFonts w:ascii="Book Antiqua" w:hAnsi="Book Antiqua" w:cs="Times New Roman"/>
                <w:sz w:val="20"/>
                <w:szCs w:val="20"/>
              </w:rPr>
            </w:pPr>
            <w:r w:rsidRPr="00C33A8A">
              <w:rPr>
                <w:rFonts w:ascii="Book Antiqua" w:hAnsi="Book Antiqua" w:cs="Times New Roman"/>
                <w:color w:val="000000"/>
                <w:sz w:val="20"/>
                <w:szCs w:val="20"/>
              </w:rPr>
              <w:t>.753</w:t>
            </w:r>
          </w:p>
        </w:tc>
      </w:tr>
      <w:tr w:rsidR="00C33A8A" w:rsidRPr="00C33A8A" w:rsidTr="00C33A8A">
        <w:tc>
          <w:tcPr>
            <w:tcW w:w="236" w:type="dxa"/>
          </w:tcPr>
          <w:p w:rsidR="00C33A8A" w:rsidRPr="00C33A8A" w:rsidRDefault="00C33A8A" w:rsidP="00C33A8A">
            <w:pPr>
              <w:rPr>
                <w:rFonts w:ascii="Book Antiqua" w:hAnsi="Book Antiqua" w:cs="Times New Roman"/>
                <w:sz w:val="20"/>
                <w:szCs w:val="20"/>
              </w:rPr>
            </w:pPr>
          </w:p>
        </w:tc>
        <w:tc>
          <w:tcPr>
            <w:tcW w:w="1156" w:type="dxa"/>
          </w:tcPr>
          <w:p w:rsidR="00C33A8A" w:rsidRPr="00C33A8A" w:rsidRDefault="00C33A8A" w:rsidP="00C33A8A">
            <w:pPr>
              <w:rPr>
                <w:rFonts w:ascii="Book Antiqua" w:hAnsi="Book Antiqua" w:cs="Times New Roman"/>
                <w:i/>
                <w:sz w:val="20"/>
                <w:szCs w:val="20"/>
              </w:rPr>
            </w:pPr>
            <w:r w:rsidRPr="00C33A8A">
              <w:rPr>
                <w:rFonts w:ascii="Book Antiqua" w:hAnsi="Book Antiqua" w:cs="Times New Roman"/>
                <w:i/>
                <w:sz w:val="20"/>
                <w:szCs w:val="20"/>
              </w:rPr>
              <w:t>Varian</w:t>
            </w:r>
          </w:p>
        </w:tc>
        <w:tc>
          <w:tcPr>
            <w:tcW w:w="976"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color w:val="000000"/>
                <w:sz w:val="20"/>
                <w:szCs w:val="20"/>
              </w:rPr>
              <w:t>3.467</w:t>
            </w:r>
          </w:p>
        </w:tc>
        <w:tc>
          <w:tcPr>
            <w:tcW w:w="870"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color w:val="000000"/>
                <w:sz w:val="20"/>
                <w:szCs w:val="20"/>
              </w:rPr>
              <w:t>.099</w:t>
            </w:r>
          </w:p>
        </w:tc>
        <w:tc>
          <w:tcPr>
            <w:tcW w:w="883" w:type="dxa"/>
          </w:tcPr>
          <w:p w:rsidR="00C33A8A" w:rsidRPr="00C33A8A" w:rsidRDefault="00C33A8A" w:rsidP="00C33A8A">
            <w:pPr>
              <w:jc w:val="center"/>
              <w:rPr>
                <w:rFonts w:ascii="Book Antiqua" w:hAnsi="Book Antiqua" w:cs="Times New Roman"/>
                <w:sz w:val="20"/>
                <w:szCs w:val="20"/>
              </w:rPr>
            </w:pPr>
            <w:r w:rsidRPr="00C33A8A">
              <w:rPr>
                <w:rFonts w:ascii="Book Antiqua" w:hAnsi="Book Antiqua" w:cs="Times New Roman"/>
                <w:color w:val="000000"/>
                <w:sz w:val="20"/>
                <w:szCs w:val="20"/>
              </w:rPr>
              <w:t>.567</w:t>
            </w:r>
          </w:p>
        </w:tc>
      </w:tr>
    </w:tbl>
    <w:p w:rsidR="00C33A8A" w:rsidRDefault="005758F5" w:rsidP="00C33A8A">
      <w:pPr>
        <w:jc w:val="both"/>
        <w:rPr>
          <w:rFonts w:ascii="Book Antiqua" w:hAnsi="Book Antiqua"/>
          <w:b/>
          <w:sz w:val="20"/>
          <w:szCs w:val="20"/>
          <w:lang w:val="en-US"/>
        </w:rPr>
      </w:pPr>
      <w:r w:rsidRPr="00C33A8A">
        <w:rPr>
          <w:rFonts w:ascii="Book Antiqua" w:hAnsi="Book Antiqua"/>
          <w:b/>
          <w:sz w:val="20"/>
          <w:szCs w:val="20"/>
        </w:rPr>
        <w:t xml:space="preserve"> </w:t>
      </w:r>
    </w:p>
    <w:p w:rsidR="00C33A8A" w:rsidRPr="00C33A8A" w:rsidRDefault="00C33A8A" w:rsidP="00C33A8A">
      <w:pPr>
        <w:jc w:val="both"/>
        <w:rPr>
          <w:rFonts w:ascii="Book Antiqua" w:hAnsi="Book Antiqua" w:cs="Times New Roman"/>
          <w:b/>
          <w:sz w:val="20"/>
          <w:szCs w:val="20"/>
          <w:lang w:val="en-US"/>
        </w:rPr>
      </w:pPr>
      <w:r w:rsidRPr="00C33A8A">
        <w:rPr>
          <w:rFonts w:ascii="Book Antiqua" w:hAnsi="Book Antiqua" w:cs="Times New Roman"/>
          <w:b/>
          <w:sz w:val="20"/>
          <w:szCs w:val="20"/>
          <w:lang w:val="en-US"/>
        </w:rPr>
        <w:t xml:space="preserve">Diagram 4.1 Hasil Pengaruh </w:t>
      </w:r>
      <w:r w:rsidRPr="00C33A8A">
        <w:rPr>
          <w:rFonts w:ascii="Book Antiqua" w:hAnsi="Book Antiqua" w:cs="Times New Roman"/>
          <w:b/>
          <w:i/>
          <w:sz w:val="20"/>
          <w:szCs w:val="20"/>
          <w:lang w:val="en-US"/>
        </w:rPr>
        <w:t>pre test</w:t>
      </w:r>
      <w:r w:rsidRPr="00C33A8A">
        <w:rPr>
          <w:rFonts w:ascii="Book Antiqua" w:hAnsi="Book Antiqua" w:cs="Times New Roman"/>
          <w:b/>
          <w:sz w:val="20"/>
          <w:szCs w:val="20"/>
          <w:lang w:val="en-US"/>
        </w:rPr>
        <w:t xml:space="preserve"> dan </w:t>
      </w:r>
      <w:r w:rsidRPr="00C33A8A">
        <w:rPr>
          <w:rFonts w:ascii="Book Antiqua" w:hAnsi="Book Antiqua" w:cs="Times New Roman"/>
          <w:b/>
          <w:i/>
          <w:sz w:val="20"/>
          <w:szCs w:val="20"/>
          <w:lang w:val="en-US"/>
        </w:rPr>
        <w:t>post test</w:t>
      </w:r>
      <w:r w:rsidRPr="00C33A8A">
        <w:rPr>
          <w:rFonts w:ascii="Book Antiqua" w:hAnsi="Book Antiqua" w:cs="Times New Roman"/>
          <w:b/>
          <w:sz w:val="20"/>
          <w:szCs w:val="20"/>
          <w:lang w:val="en-US"/>
        </w:rPr>
        <w:t xml:space="preserve"> Natrium, Kalium, Klorida Kelompok A </w:t>
      </w:r>
    </w:p>
    <w:p w:rsidR="00C33A8A" w:rsidRDefault="00C33A8A" w:rsidP="00C33A8A">
      <w:pPr>
        <w:jc w:val="both"/>
        <w:rPr>
          <w:rFonts w:ascii="Book Antiqua" w:hAnsi="Book Antiqua"/>
          <w:b/>
          <w:sz w:val="20"/>
          <w:szCs w:val="20"/>
          <w:lang w:val="en-US"/>
        </w:rPr>
      </w:pPr>
      <w:r w:rsidRPr="00C33A8A">
        <w:rPr>
          <w:rFonts w:ascii="Book Antiqua" w:hAnsi="Book Antiqua"/>
          <w:b/>
          <w:noProof/>
          <w:sz w:val="20"/>
          <w:szCs w:val="20"/>
        </w:rPr>
        <w:drawing>
          <wp:inline distT="0" distB="0" distL="0" distR="0">
            <wp:extent cx="2640965" cy="1540591"/>
            <wp:effectExtent l="19050" t="0" r="26035" b="2459"/>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33A8A" w:rsidRPr="00C33A8A" w:rsidRDefault="00C33A8A" w:rsidP="00C33A8A">
      <w:pPr>
        <w:spacing w:line="240" w:lineRule="auto"/>
        <w:jc w:val="both"/>
        <w:rPr>
          <w:rFonts w:ascii="Book Antiqua" w:hAnsi="Book Antiqua" w:cs="Times New Roman"/>
          <w:b/>
          <w:sz w:val="20"/>
          <w:szCs w:val="20"/>
        </w:rPr>
      </w:pPr>
      <w:r w:rsidRPr="00C33A8A">
        <w:rPr>
          <w:rFonts w:ascii="Book Antiqua" w:hAnsi="Book Antiqua" w:cs="Times New Roman"/>
          <w:b/>
          <w:sz w:val="20"/>
          <w:szCs w:val="20"/>
        </w:rPr>
        <w:t xml:space="preserve">Tabel 4.3 hasil </w:t>
      </w:r>
      <w:r w:rsidRPr="00C33A8A">
        <w:rPr>
          <w:rFonts w:ascii="Book Antiqua" w:hAnsi="Book Antiqua" w:cs="Times New Roman"/>
          <w:b/>
          <w:i/>
          <w:sz w:val="20"/>
          <w:szCs w:val="20"/>
        </w:rPr>
        <w:t>pre test</w:t>
      </w:r>
      <w:r w:rsidRPr="00C33A8A">
        <w:rPr>
          <w:rFonts w:ascii="Book Antiqua" w:hAnsi="Book Antiqua" w:cs="Times New Roman"/>
          <w:b/>
          <w:sz w:val="20"/>
          <w:szCs w:val="20"/>
        </w:rPr>
        <w:t xml:space="preserve"> Natrium, Kalium, Klorida  kelompok B</w:t>
      </w:r>
    </w:p>
    <w:tbl>
      <w:tblPr>
        <w:tblStyle w:val="TableGrid"/>
        <w:tblW w:w="0" w:type="auto"/>
        <w:tblInd w:w="243" w:type="dxa"/>
        <w:tblLook w:val="04A0"/>
      </w:tblPr>
      <w:tblGrid>
        <w:gridCol w:w="467"/>
        <w:gridCol w:w="1107"/>
        <w:gridCol w:w="914"/>
        <w:gridCol w:w="816"/>
        <w:gridCol w:w="828"/>
      </w:tblGrid>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No</w:t>
            </w:r>
          </w:p>
        </w:tc>
        <w:tc>
          <w:tcPr>
            <w:tcW w:w="1185"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Nama</w:t>
            </w:r>
          </w:p>
        </w:tc>
        <w:tc>
          <w:tcPr>
            <w:tcW w:w="93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Natrium</w:t>
            </w:r>
          </w:p>
        </w:tc>
        <w:tc>
          <w:tcPr>
            <w:tcW w:w="862"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Kalium</w:t>
            </w:r>
          </w:p>
        </w:tc>
        <w:tc>
          <w:tcPr>
            <w:tcW w:w="91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Klorida</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w:t>
            </w:r>
          </w:p>
        </w:tc>
        <w:tc>
          <w:tcPr>
            <w:tcW w:w="1185"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 xml:space="preserve">Satrio </w:t>
            </w:r>
            <w:r w:rsidRPr="00C33A8A">
              <w:rPr>
                <w:rFonts w:ascii="Book Antiqua" w:hAnsi="Book Antiqua" w:cs="Times New Roman"/>
                <w:sz w:val="20"/>
                <w:szCs w:val="20"/>
              </w:rPr>
              <w:lastRenderedPageBreak/>
              <w:t>Wicaksono</w:t>
            </w:r>
          </w:p>
        </w:tc>
        <w:tc>
          <w:tcPr>
            <w:tcW w:w="93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lastRenderedPageBreak/>
              <w:t>134</w:t>
            </w:r>
          </w:p>
        </w:tc>
        <w:tc>
          <w:tcPr>
            <w:tcW w:w="862"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4.3</w:t>
            </w:r>
          </w:p>
        </w:tc>
        <w:tc>
          <w:tcPr>
            <w:tcW w:w="91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106</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lastRenderedPageBreak/>
              <w:t>2</w:t>
            </w:r>
          </w:p>
        </w:tc>
        <w:tc>
          <w:tcPr>
            <w:tcW w:w="1185"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Nanda Purnama</w:t>
            </w:r>
          </w:p>
        </w:tc>
        <w:tc>
          <w:tcPr>
            <w:tcW w:w="93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133</w:t>
            </w:r>
          </w:p>
        </w:tc>
        <w:tc>
          <w:tcPr>
            <w:tcW w:w="862"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4.3</w:t>
            </w:r>
          </w:p>
        </w:tc>
        <w:tc>
          <w:tcPr>
            <w:tcW w:w="91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103</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3</w:t>
            </w:r>
          </w:p>
        </w:tc>
        <w:tc>
          <w:tcPr>
            <w:tcW w:w="1185"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Iswayudi</w:t>
            </w:r>
          </w:p>
        </w:tc>
        <w:tc>
          <w:tcPr>
            <w:tcW w:w="93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134</w:t>
            </w:r>
          </w:p>
        </w:tc>
        <w:tc>
          <w:tcPr>
            <w:tcW w:w="862"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4.6</w:t>
            </w:r>
          </w:p>
        </w:tc>
        <w:tc>
          <w:tcPr>
            <w:tcW w:w="91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105</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w:t>
            </w:r>
          </w:p>
        </w:tc>
        <w:tc>
          <w:tcPr>
            <w:tcW w:w="1185"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M. Jumad Sekar</w:t>
            </w:r>
          </w:p>
        </w:tc>
        <w:tc>
          <w:tcPr>
            <w:tcW w:w="93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135</w:t>
            </w:r>
          </w:p>
        </w:tc>
        <w:tc>
          <w:tcPr>
            <w:tcW w:w="862"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4.5</w:t>
            </w:r>
          </w:p>
        </w:tc>
        <w:tc>
          <w:tcPr>
            <w:tcW w:w="91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106</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5</w:t>
            </w:r>
          </w:p>
        </w:tc>
        <w:tc>
          <w:tcPr>
            <w:tcW w:w="1185"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Bima Wahyu R</w:t>
            </w:r>
          </w:p>
        </w:tc>
        <w:tc>
          <w:tcPr>
            <w:tcW w:w="93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135</w:t>
            </w:r>
          </w:p>
        </w:tc>
        <w:tc>
          <w:tcPr>
            <w:tcW w:w="862"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4.3</w:t>
            </w:r>
          </w:p>
        </w:tc>
        <w:tc>
          <w:tcPr>
            <w:tcW w:w="91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106</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6</w:t>
            </w:r>
          </w:p>
        </w:tc>
        <w:tc>
          <w:tcPr>
            <w:tcW w:w="1185"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Akhmad Albarezi</w:t>
            </w:r>
          </w:p>
        </w:tc>
        <w:tc>
          <w:tcPr>
            <w:tcW w:w="93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134</w:t>
            </w:r>
          </w:p>
        </w:tc>
        <w:tc>
          <w:tcPr>
            <w:tcW w:w="862"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4.5</w:t>
            </w:r>
          </w:p>
        </w:tc>
        <w:tc>
          <w:tcPr>
            <w:tcW w:w="91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104</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p>
        </w:tc>
        <w:tc>
          <w:tcPr>
            <w:tcW w:w="1185" w:type="dxa"/>
          </w:tcPr>
          <w:p w:rsidR="00C33A8A" w:rsidRPr="00C33A8A" w:rsidRDefault="00C33A8A" w:rsidP="00C33A8A">
            <w:pPr>
              <w:jc w:val="both"/>
              <w:rPr>
                <w:rFonts w:ascii="Book Antiqua" w:hAnsi="Book Antiqua" w:cs="Times New Roman"/>
                <w:i/>
                <w:sz w:val="20"/>
                <w:szCs w:val="20"/>
              </w:rPr>
            </w:pPr>
            <w:r w:rsidRPr="00C33A8A">
              <w:rPr>
                <w:rFonts w:ascii="Book Antiqua" w:hAnsi="Book Antiqua" w:cs="Times New Roman"/>
                <w:i/>
                <w:sz w:val="20"/>
                <w:szCs w:val="20"/>
              </w:rPr>
              <w:t>Mean</w:t>
            </w:r>
          </w:p>
        </w:tc>
        <w:tc>
          <w:tcPr>
            <w:tcW w:w="93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134.166</w:t>
            </w:r>
          </w:p>
        </w:tc>
        <w:tc>
          <w:tcPr>
            <w:tcW w:w="862"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4.400</w:t>
            </w:r>
          </w:p>
        </w:tc>
        <w:tc>
          <w:tcPr>
            <w:tcW w:w="916" w:type="dxa"/>
          </w:tcPr>
          <w:p w:rsidR="00C33A8A" w:rsidRPr="00C33A8A" w:rsidRDefault="00C33A8A" w:rsidP="00C33A8A">
            <w:pPr>
              <w:autoSpaceDE w:val="0"/>
              <w:autoSpaceDN w:val="0"/>
              <w:adjustRightInd w:val="0"/>
              <w:ind w:left="60" w:right="60"/>
              <w:jc w:val="both"/>
              <w:rPr>
                <w:rFonts w:ascii="Book Antiqua" w:hAnsi="Book Antiqua" w:cs="Times New Roman"/>
                <w:color w:val="000000"/>
                <w:sz w:val="20"/>
                <w:szCs w:val="20"/>
              </w:rPr>
            </w:pPr>
            <w:r w:rsidRPr="00C33A8A">
              <w:rPr>
                <w:rFonts w:ascii="Book Antiqua" w:hAnsi="Book Antiqua" w:cs="Times New Roman"/>
                <w:color w:val="000000"/>
                <w:sz w:val="20"/>
                <w:szCs w:val="20"/>
              </w:rPr>
              <w:t>105.00</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p>
        </w:tc>
        <w:tc>
          <w:tcPr>
            <w:tcW w:w="1185" w:type="dxa"/>
          </w:tcPr>
          <w:p w:rsidR="00C33A8A" w:rsidRPr="00C33A8A" w:rsidRDefault="00C33A8A" w:rsidP="00C33A8A">
            <w:pPr>
              <w:jc w:val="both"/>
              <w:rPr>
                <w:rFonts w:ascii="Book Antiqua" w:hAnsi="Book Antiqua" w:cs="Times New Roman"/>
                <w:i/>
                <w:sz w:val="20"/>
                <w:szCs w:val="20"/>
              </w:rPr>
            </w:pPr>
            <w:r w:rsidRPr="00C33A8A">
              <w:rPr>
                <w:rFonts w:ascii="Book Antiqua" w:hAnsi="Book Antiqua" w:cs="Times New Roman"/>
                <w:i/>
                <w:sz w:val="20"/>
                <w:szCs w:val="20"/>
              </w:rPr>
              <w:t>SD</w:t>
            </w:r>
          </w:p>
        </w:tc>
        <w:tc>
          <w:tcPr>
            <w:tcW w:w="93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.7527</w:t>
            </w:r>
          </w:p>
        </w:tc>
        <w:tc>
          <w:tcPr>
            <w:tcW w:w="862"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.2530</w:t>
            </w:r>
          </w:p>
        </w:tc>
        <w:tc>
          <w:tcPr>
            <w:tcW w:w="916" w:type="dxa"/>
            <w:vAlign w:val="center"/>
          </w:tcPr>
          <w:p w:rsidR="00C33A8A" w:rsidRPr="00C33A8A" w:rsidRDefault="00C33A8A" w:rsidP="00C33A8A">
            <w:pPr>
              <w:autoSpaceDE w:val="0"/>
              <w:autoSpaceDN w:val="0"/>
              <w:adjustRightInd w:val="0"/>
              <w:jc w:val="both"/>
              <w:rPr>
                <w:rFonts w:ascii="Book Antiqua" w:hAnsi="Book Antiqua" w:cs="Times New Roman"/>
                <w:sz w:val="20"/>
                <w:szCs w:val="20"/>
              </w:rPr>
            </w:pPr>
            <w:r w:rsidRPr="00C33A8A">
              <w:rPr>
                <w:rFonts w:ascii="Book Antiqua" w:hAnsi="Book Antiqua" w:cs="Times New Roman"/>
                <w:color w:val="000000"/>
                <w:sz w:val="20"/>
                <w:szCs w:val="20"/>
              </w:rPr>
              <w:t>1.2649</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p>
        </w:tc>
        <w:tc>
          <w:tcPr>
            <w:tcW w:w="1185" w:type="dxa"/>
          </w:tcPr>
          <w:p w:rsidR="00C33A8A" w:rsidRPr="00C33A8A" w:rsidRDefault="00C33A8A" w:rsidP="00C33A8A">
            <w:pPr>
              <w:jc w:val="both"/>
              <w:rPr>
                <w:rFonts w:ascii="Book Antiqua" w:hAnsi="Book Antiqua" w:cs="Times New Roman"/>
                <w:i/>
                <w:sz w:val="20"/>
                <w:szCs w:val="20"/>
              </w:rPr>
            </w:pPr>
            <w:r w:rsidRPr="00C33A8A">
              <w:rPr>
                <w:rFonts w:ascii="Book Antiqua" w:hAnsi="Book Antiqua" w:cs="Times New Roman"/>
                <w:i/>
                <w:sz w:val="20"/>
                <w:szCs w:val="20"/>
              </w:rPr>
              <w:t>Varian</w:t>
            </w:r>
          </w:p>
        </w:tc>
        <w:tc>
          <w:tcPr>
            <w:tcW w:w="93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.567</w:t>
            </w:r>
          </w:p>
        </w:tc>
        <w:tc>
          <w:tcPr>
            <w:tcW w:w="862"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.064</w:t>
            </w:r>
          </w:p>
        </w:tc>
        <w:tc>
          <w:tcPr>
            <w:tcW w:w="91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1.600</w:t>
            </w:r>
          </w:p>
        </w:tc>
      </w:tr>
    </w:tbl>
    <w:p w:rsidR="00C33A8A" w:rsidRPr="00C33A8A" w:rsidRDefault="00C33A8A" w:rsidP="00C33A8A">
      <w:pPr>
        <w:spacing w:line="240" w:lineRule="auto"/>
        <w:jc w:val="both"/>
        <w:rPr>
          <w:rFonts w:ascii="Book Antiqua" w:hAnsi="Book Antiqua" w:cs="Times New Roman"/>
          <w:b/>
          <w:sz w:val="20"/>
          <w:szCs w:val="20"/>
          <w:lang w:val="en-US"/>
        </w:rPr>
      </w:pPr>
    </w:p>
    <w:p w:rsidR="00C33A8A" w:rsidRPr="00C33A8A" w:rsidRDefault="00C33A8A" w:rsidP="00C33A8A">
      <w:pPr>
        <w:spacing w:line="240" w:lineRule="auto"/>
        <w:jc w:val="both"/>
        <w:rPr>
          <w:rFonts w:ascii="Book Antiqua" w:hAnsi="Book Antiqua" w:cs="Times New Roman"/>
          <w:b/>
          <w:sz w:val="20"/>
          <w:szCs w:val="20"/>
        </w:rPr>
      </w:pPr>
      <w:r w:rsidRPr="00C33A8A">
        <w:rPr>
          <w:rFonts w:ascii="Book Antiqua" w:hAnsi="Book Antiqua" w:cs="Times New Roman"/>
          <w:b/>
          <w:sz w:val="20"/>
          <w:szCs w:val="20"/>
        </w:rPr>
        <w:t xml:space="preserve">Tabel 4.4 hasil </w:t>
      </w:r>
      <w:r w:rsidRPr="00C33A8A">
        <w:rPr>
          <w:rFonts w:ascii="Book Antiqua" w:hAnsi="Book Antiqua" w:cs="Times New Roman"/>
          <w:b/>
          <w:i/>
          <w:sz w:val="20"/>
          <w:szCs w:val="20"/>
        </w:rPr>
        <w:t>post test</w:t>
      </w:r>
      <w:r w:rsidRPr="00C33A8A">
        <w:rPr>
          <w:rFonts w:ascii="Book Antiqua" w:hAnsi="Book Antiqua" w:cs="Times New Roman"/>
          <w:b/>
          <w:sz w:val="20"/>
          <w:szCs w:val="20"/>
        </w:rPr>
        <w:t xml:space="preserve"> Natrium, Kalium, Klorida  kelompok B (air kelapa)</w:t>
      </w:r>
    </w:p>
    <w:tbl>
      <w:tblPr>
        <w:tblStyle w:val="TableGrid"/>
        <w:tblW w:w="0" w:type="auto"/>
        <w:tblInd w:w="198" w:type="dxa"/>
        <w:tblLook w:val="04A0"/>
      </w:tblPr>
      <w:tblGrid>
        <w:gridCol w:w="464"/>
        <w:gridCol w:w="1094"/>
        <w:gridCol w:w="904"/>
        <w:gridCol w:w="808"/>
        <w:gridCol w:w="907"/>
      </w:tblGrid>
      <w:tr w:rsidR="00C33A8A" w:rsidRPr="00C33A8A" w:rsidTr="00C33A8A">
        <w:tc>
          <w:tcPr>
            <w:tcW w:w="27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No</w:t>
            </w:r>
          </w:p>
        </w:tc>
        <w:tc>
          <w:tcPr>
            <w:tcW w:w="115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Nama</w:t>
            </w:r>
          </w:p>
        </w:tc>
        <w:tc>
          <w:tcPr>
            <w:tcW w:w="911"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Natrium</w:t>
            </w:r>
          </w:p>
        </w:tc>
        <w:tc>
          <w:tcPr>
            <w:tcW w:w="841"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Kalium</w:t>
            </w:r>
          </w:p>
        </w:tc>
        <w:tc>
          <w:tcPr>
            <w:tcW w:w="998"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Klorida</w:t>
            </w:r>
          </w:p>
        </w:tc>
      </w:tr>
      <w:tr w:rsidR="00C33A8A" w:rsidRPr="00C33A8A" w:rsidTr="00C33A8A">
        <w:tc>
          <w:tcPr>
            <w:tcW w:w="27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w:t>
            </w:r>
          </w:p>
        </w:tc>
        <w:tc>
          <w:tcPr>
            <w:tcW w:w="115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Satrio Wicaksono</w:t>
            </w:r>
          </w:p>
        </w:tc>
        <w:tc>
          <w:tcPr>
            <w:tcW w:w="911"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136</w:t>
            </w:r>
          </w:p>
        </w:tc>
        <w:tc>
          <w:tcPr>
            <w:tcW w:w="841"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4.5</w:t>
            </w:r>
          </w:p>
        </w:tc>
        <w:tc>
          <w:tcPr>
            <w:tcW w:w="998"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105</w:t>
            </w:r>
          </w:p>
        </w:tc>
      </w:tr>
      <w:tr w:rsidR="00C33A8A" w:rsidRPr="00C33A8A" w:rsidTr="00C33A8A">
        <w:tc>
          <w:tcPr>
            <w:tcW w:w="27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2</w:t>
            </w:r>
          </w:p>
        </w:tc>
        <w:tc>
          <w:tcPr>
            <w:tcW w:w="115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Nanda Purnama</w:t>
            </w:r>
          </w:p>
        </w:tc>
        <w:tc>
          <w:tcPr>
            <w:tcW w:w="911"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136</w:t>
            </w:r>
          </w:p>
        </w:tc>
        <w:tc>
          <w:tcPr>
            <w:tcW w:w="841"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4.6</w:t>
            </w:r>
          </w:p>
        </w:tc>
        <w:tc>
          <w:tcPr>
            <w:tcW w:w="998"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103</w:t>
            </w:r>
          </w:p>
        </w:tc>
      </w:tr>
      <w:tr w:rsidR="00C33A8A" w:rsidRPr="00C33A8A" w:rsidTr="00C33A8A">
        <w:tc>
          <w:tcPr>
            <w:tcW w:w="27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3</w:t>
            </w:r>
          </w:p>
        </w:tc>
        <w:tc>
          <w:tcPr>
            <w:tcW w:w="115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Iswayudi</w:t>
            </w:r>
          </w:p>
        </w:tc>
        <w:tc>
          <w:tcPr>
            <w:tcW w:w="911"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134</w:t>
            </w:r>
          </w:p>
        </w:tc>
        <w:tc>
          <w:tcPr>
            <w:tcW w:w="841"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4.7</w:t>
            </w:r>
          </w:p>
        </w:tc>
        <w:tc>
          <w:tcPr>
            <w:tcW w:w="998"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105</w:t>
            </w:r>
          </w:p>
        </w:tc>
      </w:tr>
      <w:tr w:rsidR="00C33A8A" w:rsidRPr="00C33A8A" w:rsidTr="00C33A8A">
        <w:tc>
          <w:tcPr>
            <w:tcW w:w="27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w:t>
            </w:r>
          </w:p>
        </w:tc>
        <w:tc>
          <w:tcPr>
            <w:tcW w:w="115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M. Jumad Sekar</w:t>
            </w:r>
          </w:p>
        </w:tc>
        <w:tc>
          <w:tcPr>
            <w:tcW w:w="911"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137</w:t>
            </w:r>
          </w:p>
        </w:tc>
        <w:tc>
          <w:tcPr>
            <w:tcW w:w="841"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4.6</w:t>
            </w:r>
          </w:p>
        </w:tc>
        <w:tc>
          <w:tcPr>
            <w:tcW w:w="998"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105</w:t>
            </w:r>
          </w:p>
        </w:tc>
      </w:tr>
      <w:tr w:rsidR="00C33A8A" w:rsidRPr="00C33A8A" w:rsidTr="00C33A8A">
        <w:tc>
          <w:tcPr>
            <w:tcW w:w="27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5</w:t>
            </w:r>
          </w:p>
        </w:tc>
        <w:tc>
          <w:tcPr>
            <w:tcW w:w="115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Bima Wahyu R</w:t>
            </w:r>
          </w:p>
        </w:tc>
        <w:tc>
          <w:tcPr>
            <w:tcW w:w="911"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136</w:t>
            </w:r>
          </w:p>
        </w:tc>
        <w:tc>
          <w:tcPr>
            <w:tcW w:w="841"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4.6</w:t>
            </w:r>
          </w:p>
        </w:tc>
        <w:tc>
          <w:tcPr>
            <w:tcW w:w="998"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106</w:t>
            </w:r>
          </w:p>
        </w:tc>
      </w:tr>
      <w:tr w:rsidR="00C33A8A" w:rsidRPr="00C33A8A" w:rsidTr="00C33A8A">
        <w:tc>
          <w:tcPr>
            <w:tcW w:w="27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6</w:t>
            </w:r>
          </w:p>
        </w:tc>
        <w:tc>
          <w:tcPr>
            <w:tcW w:w="115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Akhmad Albarezi</w:t>
            </w:r>
          </w:p>
        </w:tc>
        <w:tc>
          <w:tcPr>
            <w:tcW w:w="911"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134</w:t>
            </w:r>
          </w:p>
        </w:tc>
        <w:tc>
          <w:tcPr>
            <w:tcW w:w="841"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4.7</w:t>
            </w:r>
          </w:p>
        </w:tc>
        <w:tc>
          <w:tcPr>
            <w:tcW w:w="998"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104</w:t>
            </w:r>
          </w:p>
        </w:tc>
      </w:tr>
      <w:tr w:rsidR="00C33A8A" w:rsidRPr="00C33A8A" w:rsidTr="00C33A8A">
        <w:tc>
          <w:tcPr>
            <w:tcW w:w="273" w:type="dxa"/>
          </w:tcPr>
          <w:p w:rsidR="00C33A8A" w:rsidRPr="00C33A8A" w:rsidRDefault="00C33A8A" w:rsidP="00C33A8A">
            <w:pPr>
              <w:jc w:val="both"/>
              <w:rPr>
                <w:rFonts w:ascii="Book Antiqua" w:hAnsi="Book Antiqua" w:cs="Times New Roman"/>
                <w:sz w:val="20"/>
                <w:szCs w:val="20"/>
              </w:rPr>
            </w:pPr>
          </w:p>
        </w:tc>
        <w:tc>
          <w:tcPr>
            <w:tcW w:w="1154" w:type="dxa"/>
          </w:tcPr>
          <w:p w:rsidR="00C33A8A" w:rsidRPr="00C33A8A" w:rsidRDefault="00C33A8A" w:rsidP="00C33A8A">
            <w:pPr>
              <w:jc w:val="both"/>
              <w:rPr>
                <w:rFonts w:ascii="Book Antiqua" w:hAnsi="Book Antiqua" w:cs="Times New Roman"/>
                <w:i/>
                <w:sz w:val="20"/>
                <w:szCs w:val="20"/>
              </w:rPr>
            </w:pPr>
            <w:r w:rsidRPr="00C33A8A">
              <w:rPr>
                <w:rFonts w:ascii="Book Antiqua" w:hAnsi="Book Antiqua" w:cs="Times New Roman"/>
                <w:i/>
                <w:sz w:val="20"/>
                <w:szCs w:val="20"/>
              </w:rPr>
              <w:t>Mean</w:t>
            </w:r>
          </w:p>
        </w:tc>
        <w:tc>
          <w:tcPr>
            <w:tcW w:w="911"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135.50</w:t>
            </w:r>
          </w:p>
        </w:tc>
        <w:tc>
          <w:tcPr>
            <w:tcW w:w="841"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4.616</w:t>
            </w:r>
          </w:p>
        </w:tc>
        <w:tc>
          <w:tcPr>
            <w:tcW w:w="998" w:type="dxa"/>
          </w:tcPr>
          <w:p w:rsidR="00C33A8A" w:rsidRPr="00C33A8A" w:rsidRDefault="00C33A8A" w:rsidP="00C33A8A">
            <w:pPr>
              <w:autoSpaceDE w:val="0"/>
              <w:autoSpaceDN w:val="0"/>
              <w:adjustRightInd w:val="0"/>
              <w:ind w:left="60" w:right="60"/>
              <w:jc w:val="both"/>
              <w:rPr>
                <w:rFonts w:ascii="Book Antiqua" w:hAnsi="Book Antiqua" w:cs="Times New Roman"/>
                <w:color w:val="000000"/>
                <w:sz w:val="20"/>
                <w:szCs w:val="20"/>
              </w:rPr>
            </w:pPr>
            <w:r w:rsidRPr="00C33A8A">
              <w:rPr>
                <w:rFonts w:ascii="Book Antiqua" w:hAnsi="Book Antiqua" w:cs="Times New Roman"/>
                <w:color w:val="000000"/>
                <w:sz w:val="20"/>
                <w:szCs w:val="20"/>
              </w:rPr>
              <w:t>104.666</w:t>
            </w:r>
          </w:p>
        </w:tc>
      </w:tr>
      <w:tr w:rsidR="00C33A8A" w:rsidRPr="00C33A8A" w:rsidTr="00C33A8A">
        <w:tc>
          <w:tcPr>
            <w:tcW w:w="273" w:type="dxa"/>
          </w:tcPr>
          <w:p w:rsidR="00C33A8A" w:rsidRPr="00C33A8A" w:rsidRDefault="00C33A8A" w:rsidP="00C33A8A">
            <w:pPr>
              <w:jc w:val="both"/>
              <w:rPr>
                <w:rFonts w:ascii="Book Antiqua" w:hAnsi="Book Antiqua" w:cs="Times New Roman"/>
                <w:sz w:val="20"/>
                <w:szCs w:val="20"/>
              </w:rPr>
            </w:pPr>
          </w:p>
        </w:tc>
        <w:tc>
          <w:tcPr>
            <w:tcW w:w="1154" w:type="dxa"/>
          </w:tcPr>
          <w:p w:rsidR="00C33A8A" w:rsidRPr="00C33A8A" w:rsidRDefault="00C33A8A" w:rsidP="00C33A8A">
            <w:pPr>
              <w:jc w:val="both"/>
              <w:rPr>
                <w:rFonts w:ascii="Book Antiqua" w:hAnsi="Book Antiqua" w:cs="Times New Roman"/>
                <w:i/>
                <w:sz w:val="20"/>
                <w:szCs w:val="20"/>
              </w:rPr>
            </w:pPr>
            <w:r w:rsidRPr="00C33A8A">
              <w:rPr>
                <w:rFonts w:ascii="Book Antiqua" w:hAnsi="Book Antiqua" w:cs="Times New Roman"/>
                <w:i/>
                <w:sz w:val="20"/>
                <w:szCs w:val="20"/>
              </w:rPr>
              <w:t>SD</w:t>
            </w:r>
          </w:p>
        </w:tc>
        <w:tc>
          <w:tcPr>
            <w:tcW w:w="911"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1.2247</w:t>
            </w:r>
          </w:p>
        </w:tc>
        <w:tc>
          <w:tcPr>
            <w:tcW w:w="841"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.07528</w:t>
            </w:r>
          </w:p>
        </w:tc>
        <w:tc>
          <w:tcPr>
            <w:tcW w:w="998" w:type="dxa"/>
            <w:vAlign w:val="center"/>
          </w:tcPr>
          <w:p w:rsidR="00C33A8A" w:rsidRPr="00C33A8A" w:rsidRDefault="00C33A8A" w:rsidP="00C33A8A">
            <w:pPr>
              <w:autoSpaceDE w:val="0"/>
              <w:autoSpaceDN w:val="0"/>
              <w:adjustRightInd w:val="0"/>
              <w:jc w:val="both"/>
              <w:rPr>
                <w:rFonts w:ascii="Book Antiqua" w:hAnsi="Book Antiqua" w:cs="Times New Roman"/>
                <w:sz w:val="20"/>
                <w:szCs w:val="20"/>
              </w:rPr>
            </w:pPr>
            <w:r w:rsidRPr="00C33A8A">
              <w:rPr>
                <w:rFonts w:ascii="Book Antiqua" w:hAnsi="Book Antiqua" w:cs="Times New Roman"/>
                <w:color w:val="000000"/>
                <w:sz w:val="20"/>
                <w:szCs w:val="20"/>
              </w:rPr>
              <w:t>1.0328</w:t>
            </w:r>
          </w:p>
        </w:tc>
      </w:tr>
      <w:tr w:rsidR="00C33A8A" w:rsidRPr="00C33A8A" w:rsidTr="00C33A8A">
        <w:tc>
          <w:tcPr>
            <w:tcW w:w="273" w:type="dxa"/>
          </w:tcPr>
          <w:p w:rsidR="00C33A8A" w:rsidRPr="00C33A8A" w:rsidRDefault="00C33A8A" w:rsidP="00C33A8A">
            <w:pPr>
              <w:jc w:val="both"/>
              <w:rPr>
                <w:rFonts w:ascii="Book Antiqua" w:hAnsi="Book Antiqua" w:cs="Times New Roman"/>
                <w:sz w:val="20"/>
                <w:szCs w:val="20"/>
              </w:rPr>
            </w:pPr>
          </w:p>
        </w:tc>
        <w:tc>
          <w:tcPr>
            <w:tcW w:w="1154" w:type="dxa"/>
          </w:tcPr>
          <w:p w:rsidR="00C33A8A" w:rsidRPr="00C33A8A" w:rsidRDefault="00C33A8A" w:rsidP="00C33A8A">
            <w:pPr>
              <w:jc w:val="both"/>
              <w:rPr>
                <w:rFonts w:ascii="Book Antiqua" w:hAnsi="Book Antiqua" w:cs="Times New Roman"/>
                <w:i/>
                <w:sz w:val="20"/>
                <w:szCs w:val="20"/>
              </w:rPr>
            </w:pPr>
            <w:r w:rsidRPr="00C33A8A">
              <w:rPr>
                <w:rFonts w:ascii="Book Antiqua" w:hAnsi="Book Antiqua" w:cs="Times New Roman"/>
                <w:i/>
                <w:sz w:val="20"/>
                <w:szCs w:val="20"/>
              </w:rPr>
              <w:t>Varian</w:t>
            </w:r>
          </w:p>
        </w:tc>
        <w:tc>
          <w:tcPr>
            <w:tcW w:w="911"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1.500</w:t>
            </w:r>
          </w:p>
        </w:tc>
        <w:tc>
          <w:tcPr>
            <w:tcW w:w="841"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.006</w:t>
            </w:r>
          </w:p>
        </w:tc>
        <w:tc>
          <w:tcPr>
            <w:tcW w:w="998"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1.067</w:t>
            </w:r>
          </w:p>
        </w:tc>
      </w:tr>
    </w:tbl>
    <w:p w:rsidR="00C33A8A" w:rsidRPr="00C33A8A" w:rsidRDefault="00C33A8A" w:rsidP="00C33A8A">
      <w:pPr>
        <w:spacing w:line="240" w:lineRule="auto"/>
        <w:jc w:val="both"/>
        <w:rPr>
          <w:rFonts w:ascii="Book Antiqua" w:hAnsi="Book Antiqua" w:cs="Times New Roman"/>
          <w:b/>
          <w:sz w:val="20"/>
          <w:szCs w:val="20"/>
          <w:lang w:val="en-US"/>
        </w:rPr>
      </w:pPr>
    </w:p>
    <w:p w:rsidR="00C33A8A" w:rsidRPr="00C33A8A" w:rsidRDefault="00C33A8A" w:rsidP="00C33A8A">
      <w:pPr>
        <w:spacing w:line="240" w:lineRule="auto"/>
        <w:jc w:val="both"/>
        <w:rPr>
          <w:rFonts w:ascii="Book Antiqua" w:hAnsi="Book Antiqua" w:cs="Times New Roman"/>
          <w:b/>
          <w:sz w:val="20"/>
          <w:szCs w:val="20"/>
          <w:lang w:val="en-US"/>
        </w:rPr>
      </w:pPr>
      <w:r w:rsidRPr="00C33A8A">
        <w:rPr>
          <w:rFonts w:ascii="Book Antiqua" w:hAnsi="Book Antiqua" w:cs="Times New Roman"/>
          <w:b/>
          <w:sz w:val="20"/>
          <w:szCs w:val="20"/>
          <w:lang w:val="en-US"/>
        </w:rPr>
        <w:t xml:space="preserve">Diagram 4.2 Diagram 4.1 Hasil Pengaruh </w:t>
      </w:r>
      <w:r w:rsidRPr="00C33A8A">
        <w:rPr>
          <w:rFonts w:ascii="Book Antiqua" w:hAnsi="Book Antiqua" w:cs="Times New Roman"/>
          <w:b/>
          <w:i/>
          <w:sz w:val="20"/>
          <w:szCs w:val="20"/>
          <w:lang w:val="en-US"/>
        </w:rPr>
        <w:t>pre test</w:t>
      </w:r>
      <w:r w:rsidRPr="00C33A8A">
        <w:rPr>
          <w:rFonts w:ascii="Book Antiqua" w:hAnsi="Book Antiqua" w:cs="Times New Roman"/>
          <w:b/>
          <w:sz w:val="20"/>
          <w:szCs w:val="20"/>
          <w:lang w:val="en-US"/>
        </w:rPr>
        <w:t xml:space="preserve"> dan </w:t>
      </w:r>
      <w:r w:rsidRPr="00C33A8A">
        <w:rPr>
          <w:rFonts w:ascii="Book Antiqua" w:hAnsi="Book Antiqua" w:cs="Times New Roman"/>
          <w:b/>
          <w:i/>
          <w:sz w:val="20"/>
          <w:szCs w:val="20"/>
          <w:lang w:val="en-US"/>
        </w:rPr>
        <w:t>post test</w:t>
      </w:r>
      <w:r w:rsidRPr="00C33A8A">
        <w:rPr>
          <w:rFonts w:ascii="Book Antiqua" w:hAnsi="Book Antiqua" w:cs="Times New Roman"/>
          <w:b/>
          <w:sz w:val="20"/>
          <w:szCs w:val="20"/>
          <w:lang w:val="en-US"/>
        </w:rPr>
        <w:t xml:space="preserve"> Natrium, Kalium, Klorida Kelompok B</w:t>
      </w:r>
    </w:p>
    <w:p w:rsidR="00C33A8A" w:rsidRPr="00C33A8A" w:rsidRDefault="00C33A8A" w:rsidP="00C33A8A">
      <w:pPr>
        <w:spacing w:line="240" w:lineRule="auto"/>
        <w:jc w:val="both"/>
        <w:rPr>
          <w:rFonts w:ascii="Book Antiqua" w:hAnsi="Book Antiqua" w:cs="Times New Roman"/>
          <w:b/>
          <w:sz w:val="20"/>
          <w:szCs w:val="20"/>
          <w:lang w:val="en-US"/>
        </w:rPr>
      </w:pPr>
      <w:r w:rsidRPr="00C33A8A">
        <w:rPr>
          <w:rFonts w:ascii="Book Antiqua" w:hAnsi="Book Antiqua" w:cs="Times New Roman"/>
          <w:b/>
          <w:noProof/>
          <w:sz w:val="20"/>
          <w:szCs w:val="20"/>
        </w:rPr>
        <w:drawing>
          <wp:inline distT="0" distB="0" distL="0" distR="0">
            <wp:extent cx="2734907" cy="1597468"/>
            <wp:effectExtent l="19050" t="0" r="27343" b="2732"/>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33A8A" w:rsidRPr="00C33A8A" w:rsidRDefault="00C33A8A" w:rsidP="00C33A8A">
      <w:pPr>
        <w:spacing w:line="240" w:lineRule="auto"/>
        <w:jc w:val="both"/>
        <w:rPr>
          <w:rFonts w:ascii="Book Antiqua" w:hAnsi="Book Antiqua" w:cs="Times New Roman"/>
          <w:b/>
          <w:sz w:val="20"/>
          <w:szCs w:val="20"/>
        </w:rPr>
      </w:pPr>
      <w:r w:rsidRPr="00C33A8A">
        <w:rPr>
          <w:rFonts w:ascii="Book Antiqua" w:hAnsi="Book Antiqua" w:cs="Times New Roman"/>
          <w:b/>
          <w:sz w:val="20"/>
          <w:szCs w:val="20"/>
        </w:rPr>
        <w:lastRenderedPageBreak/>
        <w:t xml:space="preserve">Tabel 4.5 hasil </w:t>
      </w:r>
      <w:r w:rsidRPr="00C33A8A">
        <w:rPr>
          <w:rFonts w:ascii="Book Antiqua" w:hAnsi="Book Antiqua" w:cs="Times New Roman"/>
          <w:b/>
          <w:i/>
          <w:sz w:val="20"/>
          <w:szCs w:val="20"/>
        </w:rPr>
        <w:t>pre test</w:t>
      </w:r>
      <w:r w:rsidRPr="00C33A8A">
        <w:rPr>
          <w:rFonts w:ascii="Book Antiqua" w:hAnsi="Book Antiqua" w:cs="Times New Roman"/>
          <w:b/>
          <w:sz w:val="20"/>
          <w:szCs w:val="20"/>
        </w:rPr>
        <w:t xml:space="preserve"> Natrium, Kalium, Klorida  kelompok C </w:t>
      </w:r>
    </w:p>
    <w:tbl>
      <w:tblPr>
        <w:tblStyle w:val="TableGrid"/>
        <w:tblW w:w="0" w:type="auto"/>
        <w:tblInd w:w="266" w:type="dxa"/>
        <w:tblLook w:val="04A0"/>
      </w:tblPr>
      <w:tblGrid>
        <w:gridCol w:w="481"/>
        <w:gridCol w:w="962"/>
        <w:gridCol w:w="953"/>
        <w:gridCol w:w="850"/>
        <w:gridCol w:w="863"/>
      </w:tblGrid>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No</w:t>
            </w:r>
          </w:p>
        </w:tc>
        <w:tc>
          <w:tcPr>
            <w:tcW w:w="103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Nama</w:t>
            </w:r>
          </w:p>
        </w:tc>
        <w:tc>
          <w:tcPr>
            <w:tcW w:w="99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Natrium</w:t>
            </w:r>
          </w:p>
        </w:tc>
        <w:tc>
          <w:tcPr>
            <w:tcW w:w="91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Kalium</w:t>
            </w:r>
          </w:p>
        </w:tc>
        <w:tc>
          <w:tcPr>
            <w:tcW w:w="930"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Klorida</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w:t>
            </w:r>
          </w:p>
        </w:tc>
        <w:tc>
          <w:tcPr>
            <w:tcW w:w="103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Galuh Ricky</w:t>
            </w:r>
          </w:p>
        </w:tc>
        <w:tc>
          <w:tcPr>
            <w:tcW w:w="99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130</w:t>
            </w:r>
          </w:p>
        </w:tc>
        <w:tc>
          <w:tcPr>
            <w:tcW w:w="91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4.7</w:t>
            </w:r>
          </w:p>
        </w:tc>
        <w:tc>
          <w:tcPr>
            <w:tcW w:w="930"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103</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2</w:t>
            </w:r>
          </w:p>
        </w:tc>
        <w:tc>
          <w:tcPr>
            <w:tcW w:w="103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Yusuf Bahtiar</w:t>
            </w:r>
          </w:p>
        </w:tc>
        <w:tc>
          <w:tcPr>
            <w:tcW w:w="99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135</w:t>
            </w:r>
          </w:p>
        </w:tc>
        <w:tc>
          <w:tcPr>
            <w:tcW w:w="91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4.0</w:t>
            </w:r>
          </w:p>
        </w:tc>
        <w:tc>
          <w:tcPr>
            <w:tcW w:w="930"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104</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3</w:t>
            </w:r>
          </w:p>
        </w:tc>
        <w:tc>
          <w:tcPr>
            <w:tcW w:w="103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Roy</w:t>
            </w:r>
          </w:p>
        </w:tc>
        <w:tc>
          <w:tcPr>
            <w:tcW w:w="99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135</w:t>
            </w:r>
          </w:p>
        </w:tc>
        <w:tc>
          <w:tcPr>
            <w:tcW w:w="91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4.3</w:t>
            </w:r>
          </w:p>
        </w:tc>
        <w:tc>
          <w:tcPr>
            <w:tcW w:w="930"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104</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w:t>
            </w:r>
          </w:p>
        </w:tc>
        <w:tc>
          <w:tcPr>
            <w:tcW w:w="103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Miftahul Huda</w:t>
            </w:r>
          </w:p>
        </w:tc>
        <w:tc>
          <w:tcPr>
            <w:tcW w:w="99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134</w:t>
            </w:r>
          </w:p>
        </w:tc>
        <w:tc>
          <w:tcPr>
            <w:tcW w:w="91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4.6</w:t>
            </w:r>
          </w:p>
        </w:tc>
        <w:tc>
          <w:tcPr>
            <w:tcW w:w="930"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104</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5</w:t>
            </w:r>
          </w:p>
        </w:tc>
        <w:tc>
          <w:tcPr>
            <w:tcW w:w="103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Meldra Adil S</w:t>
            </w:r>
          </w:p>
        </w:tc>
        <w:tc>
          <w:tcPr>
            <w:tcW w:w="99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133</w:t>
            </w:r>
          </w:p>
        </w:tc>
        <w:tc>
          <w:tcPr>
            <w:tcW w:w="91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4.5</w:t>
            </w:r>
          </w:p>
        </w:tc>
        <w:tc>
          <w:tcPr>
            <w:tcW w:w="930"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105</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6</w:t>
            </w:r>
          </w:p>
        </w:tc>
        <w:tc>
          <w:tcPr>
            <w:tcW w:w="1033"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Rio Wahayu Rinaldi</w:t>
            </w:r>
          </w:p>
        </w:tc>
        <w:tc>
          <w:tcPr>
            <w:tcW w:w="99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133</w:t>
            </w:r>
          </w:p>
        </w:tc>
        <w:tc>
          <w:tcPr>
            <w:tcW w:w="91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4.3</w:t>
            </w:r>
          </w:p>
        </w:tc>
        <w:tc>
          <w:tcPr>
            <w:tcW w:w="930"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103</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p>
        </w:tc>
        <w:tc>
          <w:tcPr>
            <w:tcW w:w="1033" w:type="dxa"/>
          </w:tcPr>
          <w:p w:rsidR="00C33A8A" w:rsidRPr="00C33A8A" w:rsidRDefault="00C33A8A" w:rsidP="00C33A8A">
            <w:pPr>
              <w:jc w:val="both"/>
              <w:rPr>
                <w:rFonts w:ascii="Book Antiqua" w:hAnsi="Book Antiqua" w:cs="Times New Roman"/>
                <w:i/>
                <w:sz w:val="20"/>
                <w:szCs w:val="20"/>
              </w:rPr>
            </w:pPr>
            <w:r w:rsidRPr="00C33A8A">
              <w:rPr>
                <w:rFonts w:ascii="Book Antiqua" w:hAnsi="Book Antiqua" w:cs="Times New Roman"/>
                <w:i/>
                <w:sz w:val="20"/>
                <w:szCs w:val="20"/>
              </w:rPr>
              <w:t>Mean</w:t>
            </w:r>
          </w:p>
        </w:tc>
        <w:tc>
          <w:tcPr>
            <w:tcW w:w="99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134.16</w:t>
            </w:r>
          </w:p>
        </w:tc>
        <w:tc>
          <w:tcPr>
            <w:tcW w:w="91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4.417</w:t>
            </w:r>
          </w:p>
        </w:tc>
        <w:tc>
          <w:tcPr>
            <w:tcW w:w="930"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105.00</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p>
        </w:tc>
        <w:tc>
          <w:tcPr>
            <w:tcW w:w="1033" w:type="dxa"/>
          </w:tcPr>
          <w:p w:rsidR="00C33A8A" w:rsidRPr="00C33A8A" w:rsidRDefault="00C33A8A" w:rsidP="00C33A8A">
            <w:pPr>
              <w:jc w:val="both"/>
              <w:rPr>
                <w:rFonts w:ascii="Book Antiqua" w:hAnsi="Book Antiqua" w:cs="Times New Roman"/>
                <w:i/>
                <w:sz w:val="20"/>
                <w:szCs w:val="20"/>
              </w:rPr>
            </w:pPr>
            <w:r w:rsidRPr="00C33A8A">
              <w:rPr>
                <w:rFonts w:ascii="Book Antiqua" w:hAnsi="Book Antiqua" w:cs="Times New Roman"/>
                <w:i/>
                <w:sz w:val="20"/>
                <w:szCs w:val="20"/>
              </w:rPr>
              <w:t>SD</w:t>
            </w:r>
          </w:p>
        </w:tc>
        <w:tc>
          <w:tcPr>
            <w:tcW w:w="99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.752</w:t>
            </w:r>
          </w:p>
        </w:tc>
        <w:tc>
          <w:tcPr>
            <w:tcW w:w="91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.1329</w:t>
            </w:r>
          </w:p>
        </w:tc>
        <w:tc>
          <w:tcPr>
            <w:tcW w:w="930"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1.265</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p>
        </w:tc>
        <w:tc>
          <w:tcPr>
            <w:tcW w:w="1033" w:type="dxa"/>
          </w:tcPr>
          <w:p w:rsidR="00C33A8A" w:rsidRPr="00C33A8A" w:rsidRDefault="00C33A8A" w:rsidP="00C33A8A">
            <w:pPr>
              <w:jc w:val="both"/>
              <w:rPr>
                <w:rFonts w:ascii="Book Antiqua" w:hAnsi="Book Antiqua" w:cs="Times New Roman"/>
                <w:i/>
                <w:sz w:val="20"/>
                <w:szCs w:val="20"/>
              </w:rPr>
            </w:pPr>
            <w:r w:rsidRPr="00C33A8A">
              <w:rPr>
                <w:rFonts w:ascii="Book Antiqua" w:hAnsi="Book Antiqua" w:cs="Times New Roman"/>
                <w:i/>
                <w:sz w:val="20"/>
                <w:szCs w:val="20"/>
              </w:rPr>
              <w:t>Varian</w:t>
            </w:r>
          </w:p>
        </w:tc>
        <w:tc>
          <w:tcPr>
            <w:tcW w:w="99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.567</w:t>
            </w:r>
          </w:p>
        </w:tc>
        <w:tc>
          <w:tcPr>
            <w:tcW w:w="91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.018</w:t>
            </w:r>
          </w:p>
        </w:tc>
        <w:tc>
          <w:tcPr>
            <w:tcW w:w="930"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1.600</w:t>
            </w:r>
          </w:p>
        </w:tc>
      </w:tr>
    </w:tbl>
    <w:p w:rsidR="00C33A8A" w:rsidRPr="00C33A8A" w:rsidRDefault="00C33A8A" w:rsidP="00C33A8A">
      <w:pPr>
        <w:spacing w:line="240" w:lineRule="auto"/>
        <w:jc w:val="both"/>
        <w:rPr>
          <w:rFonts w:ascii="Book Antiqua" w:hAnsi="Book Antiqua" w:cs="Times New Roman"/>
          <w:b/>
          <w:sz w:val="20"/>
          <w:szCs w:val="20"/>
          <w:lang w:val="en-US"/>
        </w:rPr>
      </w:pPr>
    </w:p>
    <w:p w:rsidR="00C33A8A" w:rsidRPr="00C33A8A" w:rsidRDefault="00C33A8A" w:rsidP="00C33A8A">
      <w:pPr>
        <w:spacing w:line="240" w:lineRule="auto"/>
        <w:jc w:val="both"/>
        <w:rPr>
          <w:rFonts w:ascii="Book Antiqua" w:hAnsi="Book Antiqua" w:cs="Times New Roman"/>
          <w:b/>
          <w:sz w:val="20"/>
          <w:szCs w:val="20"/>
        </w:rPr>
      </w:pPr>
      <w:r w:rsidRPr="00C33A8A">
        <w:rPr>
          <w:rFonts w:ascii="Book Antiqua" w:hAnsi="Book Antiqua" w:cs="Times New Roman"/>
          <w:b/>
          <w:sz w:val="20"/>
          <w:szCs w:val="20"/>
        </w:rPr>
        <w:t>Tabel 4.</w:t>
      </w:r>
      <w:r w:rsidRPr="00C33A8A">
        <w:rPr>
          <w:rFonts w:ascii="Book Antiqua" w:hAnsi="Book Antiqua" w:cs="Times New Roman"/>
          <w:b/>
          <w:sz w:val="20"/>
          <w:szCs w:val="20"/>
          <w:lang w:val="en-US"/>
        </w:rPr>
        <w:t>6</w:t>
      </w:r>
      <w:r w:rsidRPr="00C33A8A">
        <w:rPr>
          <w:rFonts w:ascii="Book Antiqua" w:hAnsi="Book Antiqua" w:cs="Times New Roman"/>
          <w:b/>
          <w:sz w:val="20"/>
          <w:szCs w:val="20"/>
        </w:rPr>
        <w:t xml:space="preserve"> hasil </w:t>
      </w:r>
      <w:r w:rsidRPr="00C33A8A">
        <w:rPr>
          <w:rFonts w:ascii="Book Antiqua" w:hAnsi="Book Antiqua" w:cs="Times New Roman"/>
          <w:b/>
          <w:i/>
          <w:sz w:val="20"/>
          <w:szCs w:val="20"/>
        </w:rPr>
        <w:t>post test</w:t>
      </w:r>
      <w:r w:rsidRPr="00C33A8A">
        <w:rPr>
          <w:rFonts w:ascii="Book Antiqua" w:hAnsi="Book Antiqua" w:cs="Times New Roman"/>
          <w:b/>
          <w:sz w:val="20"/>
          <w:szCs w:val="20"/>
        </w:rPr>
        <w:t xml:space="preserve"> Natrium, Kalium, Klorida  kelompok C (air minum biasa)</w:t>
      </w:r>
    </w:p>
    <w:tbl>
      <w:tblPr>
        <w:tblStyle w:val="TableGrid"/>
        <w:tblW w:w="0" w:type="auto"/>
        <w:tblInd w:w="262" w:type="dxa"/>
        <w:tblLook w:val="04A0"/>
      </w:tblPr>
      <w:tblGrid>
        <w:gridCol w:w="482"/>
        <w:gridCol w:w="963"/>
        <w:gridCol w:w="954"/>
        <w:gridCol w:w="851"/>
        <w:gridCol w:w="863"/>
      </w:tblGrid>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No</w:t>
            </w:r>
          </w:p>
        </w:tc>
        <w:tc>
          <w:tcPr>
            <w:tcW w:w="1022"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Nama</w:t>
            </w:r>
          </w:p>
        </w:tc>
        <w:tc>
          <w:tcPr>
            <w:tcW w:w="98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Natrium</w:t>
            </w:r>
          </w:p>
        </w:tc>
        <w:tc>
          <w:tcPr>
            <w:tcW w:w="907"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Kalium</w:t>
            </w:r>
          </w:p>
        </w:tc>
        <w:tc>
          <w:tcPr>
            <w:tcW w:w="96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Klorida</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w:t>
            </w:r>
          </w:p>
        </w:tc>
        <w:tc>
          <w:tcPr>
            <w:tcW w:w="1022"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Galuh Ricky</w:t>
            </w:r>
          </w:p>
        </w:tc>
        <w:tc>
          <w:tcPr>
            <w:tcW w:w="98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132</w:t>
            </w:r>
          </w:p>
        </w:tc>
        <w:tc>
          <w:tcPr>
            <w:tcW w:w="907"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4.8</w:t>
            </w:r>
          </w:p>
        </w:tc>
        <w:tc>
          <w:tcPr>
            <w:tcW w:w="96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103</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2</w:t>
            </w:r>
          </w:p>
        </w:tc>
        <w:tc>
          <w:tcPr>
            <w:tcW w:w="1022"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Yusuf Bahtiar</w:t>
            </w:r>
          </w:p>
        </w:tc>
        <w:tc>
          <w:tcPr>
            <w:tcW w:w="98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135</w:t>
            </w:r>
          </w:p>
        </w:tc>
        <w:tc>
          <w:tcPr>
            <w:tcW w:w="907"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4.2</w:t>
            </w:r>
          </w:p>
        </w:tc>
        <w:tc>
          <w:tcPr>
            <w:tcW w:w="96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104</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3</w:t>
            </w:r>
          </w:p>
        </w:tc>
        <w:tc>
          <w:tcPr>
            <w:tcW w:w="1022"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Roy</w:t>
            </w:r>
          </w:p>
        </w:tc>
        <w:tc>
          <w:tcPr>
            <w:tcW w:w="98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133</w:t>
            </w:r>
          </w:p>
        </w:tc>
        <w:tc>
          <w:tcPr>
            <w:tcW w:w="907"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5.2</w:t>
            </w:r>
          </w:p>
        </w:tc>
        <w:tc>
          <w:tcPr>
            <w:tcW w:w="96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104</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w:t>
            </w:r>
          </w:p>
        </w:tc>
        <w:tc>
          <w:tcPr>
            <w:tcW w:w="1022"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Miftahul Huda</w:t>
            </w:r>
          </w:p>
        </w:tc>
        <w:tc>
          <w:tcPr>
            <w:tcW w:w="98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133</w:t>
            </w:r>
          </w:p>
        </w:tc>
        <w:tc>
          <w:tcPr>
            <w:tcW w:w="907"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4.6</w:t>
            </w:r>
          </w:p>
        </w:tc>
        <w:tc>
          <w:tcPr>
            <w:tcW w:w="96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102</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5</w:t>
            </w:r>
          </w:p>
        </w:tc>
        <w:tc>
          <w:tcPr>
            <w:tcW w:w="1022"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Meldra Adil S</w:t>
            </w:r>
          </w:p>
        </w:tc>
        <w:tc>
          <w:tcPr>
            <w:tcW w:w="98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132</w:t>
            </w:r>
          </w:p>
        </w:tc>
        <w:tc>
          <w:tcPr>
            <w:tcW w:w="907"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4.2</w:t>
            </w:r>
          </w:p>
        </w:tc>
        <w:tc>
          <w:tcPr>
            <w:tcW w:w="96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105</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6</w:t>
            </w:r>
          </w:p>
        </w:tc>
        <w:tc>
          <w:tcPr>
            <w:tcW w:w="1022"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 xml:space="preserve">Rio Wahayu Rinaldi </w:t>
            </w:r>
          </w:p>
        </w:tc>
        <w:tc>
          <w:tcPr>
            <w:tcW w:w="98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133</w:t>
            </w:r>
          </w:p>
        </w:tc>
        <w:tc>
          <w:tcPr>
            <w:tcW w:w="907"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4.0</w:t>
            </w:r>
          </w:p>
        </w:tc>
        <w:tc>
          <w:tcPr>
            <w:tcW w:w="96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103</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p>
        </w:tc>
        <w:tc>
          <w:tcPr>
            <w:tcW w:w="1022" w:type="dxa"/>
          </w:tcPr>
          <w:p w:rsidR="00C33A8A" w:rsidRPr="00C33A8A" w:rsidRDefault="00C33A8A" w:rsidP="00C33A8A">
            <w:pPr>
              <w:jc w:val="both"/>
              <w:rPr>
                <w:rFonts w:ascii="Book Antiqua" w:hAnsi="Book Antiqua" w:cs="Times New Roman"/>
                <w:i/>
                <w:sz w:val="20"/>
                <w:szCs w:val="20"/>
              </w:rPr>
            </w:pPr>
            <w:r w:rsidRPr="00C33A8A">
              <w:rPr>
                <w:rFonts w:ascii="Book Antiqua" w:hAnsi="Book Antiqua" w:cs="Times New Roman"/>
                <w:i/>
                <w:sz w:val="20"/>
                <w:szCs w:val="20"/>
              </w:rPr>
              <w:t>Mean</w:t>
            </w:r>
          </w:p>
        </w:tc>
        <w:tc>
          <w:tcPr>
            <w:tcW w:w="98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134.33</w:t>
            </w:r>
          </w:p>
        </w:tc>
        <w:tc>
          <w:tcPr>
            <w:tcW w:w="907"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4.483</w:t>
            </w:r>
          </w:p>
        </w:tc>
        <w:tc>
          <w:tcPr>
            <w:tcW w:w="96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103.500</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p>
        </w:tc>
        <w:tc>
          <w:tcPr>
            <w:tcW w:w="1022" w:type="dxa"/>
          </w:tcPr>
          <w:p w:rsidR="00C33A8A" w:rsidRPr="00C33A8A" w:rsidRDefault="00C33A8A" w:rsidP="00C33A8A">
            <w:pPr>
              <w:jc w:val="both"/>
              <w:rPr>
                <w:rFonts w:ascii="Book Antiqua" w:hAnsi="Book Antiqua" w:cs="Times New Roman"/>
                <w:i/>
                <w:sz w:val="20"/>
                <w:szCs w:val="20"/>
              </w:rPr>
            </w:pPr>
            <w:r w:rsidRPr="00C33A8A">
              <w:rPr>
                <w:rFonts w:ascii="Book Antiqua" w:hAnsi="Book Antiqua" w:cs="Times New Roman"/>
                <w:i/>
                <w:sz w:val="20"/>
                <w:szCs w:val="20"/>
              </w:rPr>
              <w:t>SD</w:t>
            </w:r>
          </w:p>
        </w:tc>
        <w:tc>
          <w:tcPr>
            <w:tcW w:w="98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1.366</w:t>
            </w:r>
          </w:p>
        </w:tc>
        <w:tc>
          <w:tcPr>
            <w:tcW w:w="907"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.2639</w:t>
            </w:r>
          </w:p>
        </w:tc>
        <w:tc>
          <w:tcPr>
            <w:tcW w:w="96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1.0488</w:t>
            </w:r>
          </w:p>
        </w:tc>
      </w:tr>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p>
        </w:tc>
        <w:tc>
          <w:tcPr>
            <w:tcW w:w="1022" w:type="dxa"/>
          </w:tcPr>
          <w:p w:rsidR="00C33A8A" w:rsidRPr="00C33A8A" w:rsidRDefault="00C33A8A" w:rsidP="00C33A8A">
            <w:pPr>
              <w:jc w:val="both"/>
              <w:rPr>
                <w:rFonts w:ascii="Book Antiqua" w:hAnsi="Book Antiqua" w:cs="Times New Roman"/>
                <w:i/>
                <w:sz w:val="20"/>
                <w:szCs w:val="20"/>
              </w:rPr>
            </w:pPr>
            <w:r w:rsidRPr="00C33A8A">
              <w:rPr>
                <w:rFonts w:ascii="Book Antiqua" w:hAnsi="Book Antiqua" w:cs="Times New Roman"/>
                <w:i/>
                <w:sz w:val="20"/>
                <w:szCs w:val="20"/>
              </w:rPr>
              <w:t>Varian</w:t>
            </w:r>
          </w:p>
        </w:tc>
        <w:tc>
          <w:tcPr>
            <w:tcW w:w="98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1.867</w:t>
            </w:r>
          </w:p>
        </w:tc>
        <w:tc>
          <w:tcPr>
            <w:tcW w:w="907"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.070</w:t>
            </w:r>
          </w:p>
        </w:tc>
        <w:tc>
          <w:tcPr>
            <w:tcW w:w="964"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color w:val="000000"/>
                <w:sz w:val="20"/>
                <w:szCs w:val="20"/>
              </w:rPr>
              <w:t>1.100</w:t>
            </w:r>
          </w:p>
        </w:tc>
      </w:tr>
    </w:tbl>
    <w:p w:rsidR="00C33A8A" w:rsidRPr="00C33A8A" w:rsidRDefault="00C33A8A" w:rsidP="00C33A8A">
      <w:pPr>
        <w:spacing w:line="240" w:lineRule="auto"/>
        <w:jc w:val="both"/>
        <w:rPr>
          <w:rFonts w:ascii="Book Antiqua" w:hAnsi="Book Antiqua" w:cs="Times New Roman"/>
          <w:b/>
          <w:sz w:val="20"/>
          <w:szCs w:val="20"/>
          <w:lang w:val="en-US"/>
        </w:rPr>
      </w:pPr>
    </w:p>
    <w:p w:rsidR="00C33A8A" w:rsidRPr="00C33A8A" w:rsidRDefault="00C33A8A" w:rsidP="00C33A8A">
      <w:pPr>
        <w:spacing w:line="240" w:lineRule="auto"/>
        <w:jc w:val="both"/>
        <w:rPr>
          <w:rFonts w:ascii="Book Antiqua" w:hAnsi="Book Antiqua" w:cs="Times New Roman"/>
          <w:b/>
          <w:sz w:val="20"/>
          <w:szCs w:val="20"/>
          <w:lang w:val="en-US"/>
        </w:rPr>
      </w:pPr>
      <w:r w:rsidRPr="00C33A8A">
        <w:rPr>
          <w:rFonts w:ascii="Book Antiqua" w:hAnsi="Book Antiqua" w:cs="Times New Roman"/>
          <w:b/>
          <w:sz w:val="20"/>
          <w:szCs w:val="20"/>
          <w:lang w:val="en-US"/>
        </w:rPr>
        <w:t xml:space="preserve">Diagram 4.3 Hasil Pengaruh </w:t>
      </w:r>
      <w:r w:rsidRPr="00C33A8A">
        <w:rPr>
          <w:rFonts w:ascii="Book Antiqua" w:hAnsi="Book Antiqua" w:cs="Times New Roman"/>
          <w:b/>
          <w:i/>
          <w:sz w:val="20"/>
          <w:szCs w:val="20"/>
          <w:lang w:val="en-US"/>
        </w:rPr>
        <w:t>pre test</w:t>
      </w:r>
      <w:r w:rsidRPr="00C33A8A">
        <w:rPr>
          <w:rFonts w:ascii="Book Antiqua" w:hAnsi="Book Antiqua" w:cs="Times New Roman"/>
          <w:b/>
          <w:sz w:val="20"/>
          <w:szCs w:val="20"/>
          <w:lang w:val="en-US"/>
        </w:rPr>
        <w:t xml:space="preserve"> dan </w:t>
      </w:r>
      <w:r w:rsidRPr="00C33A8A">
        <w:rPr>
          <w:rFonts w:ascii="Book Antiqua" w:hAnsi="Book Antiqua" w:cs="Times New Roman"/>
          <w:b/>
          <w:i/>
          <w:sz w:val="20"/>
          <w:szCs w:val="20"/>
          <w:lang w:val="en-US"/>
        </w:rPr>
        <w:t>post test</w:t>
      </w:r>
      <w:r w:rsidRPr="00C33A8A">
        <w:rPr>
          <w:rFonts w:ascii="Book Antiqua" w:hAnsi="Book Antiqua" w:cs="Times New Roman"/>
          <w:b/>
          <w:sz w:val="20"/>
          <w:szCs w:val="20"/>
          <w:lang w:val="en-US"/>
        </w:rPr>
        <w:t xml:space="preserve"> Natrium, Kalium, Klorida Kelompok  C</w:t>
      </w:r>
    </w:p>
    <w:p w:rsidR="00C33A8A" w:rsidRPr="00785104" w:rsidRDefault="00C33A8A" w:rsidP="00C33A8A">
      <w:pPr>
        <w:spacing w:line="240" w:lineRule="auto"/>
        <w:jc w:val="both"/>
        <w:rPr>
          <w:rFonts w:ascii="Book Antiqua" w:hAnsi="Book Antiqua" w:cs="Times New Roman"/>
          <w:b/>
          <w:sz w:val="20"/>
          <w:szCs w:val="20"/>
          <w:lang w:val="en-US"/>
        </w:rPr>
      </w:pPr>
      <w:r w:rsidRPr="00C33A8A">
        <w:rPr>
          <w:rFonts w:ascii="Book Antiqua" w:hAnsi="Book Antiqua" w:cs="Times New Roman"/>
          <w:b/>
          <w:noProof/>
          <w:sz w:val="20"/>
          <w:szCs w:val="20"/>
        </w:rPr>
        <w:lastRenderedPageBreak/>
        <w:drawing>
          <wp:inline distT="0" distB="0" distL="0" distR="0">
            <wp:extent cx="2780441" cy="1619533"/>
            <wp:effectExtent l="19050" t="0" r="19909"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33A8A" w:rsidRPr="00C33A8A" w:rsidRDefault="00C33A8A" w:rsidP="00C33A8A">
      <w:pPr>
        <w:spacing w:line="240" w:lineRule="auto"/>
        <w:jc w:val="both"/>
        <w:rPr>
          <w:rFonts w:ascii="Book Antiqua" w:hAnsi="Book Antiqua" w:cs="Times New Roman"/>
          <w:b/>
          <w:sz w:val="20"/>
          <w:szCs w:val="20"/>
          <w:lang w:val="en-US"/>
        </w:rPr>
      </w:pPr>
      <w:r w:rsidRPr="00C33A8A">
        <w:rPr>
          <w:rFonts w:ascii="Book Antiqua" w:hAnsi="Book Antiqua" w:cs="Times New Roman"/>
          <w:b/>
          <w:sz w:val="20"/>
          <w:szCs w:val="20"/>
          <w:lang w:val="en-US"/>
        </w:rPr>
        <w:t xml:space="preserve">Diagram 4.4 Perbandingan Hasil Uji </w:t>
      </w:r>
      <w:r w:rsidRPr="00C33A8A">
        <w:rPr>
          <w:rFonts w:ascii="Book Antiqua" w:hAnsi="Book Antiqua" w:cs="Times New Roman"/>
          <w:b/>
          <w:i/>
          <w:sz w:val="20"/>
          <w:szCs w:val="20"/>
          <w:lang w:val="en-US"/>
        </w:rPr>
        <w:t>Pret est</w:t>
      </w:r>
      <w:r w:rsidRPr="00C33A8A">
        <w:rPr>
          <w:rFonts w:ascii="Book Antiqua" w:hAnsi="Book Antiqua" w:cs="Times New Roman"/>
          <w:b/>
          <w:sz w:val="20"/>
          <w:szCs w:val="20"/>
          <w:lang w:val="en-US"/>
        </w:rPr>
        <w:t xml:space="preserve"> dan </w:t>
      </w:r>
      <w:r w:rsidRPr="00C33A8A">
        <w:rPr>
          <w:rFonts w:ascii="Book Antiqua" w:hAnsi="Book Antiqua" w:cs="Times New Roman"/>
          <w:b/>
          <w:i/>
          <w:sz w:val="20"/>
          <w:szCs w:val="20"/>
          <w:lang w:val="en-US"/>
        </w:rPr>
        <w:t xml:space="preserve">Post test </w:t>
      </w:r>
      <w:r w:rsidRPr="00C33A8A">
        <w:rPr>
          <w:rFonts w:ascii="Book Antiqua" w:hAnsi="Book Antiqua" w:cs="Times New Roman"/>
          <w:b/>
          <w:sz w:val="20"/>
          <w:szCs w:val="20"/>
          <w:lang w:val="en-US"/>
        </w:rPr>
        <w:t>Semua Kelompok</w:t>
      </w:r>
    </w:p>
    <w:p w:rsidR="00C33A8A" w:rsidRPr="00C33A8A" w:rsidRDefault="00C33A8A" w:rsidP="00C33A8A">
      <w:pPr>
        <w:spacing w:line="240" w:lineRule="auto"/>
        <w:jc w:val="both"/>
        <w:rPr>
          <w:rFonts w:ascii="Book Antiqua" w:hAnsi="Book Antiqua" w:cs="Times New Roman"/>
          <w:b/>
          <w:sz w:val="20"/>
          <w:szCs w:val="20"/>
          <w:lang w:val="en-US"/>
        </w:rPr>
      </w:pPr>
      <w:r w:rsidRPr="00C33A8A">
        <w:rPr>
          <w:rFonts w:ascii="Book Antiqua" w:hAnsi="Book Antiqua" w:cs="Times New Roman"/>
          <w:b/>
          <w:noProof/>
          <w:sz w:val="20"/>
          <w:szCs w:val="20"/>
        </w:rPr>
        <w:drawing>
          <wp:inline distT="0" distB="0" distL="0" distR="0">
            <wp:extent cx="2739875" cy="1695264"/>
            <wp:effectExtent l="19050" t="0" r="22375" b="186"/>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33A8A" w:rsidRPr="00C33A8A" w:rsidRDefault="00C33A8A" w:rsidP="00C33A8A">
      <w:pPr>
        <w:spacing w:line="240" w:lineRule="auto"/>
        <w:jc w:val="both"/>
        <w:rPr>
          <w:rFonts w:ascii="Book Antiqua" w:hAnsi="Book Antiqua" w:cs="Times New Roman"/>
          <w:b/>
          <w:sz w:val="20"/>
          <w:szCs w:val="20"/>
          <w:lang w:val="en-US"/>
        </w:rPr>
      </w:pPr>
      <w:r w:rsidRPr="00C33A8A">
        <w:rPr>
          <w:rFonts w:ascii="Book Antiqua" w:hAnsi="Book Antiqua" w:cs="Times New Roman"/>
          <w:b/>
          <w:sz w:val="20"/>
          <w:szCs w:val="20"/>
          <w:lang w:val="en-US"/>
        </w:rPr>
        <w:t>Tabel 4.7 Hasil Normalitas (Kolmogorov Smirnov)</w:t>
      </w:r>
    </w:p>
    <w:tbl>
      <w:tblPr>
        <w:tblStyle w:val="TableGrid"/>
        <w:tblW w:w="0" w:type="auto"/>
        <w:tblInd w:w="244" w:type="dxa"/>
        <w:tblLook w:val="04A0"/>
      </w:tblPr>
      <w:tblGrid>
        <w:gridCol w:w="484"/>
        <w:gridCol w:w="1108"/>
        <w:gridCol w:w="651"/>
        <w:gridCol w:w="651"/>
        <w:gridCol w:w="1237"/>
      </w:tblGrid>
      <w:tr w:rsidR="00C33A8A" w:rsidRPr="00C33A8A" w:rsidTr="00C33A8A">
        <w:tc>
          <w:tcPr>
            <w:tcW w:w="236" w:type="dxa"/>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b/>
                <w:sz w:val="20"/>
                <w:szCs w:val="20"/>
              </w:rPr>
              <w:t>No</w:t>
            </w:r>
          </w:p>
          <w:p w:rsidR="00C33A8A" w:rsidRPr="00C33A8A" w:rsidRDefault="00C33A8A" w:rsidP="00C33A8A">
            <w:pPr>
              <w:jc w:val="both"/>
              <w:rPr>
                <w:rFonts w:ascii="Book Antiqua" w:hAnsi="Book Antiqua" w:cs="Times New Roman"/>
                <w:b/>
                <w:sz w:val="20"/>
                <w:szCs w:val="20"/>
              </w:rPr>
            </w:pPr>
          </w:p>
        </w:tc>
        <w:tc>
          <w:tcPr>
            <w:tcW w:w="1194" w:type="dxa"/>
            <w:tcBorders>
              <w:bottom w:val="single" w:sz="4" w:space="0" w:color="000000" w:themeColor="text1"/>
            </w:tcBorders>
          </w:tcPr>
          <w:p w:rsidR="00C33A8A" w:rsidRPr="00C33A8A" w:rsidRDefault="00C33A8A" w:rsidP="00C33A8A">
            <w:pPr>
              <w:jc w:val="both"/>
              <w:rPr>
                <w:rFonts w:ascii="Book Antiqua" w:hAnsi="Book Antiqua" w:cs="Times New Roman"/>
                <w:b/>
                <w:sz w:val="20"/>
                <w:szCs w:val="20"/>
              </w:rPr>
            </w:pPr>
            <w:r w:rsidRPr="00C33A8A">
              <w:rPr>
                <w:rFonts w:ascii="Book Antiqua" w:hAnsi="Book Antiqua" w:cs="Times New Roman"/>
                <w:b/>
                <w:sz w:val="20"/>
                <w:szCs w:val="20"/>
              </w:rPr>
              <w:t>Parameter Elektrolit</w:t>
            </w:r>
          </w:p>
        </w:tc>
        <w:tc>
          <w:tcPr>
            <w:tcW w:w="699" w:type="dxa"/>
            <w:tcBorders>
              <w:bottom w:val="single" w:sz="4" w:space="0" w:color="000000" w:themeColor="text1"/>
            </w:tcBorders>
          </w:tcPr>
          <w:p w:rsidR="00C33A8A" w:rsidRPr="00C33A8A" w:rsidRDefault="00C33A8A" w:rsidP="00C33A8A">
            <w:pPr>
              <w:jc w:val="both"/>
              <w:rPr>
                <w:rFonts w:ascii="Book Antiqua" w:hAnsi="Book Antiqua" w:cs="Times New Roman"/>
                <w:b/>
                <w:sz w:val="20"/>
                <w:szCs w:val="20"/>
              </w:rPr>
            </w:pPr>
            <w:r w:rsidRPr="00C33A8A">
              <w:rPr>
                <w:rFonts w:ascii="Book Antiqua" w:hAnsi="Book Antiqua" w:cs="Times New Roman"/>
                <w:b/>
                <w:i/>
                <w:sz w:val="20"/>
                <w:szCs w:val="20"/>
              </w:rPr>
              <w:t xml:space="preserve">    Pre test</w:t>
            </w:r>
          </w:p>
        </w:tc>
        <w:tc>
          <w:tcPr>
            <w:tcW w:w="699" w:type="dxa"/>
            <w:tcBorders>
              <w:bottom w:val="single" w:sz="4" w:space="0" w:color="000000" w:themeColor="text1"/>
            </w:tcBorders>
          </w:tcPr>
          <w:p w:rsidR="00C33A8A" w:rsidRPr="00C33A8A" w:rsidRDefault="00C33A8A" w:rsidP="00C33A8A">
            <w:pPr>
              <w:jc w:val="both"/>
              <w:rPr>
                <w:rFonts w:ascii="Book Antiqua" w:hAnsi="Book Antiqua" w:cs="Times New Roman"/>
                <w:b/>
                <w:sz w:val="20"/>
                <w:szCs w:val="20"/>
              </w:rPr>
            </w:pPr>
            <w:r w:rsidRPr="00C33A8A">
              <w:rPr>
                <w:rFonts w:ascii="Book Antiqua" w:hAnsi="Book Antiqua" w:cs="Times New Roman"/>
                <w:b/>
                <w:i/>
                <w:sz w:val="20"/>
                <w:szCs w:val="20"/>
              </w:rPr>
              <w:t xml:space="preserve">     Post test</w:t>
            </w:r>
          </w:p>
        </w:tc>
        <w:tc>
          <w:tcPr>
            <w:tcW w:w="1303" w:type="dxa"/>
            <w:tcBorders>
              <w:bottom w:val="single" w:sz="4" w:space="0" w:color="000000" w:themeColor="text1"/>
            </w:tcBorders>
          </w:tcPr>
          <w:p w:rsidR="00C33A8A" w:rsidRPr="00C33A8A" w:rsidRDefault="00C33A8A" w:rsidP="00C33A8A">
            <w:pPr>
              <w:jc w:val="both"/>
              <w:rPr>
                <w:rFonts w:ascii="Book Antiqua" w:hAnsi="Book Antiqua" w:cs="Times New Roman"/>
                <w:b/>
                <w:sz w:val="20"/>
                <w:szCs w:val="20"/>
              </w:rPr>
            </w:pPr>
            <w:r w:rsidRPr="00C33A8A">
              <w:rPr>
                <w:rFonts w:ascii="Book Antiqua" w:hAnsi="Book Antiqua" w:cs="Times New Roman"/>
                <w:b/>
                <w:sz w:val="20"/>
                <w:szCs w:val="20"/>
              </w:rPr>
              <w:t xml:space="preserve"> Keterangan</w:t>
            </w:r>
          </w:p>
        </w:tc>
      </w:tr>
      <w:tr w:rsidR="00C33A8A" w:rsidRPr="00C33A8A" w:rsidTr="00C33A8A">
        <w:tc>
          <w:tcPr>
            <w:tcW w:w="236" w:type="dxa"/>
          </w:tcPr>
          <w:p w:rsidR="00C33A8A" w:rsidRPr="00C33A8A" w:rsidRDefault="00C33A8A" w:rsidP="00C33A8A">
            <w:pPr>
              <w:jc w:val="both"/>
              <w:rPr>
                <w:rFonts w:ascii="Book Antiqua" w:hAnsi="Book Antiqua" w:cs="Times New Roman"/>
                <w:b/>
                <w:sz w:val="20"/>
                <w:szCs w:val="20"/>
              </w:rPr>
            </w:pPr>
            <w:r w:rsidRPr="00C33A8A">
              <w:rPr>
                <w:rFonts w:ascii="Book Antiqua" w:hAnsi="Book Antiqua" w:cs="Times New Roman"/>
                <w:b/>
                <w:sz w:val="20"/>
                <w:szCs w:val="20"/>
              </w:rPr>
              <w:t xml:space="preserve">  1</w:t>
            </w:r>
          </w:p>
        </w:tc>
        <w:tc>
          <w:tcPr>
            <w:tcW w:w="1194" w:type="dxa"/>
            <w:tcBorders>
              <w:bottom w:val="nil"/>
            </w:tcBorders>
          </w:tcPr>
          <w:p w:rsidR="00C33A8A" w:rsidRPr="00C33A8A" w:rsidRDefault="00C33A8A" w:rsidP="00C33A8A">
            <w:pPr>
              <w:jc w:val="both"/>
              <w:rPr>
                <w:rFonts w:ascii="Book Antiqua" w:hAnsi="Book Antiqua" w:cs="Times New Roman"/>
                <w:b/>
                <w:sz w:val="20"/>
                <w:szCs w:val="20"/>
              </w:rPr>
            </w:pPr>
            <w:r w:rsidRPr="00C33A8A">
              <w:rPr>
                <w:rFonts w:ascii="Book Antiqua" w:hAnsi="Book Antiqua" w:cs="Times New Roman"/>
                <w:b/>
                <w:sz w:val="20"/>
                <w:szCs w:val="20"/>
              </w:rPr>
              <w:t xml:space="preserve">              Natrium</w:t>
            </w:r>
          </w:p>
        </w:tc>
        <w:tc>
          <w:tcPr>
            <w:tcW w:w="699" w:type="dxa"/>
            <w:tcBorders>
              <w:bottom w:val="nil"/>
            </w:tcBorders>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 xml:space="preserve">      0.100</w:t>
            </w:r>
          </w:p>
        </w:tc>
        <w:tc>
          <w:tcPr>
            <w:tcW w:w="699" w:type="dxa"/>
            <w:tcBorders>
              <w:bottom w:val="nil"/>
            </w:tcBorders>
          </w:tcPr>
          <w:p w:rsidR="00C33A8A" w:rsidRPr="00C33A8A" w:rsidRDefault="00C33A8A" w:rsidP="00C33A8A">
            <w:pPr>
              <w:jc w:val="both"/>
              <w:rPr>
                <w:rFonts w:ascii="Book Antiqua" w:hAnsi="Book Antiqua" w:cs="Times New Roman"/>
                <w:b/>
                <w:sz w:val="20"/>
                <w:szCs w:val="20"/>
              </w:rPr>
            </w:pPr>
            <w:r w:rsidRPr="00C33A8A">
              <w:rPr>
                <w:rFonts w:ascii="Book Antiqua" w:hAnsi="Book Antiqua" w:cs="Times New Roman"/>
                <w:sz w:val="20"/>
                <w:szCs w:val="20"/>
              </w:rPr>
              <w:t xml:space="preserve">       0.100</w:t>
            </w:r>
          </w:p>
        </w:tc>
        <w:tc>
          <w:tcPr>
            <w:tcW w:w="1303" w:type="dxa"/>
            <w:tcBorders>
              <w:bottom w:val="nil"/>
            </w:tcBorders>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 xml:space="preserve">      Normal</w:t>
            </w:r>
          </w:p>
        </w:tc>
      </w:tr>
      <w:tr w:rsidR="00C33A8A" w:rsidRPr="00C33A8A" w:rsidTr="00C33A8A">
        <w:tc>
          <w:tcPr>
            <w:tcW w:w="236" w:type="dxa"/>
          </w:tcPr>
          <w:p w:rsidR="00C33A8A" w:rsidRPr="00C33A8A" w:rsidRDefault="00C33A8A" w:rsidP="00C33A8A">
            <w:pPr>
              <w:jc w:val="both"/>
              <w:rPr>
                <w:rFonts w:ascii="Book Antiqua" w:hAnsi="Book Antiqua" w:cs="Times New Roman"/>
                <w:b/>
                <w:sz w:val="20"/>
                <w:szCs w:val="20"/>
              </w:rPr>
            </w:pPr>
            <w:r w:rsidRPr="00C33A8A">
              <w:rPr>
                <w:rFonts w:ascii="Book Antiqua" w:hAnsi="Book Antiqua" w:cs="Times New Roman"/>
                <w:b/>
                <w:sz w:val="20"/>
                <w:szCs w:val="20"/>
              </w:rPr>
              <w:t xml:space="preserve">  </w:t>
            </w:r>
          </w:p>
        </w:tc>
        <w:tc>
          <w:tcPr>
            <w:tcW w:w="1194" w:type="dxa"/>
            <w:tcBorders>
              <w:top w:val="nil"/>
              <w:bottom w:val="single" w:sz="4" w:space="0" w:color="000000" w:themeColor="text1"/>
            </w:tcBorders>
          </w:tcPr>
          <w:p w:rsidR="00C33A8A" w:rsidRPr="00C33A8A" w:rsidRDefault="00C33A8A" w:rsidP="00C33A8A">
            <w:pPr>
              <w:jc w:val="both"/>
              <w:rPr>
                <w:rFonts w:ascii="Book Antiqua" w:hAnsi="Book Antiqua" w:cs="Times New Roman"/>
                <w:sz w:val="20"/>
                <w:szCs w:val="20"/>
              </w:rPr>
            </w:pPr>
          </w:p>
        </w:tc>
        <w:tc>
          <w:tcPr>
            <w:tcW w:w="699" w:type="dxa"/>
            <w:tcBorders>
              <w:top w:val="nil"/>
              <w:bottom w:val="single" w:sz="4" w:space="0" w:color="000000" w:themeColor="text1"/>
            </w:tcBorders>
          </w:tcPr>
          <w:p w:rsidR="00C33A8A" w:rsidRPr="00C33A8A" w:rsidRDefault="00C33A8A" w:rsidP="00C33A8A">
            <w:pPr>
              <w:jc w:val="both"/>
              <w:rPr>
                <w:rFonts w:ascii="Book Antiqua" w:hAnsi="Book Antiqua" w:cs="Times New Roman"/>
                <w:sz w:val="20"/>
                <w:szCs w:val="20"/>
              </w:rPr>
            </w:pPr>
          </w:p>
        </w:tc>
        <w:tc>
          <w:tcPr>
            <w:tcW w:w="699" w:type="dxa"/>
            <w:tcBorders>
              <w:top w:val="nil"/>
              <w:bottom w:val="single" w:sz="4" w:space="0" w:color="000000" w:themeColor="text1"/>
            </w:tcBorders>
          </w:tcPr>
          <w:p w:rsidR="00C33A8A" w:rsidRPr="00C33A8A" w:rsidRDefault="00C33A8A" w:rsidP="00C33A8A">
            <w:pPr>
              <w:jc w:val="both"/>
              <w:rPr>
                <w:rFonts w:ascii="Book Antiqua" w:hAnsi="Book Antiqua" w:cs="Times New Roman"/>
                <w:sz w:val="20"/>
                <w:szCs w:val="20"/>
              </w:rPr>
            </w:pPr>
          </w:p>
        </w:tc>
        <w:tc>
          <w:tcPr>
            <w:tcW w:w="1303" w:type="dxa"/>
            <w:tcBorders>
              <w:top w:val="nil"/>
              <w:bottom w:val="single" w:sz="4" w:space="0" w:color="000000" w:themeColor="text1"/>
            </w:tcBorders>
          </w:tcPr>
          <w:p w:rsidR="00C33A8A" w:rsidRPr="00C33A8A" w:rsidRDefault="00C33A8A" w:rsidP="00C33A8A">
            <w:pPr>
              <w:jc w:val="both"/>
              <w:rPr>
                <w:rFonts w:ascii="Book Antiqua" w:hAnsi="Book Antiqua" w:cs="Times New Roman"/>
                <w:sz w:val="20"/>
                <w:szCs w:val="20"/>
              </w:rPr>
            </w:pPr>
          </w:p>
        </w:tc>
      </w:tr>
      <w:tr w:rsidR="00C33A8A" w:rsidRPr="00C33A8A" w:rsidTr="00C33A8A">
        <w:tc>
          <w:tcPr>
            <w:tcW w:w="236" w:type="dxa"/>
          </w:tcPr>
          <w:p w:rsidR="00C33A8A" w:rsidRPr="00C33A8A" w:rsidRDefault="00C33A8A" w:rsidP="00C33A8A">
            <w:pPr>
              <w:jc w:val="both"/>
              <w:rPr>
                <w:rFonts w:ascii="Book Antiqua" w:hAnsi="Book Antiqua" w:cs="Times New Roman"/>
                <w:b/>
                <w:sz w:val="20"/>
                <w:szCs w:val="20"/>
              </w:rPr>
            </w:pPr>
            <w:r w:rsidRPr="00C33A8A">
              <w:rPr>
                <w:rFonts w:ascii="Book Antiqua" w:hAnsi="Book Antiqua" w:cs="Times New Roman"/>
                <w:b/>
                <w:sz w:val="20"/>
                <w:szCs w:val="20"/>
              </w:rPr>
              <w:t xml:space="preserve">  2</w:t>
            </w:r>
          </w:p>
        </w:tc>
        <w:tc>
          <w:tcPr>
            <w:tcW w:w="1194" w:type="dxa"/>
            <w:tcBorders>
              <w:bottom w:val="nil"/>
            </w:tcBorders>
          </w:tcPr>
          <w:p w:rsidR="00C33A8A" w:rsidRPr="00C33A8A" w:rsidRDefault="00C33A8A" w:rsidP="00C33A8A">
            <w:pPr>
              <w:jc w:val="both"/>
              <w:rPr>
                <w:rFonts w:ascii="Book Antiqua" w:hAnsi="Book Antiqua" w:cs="Times New Roman"/>
                <w:b/>
                <w:sz w:val="20"/>
                <w:szCs w:val="20"/>
              </w:rPr>
            </w:pPr>
            <w:r w:rsidRPr="00C33A8A">
              <w:rPr>
                <w:rFonts w:ascii="Book Antiqua" w:hAnsi="Book Antiqua" w:cs="Times New Roman"/>
                <w:b/>
                <w:sz w:val="20"/>
                <w:szCs w:val="20"/>
              </w:rPr>
              <w:t xml:space="preserve">              Kalium</w:t>
            </w:r>
          </w:p>
        </w:tc>
        <w:tc>
          <w:tcPr>
            <w:tcW w:w="699" w:type="dxa"/>
            <w:tcBorders>
              <w:bottom w:val="nil"/>
            </w:tcBorders>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 xml:space="preserve">      0.100</w:t>
            </w:r>
          </w:p>
        </w:tc>
        <w:tc>
          <w:tcPr>
            <w:tcW w:w="699" w:type="dxa"/>
            <w:tcBorders>
              <w:bottom w:val="nil"/>
            </w:tcBorders>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 xml:space="preserve">       0.100</w:t>
            </w:r>
          </w:p>
        </w:tc>
        <w:tc>
          <w:tcPr>
            <w:tcW w:w="1303" w:type="dxa"/>
            <w:tcBorders>
              <w:bottom w:val="nil"/>
            </w:tcBorders>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 xml:space="preserve">      Normal</w:t>
            </w:r>
          </w:p>
        </w:tc>
      </w:tr>
      <w:tr w:rsidR="00C33A8A" w:rsidRPr="00C33A8A" w:rsidTr="00C33A8A">
        <w:tc>
          <w:tcPr>
            <w:tcW w:w="236" w:type="dxa"/>
          </w:tcPr>
          <w:p w:rsidR="00C33A8A" w:rsidRPr="00C33A8A" w:rsidRDefault="00C33A8A" w:rsidP="00C33A8A">
            <w:pPr>
              <w:jc w:val="both"/>
              <w:rPr>
                <w:rFonts w:ascii="Book Antiqua" w:hAnsi="Book Antiqua" w:cs="Times New Roman"/>
                <w:b/>
                <w:sz w:val="20"/>
                <w:szCs w:val="20"/>
              </w:rPr>
            </w:pPr>
            <w:r w:rsidRPr="00C33A8A">
              <w:rPr>
                <w:rFonts w:ascii="Book Antiqua" w:hAnsi="Book Antiqua" w:cs="Times New Roman"/>
                <w:b/>
                <w:sz w:val="20"/>
                <w:szCs w:val="20"/>
              </w:rPr>
              <w:t xml:space="preserve">  </w:t>
            </w:r>
          </w:p>
        </w:tc>
        <w:tc>
          <w:tcPr>
            <w:tcW w:w="1194" w:type="dxa"/>
            <w:tcBorders>
              <w:top w:val="nil"/>
              <w:bottom w:val="single" w:sz="4" w:space="0" w:color="000000" w:themeColor="text1"/>
            </w:tcBorders>
          </w:tcPr>
          <w:p w:rsidR="00C33A8A" w:rsidRPr="00C33A8A" w:rsidRDefault="00C33A8A" w:rsidP="00C33A8A">
            <w:pPr>
              <w:jc w:val="both"/>
              <w:rPr>
                <w:rFonts w:ascii="Book Antiqua" w:hAnsi="Book Antiqua" w:cs="Times New Roman"/>
                <w:b/>
                <w:sz w:val="20"/>
                <w:szCs w:val="20"/>
              </w:rPr>
            </w:pPr>
          </w:p>
        </w:tc>
        <w:tc>
          <w:tcPr>
            <w:tcW w:w="699" w:type="dxa"/>
            <w:tcBorders>
              <w:top w:val="nil"/>
              <w:bottom w:val="single" w:sz="4" w:space="0" w:color="000000" w:themeColor="text1"/>
            </w:tcBorders>
          </w:tcPr>
          <w:p w:rsidR="00C33A8A" w:rsidRPr="00C33A8A" w:rsidRDefault="00C33A8A" w:rsidP="00C33A8A">
            <w:pPr>
              <w:jc w:val="both"/>
              <w:rPr>
                <w:rFonts w:ascii="Book Antiqua" w:hAnsi="Book Antiqua" w:cs="Times New Roman"/>
                <w:sz w:val="20"/>
                <w:szCs w:val="20"/>
              </w:rPr>
            </w:pPr>
          </w:p>
        </w:tc>
        <w:tc>
          <w:tcPr>
            <w:tcW w:w="699" w:type="dxa"/>
            <w:tcBorders>
              <w:top w:val="nil"/>
              <w:bottom w:val="single" w:sz="4" w:space="0" w:color="000000" w:themeColor="text1"/>
            </w:tcBorders>
          </w:tcPr>
          <w:p w:rsidR="00C33A8A" w:rsidRPr="00C33A8A" w:rsidRDefault="00C33A8A" w:rsidP="00C33A8A">
            <w:pPr>
              <w:jc w:val="both"/>
              <w:rPr>
                <w:rFonts w:ascii="Book Antiqua" w:hAnsi="Book Antiqua" w:cs="Times New Roman"/>
                <w:sz w:val="20"/>
                <w:szCs w:val="20"/>
              </w:rPr>
            </w:pPr>
          </w:p>
        </w:tc>
        <w:tc>
          <w:tcPr>
            <w:tcW w:w="1303" w:type="dxa"/>
            <w:tcBorders>
              <w:top w:val="nil"/>
              <w:bottom w:val="single" w:sz="4" w:space="0" w:color="000000" w:themeColor="text1"/>
            </w:tcBorders>
          </w:tcPr>
          <w:p w:rsidR="00C33A8A" w:rsidRPr="00C33A8A" w:rsidRDefault="00C33A8A" w:rsidP="00C33A8A">
            <w:pPr>
              <w:jc w:val="both"/>
              <w:rPr>
                <w:rFonts w:ascii="Book Antiqua" w:hAnsi="Book Antiqua" w:cs="Times New Roman"/>
                <w:sz w:val="20"/>
                <w:szCs w:val="20"/>
              </w:rPr>
            </w:pPr>
          </w:p>
        </w:tc>
      </w:tr>
      <w:tr w:rsidR="00C33A8A" w:rsidRPr="00C33A8A" w:rsidTr="00C33A8A">
        <w:tc>
          <w:tcPr>
            <w:tcW w:w="236" w:type="dxa"/>
          </w:tcPr>
          <w:p w:rsidR="00C33A8A" w:rsidRPr="00C33A8A" w:rsidRDefault="00C33A8A" w:rsidP="00C33A8A">
            <w:pPr>
              <w:jc w:val="both"/>
              <w:rPr>
                <w:rFonts w:ascii="Book Antiqua" w:hAnsi="Book Antiqua" w:cs="Times New Roman"/>
                <w:b/>
                <w:sz w:val="20"/>
                <w:szCs w:val="20"/>
              </w:rPr>
            </w:pPr>
            <w:r w:rsidRPr="00C33A8A">
              <w:rPr>
                <w:rFonts w:ascii="Book Antiqua" w:hAnsi="Book Antiqua" w:cs="Times New Roman"/>
                <w:b/>
                <w:sz w:val="20"/>
                <w:szCs w:val="20"/>
              </w:rPr>
              <w:t xml:space="preserve">  3</w:t>
            </w:r>
          </w:p>
        </w:tc>
        <w:tc>
          <w:tcPr>
            <w:tcW w:w="1194" w:type="dxa"/>
            <w:tcBorders>
              <w:bottom w:val="nil"/>
            </w:tcBorders>
          </w:tcPr>
          <w:p w:rsidR="00C33A8A" w:rsidRPr="00C33A8A" w:rsidRDefault="00C33A8A" w:rsidP="00C33A8A">
            <w:pPr>
              <w:jc w:val="both"/>
              <w:rPr>
                <w:rFonts w:ascii="Book Antiqua" w:hAnsi="Book Antiqua" w:cs="Times New Roman"/>
                <w:b/>
                <w:sz w:val="20"/>
                <w:szCs w:val="20"/>
              </w:rPr>
            </w:pPr>
            <w:r w:rsidRPr="00C33A8A">
              <w:rPr>
                <w:rFonts w:ascii="Book Antiqua" w:hAnsi="Book Antiqua" w:cs="Times New Roman"/>
                <w:b/>
                <w:sz w:val="20"/>
                <w:szCs w:val="20"/>
              </w:rPr>
              <w:t xml:space="preserve">              Klorida</w:t>
            </w:r>
          </w:p>
        </w:tc>
        <w:tc>
          <w:tcPr>
            <w:tcW w:w="699" w:type="dxa"/>
            <w:tcBorders>
              <w:bottom w:val="nil"/>
            </w:tcBorders>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 xml:space="preserve">      0.100</w:t>
            </w:r>
          </w:p>
        </w:tc>
        <w:tc>
          <w:tcPr>
            <w:tcW w:w="699" w:type="dxa"/>
            <w:tcBorders>
              <w:bottom w:val="nil"/>
            </w:tcBorders>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 xml:space="preserve">       0.100</w:t>
            </w:r>
          </w:p>
        </w:tc>
        <w:tc>
          <w:tcPr>
            <w:tcW w:w="1303" w:type="dxa"/>
            <w:tcBorders>
              <w:bottom w:val="nil"/>
            </w:tcBorders>
          </w:tcPr>
          <w:p w:rsidR="00C33A8A" w:rsidRPr="00C33A8A" w:rsidRDefault="00C33A8A" w:rsidP="00C33A8A">
            <w:pPr>
              <w:jc w:val="both"/>
              <w:rPr>
                <w:rFonts w:ascii="Book Antiqua" w:hAnsi="Book Antiqua" w:cs="Times New Roman"/>
                <w:sz w:val="20"/>
                <w:szCs w:val="20"/>
              </w:rPr>
            </w:pPr>
            <w:r w:rsidRPr="00C33A8A">
              <w:rPr>
                <w:rFonts w:ascii="Book Antiqua" w:hAnsi="Book Antiqua" w:cs="Times New Roman"/>
                <w:sz w:val="20"/>
                <w:szCs w:val="20"/>
              </w:rPr>
              <w:t xml:space="preserve">      Normal</w:t>
            </w:r>
          </w:p>
        </w:tc>
      </w:tr>
      <w:tr w:rsidR="00C33A8A" w:rsidRPr="00C33A8A" w:rsidTr="00C33A8A">
        <w:tc>
          <w:tcPr>
            <w:tcW w:w="236" w:type="dxa"/>
          </w:tcPr>
          <w:p w:rsidR="00C33A8A" w:rsidRPr="00C33A8A" w:rsidRDefault="00C33A8A" w:rsidP="00C33A8A">
            <w:pPr>
              <w:jc w:val="both"/>
              <w:rPr>
                <w:rFonts w:ascii="Book Antiqua" w:hAnsi="Book Antiqua" w:cs="Times New Roman"/>
                <w:b/>
                <w:sz w:val="20"/>
                <w:szCs w:val="20"/>
              </w:rPr>
            </w:pPr>
          </w:p>
        </w:tc>
        <w:tc>
          <w:tcPr>
            <w:tcW w:w="1194" w:type="dxa"/>
            <w:tcBorders>
              <w:top w:val="nil"/>
            </w:tcBorders>
          </w:tcPr>
          <w:p w:rsidR="00C33A8A" w:rsidRPr="00C33A8A" w:rsidRDefault="00C33A8A" w:rsidP="00C33A8A">
            <w:pPr>
              <w:jc w:val="both"/>
              <w:rPr>
                <w:rFonts w:ascii="Book Antiqua" w:hAnsi="Book Antiqua" w:cs="Times New Roman"/>
                <w:b/>
                <w:sz w:val="20"/>
                <w:szCs w:val="20"/>
              </w:rPr>
            </w:pPr>
          </w:p>
        </w:tc>
        <w:tc>
          <w:tcPr>
            <w:tcW w:w="699" w:type="dxa"/>
            <w:tcBorders>
              <w:top w:val="nil"/>
            </w:tcBorders>
          </w:tcPr>
          <w:p w:rsidR="00C33A8A" w:rsidRPr="00C33A8A" w:rsidRDefault="00C33A8A" w:rsidP="00C33A8A">
            <w:pPr>
              <w:jc w:val="both"/>
              <w:rPr>
                <w:rFonts w:ascii="Book Antiqua" w:hAnsi="Book Antiqua" w:cs="Times New Roman"/>
                <w:sz w:val="20"/>
                <w:szCs w:val="20"/>
              </w:rPr>
            </w:pPr>
          </w:p>
        </w:tc>
        <w:tc>
          <w:tcPr>
            <w:tcW w:w="699" w:type="dxa"/>
            <w:tcBorders>
              <w:top w:val="nil"/>
            </w:tcBorders>
          </w:tcPr>
          <w:p w:rsidR="00C33A8A" w:rsidRPr="00C33A8A" w:rsidRDefault="00C33A8A" w:rsidP="00C33A8A">
            <w:pPr>
              <w:jc w:val="both"/>
              <w:rPr>
                <w:rFonts w:ascii="Book Antiqua" w:hAnsi="Book Antiqua" w:cs="Times New Roman"/>
                <w:sz w:val="20"/>
                <w:szCs w:val="20"/>
              </w:rPr>
            </w:pPr>
          </w:p>
        </w:tc>
        <w:tc>
          <w:tcPr>
            <w:tcW w:w="1303" w:type="dxa"/>
            <w:tcBorders>
              <w:top w:val="nil"/>
            </w:tcBorders>
          </w:tcPr>
          <w:p w:rsidR="00C33A8A" w:rsidRPr="00C33A8A" w:rsidRDefault="00C33A8A" w:rsidP="00C33A8A">
            <w:pPr>
              <w:jc w:val="both"/>
              <w:rPr>
                <w:rFonts w:ascii="Book Antiqua" w:hAnsi="Book Antiqua" w:cs="Times New Roman"/>
                <w:sz w:val="20"/>
                <w:szCs w:val="20"/>
              </w:rPr>
            </w:pPr>
          </w:p>
        </w:tc>
      </w:tr>
    </w:tbl>
    <w:p w:rsidR="00785104" w:rsidRDefault="00785104" w:rsidP="00C33A8A">
      <w:pPr>
        <w:spacing w:line="240" w:lineRule="auto"/>
        <w:jc w:val="both"/>
        <w:rPr>
          <w:rFonts w:ascii="Book Antiqua" w:hAnsi="Book Antiqua" w:cs="Times New Roman"/>
          <w:b/>
          <w:sz w:val="20"/>
          <w:szCs w:val="20"/>
          <w:lang w:val="en-US"/>
        </w:rPr>
      </w:pPr>
    </w:p>
    <w:p w:rsidR="00C33A8A" w:rsidRPr="00C33A8A" w:rsidRDefault="00C33A8A" w:rsidP="00C33A8A">
      <w:pPr>
        <w:spacing w:line="240" w:lineRule="auto"/>
        <w:jc w:val="both"/>
        <w:rPr>
          <w:rFonts w:ascii="Book Antiqua" w:hAnsi="Book Antiqua" w:cs="Times New Roman"/>
          <w:b/>
          <w:bCs/>
          <w:color w:val="000000"/>
          <w:sz w:val="20"/>
          <w:szCs w:val="20"/>
          <w:lang w:val="en-US"/>
        </w:rPr>
      </w:pPr>
      <w:r w:rsidRPr="00C33A8A">
        <w:rPr>
          <w:rFonts w:ascii="Book Antiqua" w:hAnsi="Book Antiqua" w:cs="Times New Roman"/>
          <w:b/>
          <w:sz w:val="20"/>
          <w:szCs w:val="20"/>
        </w:rPr>
        <w:t>Tabel 4.</w:t>
      </w:r>
      <w:r w:rsidRPr="00C33A8A">
        <w:rPr>
          <w:rFonts w:ascii="Book Antiqua" w:hAnsi="Book Antiqua" w:cs="Times New Roman"/>
          <w:b/>
          <w:sz w:val="20"/>
          <w:szCs w:val="20"/>
          <w:lang w:val="en-US"/>
        </w:rPr>
        <w:t>8</w:t>
      </w:r>
      <w:r w:rsidRPr="00C33A8A">
        <w:rPr>
          <w:rFonts w:ascii="Book Antiqua" w:hAnsi="Book Antiqua" w:cs="Times New Roman"/>
          <w:b/>
          <w:sz w:val="20"/>
          <w:szCs w:val="20"/>
        </w:rPr>
        <w:t xml:space="preserve"> Hasil </w:t>
      </w:r>
      <w:r w:rsidRPr="00C33A8A">
        <w:rPr>
          <w:rFonts w:ascii="Book Antiqua" w:hAnsi="Book Antiqua" w:cs="Times New Roman"/>
          <w:b/>
          <w:bCs/>
          <w:color w:val="000000"/>
          <w:sz w:val="20"/>
          <w:szCs w:val="20"/>
        </w:rPr>
        <w:t>Homogenitas ( Levene test)</w:t>
      </w:r>
    </w:p>
    <w:tbl>
      <w:tblPr>
        <w:tblStyle w:val="TableGrid"/>
        <w:tblW w:w="0" w:type="auto"/>
        <w:tblInd w:w="279" w:type="dxa"/>
        <w:tblLook w:val="04A0"/>
      </w:tblPr>
      <w:tblGrid>
        <w:gridCol w:w="494"/>
        <w:gridCol w:w="1379"/>
        <w:gridCol w:w="813"/>
        <w:gridCol w:w="1410"/>
      </w:tblGrid>
      <w:tr w:rsidR="00C33A8A" w:rsidRPr="00C33A8A" w:rsidTr="00C33A8A">
        <w:tc>
          <w:tcPr>
            <w:tcW w:w="236" w:type="dxa"/>
          </w:tcPr>
          <w:p w:rsidR="00C33A8A" w:rsidRPr="00C33A8A" w:rsidRDefault="00C33A8A" w:rsidP="00C33A8A">
            <w:pPr>
              <w:jc w:val="both"/>
              <w:rPr>
                <w:rFonts w:ascii="Book Antiqua" w:hAnsi="Book Antiqua" w:cs="Times New Roman"/>
                <w:b/>
                <w:bCs/>
                <w:color w:val="000000"/>
                <w:sz w:val="20"/>
                <w:szCs w:val="20"/>
              </w:rPr>
            </w:pPr>
            <w:r w:rsidRPr="00C33A8A">
              <w:rPr>
                <w:rFonts w:ascii="Book Antiqua" w:hAnsi="Book Antiqua" w:cs="Times New Roman"/>
                <w:b/>
                <w:bCs/>
                <w:color w:val="000000"/>
                <w:sz w:val="20"/>
                <w:szCs w:val="20"/>
              </w:rPr>
              <w:t xml:space="preserve"> No</w:t>
            </w:r>
          </w:p>
          <w:p w:rsidR="00C33A8A" w:rsidRPr="00C33A8A" w:rsidRDefault="00C33A8A" w:rsidP="00C33A8A">
            <w:pPr>
              <w:jc w:val="both"/>
              <w:rPr>
                <w:rFonts w:ascii="Book Antiqua" w:hAnsi="Book Antiqua" w:cs="Times New Roman"/>
                <w:b/>
                <w:bCs/>
                <w:color w:val="000000"/>
                <w:sz w:val="20"/>
                <w:szCs w:val="20"/>
              </w:rPr>
            </w:pPr>
          </w:p>
        </w:tc>
        <w:tc>
          <w:tcPr>
            <w:tcW w:w="1506" w:type="dxa"/>
          </w:tcPr>
          <w:p w:rsidR="00C33A8A" w:rsidRPr="00C33A8A" w:rsidRDefault="00C33A8A" w:rsidP="00C33A8A">
            <w:pPr>
              <w:jc w:val="both"/>
              <w:rPr>
                <w:rFonts w:ascii="Book Antiqua" w:hAnsi="Book Antiqua" w:cs="Times New Roman"/>
                <w:b/>
                <w:bCs/>
                <w:color w:val="000000"/>
                <w:sz w:val="20"/>
                <w:szCs w:val="20"/>
              </w:rPr>
            </w:pPr>
            <w:r w:rsidRPr="00C33A8A">
              <w:rPr>
                <w:rFonts w:ascii="Book Antiqua" w:hAnsi="Book Antiqua" w:cs="Times New Roman"/>
                <w:b/>
                <w:bCs/>
                <w:color w:val="000000"/>
                <w:sz w:val="20"/>
                <w:szCs w:val="20"/>
              </w:rPr>
              <w:t xml:space="preserve">         Parameter Elektrolit</w:t>
            </w:r>
          </w:p>
        </w:tc>
        <w:tc>
          <w:tcPr>
            <w:tcW w:w="870" w:type="dxa"/>
          </w:tcPr>
          <w:p w:rsidR="00C33A8A" w:rsidRPr="00C33A8A" w:rsidRDefault="00C33A8A" w:rsidP="00C33A8A">
            <w:pPr>
              <w:jc w:val="both"/>
              <w:rPr>
                <w:rFonts w:ascii="Book Antiqua" w:hAnsi="Book Antiqua" w:cs="Times New Roman"/>
                <w:b/>
                <w:bCs/>
                <w:i/>
                <w:color w:val="000000"/>
                <w:sz w:val="20"/>
                <w:szCs w:val="20"/>
              </w:rPr>
            </w:pPr>
            <w:r w:rsidRPr="00C33A8A">
              <w:rPr>
                <w:rFonts w:ascii="Book Antiqua" w:hAnsi="Book Antiqua" w:cs="Times New Roman"/>
                <w:b/>
                <w:bCs/>
                <w:i/>
                <w:color w:val="000000"/>
                <w:sz w:val="20"/>
                <w:szCs w:val="20"/>
              </w:rPr>
              <w:t xml:space="preserve">         p value</w:t>
            </w:r>
          </w:p>
        </w:tc>
        <w:tc>
          <w:tcPr>
            <w:tcW w:w="1484" w:type="dxa"/>
          </w:tcPr>
          <w:p w:rsidR="00C33A8A" w:rsidRPr="00C33A8A" w:rsidRDefault="00C33A8A" w:rsidP="00C33A8A">
            <w:pPr>
              <w:jc w:val="both"/>
              <w:rPr>
                <w:rFonts w:ascii="Book Antiqua" w:hAnsi="Book Antiqua" w:cs="Times New Roman"/>
                <w:b/>
                <w:bCs/>
                <w:color w:val="000000"/>
                <w:sz w:val="20"/>
                <w:szCs w:val="20"/>
              </w:rPr>
            </w:pPr>
            <w:r w:rsidRPr="00C33A8A">
              <w:rPr>
                <w:rFonts w:ascii="Book Antiqua" w:hAnsi="Book Antiqua" w:cs="Times New Roman"/>
                <w:b/>
                <w:bCs/>
                <w:color w:val="000000"/>
                <w:sz w:val="20"/>
                <w:szCs w:val="20"/>
              </w:rPr>
              <w:t xml:space="preserve">     Keterangan</w:t>
            </w:r>
          </w:p>
        </w:tc>
      </w:tr>
      <w:tr w:rsidR="00C33A8A" w:rsidRPr="00C33A8A" w:rsidTr="00C33A8A">
        <w:tc>
          <w:tcPr>
            <w:tcW w:w="236" w:type="dxa"/>
          </w:tcPr>
          <w:p w:rsidR="00C33A8A" w:rsidRPr="00C33A8A" w:rsidRDefault="00C33A8A" w:rsidP="00C33A8A">
            <w:pPr>
              <w:jc w:val="both"/>
              <w:rPr>
                <w:rFonts w:ascii="Book Antiqua" w:hAnsi="Book Antiqua" w:cs="Times New Roman"/>
                <w:b/>
                <w:bCs/>
                <w:color w:val="000000"/>
                <w:sz w:val="20"/>
                <w:szCs w:val="20"/>
              </w:rPr>
            </w:pPr>
            <w:r w:rsidRPr="00C33A8A">
              <w:rPr>
                <w:rFonts w:ascii="Book Antiqua" w:hAnsi="Book Antiqua" w:cs="Times New Roman"/>
                <w:b/>
                <w:bCs/>
                <w:color w:val="000000"/>
                <w:sz w:val="20"/>
                <w:szCs w:val="20"/>
              </w:rPr>
              <w:t xml:space="preserve">  1</w:t>
            </w:r>
          </w:p>
          <w:p w:rsidR="00C33A8A" w:rsidRPr="00C33A8A" w:rsidRDefault="00C33A8A" w:rsidP="00C33A8A">
            <w:pPr>
              <w:jc w:val="both"/>
              <w:rPr>
                <w:rFonts w:ascii="Book Antiqua" w:hAnsi="Book Antiqua" w:cs="Times New Roman"/>
                <w:b/>
                <w:bCs/>
                <w:color w:val="000000"/>
                <w:sz w:val="20"/>
                <w:szCs w:val="20"/>
              </w:rPr>
            </w:pPr>
          </w:p>
        </w:tc>
        <w:tc>
          <w:tcPr>
            <w:tcW w:w="1506" w:type="dxa"/>
          </w:tcPr>
          <w:p w:rsidR="00C33A8A" w:rsidRPr="00C33A8A" w:rsidRDefault="00C33A8A" w:rsidP="00C33A8A">
            <w:pPr>
              <w:jc w:val="both"/>
              <w:rPr>
                <w:rFonts w:ascii="Book Antiqua" w:hAnsi="Book Antiqua" w:cs="Times New Roman"/>
                <w:b/>
                <w:bCs/>
                <w:color w:val="000000"/>
                <w:sz w:val="20"/>
                <w:szCs w:val="20"/>
              </w:rPr>
            </w:pPr>
            <w:r w:rsidRPr="00C33A8A">
              <w:rPr>
                <w:rFonts w:ascii="Book Antiqua" w:hAnsi="Book Antiqua" w:cs="Times New Roman"/>
                <w:b/>
                <w:bCs/>
                <w:color w:val="000000"/>
                <w:sz w:val="20"/>
                <w:szCs w:val="20"/>
              </w:rPr>
              <w:t xml:space="preserve">                   Natrium</w:t>
            </w:r>
          </w:p>
        </w:tc>
        <w:tc>
          <w:tcPr>
            <w:tcW w:w="870" w:type="dxa"/>
          </w:tcPr>
          <w:p w:rsidR="00C33A8A" w:rsidRPr="00C33A8A" w:rsidRDefault="00C33A8A" w:rsidP="00C33A8A">
            <w:pPr>
              <w:jc w:val="both"/>
              <w:rPr>
                <w:rFonts w:ascii="Book Antiqua" w:hAnsi="Book Antiqua" w:cs="Times New Roman"/>
                <w:bCs/>
                <w:color w:val="000000"/>
                <w:sz w:val="20"/>
                <w:szCs w:val="20"/>
              </w:rPr>
            </w:pPr>
            <w:r w:rsidRPr="00C33A8A">
              <w:rPr>
                <w:rFonts w:ascii="Book Antiqua" w:hAnsi="Book Antiqua" w:cs="Times New Roman"/>
                <w:bCs/>
                <w:color w:val="000000"/>
                <w:sz w:val="20"/>
                <w:szCs w:val="20"/>
              </w:rPr>
              <w:t xml:space="preserve">          0.304</w:t>
            </w:r>
          </w:p>
        </w:tc>
        <w:tc>
          <w:tcPr>
            <w:tcW w:w="1484" w:type="dxa"/>
          </w:tcPr>
          <w:p w:rsidR="00C33A8A" w:rsidRPr="00C33A8A" w:rsidRDefault="00C33A8A" w:rsidP="00C33A8A">
            <w:pPr>
              <w:jc w:val="both"/>
              <w:rPr>
                <w:rFonts w:ascii="Book Antiqua" w:hAnsi="Book Antiqua" w:cs="Times New Roman"/>
                <w:bCs/>
                <w:color w:val="000000"/>
                <w:sz w:val="20"/>
                <w:szCs w:val="20"/>
              </w:rPr>
            </w:pPr>
            <w:r w:rsidRPr="00C33A8A">
              <w:rPr>
                <w:rFonts w:ascii="Book Antiqua" w:hAnsi="Book Antiqua" w:cs="Times New Roman"/>
                <w:bCs/>
                <w:color w:val="000000"/>
                <w:sz w:val="20"/>
                <w:szCs w:val="20"/>
              </w:rPr>
              <w:t xml:space="preserve">       Homogen</w:t>
            </w:r>
          </w:p>
        </w:tc>
      </w:tr>
      <w:tr w:rsidR="00C33A8A" w:rsidRPr="00C33A8A" w:rsidTr="00C33A8A">
        <w:tc>
          <w:tcPr>
            <w:tcW w:w="236" w:type="dxa"/>
          </w:tcPr>
          <w:p w:rsidR="00C33A8A" w:rsidRPr="00C33A8A" w:rsidRDefault="00C33A8A" w:rsidP="00C33A8A">
            <w:pPr>
              <w:jc w:val="both"/>
              <w:rPr>
                <w:rFonts w:ascii="Book Antiqua" w:hAnsi="Book Antiqua" w:cs="Times New Roman"/>
                <w:b/>
                <w:bCs/>
                <w:color w:val="000000"/>
                <w:sz w:val="20"/>
                <w:szCs w:val="20"/>
              </w:rPr>
            </w:pPr>
            <w:r w:rsidRPr="00C33A8A">
              <w:rPr>
                <w:rFonts w:ascii="Book Antiqua" w:hAnsi="Book Antiqua" w:cs="Times New Roman"/>
                <w:b/>
                <w:bCs/>
                <w:color w:val="000000"/>
                <w:sz w:val="20"/>
                <w:szCs w:val="20"/>
              </w:rPr>
              <w:t xml:space="preserve">  2</w:t>
            </w:r>
          </w:p>
          <w:p w:rsidR="00C33A8A" w:rsidRPr="00C33A8A" w:rsidRDefault="00C33A8A" w:rsidP="00C33A8A">
            <w:pPr>
              <w:jc w:val="both"/>
              <w:rPr>
                <w:rFonts w:ascii="Book Antiqua" w:hAnsi="Book Antiqua" w:cs="Times New Roman"/>
                <w:b/>
                <w:bCs/>
                <w:color w:val="000000"/>
                <w:sz w:val="20"/>
                <w:szCs w:val="20"/>
              </w:rPr>
            </w:pPr>
          </w:p>
        </w:tc>
        <w:tc>
          <w:tcPr>
            <w:tcW w:w="1506" w:type="dxa"/>
          </w:tcPr>
          <w:p w:rsidR="00C33A8A" w:rsidRPr="00C33A8A" w:rsidRDefault="00C33A8A" w:rsidP="00C33A8A">
            <w:pPr>
              <w:jc w:val="both"/>
              <w:rPr>
                <w:rFonts w:ascii="Book Antiqua" w:hAnsi="Book Antiqua" w:cs="Times New Roman"/>
                <w:b/>
                <w:bCs/>
                <w:color w:val="000000"/>
                <w:sz w:val="20"/>
                <w:szCs w:val="20"/>
              </w:rPr>
            </w:pPr>
            <w:r w:rsidRPr="00C33A8A">
              <w:rPr>
                <w:rFonts w:ascii="Book Antiqua" w:hAnsi="Book Antiqua" w:cs="Times New Roman"/>
                <w:b/>
                <w:bCs/>
                <w:color w:val="000000"/>
                <w:sz w:val="20"/>
                <w:szCs w:val="20"/>
              </w:rPr>
              <w:t xml:space="preserve">                   Kalium</w:t>
            </w:r>
          </w:p>
        </w:tc>
        <w:tc>
          <w:tcPr>
            <w:tcW w:w="870" w:type="dxa"/>
          </w:tcPr>
          <w:p w:rsidR="00C33A8A" w:rsidRPr="00C33A8A" w:rsidRDefault="00C33A8A" w:rsidP="00C33A8A">
            <w:pPr>
              <w:jc w:val="both"/>
              <w:rPr>
                <w:rFonts w:ascii="Book Antiqua" w:hAnsi="Book Antiqua" w:cs="Times New Roman"/>
                <w:bCs/>
                <w:color w:val="000000"/>
                <w:sz w:val="20"/>
                <w:szCs w:val="20"/>
              </w:rPr>
            </w:pPr>
            <w:r w:rsidRPr="00C33A8A">
              <w:rPr>
                <w:rFonts w:ascii="Book Antiqua" w:hAnsi="Book Antiqua" w:cs="Times New Roman"/>
                <w:bCs/>
                <w:color w:val="000000"/>
                <w:sz w:val="20"/>
                <w:szCs w:val="20"/>
              </w:rPr>
              <w:t xml:space="preserve">          0.001</w:t>
            </w:r>
          </w:p>
        </w:tc>
        <w:tc>
          <w:tcPr>
            <w:tcW w:w="1484" w:type="dxa"/>
          </w:tcPr>
          <w:p w:rsidR="00C33A8A" w:rsidRPr="00C33A8A" w:rsidRDefault="00C33A8A" w:rsidP="00C33A8A">
            <w:pPr>
              <w:jc w:val="both"/>
              <w:rPr>
                <w:rFonts w:ascii="Book Antiqua" w:hAnsi="Book Antiqua" w:cs="Times New Roman"/>
                <w:bCs/>
                <w:color w:val="000000"/>
                <w:sz w:val="20"/>
                <w:szCs w:val="20"/>
              </w:rPr>
            </w:pPr>
            <w:r w:rsidRPr="00C33A8A">
              <w:rPr>
                <w:rFonts w:ascii="Book Antiqua" w:hAnsi="Book Antiqua" w:cs="Times New Roman"/>
                <w:bCs/>
                <w:color w:val="000000"/>
                <w:sz w:val="20"/>
                <w:szCs w:val="20"/>
              </w:rPr>
              <w:t xml:space="preserve">  Tidak homogen</w:t>
            </w:r>
          </w:p>
        </w:tc>
      </w:tr>
      <w:tr w:rsidR="00C33A8A" w:rsidRPr="00C33A8A" w:rsidTr="00C33A8A">
        <w:tc>
          <w:tcPr>
            <w:tcW w:w="236" w:type="dxa"/>
          </w:tcPr>
          <w:p w:rsidR="00C33A8A" w:rsidRPr="00C33A8A" w:rsidRDefault="00C33A8A" w:rsidP="00C33A8A">
            <w:pPr>
              <w:jc w:val="both"/>
              <w:rPr>
                <w:rFonts w:ascii="Book Antiqua" w:hAnsi="Book Antiqua" w:cs="Times New Roman"/>
                <w:b/>
                <w:bCs/>
                <w:color w:val="000000"/>
                <w:sz w:val="20"/>
                <w:szCs w:val="20"/>
              </w:rPr>
            </w:pPr>
            <w:r w:rsidRPr="00C33A8A">
              <w:rPr>
                <w:rFonts w:ascii="Book Antiqua" w:hAnsi="Book Antiqua" w:cs="Times New Roman"/>
                <w:b/>
                <w:bCs/>
                <w:color w:val="000000"/>
                <w:sz w:val="20"/>
                <w:szCs w:val="20"/>
              </w:rPr>
              <w:t xml:space="preserve">  3</w:t>
            </w:r>
          </w:p>
          <w:p w:rsidR="00C33A8A" w:rsidRPr="00C33A8A" w:rsidRDefault="00C33A8A" w:rsidP="00C33A8A">
            <w:pPr>
              <w:jc w:val="both"/>
              <w:rPr>
                <w:rFonts w:ascii="Book Antiqua" w:hAnsi="Book Antiqua" w:cs="Times New Roman"/>
                <w:b/>
                <w:bCs/>
                <w:color w:val="000000"/>
                <w:sz w:val="20"/>
                <w:szCs w:val="20"/>
              </w:rPr>
            </w:pPr>
          </w:p>
        </w:tc>
        <w:tc>
          <w:tcPr>
            <w:tcW w:w="1506" w:type="dxa"/>
          </w:tcPr>
          <w:p w:rsidR="00C33A8A" w:rsidRPr="00C33A8A" w:rsidRDefault="00C33A8A" w:rsidP="00C33A8A">
            <w:pPr>
              <w:jc w:val="both"/>
              <w:rPr>
                <w:rFonts w:ascii="Book Antiqua" w:hAnsi="Book Antiqua" w:cs="Times New Roman"/>
                <w:b/>
                <w:bCs/>
                <w:color w:val="000000"/>
                <w:sz w:val="20"/>
                <w:szCs w:val="20"/>
              </w:rPr>
            </w:pPr>
            <w:r w:rsidRPr="00C33A8A">
              <w:rPr>
                <w:rFonts w:ascii="Book Antiqua" w:hAnsi="Book Antiqua" w:cs="Times New Roman"/>
                <w:b/>
                <w:bCs/>
                <w:color w:val="000000"/>
                <w:sz w:val="20"/>
                <w:szCs w:val="20"/>
              </w:rPr>
              <w:t xml:space="preserve">                  Klorida</w:t>
            </w:r>
          </w:p>
        </w:tc>
        <w:tc>
          <w:tcPr>
            <w:tcW w:w="870" w:type="dxa"/>
          </w:tcPr>
          <w:p w:rsidR="00C33A8A" w:rsidRPr="00C33A8A" w:rsidRDefault="00C33A8A" w:rsidP="00C33A8A">
            <w:pPr>
              <w:jc w:val="both"/>
              <w:rPr>
                <w:rFonts w:ascii="Book Antiqua" w:hAnsi="Book Antiqua" w:cs="Times New Roman"/>
                <w:bCs/>
                <w:color w:val="000000"/>
                <w:sz w:val="20"/>
                <w:szCs w:val="20"/>
              </w:rPr>
            </w:pPr>
            <w:r w:rsidRPr="00C33A8A">
              <w:rPr>
                <w:rFonts w:ascii="Book Antiqua" w:hAnsi="Book Antiqua" w:cs="Times New Roman"/>
                <w:bCs/>
                <w:color w:val="000000"/>
                <w:sz w:val="20"/>
                <w:szCs w:val="20"/>
              </w:rPr>
              <w:t xml:space="preserve">          0.617</w:t>
            </w:r>
          </w:p>
        </w:tc>
        <w:tc>
          <w:tcPr>
            <w:tcW w:w="1484" w:type="dxa"/>
          </w:tcPr>
          <w:p w:rsidR="00C33A8A" w:rsidRPr="00C33A8A" w:rsidRDefault="00C33A8A" w:rsidP="00C33A8A">
            <w:pPr>
              <w:jc w:val="both"/>
              <w:rPr>
                <w:rFonts w:ascii="Book Antiqua" w:hAnsi="Book Antiqua" w:cs="Times New Roman"/>
                <w:bCs/>
                <w:color w:val="000000"/>
                <w:sz w:val="20"/>
                <w:szCs w:val="20"/>
              </w:rPr>
            </w:pPr>
            <w:r w:rsidRPr="00C33A8A">
              <w:rPr>
                <w:rFonts w:ascii="Book Antiqua" w:hAnsi="Book Antiqua" w:cs="Times New Roman"/>
                <w:bCs/>
                <w:color w:val="000000"/>
                <w:sz w:val="20"/>
                <w:szCs w:val="20"/>
              </w:rPr>
              <w:t xml:space="preserve">       Homogen</w:t>
            </w:r>
          </w:p>
        </w:tc>
      </w:tr>
    </w:tbl>
    <w:p w:rsidR="00C33A8A" w:rsidRPr="00C33A8A" w:rsidRDefault="00C33A8A" w:rsidP="00C33A8A">
      <w:pPr>
        <w:spacing w:line="240" w:lineRule="auto"/>
        <w:jc w:val="both"/>
        <w:rPr>
          <w:rFonts w:ascii="Book Antiqua" w:hAnsi="Book Antiqua" w:cs="Times New Roman"/>
          <w:b/>
          <w:bCs/>
          <w:color w:val="000000"/>
          <w:sz w:val="20"/>
          <w:szCs w:val="20"/>
          <w:lang w:val="en-US"/>
        </w:rPr>
      </w:pPr>
    </w:p>
    <w:p w:rsidR="00C33A8A" w:rsidRPr="00C33A8A" w:rsidRDefault="00C33A8A" w:rsidP="00C33A8A">
      <w:pPr>
        <w:tabs>
          <w:tab w:val="left" w:pos="-90"/>
        </w:tabs>
        <w:spacing w:line="240" w:lineRule="auto"/>
        <w:jc w:val="both"/>
        <w:rPr>
          <w:rFonts w:ascii="Book Antiqua" w:eastAsia="Times New Roman" w:hAnsi="Book Antiqua"/>
          <w:b/>
          <w:sz w:val="20"/>
          <w:szCs w:val="20"/>
          <w:lang w:val="en-US"/>
        </w:rPr>
      </w:pPr>
      <w:r w:rsidRPr="00C33A8A">
        <w:rPr>
          <w:rFonts w:ascii="Book Antiqua" w:eastAsia="Times New Roman" w:hAnsi="Book Antiqua"/>
          <w:b/>
          <w:sz w:val="20"/>
          <w:szCs w:val="20"/>
        </w:rPr>
        <w:t>Tabel 4.</w:t>
      </w:r>
      <w:r w:rsidRPr="00C33A8A">
        <w:rPr>
          <w:rFonts w:ascii="Book Antiqua" w:eastAsia="Times New Roman" w:hAnsi="Book Antiqua"/>
          <w:b/>
          <w:sz w:val="20"/>
          <w:szCs w:val="20"/>
          <w:lang w:val="en-US"/>
        </w:rPr>
        <w:t>9</w:t>
      </w:r>
      <w:r w:rsidRPr="00C33A8A">
        <w:rPr>
          <w:rFonts w:ascii="Book Antiqua" w:eastAsia="Times New Roman" w:hAnsi="Book Antiqua"/>
          <w:b/>
          <w:sz w:val="20"/>
          <w:szCs w:val="20"/>
        </w:rPr>
        <w:t xml:space="preserve"> </w:t>
      </w:r>
      <w:r w:rsidRPr="00C33A8A">
        <w:rPr>
          <w:rFonts w:ascii="Book Antiqua" w:eastAsia="Times New Roman" w:hAnsi="Book Antiqua"/>
          <w:b/>
          <w:sz w:val="20"/>
          <w:szCs w:val="20"/>
          <w:lang w:val="en-US"/>
        </w:rPr>
        <w:t>Paired t Test</w:t>
      </w:r>
    </w:p>
    <w:tbl>
      <w:tblPr>
        <w:tblStyle w:val="TableGrid"/>
        <w:tblW w:w="4320" w:type="dxa"/>
        <w:tblInd w:w="288" w:type="dxa"/>
        <w:tblLayout w:type="fixed"/>
        <w:tblLook w:val="04A0"/>
      </w:tblPr>
      <w:tblGrid>
        <w:gridCol w:w="2340"/>
        <w:gridCol w:w="1980"/>
      </w:tblGrid>
      <w:tr w:rsidR="00785104" w:rsidRPr="00C33A8A" w:rsidTr="00785104">
        <w:tc>
          <w:tcPr>
            <w:tcW w:w="2340" w:type="dxa"/>
          </w:tcPr>
          <w:p w:rsidR="00785104" w:rsidRPr="00C33A8A" w:rsidRDefault="00785104" w:rsidP="00C33A8A">
            <w:pPr>
              <w:tabs>
                <w:tab w:val="left" w:pos="-90"/>
              </w:tabs>
              <w:jc w:val="both"/>
              <w:rPr>
                <w:rFonts w:ascii="Book Antiqua" w:eastAsia="Times New Roman" w:hAnsi="Book Antiqua"/>
                <w:b/>
                <w:sz w:val="20"/>
                <w:szCs w:val="20"/>
              </w:rPr>
            </w:pPr>
            <w:r w:rsidRPr="00C33A8A">
              <w:rPr>
                <w:rFonts w:ascii="Book Antiqua" w:eastAsia="Times New Roman" w:hAnsi="Book Antiqua"/>
                <w:b/>
                <w:sz w:val="20"/>
                <w:szCs w:val="20"/>
              </w:rPr>
              <w:t>Kelompok</w:t>
            </w:r>
          </w:p>
        </w:tc>
        <w:tc>
          <w:tcPr>
            <w:tcW w:w="1980" w:type="dxa"/>
            <w:tcBorders>
              <w:bottom w:val="single" w:sz="4" w:space="0" w:color="000000" w:themeColor="text1"/>
            </w:tcBorders>
          </w:tcPr>
          <w:p w:rsidR="00785104" w:rsidRPr="00C33A8A" w:rsidRDefault="00785104" w:rsidP="00785104">
            <w:pPr>
              <w:tabs>
                <w:tab w:val="left" w:pos="-90"/>
              </w:tabs>
              <w:rPr>
                <w:rFonts w:ascii="Book Antiqua" w:eastAsia="Times New Roman" w:hAnsi="Book Antiqua"/>
                <w:b/>
                <w:sz w:val="20"/>
                <w:szCs w:val="20"/>
              </w:rPr>
            </w:pPr>
            <w:r w:rsidRPr="00C33A8A">
              <w:rPr>
                <w:rFonts w:ascii="Book Antiqua" w:eastAsia="Times New Roman" w:hAnsi="Book Antiqua"/>
                <w:b/>
                <w:i/>
                <w:sz w:val="20"/>
                <w:szCs w:val="20"/>
              </w:rPr>
              <w:t>p-value</w:t>
            </w:r>
          </w:p>
        </w:tc>
      </w:tr>
      <w:tr w:rsidR="00785104" w:rsidRPr="00C33A8A" w:rsidTr="00785104">
        <w:tc>
          <w:tcPr>
            <w:tcW w:w="2340" w:type="dxa"/>
          </w:tcPr>
          <w:p w:rsidR="00785104" w:rsidRPr="00C33A8A" w:rsidRDefault="00785104" w:rsidP="00C33A8A">
            <w:pPr>
              <w:tabs>
                <w:tab w:val="left" w:pos="-90"/>
              </w:tabs>
              <w:jc w:val="both"/>
              <w:rPr>
                <w:rFonts w:ascii="Book Antiqua" w:eastAsia="Times New Roman" w:hAnsi="Book Antiqua"/>
                <w:b/>
                <w:sz w:val="20"/>
                <w:szCs w:val="20"/>
              </w:rPr>
            </w:pPr>
            <w:r w:rsidRPr="00C33A8A">
              <w:rPr>
                <w:rFonts w:ascii="Book Antiqua" w:eastAsia="Times New Roman" w:hAnsi="Book Antiqua"/>
                <w:b/>
                <w:sz w:val="20"/>
                <w:szCs w:val="20"/>
              </w:rPr>
              <w:t>Natrium Oralit</w:t>
            </w:r>
          </w:p>
        </w:tc>
        <w:tc>
          <w:tcPr>
            <w:tcW w:w="1980" w:type="dxa"/>
            <w:tcBorders>
              <w:bottom w:val="nil"/>
            </w:tcBorders>
          </w:tcPr>
          <w:p w:rsidR="00785104" w:rsidRPr="00C33A8A" w:rsidRDefault="00785104" w:rsidP="00785104">
            <w:pPr>
              <w:tabs>
                <w:tab w:val="left" w:pos="-90"/>
              </w:tabs>
              <w:rPr>
                <w:rFonts w:ascii="Book Antiqua" w:eastAsia="Times New Roman" w:hAnsi="Book Antiqua"/>
                <w:sz w:val="20"/>
                <w:szCs w:val="20"/>
              </w:rPr>
            </w:pPr>
          </w:p>
        </w:tc>
      </w:tr>
      <w:tr w:rsidR="00785104" w:rsidRPr="00C33A8A" w:rsidTr="00785104">
        <w:tc>
          <w:tcPr>
            <w:tcW w:w="2340" w:type="dxa"/>
          </w:tcPr>
          <w:p w:rsidR="00785104" w:rsidRPr="00C33A8A" w:rsidRDefault="00785104" w:rsidP="00C33A8A">
            <w:pPr>
              <w:tabs>
                <w:tab w:val="left" w:pos="-90"/>
              </w:tabs>
              <w:jc w:val="both"/>
              <w:rPr>
                <w:rFonts w:ascii="Book Antiqua" w:eastAsia="Times New Roman" w:hAnsi="Book Antiqua"/>
                <w:sz w:val="20"/>
                <w:szCs w:val="20"/>
              </w:rPr>
            </w:pPr>
            <w:r w:rsidRPr="00C33A8A">
              <w:rPr>
                <w:rFonts w:ascii="Book Antiqua" w:eastAsia="Times New Roman" w:hAnsi="Book Antiqua"/>
                <w:sz w:val="20"/>
                <w:szCs w:val="20"/>
              </w:rPr>
              <w:t>Pre – Post Oralit</w:t>
            </w:r>
          </w:p>
        </w:tc>
        <w:tc>
          <w:tcPr>
            <w:tcW w:w="1980" w:type="dxa"/>
            <w:tcBorders>
              <w:top w:val="nil"/>
              <w:bottom w:val="single" w:sz="4" w:space="0" w:color="000000" w:themeColor="text1"/>
            </w:tcBorders>
          </w:tcPr>
          <w:p w:rsidR="00785104" w:rsidRPr="00C33A8A" w:rsidRDefault="00785104" w:rsidP="00785104">
            <w:pPr>
              <w:autoSpaceDE w:val="0"/>
              <w:autoSpaceDN w:val="0"/>
              <w:adjustRightInd w:val="0"/>
              <w:ind w:left="60" w:right="60"/>
              <w:rPr>
                <w:rFonts w:ascii="Book Antiqua" w:hAnsi="Book Antiqua" w:cs="Times New Roman"/>
                <w:color w:val="000000"/>
                <w:sz w:val="20"/>
                <w:szCs w:val="20"/>
              </w:rPr>
            </w:pPr>
            <w:r w:rsidRPr="00C33A8A">
              <w:rPr>
                <w:rFonts w:ascii="Book Antiqua" w:hAnsi="Book Antiqua" w:cs="Times New Roman"/>
                <w:color w:val="000000"/>
                <w:sz w:val="20"/>
                <w:szCs w:val="20"/>
              </w:rPr>
              <w:t>0.002</w:t>
            </w:r>
          </w:p>
        </w:tc>
      </w:tr>
      <w:tr w:rsidR="00785104" w:rsidRPr="00C33A8A" w:rsidTr="00785104">
        <w:tc>
          <w:tcPr>
            <w:tcW w:w="2340" w:type="dxa"/>
          </w:tcPr>
          <w:p w:rsidR="00785104" w:rsidRPr="00C33A8A" w:rsidRDefault="00785104" w:rsidP="00C33A8A">
            <w:pPr>
              <w:tabs>
                <w:tab w:val="left" w:pos="-90"/>
              </w:tabs>
              <w:jc w:val="both"/>
              <w:rPr>
                <w:rFonts w:ascii="Book Antiqua" w:eastAsia="Times New Roman" w:hAnsi="Book Antiqua"/>
                <w:b/>
                <w:sz w:val="20"/>
                <w:szCs w:val="20"/>
              </w:rPr>
            </w:pPr>
            <w:r w:rsidRPr="00C33A8A">
              <w:rPr>
                <w:rFonts w:ascii="Book Antiqua" w:eastAsia="Times New Roman" w:hAnsi="Book Antiqua"/>
                <w:b/>
                <w:sz w:val="20"/>
                <w:szCs w:val="20"/>
              </w:rPr>
              <w:t>Natrium Kelapa</w:t>
            </w:r>
          </w:p>
        </w:tc>
        <w:tc>
          <w:tcPr>
            <w:tcW w:w="1980" w:type="dxa"/>
            <w:tcBorders>
              <w:bottom w:val="nil"/>
            </w:tcBorders>
          </w:tcPr>
          <w:p w:rsidR="00785104" w:rsidRPr="00C33A8A" w:rsidRDefault="00785104" w:rsidP="00785104">
            <w:pPr>
              <w:autoSpaceDE w:val="0"/>
              <w:autoSpaceDN w:val="0"/>
              <w:adjustRightInd w:val="0"/>
              <w:ind w:left="60" w:right="60"/>
              <w:rPr>
                <w:rFonts w:ascii="Book Antiqua" w:hAnsi="Book Antiqua" w:cs="Times New Roman"/>
                <w:color w:val="000000"/>
                <w:sz w:val="20"/>
                <w:szCs w:val="20"/>
              </w:rPr>
            </w:pPr>
          </w:p>
        </w:tc>
      </w:tr>
      <w:tr w:rsidR="00785104" w:rsidRPr="00C33A8A" w:rsidTr="00785104">
        <w:tc>
          <w:tcPr>
            <w:tcW w:w="2340" w:type="dxa"/>
          </w:tcPr>
          <w:p w:rsidR="00785104" w:rsidRPr="00C33A8A" w:rsidRDefault="00785104" w:rsidP="00C33A8A">
            <w:pPr>
              <w:tabs>
                <w:tab w:val="left" w:pos="-90"/>
              </w:tabs>
              <w:jc w:val="both"/>
              <w:rPr>
                <w:rFonts w:ascii="Book Antiqua" w:eastAsia="Times New Roman" w:hAnsi="Book Antiqua"/>
                <w:b/>
                <w:sz w:val="20"/>
                <w:szCs w:val="20"/>
              </w:rPr>
            </w:pPr>
            <w:r w:rsidRPr="00C33A8A">
              <w:rPr>
                <w:rFonts w:ascii="Book Antiqua" w:eastAsia="Times New Roman" w:hAnsi="Book Antiqua"/>
                <w:sz w:val="20"/>
                <w:szCs w:val="20"/>
              </w:rPr>
              <w:t>Pre – Post Kelapa</w:t>
            </w:r>
          </w:p>
        </w:tc>
        <w:tc>
          <w:tcPr>
            <w:tcW w:w="1980" w:type="dxa"/>
            <w:tcBorders>
              <w:top w:val="nil"/>
              <w:bottom w:val="single" w:sz="4" w:space="0" w:color="000000" w:themeColor="text1"/>
            </w:tcBorders>
          </w:tcPr>
          <w:p w:rsidR="00785104" w:rsidRPr="00C33A8A" w:rsidRDefault="00785104" w:rsidP="00785104">
            <w:pPr>
              <w:tabs>
                <w:tab w:val="left" w:pos="-90"/>
              </w:tabs>
              <w:rPr>
                <w:rFonts w:ascii="Book Antiqua" w:eastAsia="Times New Roman" w:hAnsi="Book Antiqua" w:cs="Times New Roman"/>
                <w:sz w:val="20"/>
                <w:szCs w:val="20"/>
              </w:rPr>
            </w:pPr>
            <w:r>
              <w:rPr>
                <w:rFonts w:ascii="Book Antiqua" w:hAnsi="Book Antiqua" w:cs="Times New Roman"/>
                <w:color w:val="000000"/>
                <w:sz w:val="20"/>
                <w:szCs w:val="20"/>
              </w:rPr>
              <w:t xml:space="preserve">  </w:t>
            </w:r>
            <w:r w:rsidRPr="00C33A8A">
              <w:rPr>
                <w:rFonts w:ascii="Book Antiqua" w:hAnsi="Book Antiqua" w:cs="Times New Roman"/>
                <w:color w:val="000000"/>
                <w:sz w:val="20"/>
                <w:szCs w:val="20"/>
              </w:rPr>
              <w:t>0.043</w:t>
            </w:r>
          </w:p>
        </w:tc>
      </w:tr>
      <w:tr w:rsidR="00785104" w:rsidRPr="00C33A8A" w:rsidTr="00785104">
        <w:tc>
          <w:tcPr>
            <w:tcW w:w="2340" w:type="dxa"/>
          </w:tcPr>
          <w:p w:rsidR="00785104" w:rsidRPr="00C33A8A" w:rsidRDefault="00785104" w:rsidP="00C33A8A">
            <w:pPr>
              <w:tabs>
                <w:tab w:val="left" w:pos="-90"/>
              </w:tabs>
              <w:jc w:val="both"/>
              <w:rPr>
                <w:rFonts w:ascii="Book Antiqua" w:eastAsia="Times New Roman" w:hAnsi="Book Antiqua"/>
                <w:b/>
                <w:sz w:val="20"/>
                <w:szCs w:val="20"/>
              </w:rPr>
            </w:pPr>
            <w:r w:rsidRPr="00C33A8A">
              <w:rPr>
                <w:rFonts w:ascii="Book Antiqua" w:eastAsia="Times New Roman" w:hAnsi="Book Antiqua"/>
                <w:b/>
                <w:sz w:val="20"/>
                <w:szCs w:val="20"/>
              </w:rPr>
              <w:t>Natrium Air Biasa</w:t>
            </w:r>
          </w:p>
        </w:tc>
        <w:tc>
          <w:tcPr>
            <w:tcW w:w="1980" w:type="dxa"/>
            <w:tcBorders>
              <w:bottom w:val="nil"/>
            </w:tcBorders>
          </w:tcPr>
          <w:p w:rsidR="00785104" w:rsidRPr="00C33A8A" w:rsidRDefault="00785104" w:rsidP="00785104">
            <w:pPr>
              <w:autoSpaceDE w:val="0"/>
              <w:autoSpaceDN w:val="0"/>
              <w:adjustRightInd w:val="0"/>
              <w:ind w:left="60" w:right="60"/>
              <w:rPr>
                <w:rFonts w:ascii="Book Antiqua" w:hAnsi="Book Antiqua" w:cs="Times New Roman"/>
                <w:color w:val="000000"/>
                <w:sz w:val="20"/>
                <w:szCs w:val="20"/>
              </w:rPr>
            </w:pPr>
          </w:p>
        </w:tc>
      </w:tr>
      <w:tr w:rsidR="00785104" w:rsidRPr="00C33A8A" w:rsidTr="00785104">
        <w:tc>
          <w:tcPr>
            <w:tcW w:w="2340" w:type="dxa"/>
          </w:tcPr>
          <w:p w:rsidR="00785104" w:rsidRPr="00C33A8A" w:rsidRDefault="00785104" w:rsidP="00C33A8A">
            <w:pPr>
              <w:tabs>
                <w:tab w:val="left" w:pos="-90"/>
              </w:tabs>
              <w:jc w:val="both"/>
              <w:rPr>
                <w:rFonts w:ascii="Book Antiqua" w:eastAsia="Times New Roman" w:hAnsi="Book Antiqua"/>
                <w:b/>
                <w:sz w:val="20"/>
                <w:szCs w:val="20"/>
              </w:rPr>
            </w:pPr>
            <w:r w:rsidRPr="00C33A8A">
              <w:rPr>
                <w:rFonts w:ascii="Book Antiqua" w:eastAsia="Times New Roman" w:hAnsi="Book Antiqua"/>
                <w:sz w:val="20"/>
                <w:szCs w:val="20"/>
              </w:rPr>
              <w:t>Pre – Post Air Biasa</w:t>
            </w:r>
          </w:p>
        </w:tc>
        <w:tc>
          <w:tcPr>
            <w:tcW w:w="1980" w:type="dxa"/>
            <w:tcBorders>
              <w:top w:val="nil"/>
              <w:bottom w:val="single" w:sz="4" w:space="0" w:color="000000" w:themeColor="text1"/>
            </w:tcBorders>
          </w:tcPr>
          <w:p w:rsidR="00785104" w:rsidRPr="00C33A8A" w:rsidRDefault="00785104" w:rsidP="00785104">
            <w:pPr>
              <w:autoSpaceDE w:val="0"/>
              <w:autoSpaceDN w:val="0"/>
              <w:adjustRightInd w:val="0"/>
              <w:ind w:left="60" w:right="60"/>
              <w:rPr>
                <w:rFonts w:ascii="Book Antiqua" w:hAnsi="Book Antiqua" w:cs="Times New Roman"/>
                <w:color w:val="000000"/>
                <w:sz w:val="20"/>
                <w:szCs w:val="20"/>
              </w:rPr>
            </w:pPr>
            <w:r w:rsidRPr="00C33A8A">
              <w:rPr>
                <w:rFonts w:ascii="Book Antiqua" w:hAnsi="Book Antiqua" w:cs="Times New Roman"/>
                <w:color w:val="000000"/>
                <w:sz w:val="20"/>
                <w:szCs w:val="20"/>
              </w:rPr>
              <w:t xml:space="preserve"> 0.576</w:t>
            </w:r>
          </w:p>
        </w:tc>
      </w:tr>
      <w:tr w:rsidR="00785104" w:rsidRPr="00C33A8A" w:rsidTr="00785104">
        <w:tc>
          <w:tcPr>
            <w:tcW w:w="2340" w:type="dxa"/>
          </w:tcPr>
          <w:p w:rsidR="00785104" w:rsidRPr="00C33A8A" w:rsidRDefault="00785104" w:rsidP="00C33A8A">
            <w:pPr>
              <w:tabs>
                <w:tab w:val="left" w:pos="-90"/>
              </w:tabs>
              <w:jc w:val="both"/>
              <w:rPr>
                <w:rFonts w:ascii="Book Antiqua" w:eastAsia="Times New Roman" w:hAnsi="Book Antiqua"/>
                <w:b/>
                <w:sz w:val="20"/>
                <w:szCs w:val="20"/>
              </w:rPr>
            </w:pPr>
            <w:r w:rsidRPr="00C33A8A">
              <w:rPr>
                <w:rFonts w:ascii="Book Antiqua" w:eastAsia="Times New Roman" w:hAnsi="Book Antiqua"/>
                <w:b/>
                <w:sz w:val="20"/>
                <w:szCs w:val="20"/>
              </w:rPr>
              <w:t>Kalium Oralit</w:t>
            </w:r>
          </w:p>
        </w:tc>
        <w:tc>
          <w:tcPr>
            <w:tcW w:w="1980" w:type="dxa"/>
            <w:tcBorders>
              <w:bottom w:val="nil"/>
            </w:tcBorders>
          </w:tcPr>
          <w:p w:rsidR="00785104" w:rsidRPr="00C33A8A" w:rsidRDefault="00785104" w:rsidP="00785104">
            <w:pPr>
              <w:tabs>
                <w:tab w:val="left" w:pos="-90"/>
              </w:tabs>
              <w:rPr>
                <w:rFonts w:ascii="Book Antiqua" w:eastAsia="Times New Roman" w:hAnsi="Book Antiqua"/>
                <w:sz w:val="20"/>
                <w:szCs w:val="20"/>
              </w:rPr>
            </w:pPr>
          </w:p>
        </w:tc>
      </w:tr>
      <w:tr w:rsidR="00785104" w:rsidRPr="00C33A8A" w:rsidTr="00785104">
        <w:tc>
          <w:tcPr>
            <w:tcW w:w="2340" w:type="dxa"/>
          </w:tcPr>
          <w:p w:rsidR="00785104" w:rsidRPr="00C33A8A" w:rsidRDefault="00785104" w:rsidP="00C33A8A">
            <w:pPr>
              <w:tabs>
                <w:tab w:val="left" w:pos="-90"/>
              </w:tabs>
              <w:jc w:val="both"/>
              <w:rPr>
                <w:rFonts w:ascii="Book Antiqua" w:eastAsia="Times New Roman" w:hAnsi="Book Antiqua"/>
                <w:sz w:val="20"/>
                <w:szCs w:val="20"/>
              </w:rPr>
            </w:pPr>
            <w:r w:rsidRPr="00C33A8A">
              <w:rPr>
                <w:rFonts w:ascii="Book Antiqua" w:eastAsia="Times New Roman" w:hAnsi="Book Antiqua"/>
                <w:sz w:val="20"/>
                <w:szCs w:val="20"/>
              </w:rPr>
              <w:t>Pre – Post Oralit</w:t>
            </w:r>
          </w:p>
        </w:tc>
        <w:tc>
          <w:tcPr>
            <w:tcW w:w="1980" w:type="dxa"/>
            <w:tcBorders>
              <w:top w:val="nil"/>
              <w:bottom w:val="single" w:sz="4" w:space="0" w:color="000000" w:themeColor="text1"/>
            </w:tcBorders>
          </w:tcPr>
          <w:p w:rsidR="00785104" w:rsidRPr="00C33A8A" w:rsidRDefault="00785104" w:rsidP="00785104">
            <w:pPr>
              <w:autoSpaceDE w:val="0"/>
              <w:autoSpaceDN w:val="0"/>
              <w:adjustRightInd w:val="0"/>
              <w:ind w:left="60" w:right="60"/>
              <w:rPr>
                <w:rFonts w:ascii="Book Antiqua" w:hAnsi="Book Antiqua" w:cs="Times New Roman"/>
                <w:color w:val="000000"/>
                <w:sz w:val="20"/>
                <w:szCs w:val="20"/>
              </w:rPr>
            </w:pPr>
            <w:r w:rsidRPr="00C33A8A">
              <w:rPr>
                <w:rFonts w:ascii="Book Antiqua" w:hAnsi="Book Antiqua" w:cs="Times New Roman"/>
                <w:color w:val="000000"/>
                <w:sz w:val="20"/>
                <w:szCs w:val="20"/>
              </w:rPr>
              <w:t>0.077</w:t>
            </w:r>
          </w:p>
        </w:tc>
      </w:tr>
      <w:tr w:rsidR="00785104" w:rsidRPr="00C33A8A" w:rsidTr="00785104">
        <w:tc>
          <w:tcPr>
            <w:tcW w:w="2340" w:type="dxa"/>
          </w:tcPr>
          <w:p w:rsidR="00785104" w:rsidRPr="00C33A8A" w:rsidRDefault="00785104" w:rsidP="00C33A8A">
            <w:pPr>
              <w:tabs>
                <w:tab w:val="left" w:pos="-90"/>
              </w:tabs>
              <w:jc w:val="both"/>
              <w:rPr>
                <w:rFonts w:ascii="Book Antiqua" w:eastAsia="Times New Roman" w:hAnsi="Book Antiqua"/>
                <w:b/>
                <w:sz w:val="20"/>
                <w:szCs w:val="20"/>
              </w:rPr>
            </w:pPr>
            <w:r w:rsidRPr="00C33A8A">
              <w:rPr>
                <w:rFonts w:ascii="Book Antiqua" w:eastAsia="Times New Roman" w:hAnsi="Book Antiqua"/>
                <w:b/>
                <w:sz w:val="20"/>
                <w:szCs w:val="20"/>
              </w:rPr>
              <w:t>Kalium Kelapa</w:t>
            </w:r>
          </w:p>
        </w:tc>
        <w:tc>
          <w:tcPr>
            <w:tcW w:w="1980" w:type="dxa"/>
            <w:tcBorders>
              <w:bottom w:val="nil"/>
            </w:tcBorders>
          </w:tcPr>
          <w:p w:rsidR="00785104" w:rsidRPr="00C33A8A" w:rsidRDefault="00785104" w:rsidP="00785104">
            <w:pPr>
              <w:autoSpaceDE w:val="0"/>
              <w:autoSpaceDN w:val="0"/>
              <w:adjustRightInd w:val="0"/>
              <w:ind w:left="60" w:right="60"/>
              <w:rPr>
                <w:rFonts w:ascii="Book Antiqua" w:hAnsi="Book Antiqua" w:cs="Times New Roman"/>
                <w:color w:val="000000"/>
                <w:sz w:val="20"/>
                <w:szCs w:val="20"/>
              </w:rPr>
            </w:pPr>
          </w:p>
        </w:tc>
      </w:tr>
      <w:tr w:rsidR="00785104" w:rsidRPr="00C33A8A" w:rsidTr="00785104">
        <w:tc>
          <w:tcPr>
            <w:tcW w:w="2340" w:type="dxa"/>
          </w:tcPr>
          <w:p w:rsidR="00785104" w:rsidRPr="00C33A8A" w:rsidRDefault="00785104" w:rsidP="00C33A8A">
            <w:pPr>
              <w:tabs>
                <w:tab w:val="left" w:pos="-90"/>
              </w:tabs>
              <w:jc w:val="both"/>
              <w:rPr>
                <w:rFonts w:ascii="Book Antiqua" w:eastAsia="Times New Roman" w:hAnsi="Book Antiqua"/>
                <w:b/>
                <w:sz w:val="20"/>
                <w:szCs w:val="20"/>
              </w:rPr>
            </w:pPr>
            <w:r w:rsidRPr="00C33A8A">
              <w:rPr>
                <w:rFonts w:ascii="Book Antiqua" w:eastAsia="Times New Roman" w:hAnsi="Book Antiqua"/>
                <w:sz w:val="20"/>
                <w:szCs w:val="20"/>
              </w:rPr>
              <w:t>Pre – Post Kelapa</w:t>
            </w:r>
          </w:p>
        </w:tc>
        <w:tc>
          <w:tcPr>
            <w:tcW w:w="1980" w:type="dxa"/>
            <w:tcBorders>
              <w:top w:val="nil"/>
              <w:bottom w:val="single" w:sz="4" w:space="0" w:color="000000" w:themeColor="text1"/>
            </w:tcBorders>
          </w:tcPr>
          <w:p w:rsidR="00785104" w:rsidRPr="00C33A8A" w:rsidRDefault="00785104" w:rsidP="00785104">
            <w:pPr>
              <w:tabs>
                <w:tab w:val="left" w:pos="-90"/>
              </w:tabs>
              <w:rPr>
                <w:rFonts w:ascii="Book Antiqua" w:eastAsia="Times New Roman" w:hAnsi="Book Antiqua" w:cs="Times New Roman"/>
                <w:sz w:val="20"/>
                <w:szCs w:val="20"/>
              </w:rPr>
            </w:pPr>
            <w:r>
              <w:rPr>
                <w:rFonts w:ascii="Book Antiqua" w:hAnsi="Book Antiqua" w:cs="Times New Roman"/>
                <w:color w:val="000000"/>
                <w:sz w:val="20"/>
                <w:szCs w:val="20"/>
              </w:rPr>
              <w:t xml:space="preserve"> </w:t>
            </w:r>
            <w:r w:rsidRPr="00C33A8A">
              <w:rPr>
                <w:rFonts w:ascii="Book Antiqua" w:hAnsi="Book Antiqua" w:cs="Times New Roman"/>
                <w:color w:val="000000"/>
                <w:sz w:val="20"/>
                <w:szCs w:val="20"/>
              </w:rPr>
              <w:t xml:space="preserve"> 0.003</w:t>
            </w:r>
          </w:p>
        </w:tc>
      </w:tr>
      <w:tr w:rsidR="00785104" w:rsidRPr="00C33A8A" w:rsidTr="00785104">
        <w:tc>
          <w:tcPr>
            <w:tcW w:w="2340" w:type="dxa"/>
          </w:tcPr>
          <w:p w:rsidR="00785104" w:rsidRPr="00C33A8A" w:rsidRDefault="00785104" w:rsidP="00C33A8A">
            <w:pPr>
              <w:tabs>
                <w:tab w:val="left" w:pos="-90"/>
              </w:tabs>
              <w:jc w:val="both"/>
              <w:rPr>
                <w:rFonts w:ascii="Book Antiqua" w:eastAsia="Times New Roman" w:hAnsi="Book Antiqua"/>
                <w:b/>
                <w:sz w:val="20"/>
                <w:szCs w:val="20"/>
              </w:rPr>
            </w:pPr>
            <w:r w:rsidRPr="00C33A8A">
              <w:rPr>
                <w:rFonts w:ascii="Book Antiqua" w:eastAsia="Times New Roman" w:hAnsi="Book Antiqua"/>
                <w:b/>
                <w:sz w:val="20"/>
                <w:szCs w:val="20"/>
              </w:rPr>
              <w:t>Kalium Air Biasa</w:t>
            </w:r>
          </w:p>
        </w:tc>
        <w:tc>
          <w:tcPr>
            <w:tcW w:w="1980" w:type="dxa"/>
            <w:tcBorders>
              <w:bottom w:val="nil"/>
            </w:tcBorders>
          </w:tcPr>
          <w:p w:rsidR="00785104" w:rsidRPr="00C33A8A" w:rsidRDefault="00785104" w:rsidP="00785104">
            <w:pPr>
              <w:autoSpaceDE w:val="0"/>
              <w:autoSpaceDN w:val="0"/>
              <w:adjustRightInd w:val="0"/>
              <w:ind w:left="60" w:right="60"/>
              <w:rPr>
                <w:rFonts w:ascii="Book Antiqua" w:hAnsi="Book Antiqua" w:cs="Times New Roman"/>
                <w:color w:val="000000"/>
                <w:sz w:val="20"/>
                <w:szCs w:val="20"/>
              </w:rPr>
            </w:pPr>
          </w:p>
        </w:tc>
      </w:tr>
      <w:tr w:rsidR="00785104" w:rsidRPr="00C33A8A" w:rsidTr="00785104">
        <w:tc>
          <w:tcPr>
            <w:tcW w:w="2340" w:type="dxa"/>
          </w:tcPr>
          <w:p w:rsidR="00785104" w:rsidRPr="00C33A8A" w:rsidRDefault="00785104" w:rsidP="00C33A8A">
            <w:pPr>
              <w:tabs>
                <w:tab w:val="left" w:pos="-90"/>
              </w:tabs>
              <w:jc w:val="both"/>
              <w:rPr>
                <w:rFonts w:ascii="Book Antiqua" w:eastAsia="Times New Roman" w:hAnsi="Book Antiqua"/>
                <w:b/>
                <w:sz w:val="20"/>
                <w:szCs w:val="20"/>
              </w:rPr>
            </w:pPr>
            <w:r w:rsidRPr="00C33A8A">
              <w:rPr>
                <w:rFonts w:ascii="Book Antiqua" w:eastAsia="Times New Roman" w:hAnsi="Book Antiqua"/>
                <w:sz w:val="20"/>
                <w:szCs w:val="20"/>
              </w:rPr>
              <w:t>Pre – Post Air Biasa</w:t>
            </w:r>
          </w:p>
        </w:tc>
        <w:tc>
          <w:tcPr>
            <w:tcW w:w="1980" w:type="dxa"/>
            <w:tcBorders>
              <w:top w:val="nil"/>
              <w:bottom w:val="single" w:sz="4" w:space="0" w:color="000000" w:themeColor="text1"/>
            </w:tcBorders>
          </w:tcPr>
          <w:p w:rsidR="00785104" w:rsidRPr="00C33A8A" w:rsidRDefault="00785104" w:rsidP="00785104">
            <w:pPr>
              <w:autoSpaceDE w:val="0"/>
              <w:autoSpaceDN w:val="0"/>
              <w:adjustRightInd w:val="0"/>
              <w:ind w:left="60" w:right="60"/>
              <w:rPr>
                <w:rFonts w:ascii="Book Antiqua" w:hAnsi="Book Antiqua" w:cs="Times New Roman"/>
                <w:color w:val="000000"/>
                <w:sz w:val="20"/>
                <w:szCs w:val="20"/>
              </w:rPr>
            </w:pPr>
            <w:r w:rsidRPr="00C33A8A">
              <w:rPr>
                <w:rFonts w:ascii="Book Antiqua" w:hAnsi="Book Antiqua" w:cs="Times New Roman"/>
                <w:color w:val="000000"/>
                <w:sz w:val="20"/>
                <w:szCs w:val="20"/>
              </w:rPr>
              <w:t>0.604</w:t>
            </w:r>
          </w:p>
        </w:tc>
      </w:tr>
      <w:tr w:rsidR="00785104" w:rsidRPr="00C33A8A" w:rsidTr="00785104">
        <w:tc>
          <w:tcPr>
            <w:tcW w:w="2340" w:type="dxa"/>
          </w:tcPr>
          <w:p w:rsidR="00785104" w:rsidRPr="00C33A8A" w:rsidRDefault="00785104" w:rsidP="00C33A8A">
            <w:pPr>
              <w:tabs>
                <w:tab w:val="left" w:pos="-90"/>
              </w:tabs>
              <w:jc w:val="both"/>
              <w:rPr>
                <w:rFonts w:ascii="Book Antiqua" w:eastAsia="Times New Roman" w:hAnsi="Book Antiqua"/>
                <w:b/>
                <w:sz w:val="20"/>
                <w:szCs w:val="20"/>
              </w:rPr>
            </w:pPr>
            <w:r w:rsidRPr="00C33A8A">
              <w:rPr>
                <w:rFonts w:ascii="Book Antiqua" w:eastAsia="Times New Roman" w:hAnsi="Book Antiqua"/>
                <w:b/>
                <w:sz w:val="20"/>
                <w:szCs w:val="20"/>
              </w:rPr>
              <w:t>Klorida Oralit</w:t>
            </w:r>
          </w:p>
        </w:tc>
        <w:tc>
          <w:tcPr>
            <w:tcW w:w="1980" w:type="dxa"/>
            <w:tcBorders>
              <w:bottom w:val="nil"/>
            </w:tcBorders>
          </w:tcPr>
          <w:p w:rsidR="00785104" w:rsidRPr="00C33A8A" w:rsidRDefault="00785104" w:rsidP="00785104">
            <w:pPr>
              <w:tabs>
                <w:tab w:val="left" w:pos="-90"/>
              </w:tabs>
              <w:rPr>
                <w:rFonts w:ascii="Book Antiqua" w:eastAsia="Times New Roman" w:hAnsi="Book Antiqua" w:cs="Times New Roman"/>
                <w:sz w:val="20"/>
                <w:szCs w:val="20"/>
              </w:rPr>
            </w:pPr>
          </w:p>
        </w:tc>
      </w:tr>
      <w:tr w:rsidR="00785104" w:rsidRPr="00C33A8A" w:rsidTr="00785104">
        <w:tc>
          <w:tcPr>
            <w:tcW w:w="2340" w:type="dxa"/>
          </w:tcPr>
          <w:p w:rsidR="00785104" w:rsidRPr="00C33A8A" w:rsidRDefault="00785104" w:rsidP="00C33A8A">
            <w:pPr>
              <w:tabs>
                <w:tab w:val="left" w:pos="-90"/>
              </w:tabs>
              <w:jc w:val="both"/>
              <w:rPr>
                <w:rFonts w:ascii="Book Antiqua" w:eastAsia="Times New Roman" w:hAnsi="Book Antiqua"/>
                <w:sz w:val="20"/>
                <w:szCs w:val="20"/>
              </w:rPr>
            </w:pPr>
            <w:r w:rsidRPr="00C33A8A">
              <w:rPr>
                <w:rFonts w:ascii="Book Antiqua" w:eastAsia="Times New Roman" w:hAnsi="Book Antiqua"/>
                <w:sz w:val="20"/>
                <w:szCs w:val="20"/>
              </w:rPr>
              <w:t>Pre – Post Oralit</w:t>
            </w:r>
          </w:p>
        </w:tc>
        <w:tc>
          <w:tcPr>
            <w:tcW w:w="1980" w:type="dxa"/>
            <w:tcBorders>
              <w:top w:val="nil"/>
              <w:bottom w:val="single" w:sz="4" w:space="0" w:color="000000" w:themeColor="text1"/>
            </w:tcBorders>
          </w:tcPr>
          <w:p w:rsidR="00785104" w:rsidRPr="00C33A8A" w:rsidRDefault="00785104" w:rsidP="00785104">
            <w:pPr>
              <w:autoSpaceDE w:val="0"/>
              <w:autoSpaceDN w:val="0"/>
              <w:adjustRightInd w:val="0"/>
              <w:ind w:left="60" w:right="60"/>
              <w:rPr>
                <w:rFonts w:ascii="Book Antiqua" w:hAnsi="Book Antiqua" w:cs="Times New Roman"/>
                <w:color w:val="000000"/>
                <w:sz w:val="20"/>
                <w:szCs w:val="20"/>
              </w:rPr>
            </w:pPr>
            <w:r w:rsidRPr="00C33A8A">
              <w:rPr>
                <w:rFonts w:ascii="Book Antiqua" w:hAnsi="Book Antiqua" w:cs="Times New Roman"/>
                <w:color w:val="000000"/>
                <w:sz w:val="20"/>
                <w:szCs w:val="20"/>
              </w:rPr>
              <w:t>0.002</w:t>
            </w:r>
          </w:p>
        </w:tc>
      </w:tr>
      <w:tr w:rsidR="00785104" w:rsidRPr="00C33A8A" w:rsidTr="00785104">
        <w:tc>
          <w:tcPr>
            <w:tcW w:w="2340" w:type="dxa"/>
          </w:tcPr>
          <w:p w:rsidR="00785104" w:rsidRPr="00C33A8A" w:rsidRDefault="00785104" w:rsidP="00C33A8A">
            <w:pPr>
              <w:tabs>
                <w:tab w:val="left" w:pos="-90"/>
              </w:tabs>
              <w:jc w:val="both"/>
              <w:rPr>
                <w:rFonts w:ascii="Book Antiqua" w:eastAsia="Times New Roman" w:hAnsi="Book Antiqua"/>
                <w:b/>
                <w:sz w:val="20"/>
                <w:szCs w:val="20"/>
              </w:rPr>
            </w:pPr>
            <w:r w:rsidRPr="00C33A8A">
              <w:rPr>
                <w:rFonts w:ascii="Book Antiqua" w:eastAsia="Times New Roman" w:hAnsi="Book Antiqua"/>
                <w:b/>
                <w:sz w:val="20"/>
                <w:szCs w:val="20"/>
              </w:rPr>
              <w:t>Klorida Kelapa</w:t>
            </w:r>
          </w:p>
        </w:tc>
        <w:tc>
          <w:tcPr>
            <w:tcW w:w="1980" w:type="dxa"/>
            <w:tcBorders>
              <w:bottom w:val="nil"/>
            </w:tcBorders>
          </w:tcPr>
          <w:p w:rsidR="00785104" w:rsidRPr="00C33A8A" w:rsidRDefault="00785104" w:rsidP="00785104">
            <w:pPr>
              <w:autoSpaceDE w:val="0"/>
              <w:autoSpaceDN w:val="0"/>
              <w:adjustRightInd w:val="0"/>
              <w:ind w:left="60" w:right="60"/>
              <w:rPr>
                <w:rFonts w:ascii="Book Antiqua" w:hAnsi="Book Antiqua" w:cs="Times New Roman"/>
                <w:color w:val="000000"/>
                <w:sz w:val="20"/>
                <w:szCs w:val="20"/>
              </w:rPr>
            </w:pPr>
          </w:p>
        </w:tc>
      </w:tr>
      <w:tr w:rsidR="00785104" w:rsidRPr="00C33A8A" w:rsidTr="00785104">
        <w:tc>
          <w:tcPr>
            <w:tcW w:w="2340" w:type="dxa"/>
          </w:tcPr>
          <w:p w:rsidR="00785104" w:rsidRPr="00C33A8A" w:rsidRDefault="00785104" w:rsidP="00C33A8A">
            <w:pPr>
              <w:tabs>
                <w:tab w:val="left" w:pos="-90"/>
              </w:tabs>
              <w:jc w:val="both"/>
              <w:rPr>
                <w:rFonts w:ascii="Book Antiqua" w:eastAsia="Times New Roman" w:hAnsi="Book Antiqua"/>
                <w:b/>
                <w:sz w:val="20"/>
                <w:szCs w:val="20"/>
              </w:rPr>
            </w:pPr>
            <w:r w:rsidRPr="00C33A8A">
              <w:rPr>
                <w:rFonts w:ascii="Book Antiqua" w:eastAsia="Times New Roman" w:hAnsi="Book Antiqua"/>
                <w:sz w:val="20"/>
                <w:szCs w:val="20"/>
              </w:rPr>
              <w:t>Pre – Post Kelapa</w:t>
            </w:r>
          </w:p>
        </w:tc>
        <w:tc>
          <w:tcPr>
            <w:tcW w:w="1980" w:type="dxa"/>
            <w:tcBorders>
              <w:top w:val="nil"/>
              <w:bottom w:val="single" w:sz="4" w:space="0" w:color="000000" w:themeColor="text1"/>
            </w:tcBorders>
          </w:tcPr>
          <w:p w:rsidR="00785104" w:rsidRPr="00C33A8A" w:rsidRDefault="00785104" w:rsidP="00785104">
            <w:pPr>
              <w:tabs>
                <w:tab w:val="left" w:pos="-90"/>
              </w:tabs>
              <w:rPr>
                <w:rFonts w:ascii="Book Antiqua" w:eastAsia="Times New Roman" w:hAnsi="Book Antiqua" w:cs="Times New Roman"/>
                <w:sz w:val="20"/>
                <w:szCs w:val="20"/>
              </w:rPr>
            </w:pPr>
            <w:r>
              <w:rPr>
                <w:rFonts w:ascii="Book Antiqua" w:hAnsi="Book Antiqua" w:cs="Times New Roman"/>
                <w:color w:val="000000"/>
                <w:sz w:val="20"/>
                <w:szCs w:val="20"/>
              </w:rPr>
              <w:t xml:space="preserve"> </w:t>
            </w:r>
            <w:r w:rsidRPr="00C33A8A">
              <w:rPr>
                <w:rFonts w:ascii="Book Antiqua" w:hAnsi="Book Antiqua" w:cs="Times New Roman"/>
                <w:color w:val="000000"/>
                <w:sz w:val="20"/>
                <w:szCs w:val="20"/>
              </w:rPr>
              <w:t xml:space="preserve"> 0.175</w:t>
            </w:r>
          </w:p>
        </w:tc>
      </w:tr>
      <w:tr w:rsidR="00785104" w:rsidRPr="00C33A8A" w:rsidTr="00785104">
        <w:tc>
          <w:tcPr>
            <w:tcW w:w="2340" w:type="dxa"/>
          </w:tcPr>
          <w:p w:rsidR="00785104" w:rsidRPr="00C33A8A" w:rsidRDefault="00785104" w:rsidP="00C33A8A">
            <w:pPr>
              <w:tabs>
                <w:tab w:val="left" w:pos="-90"/>
              </w:tabs>
              <w:jc w:val="both"/>
              <w:rPr>
                <w:rFonts w:ascii="Book Antiqua" w:eastAsia="Times New Roman" w:hAnsi="Book Antiqua"/>
                <w:b/>
                <w:sz w:val="20"/>
                <w:szCs w:val="20"/>
              </w:rPr>
            </w:pPr>
            <w:r w:rsidRPr="00C33A8A">
              <w:rPr>
                <w:rFonts w:ascii="Book Antiqua" w:eastAsia="Times New Roman" w:hAnsi="Book Antiqua"/>
                <w:b/>
                <w:sz w:val="20"/>
                <w:szCs w:val="20"/>
              </w:rPr>
              <w:t>Klorida Air Biasa</w:t>
            </w:r>
          </w:p>
        </w:tc>
        <w:tc>
          <w:tcPr>
            <w:tcW w:w="1980" w:type="dxa"/>
            <w:tcBorders>
              <w:bottom w:val="nil"/>
            </w:tcBorders>
          </w:tcPr>
          <w:p w:rsidR="00785104" w:rsidRPr="00C33A8A" w:rsidRDefault="00785104" w:rsidP="00785104">
            <w:pPr>
              <w:autoSpaceDE w:val="0"/>
              <w:autoSpaceDN w:val="0"/>
              <w:adjustRightInd w:val="0"/>
              <w:ind w:left="60" w:right="60"/>
              <w:rPr>
                <w:rFonts w:ascii="Book Antiqua" w:hAnsi="Book Antiqua" w:cs="Times New Roman"/>
                <w:color w:val="000000"/>
                <w:sz w:val="20"/>
                <w:szCs w:val="20"/>
              </w:rPr>
            </w:pPr>
          </w:p>
        </w:tc>
      </w:tr>
      <w:tr w:rsidR="00785104" w:rsidRPr="00C33A8A" w:rsidTr="00785104">
        <w:tc>
          <w:tcPr>
            <w:tcW w:w="2340" w:type="dxa"/>
          </w:tcPr>
          <w:p w:rsidR="00785104" w:rsidRPr="00C33A8A" w:rsidRDefault="00785104" w:rsidP="00C33A8A">
            <w:pPr>
              <w:tabs>
                <w:tab w:val="left" w:pos="-90"/>
              </w:tabs>
              <w:jc w:val="both"/>
              <w:rPr>
                <w:rFonts w:ascii="Book Antiqua" w:eastAsia="Times New Roman" w:hAnsi="Book Antiqua"/>
                <w:b/>
                <w:sz w:val="20"/>
                <w:szCs w:val="20"/>
              </w:rPr>
            </w:pPr>
            <w:r w:rsidRPr="00C33A8A">
              <w:rPr>
                <w:rFonts w:ascii="Book Antiqua" w:eastAsia="Times New Roman" w:hAnsi="Book Antiqua"/>
                <w:sz w:val="20"/>
                <w:szCs w:val="20"/>
              </w:rPr>
              <w:t>Pre – Post Air Biasa</w:t>
            </w:r>
          </w:p>
        </w:tc>
        <w:tc>
          <w:tcPr>
            <w:tcW w:w="1980" w:type="dxa"/>
            <w:tcBorders>
              <w:top w:val="nil"/>
            </w:tcBorders>
          </w:tcPr>
          <w:p w:rsidR="00785104" w:rsidRPr="00C33A8A" w:rsidRDefault="00785104" w:rsidP="00785104">
            <w:pPr>
              <w:autoSpaceDE w:val="0"/>
              <w:autoSpaceDN w:val="0"/>
              <w:adjustRightInd w:val="0"/>
              <w:ind w:left="60" w:right="60"/>
              <w:rPr>
                <w:rFonts w:ascii="Book Antiqua" w:hAnsi="Book Antiqua" w:cs="Times New Roman"/>
                <w:color w:val="000000"/>
                <w:sz w:val="20"/>
                <w:szCs w:val="20"/>
              </w:rPr>
            </w:pPr>
            <w:r w:rsidRPr="00C33A8A">
              <w:rPr>
                <w:rFonts w:ascii="Book Antiqua" w:hAnsi="Book Antiqua" w:cs="Times New Roman"/>
                <w:color w:val="000000"/>
                <w:sz w:val="20"/>
                <w:szCs w:val="20"/>
              </w:rPr>
              <w:t>0.363</w:t>
            </w:r>
          </w:p>
        </w:tc>
      </w:tr>
    </w:tbl>
    <w:p w:rsidR="00C33A8A" w:rsidRPr="00C33A8A" w:rsidRDefault="00C33A8A" w:rsidP="00C33A8A">
      <w:pPr>
        <w:tabs>
          <w:tab w:val="left" w:pos="-90"/>
        </w:tabs>
        <w:spacing w:line="240" w:lineRule="auto"/>
        <w:jc w:val="both"/>
        <w:rPr>
          <w:rFonts w:ascii="Book Antiqua" w:eastAsia="Times New Roman" w:hAnsi="Book Antiqua"/>
          <w:b/>
          <w:sz w:val="20"/>
          <w:szCs w:val="20"/>
          <w:lang w:val="en-US"/>
        </w:rPr>
      </w:pPr>
    </w:p>
    <w:p w:rsidR="00C33A8A" w:rsidRPr="00C33A8A" w:rsidRDefault="00C33A8A" w:rsidP="00C33A8A">
      <w:pPr>
        <w:tabs>
          <w:tab w:val="left" w:pos="-90"/>
        </w:tabs>
        <w:spacing w:line="240" w:lineRule="auto"/>
        <w:jc w:val="both"/>
        <w:rPr>
          <w:rFonts w:ascii="Book Antiqua" w:eastAsia="Times New Roman" w:hAnsi="Book Antiqua"/>
          <w:b/>
          <w:sz w:val="20"/>
          <w:szCs w:val="20"/>
          <w:lang w:val="en-US"/>
        </w:rPr>
      </w:pPr>
      <w:r w:rsidRPr="00C33A8A">
        <w:rPr>
          <w:rFonts w:ascii="Book Antiqua" w:eastAsia="Times New Roman" w:hAnsi="Book Antiqua"/>
          <w:b/>
          <w:sz w:val="20"/>
          <w:szCs w:val="20"/>
          <w:lang w:val="en-US"/>
        </w:rPr>
        <w:t>Tabel 4.10 Post Hog (LSD)</w:t>
      </w:r>
    </w:p>
    <w:tbl>
      <w:tblPr>
        <w:tblStyle w:val="TableGrid"/>
        <w:tblW w:w="4500" w:type="dxa"/>
        <w:tblInd w:w="288" w:type="dxa"/>
        <w:tblLook w:val="04A0"/>
      </w:tblPr>
      <w:tblGrid>
        <w:gridCol w:w="2479"/>
        <w:gridCol w:w="1139"/>
        <w:gridCol w:w="882"/>
      </w:tblGrid>
      <w:tr w:rsidR="00785104" w:rsidRPr="00C33A8A" w:rsidTr="00785104">
        <w:tc>
          <w:tcPr>
            <w:tcW w:w="2479" w:type="dxa"/>
            <w:tcBorders>
              <w:right w:val="single" w:sz="4" w:space="0" w:color="auto"/>
            </w:tcBorders>
          </w:tcPr>
          <w:p w:rsidR="00785104" w:rsidRPr="00C33A8A" w:rsidRDefault="00785104" w:rsidP="00C33A8A">
            <w:pPr>
              <w:tabs>
                <w:tab w:val="left" w:pos="-90"/>
              </w:tabs>
              <w:jc w:val="both"/>
              <w:rPr>
                <w:rFonts w:ascii="Book Antiqua" w:eastAsia="Times New Roman" w:hAnsi="Book Antiqua"/>
                <w:b/>
                <w:sz w:val="20"/>
                <w:szCs w:val="20"/>
              </w:rPr>
            </w:pPr>
            <w:r w:rsidRPr="00C33A8A">
              <w:rPr>
                <w:rFonts w:ascii="Book Antiqua" w:eastAsia="Times New Roman" w:hAnsi="Book Antiqua"/>
                <w:b/>
                <w:sz w:val="20"/>
                <w:szCs w:val="20"/>
              </w:rPr>
              <w:t xml:space="preserve">  Perbandingan       </w:t>
            </w:r>
          </w:p>
          <w:p w:rsidR="00785104" w:rsidRPr="00C33A8A" w:rsidRDefault="00785104" w:rsidP="00C33A8A">
            <w:pPr>
              <w:tabs>
                <w:tab w:val="left" w:pos="-90"/>
              </w:tabs>
              <w:jc w:val="both"/>
              <w:rPr>
                <w:rFonts w:ascii="Book Antiqua" w:eastAsia="Times New Roman" w:hAnsi="Book Antiqua"/>
                <w:b/>
                <w:sz w:val="20"/>
                <w:szCs w:val="20"/>
              </w:rPr>
            </w:pPr>
            <w:r w:rsidRPr="00C33A8A">
              <w:rPr>
                <w:rFonts w:ascii="Book Antiqua" w:eastAsia="Times New Roman" w:hAnsi="Book Antiqua"/>
                <w:b/>
                <w:sz w:val="20"/>
                <w:szCs w:val="20"/>
              </w:rPr>
              <w:t xml:space="preserve">      Pengaruh</w:t>
            </w:r>
          </w:p>
        </w:tc>
        <w:tc>
          <w:tcPr>
            <w:tcW w:w="1139" w:type="dxa"/>
            <w:tcBorders>
              <w:left w:val="single" w:sz="4" w:space="0" w:color="auto"/>
            </w:tcBorders>
          </w:tcPr>
          <w:p w:rsidR="00785104" w:rsidRPr="00C33A8A" w:rsidRDefault="00785104" w:rsidP="00C33A8A">
            <w:pPr>
              <w:tabs>
                <w:tab w:val="left" w:pos="-90"/>
              </w:tabs>
              <w:jc w:val="both"/>
              <w:rPr>
                <w:rFonts w:ascii="Book Antiqua" w:eastAsia="Times New Roman" w:hAnsi="Book Antiqua"/>
                <w:b/>
                <w:sz w:val="20"/>
                <w:szCs w:val="20"/>
              </w:rPr>
            </w:pPr>
            <w:r w:rsidRPr="00C33A8A">
              <w:rPr>
                <w:rFonts w:ascii="Book Antiqua" w:eastAsia="Times New Roman" w:hAnsi="Book Antiqua"/>
                <w:b/>
                <w:sz w:val="20"/>
                <w:szCs w:val="20"/>
              </w:rPr>
              <w:t xml:space="preserve">   Parameter</w:t>
            </w:r>
          </w:p>
        </w:tc>
        <w:tc>
          <w:tcPr>
            <w:tcW w:w="882" w:type="dxa"/>
          </w:tcPr>
          <w:p w:rsidR="00785104" w:rsidRPr="00C33A8A" w:rsidRDefault="00785104" w:rsidP="00C33A8A">
            <w:pPr>
              <w:tabs>
                <w:tab w:val="left" w:pos="-90"/>
              </w:tabs>
              <w:jc w:val="both"/>
              <w:rPr>
                <w:rFonts w:ascii="Book Antiqua" w:eastAsia="Times New Roman" w:hAnsi="Book Antiqua"/>
                <w:b/>
                <w:i/>
                <w:sz w:val="20"/>
                <w:szCs w:val="20"/>
              </w:rPr>
            </w:pPr>
            <w:r w:rsidRPr="00C33A8A">
              <w:rPr>
                <w:rFonts w:ascii="Book Antiqua" w:eastAsia="Times New Roman" w:hAnsi="Book Antiqua"/>
                <w:b/>
                <w:i/>
                <w:sz w:val="20"/>
                <w:szCs w:val="20"/>
              </w:rPr>
              <w:t xml:space="preserve">   p value</w:t>
            </w:r>
          </w:p>
        </w:tc>
      </w:tr>
      <w:tr w:rsidR="00785104" w:rsidRPr="00C33A8A" w:rsidTr="00785104">
        <w:tc>
          <w:tcPr>
            <w:tcW w:w="2479" w:type="dxa"/>
          </w:tcPr>
          <w:p w:rsidR="00785104" w:rsidRPr="00C33A8A" w:rsidRDefault="00785104" w:rsidP="00C33A8A">
            <w:pPr>
              <w:tabs>
                <w:tab w:val="left" w:pos="-90"/>
              </w:tabs>
              <w:jc w:val="both"/>
              <w:rPr>
                <w:rFonts w:ascii="Book Antiqua" w:eastAsia="Times New Roman" w:hAnsi="Book Antiqua"/>
                <w:sz w:val="20"/>
                <w:szCs w:val="20"/>
              </w:rPr>
            </w:pPr>
            <w:r w:rsidRPr="00C33A8A">
              <w:rPr>
                <w:rFonts w:ascii="Book Antiqua" w:eastAsia="Times New Roman" w:hAnsi="Book Antiqua"/>
                <w:sz w:val="20"/>
                <w:szCs w:val="20"/>
              </w:rPr>
              <w:t>Oralit      Air Kelapa</w:t>
            </w:r>
          </w:p>
        </w:tc>
        <w:tc>
          <w:tcPr>
            <w:tcW w:w="1139" w:type="dxa"/>
          </w:tcPr>
          <w:p w:rsidR="00785104" w:rsidRPr="00C33A8A" w:rsidRDefault="00785104" w:rsidP="00C33A8A">
            <w:pPr>
              <w:tabs>
                <w:tab w:val="left" w:pos="-90"/>
              </w:tabs>
              <w:jc w:val="both"/>
              <w:rPr>
                <w:rFonts w:ascii="Book Antiqua" w:eastAsia="Times New Roman" w:hAnsi="Book Antiqua"/>
                <w:sz w:val="20"/>
                <w:szCs w:val="20"/>
              </w:rPr>
            </w:pPr>
            <w:r w:rsidRPr="00C33A8A">
              <w:rPr>
                <w:rFonts w:ascii="Book Antiqua" w:eastAsia="Times New Roman" w:hAnsi="Book Antiqua"/>
                <w:sz w:val="20"/>
                <w:szCs w:val="20"/>
              </w:rPr>
              <w:t xml:space="preserve">     Natrium</w:t>
            </w:r>
          </w:p>
        </w:tc>
        <w:tc>
          <w:tcPr>
            <w:tcW w:w="882" w:type="dxa"/>
          </w:tcPr>
          <w:p w:rsidR="00785104" w:rsidRPr="00C33A8A" w:rsidRDefault="00785104" w:rsidP="00C33A8A">
            <w:pPr>
              <w:tabs>
                <w:tab w:val="left" w:pos="-90"/>
              </w:tabs>
              <w:jc w:val="both"/>
              <w:rPr>
                <w:rFonts w:ascii="Book Antiqua" w:eastAsia="Times New Roman" w:hAnsi="Book Antiqua"/>
                <w:sz w:val="20"/>
                <w:szCs w:val="20"/>
              </w:rPr>
            </w:pPr>
            <w:r w:rsidRPr="00C33A8A">
              <w:rPr>
                <w:rFonts w:ascii="Book Antiqua" w:eastAsia="Times New Roman" w:hAnsi="Book Antiqua"/>
                <w:sz w:val="20"/>
                <w:szCs w:val="20"/>
              </w:rPr>
              <w:t xml:space="preserve">    0.002</w:t>
            </w:r>
          </w:p>
        </w:tc>
      </w:tr>
      <w:tr w:rsidR="00785104" w:rsidRPr="00C33A8A" w:rsidTr="00785104">
        <w:tc>
          <w:tcPr>
            <w:tcW w:w="2479" w:type="dxa"/>
          </w:tcPr>
          <w:p w:rsidR="00785104" w:rsidRPr="00C33A8A" w:rsidRDefault="00785104" w:rsidP="00C33A8A">
            <w:pPr>
              <w:tabs>
                <w:tab w:val="left" w:pos="-90"/>
              </w:tabs>
              <w:jc w:val="both"/>
              <w:rPr>
                <w:rFonts w:ascii="Book Antiqua" w:eastAsia="Times New Roman" w:hAnsi="Book Antiqua"/>
                <w:sz w:val="20"/>
                <w:szCs w:val="20"/>
              </w:rPr>
            </w:pPr>
            <w:r w:rsidRPr="00C33A8A">
              <w:rPr>
                <w:rFonts w:ascii="Book Antiqua" w:eastAsia="Times New Roman" w:hAnsi="Book Antiqua"/>
                <w:sz w:val="20"/>
                <w:szCs w:val="20"/>
              </w:rPr>
              <w:t xml:space="preserve">Oralit      Air Kelapa    </w:t>
            </w:r>
          </w:p>
        </w:tc>
        <w:tc>
          <w:tcPr>
            <w:tcW w:w="1139" w:type="dxa"/>
          </w:tcPr>
          <w:p w:rsidR="00785104" w:rsidRPr="00C33A8A" w:rsidRDefault="00785104" w:rsidP="00C33A8A">
            <w:pPr>
              <w:tabs>
                <w:tab w:val="left" w:pos="-90"/>
              </w:tabs>
              <w:jc w:val="both"/>
              <w:rPr>
                <w:rFonts w:ascii="Book Antiqua" w:eastAsia="Times New Roman" w:hAnsi="Book Antiqua"/>
                <w:sz w:val="20"/>
                <w:szCs w:val="20"/>
              </w:rPr>
            </w:pPr>
            <w:r w:rsidRPr="00C33A8A">
              <w:rPr>
                <w:rFonts w:ascii="Book Antiqua" w:eastAsia="Times New Roman" w:hAnsi="Book Antiqua"/>
                <w:sz w:val="20"/>
                <w:szCs w:val="20"/>
              </w:rPr>
              <w:t xml:space="preserve">     Kalium</w:t>
            </w:r>
          </w:p>
        </w:tc>
        <w:tc>
          <w:tcPr>
            <w:tcW w:w="882" w:type="dxa"/>
          </w:tcPr>
          <w:p w:rsidR="00785104" w:rsidRPr="00C33A8A" w:rsidRDefault="00785104" w:rsidP="00C33A8A">
            <w:pPr>
              <w:tabs>
                <w:tab w:val="left" w:pos="-90"/>
              </w:tabs>
              <w:jc w:val="both"/>
              <w:rPr>
                <w:rFonts w:ascii="Book Antiqua" w:eastAsia="Times New Roman" w:hAnsi="Book Antiqua"/>
                <w:sz w:val="20"/>
                <w:szCs w:val="20"/>
              </w:rPr>
            </w:pPr>
            <w:r w:rsidRPr="00C33A8A">
              <w:rPr>
                <w:rFonts w:ascii="Book Antiqua" w:eastAsia="Times New Roman" w:hAnsi="Book Antiqua"/>
                <w:sz w:val="20"/>
                <w:szCs w:val="20"/>
              </w:rPr>
              <w:t xml:space="preserve">    0.383</w:t>
            </w:r>
          </w:p>
        </w:tc>
      </w:tr>
      <w:tr w:rsidR="00785104" w:rsidRPr="00C33A8A" w:rsidTr="00785104">
        <w:tc>
          <w:tcPr>
            <w:tcW w:w="2479" w:type="dxa"/>
          </w:tcPr>
          <w:p w:rsidR="00785104" w:rsidRPr="00C33A8A" w:rsidRDefault="00785104" w:rsidP="00C33A8A">
            <w:pPr>
              <w:tabs>
                <w:tab w:val="left" w:pos="-90"/>
              </w:tabs>
              <w:jc w:val="both"/>
              <w:rPr>
                <w:rFonts w:ascii="Book Antiqua" w:eastAsia="Times New Roman" w:hAnsi="Book Antiqua"/>
                <w:sz w:val="20"/>
                <w:szCs w:val="20"/>
              </w:rPr>
            </w:pPr>
            <w:r w:rsidRPr="00C33A8A">
              <w:rPr>
                <w:rFonts w:ascii="Book Antiqua" w:eastAsia="Times New Roman" w:hAnsi="Book Antiqua"/>
                <w:sz w:val="20"/>
                <w:szCs w:val="20"/>
              </w:rPr>
              <w:t>Oralit      Air Kelapa</w:t>
            </w:r>
          </w:p>
        </w:tc>
        <w:tc>
          <w:tcPr>
            <w:tcW w:w="1139" w:type="dxa"/>
          </w:tcPr>
          <w:p w:rsidR="00785104" w:rsidRPr="00C33A8A" w:rsidRDefault="00785104" w:rsidP="00C33A8A">
            <w:pPr>
              <w:tabs>
                <w:tab w:val="left" w:pos="-90"/>
              </w:tabs>
              <w:jc w:val="both"/>
              <w:rPr>
                <w:rFonts w:ascii="Book Antiqua" w:eastAsia="Times New Roman" w:hAnsi="Book Antiqua"/>
                <w:sz w:val="20"/>
                <w:szCs w:val="20"/>
              </w:rPr>
            </w:pPr>
            <w:r w:rsidRPr="00C33A8A">
              <w:rPr>
                <w:rFonts w:ascii="Book Antiqua" w:eastAsia="Times New Roman" w:hAnsi="Book Antiqua"/>
                <w:sz w:val="20"/>
                <w:szCs w:val="20"/>
              </w:rPr>
              <w:t xml:space="preserve">     Klorida</w:t>
            </w:r>
          </w:p>
        </w:tc>
        <w:tc>
          <w:tcPr>
            <w:tcW w:w="882" w:type="dxa"/>
          </w:tcPr>
          <w:p w:rsidR="00785104" w:rsidRPr="00C33A8A" w:rsidRDefault="00785104" w:rsidP="00C33A8A">
            <w:pPr>
              <w:tabs>
                <w:tab w:val="left" w:pos="-90"/>
              </w:tabs>
              <w:jc w:val="both"/>
              <w:rPr>
                <w:rFonts w:ascii="Book Antiqua" w:eastAsia="Times New Roman" w:hAnsi="Book Antiqua"/>
                <w:sz w:val="20"/>
                <w:szCs w:val="20"/>
              </w:rPr>
            </w:pPr>
            <w:r w:rsidRPr="00C33A8A">
              <w:rPr>
                <w:rFonts w:ascii="Book Antiqua" w:eastAsia="Times New Roman" w:hAnsi="Book Antiqua"/>
                <w:sz w:val="20"/>
                <w:szCs w:val="20"/>
              </w:rPr>
              <w:t xml:space="preserve">    0.001</w:t>
            </w:r>
          </w:p>
        </w:tc>
      </w:tr>
    </w:tbl>
    <w:p w:rsidR="00C33A8A" w:rsidRDefault="00C33A8A" w:rsidP="00C33A8A">
      <w:pPr>
        <w:tabs>
          <w:tab w:val="left" w:pos="-90"/>
        </w:tabs>
        <w:spacing w:line="360" w:lineRule="auto"/>
        <w:jc w:val="both"/>
        <w:rPr>
          <w:rFonts w:ascii="Times New Roman" w:eastAsia="Times New Roman" w:hAnsi="Times New Roman"/>
          <w:b/>
          <w:sz w:val="24"/>
          <w:szCs w:val="24"/>
          <w:lang w:val="en-US"/>
        </w:rPr>
      </w:pPr>
    </w:p>
    <w:p w:rsidR="00785104" w:rsidRPr="00785104" w:rsidRDefault="005B1C24" w:rsidP="00527C11">
      <w:pPr>
        <w:pStyle w:val="ListParagraph"/>
        <w:numPr>
          <w:ilvl w:val="0"/>
          <w:numId w:val="7"/>
        </w:numPr>
        <w:spacing w:after="160"/>
        <w:ind w:left="0"/>
        <w:jc w:val="both"/>
        <w:rPr>
          <w:rFonts w:ascii="Book Antiqua" w:hAnsi="Book Antiqua"/>
          <w:b/>
          <w:sz w:val="20"/>
          <w:szCs w:val="20"/>
        </w:rPr>
      </w:pPr>
      <w:r w:rsidRPr="00785104">
        <w:rPr>
          <w:rFonts w:ascii="Book Antiqua" w:hAnsi="Book Antiqua"/>
          <w:b/>
          <w:sz w:val="20"/>
          <w:szCs w:val="20"/>
        </w:rPr>
        <w:t>Pembahasan</w:t>
      </w:r>
    </w:p>
    <w:p w:rsidR="00785104" w:rsidRPr="00785104" w:rsidRDefault="00785104" w:rsidP="00785104">
      <w:pPr>
        <w:tabs>
          <w:tab w:val="left" w:pos="-90"/>
        </w:tabs>
        <w:spacing w:line="240" w:lineRule="auto"/>
        <w:ind w:firstLine="540"/>
        <w:jc w:val="both"/>
        <w:rPr>
          <w:rFonts w:ascii="Book Antiqua" w:hAnsi="Book Antiqua" w:cs="Times New Roman"/>
          <w:bCs/>
          <w:sz w:val="20"/>
          <w:szCs w:val="20"/>
          <w:lang w:val="en-ID"/>
        </w:rPr>
      </w:pPr>
      <w:r w:rsidRPr="00785104">
        <w:rPr>
          <w:rFonts w:ascii="Times New Roman" w:hAnsi="Times New Roman" w:cs="Times New Roman"/>
          <w:sz w:val="24"/>
          <w:szCs w:val="24"/>
        </w:rPr>
        <w:tab/>
      </w:r>
      <w:r w:rsidRPr="00785104">
        <w:rPr>
          <w:rFonts w:ascii="Book Antiqua" w:hAnsi="Book Antiqua" w:cs="Times New Roman"/>
          <w:sz w:val="20"/>
          <w:szCs w:val="20"/>
        </w:rPr>
        <w:t>Dalam penelitian ini, peneliti mengangkat dua minuman yang mengandung elektrolit yaitu oralit dan air kelapa dengan satu jenis minuman yaitu air minum biasa sebagai variabel kontrolnya. Ketiga jenis minuman tersebut dikonsumsi oleh 18 pemain futsal Unit Kegiatan Mahasiswa Unesa yang dibagi menjadi 3 kelompok</w:t>
      </w:r>
      <w:r w:rsidRPr="00785104">
        <w:rPr>
          <w:rFonts w:ascii="Book Antiqua" w:hAnsi="Book Antiqua" w:cs="Times New Roman"/>
          <w:sz w:val="20"/>
          <w:szCs w:val="20"/>
          <w:lang w:val="en-US"/>
        </w:rPr>
        <w:t xml:space="preserve"> yang masing-masing kelompok memiliki 6 pemain</w:t>
      </w:r>
      <w:r w:rsidRPr="00785104">
        <w:rPr>
          <w:rFonts w:ascii="Book Antiqua" w:hAnsi="Book Antiqua" w:cs="Times New Roman"/>
          <w:sz w:val="20"/>
          <w:szCs w:val="20"/>
        </w:rPr>
        <w:t xml:space="preserve">. </w:t>
      </w:r>
      <w:r w:rsidRPr="00785104">
        <w:rPr>
          <w:rFonts w:ascii="Book Antiqua" w:hAnsi="Book Antiqua" w:cs="Times New Roman"/>
          <w:sz w:val="20"/>
          <w:szCs w:val="20"/>
          <w:lang w:val="en-US"/>
        </w:rPr>
        <w:t xml:space="preserve">Penelitian dilaksanakan pada hari rabu 3 Mei 2017. </w:t>
      </w:r>
      <w:r w:rsidRPr="00785104">
        <w:rPr>
          <w:rFonts w:ascii="Book Antiqua" w:hAnsi="Book Antiqua" w:cs="Times New Roman"/>
          <w:sz w:val="20"/>
          <w:szCs w:val="20"/>
        </w:rPr>
        <w:t xml:space="preserve">Sebelum mengkonsumsi ketiga minuman tersebut setiap pemain mendapatkan program latihan strategi penyerangan </w:t>
      </w:r>
      <w:r w:rsidRPr="00785104">
        <w:rPr>
          <w:rFonts w:ascii="Book Antiqua" w:hAnsi="Book Antiqua" w:cs="Times New Roman"/>
          <w:bCs/>
          <w:sz w:val="20"/>
          <w:szCs w:val="20"/>
          <w:lang w:val="en-ID"/>
        </w:rPr>
        <w:t xml:space="preserve">1-2-1 ke 1-1-2 dengan dua variasi atau model penyerangan yang berbeda. Sebelum masuk pada latihan inti setiap pemain melakukan </w:t>
      </w:r>
      <w:r w:rsidRPr="00785104">
        <w:rPr>
          <w:rFonts w:ascii="Book Antiqua" w:hAnsi="Book Antiqua" w:cs="Times New Roman"/>
          <w:bCs/>
          <w:i/>
          <w:sz w:val="20"/>
          <w:szCs w:val="20"/>
          <w:lang w:val="en-ID"/>
        </w:rPr>
        <w:t>warming up</w:t>
      </w:r>
      <w:r w:rsidRPr="00785104">
        <w:rPr>
          <w:rFonts w:ascii="Book Antiqua" w:hAnsi="Book Antiqua" w:cs="Times New Roman"/>
          <w:bCs/>
          <w:sz w:val="20"/>
          <w:szCs w:val="20"/>
          <w:lang w:val="en-ID"/>
        </w:rPr>
        <w:t xml:space="preserve"> dan </w:t>
      </w:r>
      <w:r w:rsidRPr="00785104">
        <w:rPr>
          <w:rFonts w:ascii="Book Antiqua" w:hAnsi="Book Antiqua" w:cs="Times New Roman"/>
          <w:bCs/>
          <w:i/>
          <w:sz w:val="20"/>
          <w:szCs w:val="20"/>
          <w:lang w:val="en-ID"/>
        </w:rPr>
        <w:t>stretching</w:t>
      </w:r>
      <w:r w:rsidRPr="00785104">
        <w:rPr>
          <w:rFonts w:ascii="Book Antiqua" w:hAnsi="Book Antiqua" w:cs="Times New Roman"/>
          <w:bCs/>
          <w:sz w:val="20"/>
          <w:szCs w:val="20"/>
          <w:lang w:val="en-ID"/>
        </w:rPr>
        <w:t xml:space="preserve"> selama 15 menit dengan melakukan </w:t>
      </w:r>
      <w:r w:rsidRPr="00785104">
        <w:rPr>
          <w:rFonts w:ascii="Book Antiqua" w:hAnsi="Book Antiqua" w:cs="Times New Roman"/>
          <w:bCs/>
          <w:i/>
          <w:sz w:val="20"/>
          <w:szCs w:val="20"/>
          <w:lang w:val="en-ID"/>
        </w:rPr>
        <w:t>jogging</w:t>
      </w:r>
      <w:r w:rsidRPr="00785104">
        <w:rPr>
          <w:rFonts w:ascii="Book Antiqua" w:hAnsi="Book Antiqua" w:cs="Times New Roman"/>
          <w:bCs/>
          <w:sz w:val="20"/>
          <w:szCs w:val="20"/>
          <w:lang w:val="en-ID"/>
        </w:rPr>
        <w:t xml:space="preserve"> </w:t>
      </w:r>
      <w:r w:rsidRPr="00785104">
        <w:rPr>
          <w:rFonts w:ascii="Book Antiqua" w:hAnsi="Book Antiqua" w:cs="Times New Roman"/>
          <w:bCs/>
          <w:sz w:val="20"/>
          <w:szCs w:val="20"/>
          <w:lang w:val="en-ID"/>
        </w:rPr>
        <w:lastRenderedPageBreak/>
        <w:t xml:space="preserve">putar lapangan futsal sebanyak lima kali putaran. Kemudian dilanjutkan dengan pemanasan dengan gerak teknik dasar yang pada pertemuan ini dilatih yang diantaranya </w:t>
      </w:r>
      <w:r w:rsidRPr="00785104">
        <w:rPr>
          <w:rFonts w:ascii="Book Antiqua" w:hAnsi="Book Antiqua" w:cs="Times New Roman"/>
          <w:bCs/>
          <w:i/>
          <w:sz w:val="20"/>
          <w:szCs w:val="20"/>
          <w:lang w:val="en-ID"/>
        </w:rPr>
        <w:t>passing</w:t>
      </w:r>
      <w:r w:rsidRPr="00785104">
        <w:rPr>
          <w:rFonts w:ascii="Book Antiqua" w:hAnsi="Book Antiqua" w:cs="Times New Roman"/>
          <w:bCs/>
          <w:sz w:val="20"/>
          <w:szCs w:val="20"/>
          <w:lang w:val="en-ID"/>
        </w:rPr>
        <w:t xml:space="preserve"> dan </w:t>
      </w:r>
      <w:r w:rsidRPr="00785104">
        <w:rPr>
          <w:rFonts w:ascii="Book Antiqua" w:hAnsi="Book Antiqua" w:cs="Times New Roman"/>
          <w:bCs/>
          <w:i/>
          <w:sz w:val="20"/>
          <w:szCs w:val="20"/>
          <w:lang w:val="en-ID"/>
        </w:rPr>
        <w:t>shooting</w:t>
      </w:r>
      <w:r w:rsidRPr="00785104">
        <w:rPr>
          <w:rFonts w:ascii="Book Antiqua" w:hAnsi="Book Antiqua" w:cs="Times New Roman"/>
          <w:bCs/>
          <w:sz w:val="20"/>
          <w:szCs w:val="20"/>
          <w:lang w:val="en-ID"/>
        </w:rPr>
        <w:t xml:space="preserve">. Setelah selesai latihan dilanjutkan pada model latihan strategi yang pertama. Pemain dibagi menjadi 5 kelompok. Setiap kelompok terdiri dari 5 pemain. Bola dimulai dari pemain belakang yang di </w:t>
      </w:r>
      <w:r w:rsidRPr="00785104">
        <w:rPr>
          <w:rFonts w:ascii="Book Antiqua" w:hAnsi="Book Antiqua" w:cs="Times New Roman"/>
          <w:bCs/>
          <w:i/>
          <w:sz w:val="20"/>
          <w:szCs w:val="20"/>
          <w:lang w:val="en-ID"/>
        </w:rPr>
        <w:t>passing</w:t>
      </w:r>
      <w:r w:rsidRPr="00785104">
        <w:rPr>
          <w:rFonts w:ascii="Book Antiqua" w:hAnsi="Book Antiqua" w:cs="Times New Roman"/>
          <w:bCs/>
          <w:sz w:val="20"/>
          <w:szCs w:val="20"/>
          <w:lang w:val="en-ID"/>
        </w:rPr>
        <w:t xml:space="preserve"> ke flank kanan. Kemudian anker </w:t>
      </w:r>
      <w:r w:rsidRPr="00785104">
        <w:rPr>
          <w:rFonts w:ascii="Book Antiqua" w:hAnsi="Book Antiqua" w:cs="Times New Roman"/>
          <w:bCs/>
          <w:i/>
          <w:sz w:val="20"/>
          <w:szCs w:val="20"/>
          <w:lang w:val="en-ID"/>
        </w:rPr>
        <w:t xml:space="preserve">support </w:t>
      </w:r>
      <w:r w:rsidRPr="00785104">
        <w:rPr>
          <w:rFonts w:ascii="Book Antiqua" w:hAnsi="Book Antiqua" w:cs="Times New Roman"/>
          <w:bCs/>
          <w:sz w:val="20"/>
          <w:szCs w:val="20"/>
          <w:lang w:val="en-ID"/>
        </w:rPr>
        <w:t xml:space="preserve">ke area </w:t>
      </w:r>
      <w:r w:rsidRPr="00785104">
        <w:rPr>
          <w:rFonts w:ascii="Book Antiqua" w:hAnsi="Book Antiqua" w:cs="Times New Roman"/>
          <w:bCs/>
          <w:i/>
          <w:sz w:val="20"/>
          <w:szCs w:val="20"/>
          <w:lang w:val="en-ID"/>
        </w:rPr>
        <w:t>weak</w:t>
      </w:r>
      <w:r w:rsidRPr="00785104">
        <w:rPr>
          <w:rFonts w:ascii="Book Antiqua" w:hAnsi="Book Antiqua" w:cs="Times New Roman"/>
          <w:bCs/>
          <w:sz w:val="20"/>
          <w:szCs w:val="20"/>
          <w:lang w:val="en-ID"/>
        </w:rPr>
        <w:t xml:space="preserve"> kanan atau area bagian kanan yang lemah dan dilanjutkan flank kanan passing ke arah pivot. Flank kanan </w:t>
      </w:r>
      <w:r w:rsidRPr="00785104">
        <w:rPr>
          <w:rFonts w:ascii="Book Antiqua" w:hAnsi="Book Antiqua" w:cs="Times New Roman"/>
          <w:bCs/>
          <w:i/>
          <w:sz w:val="20"/>
          <w:szCs w:val="20"/>
          <w:lang w:val="en-ID"/>
        </w:rPr>
        <w:t>support</w:t>
      </w:r>
      <w:r w:rsidRPr="00785104">
        <w:rPr>
          <w:rFonts w:ascii="Book Antiqua" w:hAnsi="Book Antiqua" w:cs="Times New Roman"/>
          <w:bCs/>
          <w:sz w:val="20"/>
          <w:szCs w:val="20"/>
          <w:lang w:val="en-ID"/>
        </w:rPr>
        <w:t xml:space="preserve"> ke area </w:t>
      </w:r>
      <w:r w:rsidRPr="00785104">
        <w:rPr>
          <w:rFonts w:ascii="Book Antiqua" w:hAnsi="Book Antiqua" w:cs="Times New Roman"/>
          <w:bCs/>
          <w:i/>
          <w:sz w:val="20"/>
          <w:szCs w:val="20"/>
          <w:lang w:val="en-ID"/>
        </w:rPr>
        <w:t>weak</w:t>
      </w:r>
      <w:r w:rsidRPr="00785104">
        <w:rPr>
          <w:rFonts w:ascii="Book Antiqua" w:hAnsi="Book Antiqua" w:cs="Times New Roman"/>
          <w:bCs/>
          <w:sz w:val="20"/>
          <w:szCs w:val="20"/>
          <w:lang w:val="en-ID"/>
        </w:rPr>
        <w:t xml:space="preserve"> kiri lawan. Pada posisi akhir, pivot memliki 3 opsi dalam penyelesaian, </w:t>
      </w:r>
      <w:r w:rsidRPr="00785104">
        <w:rPr>
          <w:rFonts w:ascii="Book Antiqua" w:hAnsi="Book Antiqua" w:cs="Times New Roman"/>
          <w:bCs/>
          <w:i/>
          <w:sz w:val="20"/>
          <w:szCs w:val="20"/>
          <w:lang w:val="en-ID"/>
        </w:rPr>
        <w:t>shooting</w:t>
      </w:r>
      <w:r w:rsidRPr="00785104">
        <w:rPr>
          <w:rFonts w:ascii="Book Antiqua" w:hAnsi="Book Antiqua" w:cs="Times New Roman"/>
          <w:bCs/>
          <w:sz w:val="20"/>
          <w:szCs w:val="20"/>
          <w:lang w:val="en-ID"/>
        </w:rPr>
        <w:t xml:space="preserve"> ke gawang langsung, </w:t>
      </w:r>
      <w:r w:rsidRPr="00785104">
        <w:rPr>
          <w:rFonts w:ascii="Book Antiqua" w:hAnsi="Book Antiqua" w:cs="Times New Roman"/>
          <w:bCs/>
          <w:i/>
          <w:sz w:val="20"/>
          <w:szCs w:val="20"/>
          <w:lang w:val="en-ID"/>
        </w:rPr>
        <w:t>passing</w:t>
      </w:r>
      <w:r w:rsidRPr="00785104">
        <w:rPr>
          <w:rFonts w:ascii="Book Antiqua" w:hAnsi="Book Antiqua" w:cs="Times New Roman"/>
          <w:bCs/>
          <w:sz w:val="20"/>
          <w:szCs w:val="20"/>
          <w:lang w:val="en-ID"/>
        </w:rPr>
        <w:t xml:space="preserve"> ke bagian </w:t>
      </w:r>
      <w:r w:rsidRPr="00785104">
        <w:rPr>
          <w:rFonts w:ascii="Book Antiqua" w:hAnsi="Book Antiqua" w:cs="Times New Roman"/>
          <w:bCs/>
          <w:i/>
          <w:sz w:val="20"/>
          <w:szCs w:val="20"/>
          <w:lang w:val="en-ID"/>
        </w:rPr>
        <w:t>weak</w:t>
      </w:r>
      <w:r w:rsidRPr="00785104">
        <w:rPr>
          <w:rFonts w:ascii="Book Antiqua" w:hAnsi="Book Antiqua" w:cs="Times New Roman"/>
          <w:bCs/>
          <w:sz w:val="20"/>
          <w:szCs w:val="20"/>
          <w:lang w:val="en-ID"/>
        </w:rPr>
        <w:t xml:space="preserve"> kanan, passing ke bagian </w:t>
      </w:r>
      <w:r w:rsidRPr="00785104">
        <w:rPr>
          <w:rFonts w:ascii="Book Antiqua" w:hAnsi="Book Antiqua" w:cs="Times New Roman"/>
          <w:bCs/>
          <w:i/>
          <w:sz w:val="20"/>
          <w:szCs w:val="20"/>
          <w:lang w:val="en-ID"/>
        </w:rPr>
        <w:t>weak</w:t>
      </w:r>
      <w:r w:rsidRPr="00785104">
        <w:rPr>
          <w:rFonts w:ascii="Book Antiqua" w:hAnsi="Book Antiqua" w:cs="Times New Roman"/>
          <w:bCs/>
          <w:sz w:val="20"/>
          <w:szCs w:val="20"/>
          <w:lang w:val="en-ID"/>
        </w:rPr>
        <w:t xml:space="preserve"> kiri. Dan model latihan ini dilakukan selama 20 menit secara berulang-ulang.</w:t>
      </w:r>
    </w:p>
    <w:p w:rsidR="00785104" w:rsidRPr="00785104" w:rsidRDefault="00785104" w:rsidP="00785104">
      <w:pPr>
        <w:tabs>
          <w:tab w:val="left" w:pos="-90"/>
        </w:tabs>
        <w:spacing w:line="240" w:lineRule="auto"/>
        <w:ind w:firstLine="540"/>
        <w:jc w:val="both"/>
        <w:rPr>
          <w:rFonts w:ascii="Book Antiqua" w:hAnsi="Book Antiqua" w:cs="Times New Roman"/>
          <w:bCs/>
          <w:sz w:val="20"/>
          <w:szCs w:val="20"/>
          <w:lang w:val="en-ID"/>
        </w:rPr>
      </w:pPr>
      <w:r w:rsidRPr="00785104">
        <w:rPr>
          <w:rFonts w:ascii="Book Antiqua" w:hAnsi="Book Antiqua" w:cs="Times New Roman"/>
          <w:sz w:val="20"/>
          <w:szCs w:val="20"/>
        </w:rPr>
        <w:t xml:space="preserve">Model latihan penyerangan yang kedua sama tetapi berbeda variasinya. Dimulai dari penjaga gawang yang di </w:t>
      </w:r>
      <w:r w:rsidRPr="00785104">
        <w:rPr>
          <w:rFonts w:ascii="Book Antiqua" w:hAnsi="Book Antiqua" w:cs="Times New Roman"/>
          <w:i/>
          <w:sz w:val="20"/>
          <w:szCs w:val="20"/>
        </w:rPr>
        <w:t>passing</w:t>
      </w:r>
      <w:r w:rsidRPr="00785104">
        <w:rPr>
          <w:rFonts w:ascii="Book Antiqua" w:hAnsi="Book Antiqua" w:cs="Times New Roman"/>
          <w:sz w:val="20"/>
          <w:szCs w:val="20"/>
        </w:rPr>
        <w:t xml:space="preserve"> ke flank flank kiri. Kemudian flank kiri meneruskan </w:t>
      </w:r>
      <w:r w:rsidRPr="00785104">
        <w:rPr>
          <w:rFonts w:ascii="Book Antiqua" w:hAnsi="Book Antiqua" w:cs="Times New Roman"/>
          <w:i/>
          <w:sz w:val="20"/>
          <w:szCs w:val="20"/>
        </w:rPr>
        <w:t>passing</w:t>
      </w:r>
      <w:r w:rsidRPr="00785104">
        <w:rPr>
          <w:rFonts w:ascii="Book Antiqua" w:hAnsi="Book Antiqua" w:cs="Times New Roman"/>
          <w:sz w:val="20"/>
          <w:szCs w:val="20"/>
        </w:rPr>
        <w:t xml:space="preserve"> ke bagian anker, setelah itu anker </w:t>
      </w:r>
      <w:r w:rsidRPr="00785104">
        <w:rPr>
          <w:rFonts w:ascii="Book Antiqua" w:hAnsi="Book Antiqua" w:cs="Times New Roman"/>
          <w:i/>
          <w:sz w:val="20"/>
          <w:szCs w:val="20"/>
        </w:rPr>
        <w:t>support running behind</w:t>
      </w:r>
      <w:r w:rsidRPr="00785104">
        <w:rPr>
          <w:rFonts w:ascii="Book Antiqua" w:hAnsi="Book Antiqua" w:cs="Times New Roman"/>
          <w:sz w:val="20"/>
          <w:szCs w:val="20"/>
        </w:rPr>
        <w:t xml:space="preserve"> pivot ke bagian </w:t>
      </w:r>
      <w:r w:rsidRPr="00785104">
        <w:rPr>
          <w:rFonts w:ascii="Book Antiqua" w:hAnsi="Book Antiqua" w:cs="Times New Roman"/>
          <w:i/>
          <w:sz w:val="20"/>
          <w:szCs w:val="20"/>
        </w:rPr>
        <w:t>weak</w:t>
      </w:r>
      <w:r w:rsidRPr="00785104">
        <w:rPr>
          <w:rFonts w:ascii="Book Antiqua" w:hAnsi="Book Antiqua" w:cs="Times New Roman"/>
          <w:sz w:val="20"/>
          <w:szCs w:val="20"/>
        </w:rPr>
        <w:t xml:space="preserve"> kiri lawan. Flank kanan menciptakan area spasi sehingga anker dapat leluasa memberikan umpan ke bagian area </w:t>
      </w:r>
      <w:r w:rsidRPr="00785104">
        <w:rPr>
          <w:rFonts w:ascii="Book Antiqua" w:hAnsi="Book Antiqua" w:cs="Times New Roman"/>
          <w:i/>
          <w:sz w:val="20"/>
          <w:szCs w:val="20"/>
        </w:rPr>
        <w:t>weak</w:t>
      </w:r>
      <w:r w:rsidRPr="00785104">
        <w:rPr>
          <w:rFonts w:ascii="Book Antiqua" w:hAnsi="Book Antiqua" w:cs="Times New Roman"/>
          <w:sz w:val="20"/>
          <w:szCs w:val="20"/>
        </w:rPr>
        <w:t xml:space="preserve"> kanan. Pada posisi akhir dalam penyerangan, pemain yang ada di </w:t>
      </w:r>
      <w:r w:rsidRPr="00785104">
        <w:rPr>
          <w:rFonts w:ascii="Book Antiqua" w:hAnsi="Book Antiqua" w:cs="Times New Roman"/>
          <w:i/>
          <w:sz w:val="20"/>
          <w:szCs w:val="20"/>
        </w:rPr>
        <w:t>weak</w:t>
      </w:r>
      <w:r w:rsidRPr="00785104">
        <w:rPr>
          <w:rFonts w:ascii="Book Antiqua" w:hAnsi="Book Antiqua" w:cs="Times New Roman"/>
          <w:sz w:val="20"/>
          <w:szCs w:val="20"/>
        </w:rPr>
        <w:t xml:space="preserve"> area kanan mendapat dua opsi yaitu </w:t>
      </w:r>
      <w:r w:rsidRPr="00785104">
        <w:rPr>
          <w:rFonts w:ascii="Book Antiqua" w:hAnsi="Book Antiqua" w:cs="Times New Roman"/>
          <w:i/>
          <w:sz w:val="20"/>
          <w:szCs w:val="20"/>
        </w:rPr>
        <w:t>shooting</w:t>
      </w:r>
      <w:r w:rsidRPr="00785104">
        <w:rPr>
          <w:rFonts w:ascii="Book Antiqua" w:hAnsi="Book Antiqua" w:cs="Times New Roman"/>
          <w:sz w:val="20"/>
          <w:szCs w:val="20"/>
        </w:rPr>
        <w:t xml:space="preserve"> langsung atau </w:t>
      </w:r>
      <w:r w:rsidRPr="00785104">
        <w:rPr>
          <w:rFonts w:ascii="Book Antiqua" w:hAnsi="Book Antiqua" w:cs="Times New Roman"/>
          <w:i/>
          <w:sz w:val="20"/>
          <w:szCs w:val="20"/>
        </w:rPr>
        <w:t>comeback</w:t>
      </w:r>
      <w:r w:rsidRPr="00785104">
        <w:rPr>
          <w:rFonts w:ascii="Book Antiqua" w:hAnsi="Book Antiqua" w:cs="Times New Roman"/>
          <w:sz w:val="20"/>
          <w:szCs w:val="20"/>
        </w:rPr>
        <w:t xml:space="preserve"> pivot. </w:t>
      </w:r>
      <w:r w:rsidRPr="00785104">
        <w:rPr>
          <w:rFonts w:ascii="Book Antiqua" w:hAnsi="Book Antiqua" w:cs="Times New Roman"/>
          <w:bCs/>
          <w:sz w:val="20"/>
          <w:szCs w:val="20"/>
          <w:lang w:val="en-ID"/>
        </w:rPr>
        <w:t>Dan model latihan ini juga dilakukan selama 20 menit secara berulang-ulang.</w:t>
      </w:r>
    </w:p>
    <w:p w:rsidR="00785104" w:rsidRPr="00785104" w:rsidRDefault="00785104" w:rsidP="00785104">
      <w:pPr>
        <w:pStyle w:val="ListParagraph"/>
        <w:tabs>
          <w:tab w:val="left" w:pos="-90"/>
        </w:tabs>
        <w:spacing w:line="240" w:lineRule="auto"/>
        <w:jc w:val="both"/>
        <w:rPr>
          <w:rFonts w:ascii="Book Antiqua" w:hAnsi="Book Antiqua" w:cs="Times New Roman"/>
          <w:bCs/>
          <w:sz w:val="20"/>
          <w:szCs w:val="20"/>
          <w:lang w:val="en-ID"/>
        </w:rPr>
      </w:pPr>
    </w:p>
    <w:p w:rsidR="00785104" w:rsidRPr="00785104" w:rsidRDefault="00785104" w:rsidP="00785104">
      <w:pPr>
        <w:spacing w:line="240" w:lineRule="auto"/>
        <w:jc w:val="both"/>
        <w:rPr>
          <w:rFonts w:ascii="Book Antiqua" w:hAnsi="Book Antiqua" w:cs="Times New Roman"/>
          <w:sz w:val="20"/>
          <w:szCs w:val="20"/>
        </w:rPr>
      </w:pPr>
      <w:r w:rsidRPr="00785104">
        <w:rPr>
          <w:rFonts w:ascii="Book Antiqua" w:hAnsi="Book Antiqua" w:cs="Times New Roman"/>
          <w:sz w:val="20"/>
          <w:szCs w:val="20"/>
        </w:rPr>
        <w:t xml:space="preserve">Setelah latihan selesai, dilanjutkan dengan </w:t>
      </w:r>
      <w:r w:rsidRPr="00785104">
        <w:rPr>
          <w:rFonts w:ascii="Book Antiqua" w:hAnsi="Book Antiqua" w:cs="Times New Roman"/>
          <w:i/>
          <w:sz w:val="20"/>
          <w:szCs w:val="20"/>
        </w:rPr>
        <w:t>cooling down</w:t>
      </w:r>
      <w:r w:rsidRPr="00785104">
        <w:rPr>
          <w:rFonts w:ascii="Book Antiqua" w:hAnsi="Book Antiqua" w:cs="Times New Roman"/>
          <w:sz w:val="20"/>
          <w:szCs w:val="20"/>
        </w:rPr>
        <w:t xml:space="preserve"> selama 10 menit dan kemudian diberikan waktu 3 menit untuk mengembalikan denyut nadi setiap pemain pada denyut nadi istirahat. Selanjutnya ke delapan pemain yang dijadikan sampel secara random dengan menggunakan </w:t>
      </w:r>
      <w:r w:rsidRPr="00785104">
        <w:rPr>
          <w:rFonts w:ascii="Book Antiqua" w:hAnsi="Book Antiqua" w:cs="Times New Roman"/>
          <w:i/>
          <w:sz w:val="20"/>
          <w:szCs w:val="20"/>
        </w:rPr>
        <w:t>systematic ramdom sampling</w:t>
      </w:r>
      <w:r w:rsidRPr="00785104">
        <w:rPr>
          <w:rFonts w:ascii="Book Antiqua" w:hAnsi="Book Antiqua" w:cs="Times New Roman"/>
          <w:sz w:val="20"/>
          <w:szCs w:val="20"/>
        </w:rPr>
        <w:t xml:space="preserve"> akan dibagi menjadi 3 kelompok A, B, dan C. Semua pemain yang dipilih sebagai sampel sebanyak 18 pemain diambil darahnya sebanyak 2-3 cc. Kemudian ke 18 pemain diberikan 3 perlakuan yang berbeda. Kelompok A diberikan minuman oralit sebanyak 470 ml, kelompok B diberikan air kelapa sebanyak 470 ml, dan kelompok c diberikan air minum biasa sebanyak 470 ml. Selanjutnya, 18 pemain diberikan regulasi waktu 30 menit supaya kandungan elektrolit dari ketiga jenis minuman dapat diserap oleh </w:t>
      </w:r>
      <w:r w:rsidRPr="00785104">
        <w:rPr>
          <w:rFonts w:ascii="Book Antiqua" w:hAnsi="Book Antiqua" w:cs="Times New Roman"/>
          <w:sz w:val="20"/>
          <w:szCs w:val="20"/>
        </w:rPr>
        <w:lastRenderedPageBreak/>
        <w:t>tubuh pemain. Kemudian pada tes akhir ke 18 pemain diambil darah sebanyak 2-3 cc setiap pemainnya untuk mengetahui hasil dari perlakuan ketiga minuman yang berbeda</w:t>
      </w:r>
      <w:r w:rsidRPr="00785104">
        <w:rPr>
          <w:rFonts w:ascii="Book Antiqua" w:hAnsi="Book Antiqua" w:cs="Times New Roman"/>
          <w:sz w:val="20"/>
          <w:szCs w:val="20"/>
          <w:lang w:val="en-US"/>
        </w:rPr>
        <w:t xml:space="preserve"> (Chen, 2012:27)</w:t>
      </w:r>
      <w:r w:rsidRPr="00785104">
        <w:rPr>
          <w:rFonts w:ascii="Book Antiqua" w:hAnsi="Book Antiqua" w:cs="Times New Roman"/>
          <w:sz w:val="20"/>
          <w:szCs w:val="20"/>
        </w:rPr>
        <w:t>.</w:t>
      </w:r>
    </w:p>
    <w:p w:rsidR="00785104" w:rsidRPr="00785104" w:rsidRDefault="00785104" w:rsidP="00785104">
      <w:pPr>
        <w:spacing w:line="240" w:lineRule="auto"/>
        <w:ind w:firstLine="540"/>
        <w:jc w:val="both"/>
        <w:rPr>
          <w:rFonts w:ascii="Book Antiqua" w:hAnsi="Book Antiqua" w:cs="Times New Roman"/>
          <w:sz w:val="20"/>
          <w:szCs w:val="20"/>
          <w:lang w:val="en-US"/>
        </w:rPr>
      </w:pPr>
      <w:r w:rsidRPr="00785104">
        <w:rPr>
          <w:rFonts w:ascii="Book Antiqua" w:hAnsi="Book Antiqua" w:cs="Times New Roman"/>
          <w:sz w:val="20"/>
          <w:szCs w:val="20"/>
        </w:rPr>
        <w:t xml:space="preserve">Pada penelitian ini, peneliti menggunakan alat Elektrolit Analyzer untuk mengukur darah sebanyak 18 buah sebagai hasil </w:t>
      </w:r>
      <w:r w:rsidRPr="00785104">
        <w:rPr>
          <w:rFonts w:ascii="Book Antiqua" w:hAnsi="Book Antiqua" w:cs="Times New Roman"/>
          <w:i/>
          <w:sz w:val="20"/>
          <w:szCs w:val="20"/>
        </w:rPr>
        <w:t>pre test</w:t>
      </w:r>
      <w:r w:rsidRPr="00785104">
        <w:rPr>
          <w:rFonts w:ascii="Book Antiqua" w:hAnsi="Book Antiqua" w:cs="Times New Roman"/>
          <w:sz w:val="20"/>
          <w:szCs w:val="20"/>
        </w:rPr>
        <w:t xml:space="preserve"> dan 18 buah sebagai hasil </w:t>
      </w:r>
      <w:r w:rsidRPr="00785104">
        <w:rPr>
          <w:rFonts w:ascii="Book Antiqua" w:hAnsi="Book Antiqua" w:cs="Times New Roman"/>
          <w:i/>
          <w:sz w:val="20"/>
          <w:szCs w:val="20"/>
        </w:rPr>
        <w:t>post test</w:t>
      </w:r>
      <w:r w:rsidRPr="00785104">
        <w:rPr>
          <w:rFonts w:ascii="Book Antiqua" w:hAnsi="Book Antiqua" w:cs="Times New Roman"/>
          <w:sz w:val="20"/>
          <w:szCs w:val="20"/>
        </w:rPr>
        <w:t xml:space="preserve"> yang sudah diambil. </w:t>
      </w:r>
      <w:r w:rsidRPr="00785104">
        <w:rPr>
          <w:rFonts w:ascii="Book Antiqua" w:hAnsi="Book Antiqua" w:cs="Times New Roman"/>
          <w:sz w:val="20"/>
          <w:szCs w:val="20"/>
          <w:lang w:val="en-US"/>
        </w:rPr>
        <w:t xml:space="preserve">Total jumlah keseluruhan sampel darah yang diambil adalah 36 sampel. </w:t>
      </w:r>
      <w:r w:rsidRPr="00785104">
        <w:rPr>
          <w:rFonts w:ascii="Book Antiqua" w:hAnsi="Book Antiqua" w:cs="Times New Roman"/>
          <w:sz w:val="20"/>
          <w:szCs w:val="20"/>
        </w:rPr>
        <w:t xml:space="preserve">Pada alat Elektrolit Analyzer peneliti ingin mengetahui kadar natrium, kalium, dan klorida. Darah dimasukkan pada tabung sebanyak 36. Kemudian dimasukkan pada alat Rotofix 32 A untuk sentrifus darah untuk memisahkan bagian plasma dan serum. Kemudian darah (serum) dimasukkan pada </w:t>
      </w:r>
      <w:r w:rsidRPr="00785104">
        <w:rPr>
          <w:rFonts w:ascii="Book Antiqua" w:hAnsi="Book Antiqua" w:cs="Times New Roman"/>
          <w:i/>
          <w:sz w:val="20"/>
          <w:szCs w:val="20"/>
        </w:rPr>
        <w:t>cup sample</w:t>
      </w:r>
      <w:r w:rsidRPr="00785104">
        <w:rPr>
          <w:rFonts w:ascii="Book Antiqua" w:hAnsi="Book Antiqua" w:cs="Times New Roman"/>
          <w:sz w:val="20"/>
          <w:szCs w:val="20"/>
        </w:rPr>
        <w:t xml:space="preserve"> yang terdapat pada Elektrolit Analyzer. Data dari hasil penelitian menunjukkan bahwa hasil pengaruh oralit, air kelapa, dan air minum biasa memberikan dampak yang signifikan terhadap kadar natrium dalam darah. Sedangkan pengaruhnya dalam kadar kalium, dan klorida dalam darah pengaruhnya tidak signifikan. Pada perbandingan antara oralit dan air minum biasa sebagai variabel kontrol menunjukkan hasil yang berbeda dalam pengaruhnya pada kadar natrium. Sedangkan perbandingan antara air kelapa dan air minum biasa memberikan pengaruh yang sama terhadap kadar elektrolit dalam darah.</w:t>
      </w:r>
    </w:p>
    <w:p w:rsidR="00785104" w:rsidRPr="00785104" w:rsidRDefault="00785104" w:rsidP="00785104">
      <w:pPr>
        <w:tabs>
          <w:tab w:val="left" w:pos="-90"/>
        </w:tabs>
        <w:spacing w:line="240" w:lineRule="auto"/>
        <w:ind w:firstLine="540"/>
        <w:jc w:val="both"/>
        <w:rPr>
          <w:rFonts w:ascii="Book Antiqua" w:hAnsi="Book Antiqua" w:cs="Times New Roman"/>
          <w:sz w:val="20"/>
          <w:szCs w:val="20"/>
          <w:lang w:val="en-US"/>
        </w:rPr>
      </w:pPr>
      <w:r w:rsidRPr="00785104">
        <w:rPr>
          <w:rFonts w:ascii="Book Antiqua" w:hAnsi="Book Antiqua" w:cs="Times New Roman"/>
          <w:sz w:val="20"/>
          <w:szCs w:val="20"/>
          <w:lang w:val="en-US"/>
        </w:rPr>
        <w:t xml:space="preserve">Dari hasil pengukuran laboratorium peneliti mengolah ke 36 sampel tersebut dengan menggunakan alat elektrolit analyzer. Hasil menunjukkan bahwa ada pengaruh dari pemberian dua jenis minuman pada kelompok A dan kelompok B, tetapi tidak signifikan pengaruhnya terhadap kelompok C. itu disebabkan karena jenis minuman yang diberikan pada kelompok C adalah air minum kemasan yang memiliki kadar mineral yang begitu rendah. Sehingga tidak memiliki dampak yang signifikan dalam mengembalikan kadar elektrolit dalam darah setelah mengkonsumsinya. Kemudian pada kelompok A menunjukkan pengaruh pemberian minuman isotonik signifikan terhadap kadar elektrolit dalam darah, diantaranya pada kadar natrium dan klorida dalam darah. Tidak ada pengaruh pada kadar kalium dalam darah karena komposisi dalam </w:t>
      </w:r>
      <w:r w:rsidRPr="00785104">
        <w:rPr>
          <w:rFonts w:ascii="Book Antiqua" w:hAnsi="Book Antiqua" w:cs="Times New Roman"/>
          <w:sz w:val="20"/>
          <w:szCs w:val="20"/>
          <w:lang w:val="en-US"/>
        </w:rPr>
        <w:lastRenderedPageBreak/>
        <w:t xml:space="preserve">kemasan oralit tidak mengandung kalium </w:t>
      </w:r>
      <w:r w:rsidRPr="00785104">
        <w:rPr>
          <w:rFonts w:ascii="Book Antiqua" w:hAnsi="Book Antiqua" w:cs="Times New Roman"/>
          <w:sz w:val="20"/>
          <w:szCs w:val="20"/>
        </w:rPr>
        <w:t>(Jacobs, 2013:155)</w:t>
      </w:r>
      <w:r w:rsidRPr="00785104">
        <w:rPr>
          <w:rFonts w:ascii="Book Antiqua" w:hAnsi="Book Antiqua" w:cs="Times New Roman"/>
          <w:sz w:val="20"/>
          <w:szCs w:val="20"/>
          <w:lang w:val="en-US"/>
        </w:rPr>
        <w:t>.</w:t>
      </w:r>
    </w:p>
    <w:p w:rsidR="00785104" w:rsidRPr="00785104" w:rsidRDefault="00785104" w:rsidP="00785104">
      <w:pPr>
        <w:tabs>
          <w:tab w:val="left" w:pos="-90"/>
        </w:tabs>
        <w:spacing w:line="240" w:lineRule="auto"/>
        <w:ind w:firstLine="540"/>
        <w:jc w:val="both"/>
        <w:rPr>
          <w:rFonts w:ascii="Book Antiqua" w:hAnsi="Book Antiqua" w:cs="Times New Roman"/>
          <w:color w:val="000000"/>
          <w:sz w:val="20"/>
          <w:szCs w:val="20"/>
          <w:lang w:val="en-US"/>
        </w:rPr>
      </w:pPr>
      <w:r w:rsidRPr="00785104">
        <w:rPr>
          <w:rFonts w:ascii="Book Antiqua" w:hAnsi="Book Antiqua" w:cs="Times New Roman"/>
          <w:sz w:val="20"/>
          <w:szCs w:val="20"/>
          <w:lang w:val="en-US"/>
        </w:rPr>
        <w:t xml:space="preserve">Pada kelompok B juga terdapat pengaruh dari pemberian jenis minuman isotonic yang diberikan terhadap sampel. Pengaruh tersebut signifikan terhadap kadar natrium dan kalium dalam darah, tapi tidak berpengaruh pada kadar klorida dalam darah karena pada zat gizi atau kandungan mineral dalam air kelapa tidak memiliki unsure klorida di dalamnya (Kalman, 2012:2). Selanjutnya pada tahap akhir peneliti membandingan jenis minuman oralit ataukah air kelapa yang lebih efektif dalam pengaruhnya untuk mengembalikan kadar elektrolit dalam darah dengan menggunakan uji statistik post hog LSD. Hasil dari perhitungan tersebut menunjukkan bahwa kandungan zat gizi dalam oralit lebih baik untuk mengembalikan kadar elektrolit dalam darah sesudah latihan dibandingkan air kelapa karena kandungan elektrolit yang terdapat di dalam oralit lebih besar dibandingkan kandungan elektrolit yang terdapat dalam air kelapa, sedangkan air kelapa lebih baik dalam mengembalikan kadar kalium dalam darah setelah latihan karena kadar kalium dalam air kelapa lebih besar dibandingkan kadar kalium yang terdapat dalam minuman oralit. </w:t>
      </w:r>
      <w:r w:rsidRPr="00785104">
        <w:rPr>
          <w:rFonts w:ascii="Book Antiqua" w:hAnsi="Book Antiqua" w:cs="Times New Roman"/>
          <w:color w:val="000000"/>
          <w:sz w:val="20"/>
          <w:szCs w:val="20"/>
          <w:lang w:val="en-US"/>
        </w:rPr>
        <w:t>Pada penelitian ini juga terjadi lisis (rusak) pada sampel darah pada saat pengukuran karena darah tidak langsung diukur sehingga darah mengalami koagulasi (penggumpalan darah yang menyebabkan darah mengalami lisis. 1-1/2 jam darah sudah mulai mengalami koagulasi) dan menyebabkan hasil pengukuran tidak optimal. Dapat dibuktikan dengan perhitungan statistik pada kalium yang menunjukkan bahwa data tidak homogen (Yaswir, 2012:81)</w:t>
      </w:r>
    </w:p>
    <w:p w:rsidR="005B1C24" w:rsidRPr="00785104" w:rsidRDefault="005B1C24" w:rsidP="00527C11">
      <w:pPr>
        <w:pStyle w:val="ListParagraph"/>
        <w:numPr>
          <w:ilvl w:val="0"/>
          <w:numId w:val="7"/>
        </w:numPr>
        <w:spacing w:after="160" w:line="240" w:lineRule="auto"/>
        <w:ind w:left="0"/>
        <w:jc w:val="both"/>
        <w:rPr>
          <w:rFonts w:ascii="Book Antiqua" w:hAnsi="Book Antiqua"/>
          <w:b/>
          <w:sz w:val="20"/>
          <w:szCs w:val="20"/>
        </w:rPr>
      </w:pPr>
      <w:r w:rsidRPr="00785104">
        <w:rPr>
          <w:rFonts w:ascii="Book Antiqua" w:hAnsi="Book Antiqua"/>
          <w:b/>
          <w:sz w:val="20"/>
          <w:szCs w:val="20"/>
        </w:rPr>
        <w:t>SIMPULAN DAN SARAN</w:t>
      </w:r>
    </w:p>
    <w:p w:rsidR="00D32AD8" w:rsidRPr="00D32AD8" w:rsidRDefault="00D32AD8" w:rsidP="00D32AD8">
      <w:pPr>
        <w:spacing w:line="240" w:lineRule="auto"/>
        <w:jc w:val="both"/>
        <w:rPr>
          <w:rFonts w:ascii="Book Antiqua" w:hAnsi="Book Antiqua" w:cs="Times New Roman"/>
          <w:b/>
          <w:sz w:val="20"/>
          <w:szCs w:val="20"/>
          <w:lang w:val="en-US"/>
        </w:rPr>
      </w:pPr>
      <w:r w:rsidRPr="00D32AD8">
        <w:rPr>
          <w:rFonts w:ascii="Book Antiqua" w:hAnsi="Book Antiqua" w:cs="Times New Roman"/>
          <w:b/>
          <w:sz w:val="20"/>
          <w:szCs w:val="20"/>
          <w:lang w:val="en-US"/>
        </w:rPr>
        <w:t>Kesimpulan</w:t>
      </w:r>
    </w:p>
    <w:p w:rsidR="00785104" w:rsidRPr="00785104" w:rsidRDefault="00785104" w:rsidP="00785104">
      <w:pPr>
        <w:spacing w:line="240" w:lineRule="auto"/>
        <w:ind w:firstLine="540"/>
        <w:jc w:val="both"/>
        <w:rPr>
          <w:rFonts w:ascii="Book Antiqua" w:hAnsi="Book Antiqua" w:cs="Times New Roman"/>
          <w:sz w:val="20"/>
          <w:szCs w:val="20"/>
        </w:rPr>
      </w:pPr>
      <w:r w:rsidRPr="00785104">
        <w:rPr>
          <w:rFonts w:ascii="Book Antiqua" w:hAnsi="Book Antiqua" w:cs="Times New Roman"/>
          <w:sz w:val="20"/>
          <w:szCs w:val="20"/>
        </w:rPr>
        <w:t xml:space="preserve">Berdasarkan penelitian yang telah dilakukan secara langsung dengan mengetahui pengaruh pemberian oralit, air kelapa, dan latihan fisik terhadap kadar elektrolit dalam darah yang mengambil </w:t>
      </w:r>
      <w:r w:rsidRPr="00785104">
        <w:rPr>
          <w:rFonts w:ascii="Book Antiqua" w:hAnsi="Book Antiqua" w:cs="Times New Roman"/>
          <w:i/>
          <w:sz w:val="20"/>
          <w:szCs w:val="20"/>
        </w:rPr>
        <w:t>study</w:t>
      </w:r>
      <w:r w:rsidRPr="00785104">
        <w:rPr>
          <w:rFonts w:ascii="Book Antiqua" w:hAnsi="Book Antiqua" w:cs="Times New Roman"/>
          <w:sz w:val="20"/>
          <w:szCs w:val="20"/>
        </w:rPr>
        <w:t xml:space="preserve"> pada pemain futsal Unit Kegiatan Mahasiswa Unesa, maka dapat disimpulkan  bahwa: </w:t>
      </w:r>
    </w:p>
    <w:p w:rsidR="00785104" w:rsidRPr="00785104" w:rsidRDefault="00785104" w:rsidP="00527C11">
      <w:pPr>
        <w:pStyle w:val="ListParagraph"/>
        <w:numPr>
          <w:ilvl w:val="0"/>
          <w:numId w:val="9"/>
        </w:numPr>
        <w:spacing w:line="240" w:lineRule="auto"/>
        <w:ind w:left="450" w:hanging="270"/>
        <w:jc w:val="both"/>
        <w:rPr>
          <w:rFonts w:ascii="Book Antiqua" w:hAnsi="Book Antiqua" w:cs="Times New Roman"/>
          <w:sz w:val="20"/>
          <w:szCs w:val="20"/>
        </w:rPr>
      </w:pPr>
      <w:r w:rsidRPr="00785104">
        <w:rPr>
          <w:rFonts w:ascii="Book Antiqua" w:hAnsi="Book Antiqua" w:cs="Times New Roman"/>
          <w:sz w:val="20"/>
          <w:szCs w:val="20"/>
        </w:rPr>
        <w:t xml:space="preserve">Terdapat pengaruh yang signifikan pemberian oralit terhadap kadar natrium </w:t>
      </w:r>
      <w:r w:rsidRPr="00785104">
        <w:rPr>
          <w:rFonts w:ascii="Book Antiqua" w:hAnsi="Book Antiqua" w:cs="Times New Roman"/>
          <w:sz w:val="20"/>
          <w:szCs w:val="20"/>
        </w:rPr>
        <w:lastRenderedPageBreak/>
        <w:t>dalam darah</w:t>
      </w:r>
      <w:r w:rsidRPr="00785104">
        <w:rPr>
          <w:rFonts w:ascii="Book Antiqua" w:hAnsi="Book Antiqua" w:cs="Times New Roman"/>
          <w:sz w:val="20"/>
          <w:szCs w:val="20"/>
          <w:lang w:val="en-US"/>
        </w:rPr>
        <w:t xml:space="preserve"> </w:t>
      </w:r>
      <w:r w:rsidRPr="00785104">
        <w:rPr>
          <w:rFonts w:ascii="Book Antiqua" w:hAnsi="Book Antiqua" w:cs="Times New Roman"/>
          <w:sz w:val="20"/>
          <w:szCs w:val="20"/>
        </w:rPr>
        <w:t xml:space="preserve">dan klorida dalam darah, sedangkan tidak </w:t>
      </w:r>
      <w:r w:rsidRPr="00785104">
        <w:rPr>
          <w:rFonts w:ascii="Book Antiqua" w:hAnsi="Book Antiqua" w:cs="Times New Roman"/>
          <w:sz w:val="20"/>
          <w:szCs w:val="20"/>
          <w:lang w:val="en-US"/>
        </w:rPr>
        <w:t xml:space="preserve">memberikan pengaruh yang </w:t>
      </w:r>
      <w:r w:rsidRPr="00785104">
        <w:rPr>
          <w:rFonts w:ascii="Book Antiqua" w:hAnsi="Book Antiqua" w:cs="Times New Roman"/>
          <w:sz w:val="20"/>
          <w:szCs w:val="20"/>
        </w:rPr>
        <w:t>signifikan terhadap kadar kalium</w:t>
      </w:r>
      <w:r w:rsidRPr="00785104">
        <w:rPr>
          <w:rFonts w:ascii="Book Antiqua" w:hAnsi="Book Antiqua" w:cs="Times New Roman"/>
          <w:sz w:val="20"/>
          <w:szCs w:val="20"/>
          <w:lang w:val="en-US"/>
        </w:rPr>
        <w:t xml:space="preserve"> dalam darah</w:t>
      </w:r>
      <w:r w:rsidRPr="00785104">
        <w:rPr>
          <w:rFonts w:ascii="Book Antiqua" w:hAnsi="Book Antiqua" w:cs="Times New Roman"/>
          <w:sz w:val="20"/>
          <w:szCs w:val="20"/>
        </w:rPr>
        <w:t>.</w:t>
      </w:r>
      <w:r w:rsidRPr="00785104">
        <w:rPr>
          <w:rFonts w:ascii="Book Antiqua" w:hAnsi="Book Antiqua" w:cs="Times New Roman"/>
          <w:sz w:val="20"/>
          <w:szCs w:val="20"/>
          <w:lang w:val="en-US"/>
        </w:rPr>
        <w:t xml:space="preserve"> </w:t>
      </w:r>
    </w:p>
    <w:p w:rsidR="00785104" w:rsidRPr="00785104" w:rsidRDefault="00785104" w:rsidP="00527C11">
      <w:pPr>
        <w:pStyle w:val="ListParagraph"/>
        <w:numPr>
          <w:ilvl w:val="0"/>
          <w:numId w:val="9"/>
        </w:numPr>
        <w:spacing w:line="240" w:lineRule="auto"/>
        <w:ind w:left="450" w:hanging="270"/>
        <w:jc w:val="both"/>
        <w:rPr>
          <w:rFonts w:ascii="Book Antiqua" w:hAnsi="Book Antiqua" w:cs="Times New Roman"/>
          <w:sz w:val="20"/>
          <w:szCs w:val="20"/>
        </w:rPr>
      </w:pPr>
      <w:r w:rsidRPr="00785104">
        <w:rPr>
          <w:rFonts w:ascii="Book Antiqua" w:hAnsi="Book Antiqua" w:cs="Times New Roman"/>
          <w:sz w:val="20"/>
          <w:szCs w:val="20"/>
        </w:rPr>
        <w:t>Terdapat pengaruh yang signifikan pemberian air kelapa terhadap kadar natrium dalam darah</w:t>
      </w:r>
      <w:r w:rsidRPr="00785104">
        <w:rPr>
          <w:rFonts w:ascii="Book Antiqua" w:hAnsi="Book Antiqua" w:cs="Times New Roman"/>
          <w:sz w:val="20"/>
          <w:szCs w:val="20"/>
          <w:lang w:val="en-US"/>
        </w:rPr>
        <w:t xml:space="preserve"> dan </w:t>
      </w:r>
      <w:r w:rsidRPr="00785104">
        <w:rPr>
          <w:rFonts w:ascii="Book Antiqua" w:hAnsi="Book Antiqua" w:cs="Times New Roman"/>
          <w:sz w:val="20"/>
          <w:szCs w:val="20"/>
        </w:rPr>
        <w:t>terhadap kadar kalium</w:t>
      </w:r>
      <w:r w:rsidRPr="00785104">
        <w:rPr>
          <w:rFonts w:ascii="Book Antiqua" w:hAnsi="Book Antiqua" w:cs="Times New Roman"/>
          <w:sz w:val="20"/>
          <w:szCs w:val="20"/>
          <w:lang w:val="en-US"/>
        </w:rPr>
        <w:t xml:space="preserve"> dalam darah</w:t>
      </w:r>
      <w:r w:rsidRPr="00785104">
        <w:rPr>
          <w:rFonts w:ascii="Book Antiqua" w:hAnsi="Book Antiqua" w:cs="Times New Roman"/>
          <w:sz w:val="20"/>
          <w:szCs w:val="20"/>
        </w:rPr>
        <w:t xml:space="preserve">, sedangkan tidak </w:t>
      </w:r>
      <w:r w:rsidRPr="00785104">
        <w:rPr>
          <w:rFonts w:ascii="Book Antiqua" w:hAnsi="Book Antiqua" w:cs="Times New Roman"/>
          <w:sz w:val="20"/>
          <w:szCs w:val="20"/>
          <w:lang w:val="en-US"/>
        </w:rPr>
        <w:t xml:space="preserve">memiliki pengaruh yang </w:t>
      </w:r>
      <w:r w:rsidRPr="00785104">
        <w:rPr>
          <w:rFonts w:ascii="Book Antiqua" w:hAnsi="Book Antiqua" w:cs="Times New Roman"/>
          <w:sz w:val="20"/>
          <w:szCs w:val="20"/>
        </w:rPr>
        <w:t xml:space="preserve">signifikan terhadap kadar </w:t>
      </w:r>
      <w:r w:rsidRPr="00785104">
        <w:rPr>
          <w:rFonts w:ascii="Book Antiqua" w:hAnsi="Book Antiqua" w:cs="Times New Roman"/>
          <w:sz w:val="20"/>
          <w:szCs w:val="20"/>
          <w:lang w:val="en-US"/>
        </w:rPr>
        <w:t>klorida dalam darah</w:t>
      </w:r>
      <w:r w:rsidRPr="00785104">
        <w:rPr>
          <w:rFonts w:ascii="Book Antiqua" w:hAnsi="Book Antiqua" w:cs="Times New Roman"/>
          <w:sz w:val="20"/>
          <w:szCs w:val="20"/>
        </w:rPr>
        <w:t>.</w:t>
      </w:r>
    </w:p>
    <w:p w:rsidR="00785104" w:rsidRPr="00785104" w:rsidRDefault="00785104" w:rsidP="00527C11">
      <w:pPr>
        <w:pStyle w:val="ListParagraph"/>
        <w:numPr>
          <w:ilvl w:val="0"/>
          <w:numId w:val="9"/>
        </w:numPr>
        <w:spacing w:line="240" w:lineRule="auto"/>
        <w:ind w:left="450" w:hanging="270"/>
        <w:jc w:val="both"/>
        <w:rPr>
          <w:rFonts w:ascii="Book Antiqua" w:hAnsi="Book Antiqua" w:cs="Times New Roman"/>
          <w:sz w:val="20"/>
          <w:szCs w:val="20"/>
        </w:rPr>
      </w:pPr>
      <w:r w:rsidRPr="00785104">
        <w:rPr>
          <w:rFonts w:ascii="Book Antiqua" w:hAnsi="Book Antiqua" w:cs="Times New Roman"/>
          <w:sz w:val="20"/>
          <w:szCs w:val="20"/>
        </w:rPr>
        <w:t xml:space="preserve">Oralit menunjukkan perbedaan yang lebih baik dibandingkan </w:t>
      </w:r>
      <w:r w:rsidRPr="00785104">
        <w:rPr>
          <w:rFonts w:ascii="Book Antiqua" w:hAnsi="Book Antiqua" w:cs="Times New Roman"/>
          <w:sz w:val="20"/>
          <w:szCs w:val="20"/>
          <w:lang w:val="en-US"/>
        </w:rPr>
        <w:t>air kelapa</w:t>
      </w:r>
      <w:r w:rsidRPr="00785104">
        <w:rPr>
          <w:rFonts w:ascii="Book Antiqua" w:hAnsi="Book Antiqua" w:cs="Times New Roman"/>
          <w:sz w:val="20"/>
          <w:szCs w:val="20"/>
        </w:rPr>
        <w:t xml:space="preserve"> terhadap kadar natrium </w:t>
      </w:r>
      <w:r w:rsidRPr="00785104">
        <w:rPr>
          <w:rFonts w:ascii="Book Antiqua" w:hAnsi="Book Antiqua" w:cs="Times New Roman"/>
          <w:sz w:val="20"/>
          <w:szCs w:val="20"/>
          <w:lang w:val="en-US"/>
        </w:rPr>
        <w:t xml:space="preserve">dan klorida </w:t>
      </w:r>
      <w:r w:rsidRPr="00785104">
        <w:rPr>
          <w:rFonts w:ascii="Book Antiqua" w:hAnsi="Book Antiqua" w:cs="Times New Roman"/>
          <w:sz w:val="20"/>
          <w:szCs w:val="20"/>
        </w:rPr>
        <w:t xml:space="preserve">dalam darah, sedangan </w:t>
      </w:r>
      <w:r w:rsidRPr="00785104">
        <w:rPr>
          <w:rFonts w:ascii="Book Antiqua" w:hAnsi="Book Antiqua" w:cs="Times New Roman"/>
          <w:sz w:val="20"/>
          <w:szCs w:val="20"/>
          <w:lang w:val="en-US"/>
        </w:rPr>
        <w:t>pengaruhnya terhadap kadar kalium dalam darah pemberian oralit kurang baik dibandingkan air kelapa</w:t>
      </w:r>
      <w:r w:rsidRPr="00785104">
        <w:rPr>
          <w:rFonts w:ascii="Book Antiqua" w:hAnsi="Book Antiqua" w:cs="Times New Roman"/>
          <w:sz w:val="20"/>
          <w:szCs w:val="20"/>
        </w:rPr>
        <w:t>.</w:t>
      </w:r>
    </w:p>
    <w:p w:rsidR="00785104" w:rsidRPr="00D32AD8" w:rsidRDefault="00785104" w:rsidP="00D32AD8">
      <w:pPr>
        <w:tabs>
          <w:tab w:val="left" w:pos="-360"/>
        </w:tabs>
        <w:spacing w:line="240" w:lineRule="auto"/>
        <w:jc w:val="both"/>
        <w:rPr>
          <w:rFonts w:ascii="Book Antiqua" w:hAnsi="Book Antiqua" w:cs="Times New Roman"/>
          <w:b/>
          <w:sz w:val="20"/>
          <w:szCs w:val="20"/>
          <w:lang w:val="en-US"/>
        </w:rPr>
      </w:pPr>
      <w:r w:rsidRPr="00D32AD8">
        <w:rPr>
          <w:rFonts w:ascii="Book Antiqua" w:hAnsi="Book Antiqua" w:cs="Times New Roman"/>
          <w:b/>
          <w:sz w:val="20"/>
          <w:szCs w:val="20"/>
        </w:rPr>
        <w:t xml:space="preserve"> </w:t>
      </w:r>
      <w:r w:rsidR="00D32AD8">
        <w:rPr>
          <w:rFonts w:ascii="Book Antiqua" w:hAnsi="Book Antiqua" w:cs="Times New Roman"/>
          <w:b/>
          <w:sz w:val="20"/>
          <w:szCs w:val="20"/>
          <w:lang w:val="en-US"/>
        </w:rPr>
        <w:t>Saran</w:t>
      </w:r>
    </w:p>
    <w:p w:rsidR="00785104" w:rsidRPr="00785104" w:rsidRDefault="00785104" w:rsidP="00D32AD8">
      <w:pPr>
        <w:tabs>
          <w:tab w:val="left" w:pos="0"/>
        </w:tabs>
        <w:spacing w:line="240" w:lineRule="auto"/>
        <w:ind w:firstLine="540"/>
        <w:jc w:val="both"/>
        <w:rPr>
          <w:rFonts w:ascii="Book Antiqua" w:hAnsi="Book Antiqua" w:cs="Times New Roman"/>
          <w:sz w:val="20"/>
          <w:szCs w:val="20"/>
        </w:rPr>
      </w:pPr>
      <w:r w:rsidRPr="00785104">
        <w:rPr>
          <w:rFonts w:ascii="Book Antiqua" w:hAnsi="Book Antiqua" w:cs="Times New Roman"/>
          <w:sz w:val="20"/>
          <w:szCs w:val="20"/>
        </w:rPr>
        <w:t>Berdasarkan penelitian yang telah dikemukakan, berikut adalah saran yang mungkin dapat menjadi masukan buat pelatih, pemain, maupun praktisi olahraga:</w:t>
      </w:r>
    </w:p>
    <w:p w:rsidR="00785104" w:rsidRPr="00785104" w:rsidRDefault="00785104" w:rsidP="00527C11">
      <w:pPr>
        <w:pStyle w:val="ListParagraph"/>
        <w:numPr>
          <w:ilvl w:val="0"/>
          <w:numId w:val="10"/>
        </w:numPr>
        <w:tabs>
          <w:tab w:val="left" w:pos="270"/>
        </w:tabs>
        <w:spacing w:line="240" w:lineRule="auto"/>
        <w:ind w:left="450" w:hanging="180"/>
        <w:jc w:val="both"/>
        <w:rPr>
          <w:rFonts w:ascii="Book Antiqua" w:hAnsi="Book Antiqua" w:cs="Times New Roman"/>
          <w:sz w:val="20"/>
          <w:szCs w:val="20"/>
        </w:rPr>
      </w:pPr>
      <w:r w:rsidRPr="00785104">
        <w:rPr>
          <w:rFonts w:ascii="Book Antiqua" w:hAnsi="Book Antiqua" w:cs="Times New Roman"/>
          <w:sz w:val="20"/>
          <w:szCs w:val="20"/>
        </w:rPr>
        <w:t>Lebih efekti</w:t>
      </w:r>
      <w:r w:rsidRPr="00785104">
        <w:rPr>
          <w:rFonts w:ascii="Book Antiqua" w:hAnsi="Book Antiqua" w:cs="Times New Roman"/>
          <w:sz w:val="20"/>
          <w:szCs w:val="20"/>
          <w:lang w:val="en-US"/>
        </w:rPr>
        <w:t>f</w:t>
      </w:r>
      <w:r w:rsidRPr="00785104">
        <w:rPr>
          <w:rFonts w:ascii="Book Antiqua" w:hAnsi="Book Antiqua" w:cs="Times New Roman"/>
          <w:sz w:val="20"/>
          <w:szCs w:val="20"/>
        </w:rPr>
        <w:t xml:space="preserve"> dalam memilih minuman yang mengandung elektrolit untuk menjaga performa pemain disetiap pertandingan. </w:t>
      </w:r>
    </w:p>
    <w:p w:rsidR="00785104" w:rsidRDefault="00785104" w:rsidP="00D32AD8">
      <w:pPr>
        <w:spacing w:line="240" w:lineRule="auto"/>
        <w:ind w:firstLine="540"/>
        <w:jc w:val="both"/>
        <w:rPr>
          <w:rFonts w:ascii="Book Antiqua" w:hAnsi="Book Antiqua" w:cs="Times New Roman"/>
          <w:sz w:val="20"/>
          <w:szCs w:val="20"/>
          <w:lang w:val="en-US"/>
        </w:rPr>
      </w:pPr>
      <w:r w:rsidRPr="00785104">
        <w:rPr>
          <w:rFonts w:ascii="Book Antiqua" w:hAnsi="Book Antiqua" w:cs="Times New Roman"/>
          <w:sz w:val="20"/>
          <w:szCs w:val="20"/>
        </w:rPr>
        <w:t>Hasil penelitian ini semoga dapat menjadikan acuan atau wawasan untuk pelatih, pemain dan praktisi olahraga, dalam menjaga performa pemain untuk mencapai sebuah prestasi.</w:t>
      </w:r>
    </w:p>
    <w:p w:rsidR="00D32AD8" w:rsidRDefault="00D32AD8" w:rsidP="00D32AD8">
      <w:pPr>
        <w:spacing w:line="240" w:lineRule="auto"/>
        <w:ind w:firstLine="540"/>
        <w:jc w:val="both"/>
        <w:rPr>
          <w:rFonts w:ascii="Book Antiqua" w:hAnsi="Book Antiqua" w:cs="Times New Roman"/>
          <w:sz w:val="20"/>
          <w:szCs w:val="20"/>
          <w:lang w:val="en-US"/>
        </w:rPr>
      </w:pPr>
    </w:p>
    <w:p w:rsidR="00D32AD8" w:rsidRPr="00D32AD8" w:rsidRDefault="00D32AD8" w:rsidP="00D32AD8">
      <w:pPr>
        <w:spacing w:line="240" w:lineRule="auto"/>
        <w:ind w:firstLine="540"/>
        <w:jc w:val="both"/>
        <w:rPr>
          <w:rFonts w:ascii="Book Antiqua" w:hAnsi="Book Antiqua" w:cs="Times New Roman"/>
          <w:sz w:val="20"/>
          <w:szCs w:val="20"/>
          <w:lang w:val="en-US"/>
        </w:rPr>
      </w:pPr>
    </w:p>
    <w:p w:rsidR="005B1C24" w:rsidRPr="00D32AD8" w:rsidRDefault="00130AC9" w:rsidP="00D32AD8">
      <w:pPr>
        <w:spacing w:after="160" w:line="240" w:lineRule="auto"/>
        <w:jc w:val="both"/>
        <w:rPr>
          <w:rFonts w:ascii="Book Antiqua" w:hAnsi="Book Antiqua"/>
          <w:b/>
          <w:sz w:val="20"/>
          <w:szCs w:val="20"/>
        </w:rPr>
      </w:pPr>
      <w:r w:rsidRPr="00D32AD8">
        <w:rPr>
          <w:rFonts w:ascii="Book Antiqua" w:hAnsi="Book Antiqua"/>
          <w:b/>
          <w:sz w:val="20"/>
          <w:szCs w:val="20"/>
        </w:rPr>
        <w:t>DAFTAR PUSTAKA</w:t>
      </w:r>
    </w:p>
    <w:p w:rsidR="00D32AD8" w:rsidRPr="00D32AD8" w:rsidRDefault="00D32AD8" w:rsidP="00D32AD8">
      <w:pPr>
        <w:pStyle w:val="Heading1"/>
        <w:shd w:val="clear" w:color="auto" w:fill="FFFFFF"/>
        <w:spacing w:after="150" w:line="240" w:lineRule="auto"/>
        <w:ind w:left="720" w:hanging="720"/>
        <w:jc w:val="both"/>
        <w:rPr>
          <w:rFonts w:ascii="Book Antiqua" w:eastAsia="PT Sans" w:hAnsi="Book Antiqua" w:cs="Times New Roman"/>
          <w:b w:val="0"/>
          <w:bCs w:val="0"/>
          <w:color w:val="auto"/>
          <w:sz w:val="20"/>
          <w:szCs w:val="20"/>
          <w:shd w:val="clear" w:color="auto" w:fill="FFFFFF"/>
        </w:rPr>
      </w:pPr>
      <w:bookmarkStart w:id="0" w:name="_GoBack"/>
      <w:bookmarkEnd w:id="0"/>
      <w:r w:rsidRPr="00D32AD8">
        <w:rPr>
          <w:rFonts w:ascii="Book Antiqua" w:hAnsi="Book Antiqua" w:cs="Times New Roman"/>
          <w:b w:val="0"/>
          <w:bCs w:val="0"/>
          <w:color w:val="auto"/>
          <w:sz w:val="20"/>
          <w:szCs w:val="20"/>
        </w:rPr>
        <w:t xml:space="preserve">Ana. 2015. </w:t>
      </w:r>
      <w:r w:rsidRPr="00D32AD8">
        <w:rPr>
          <w:rFonts w:ascii="Book Antiqua" w:hAnsi="Book Antiqua" w:cs="Times New Roman"/>
          <w:b w:val="0"/>
          <w:bCs w:val="0"/>
          <w:i/>
          <w:color w:val="auto"/>
          <w:sz w:val="20"/>
          <w:szCs w:val="20"/>
        </w:rPr>
        <w:t>Artikel Ilmiah.</w:t>
      </w:r>
      <w:r w:rsidRPr="00D32AD8">
        <w:rPr>
          <w:rFonts w:ascii="Book Antiqua" w:hAnsi="Book Antiqua" w:cs="Times New Roman"/>
          <w:b w:val="0"/>
          <w:bCs w:val="0"/>
          <w:color w:val="auto"/>
          <w:sz w:val="20"/>
          <w:szCs w:val="20"/>
        </w:rPr>
        <w:t xml:space="preserve"> </w:t>
      </w:r>
      <w:r w:rsidRPr="00D32AD8">
        <w:rPr>
          <w:rFonts w:ascii="Book Antiqua" w:eastAsia="PT Sans" w:hAnsi="Book Antiqua" w:cs="Times New Roman"/>
          <w:b w:val="0"/>
          <w:bCs w:val="0"/>
          <w:iCs/>
          <w:color w:val="auto"/>
          <w:sz w:val="20"/>
          <w:szCs w:val="20"/>
          <w:shd w:val="clear" w:color="auto" w:fill="FFFFFF"/>
        </w:rPr>
        <w:t>Oralit – Dosis, Pembuatan, Manfaat dan Efek Sampingnya.</w:t>
      </w:r>
      <w:r w:rsidRPr="00D32AD8">
        <w:rPr>
          <w:rFonts w:ascii="Book Antiqua" w:eastAsia="PT Sans" w:hAnsi="Book Antiqua" w:cs="Times New Roman"/>
          <w:b w:val="0"/>
          <w:bCs w:val="0"/>
          <w:i/>
          <w:iCs/>
          <w:color w:val="auto"/>
          <w:sz w:val="20"/>
          <w:szCs w:val="20"/>
          <w:shd w:val="clear" w:color="auto" w:fill="FFFFFF"/>
        </w:rPr>
        <w:t xml:space="preserve"> </w:t>
      </w:r>
      <w:r w:rsidRPr="00D32AD8">
        <w:rPr>
          <w:rFonts w:ascii="Book Antiqua" w:eastAsia="PT Sans" w:hAnsi="Book Antiqua" w:cs="Times New Roman"/>
          <w:b w:val="0"/>
          <w:bCs w:val="0"/>
          <w:color w:val="auto"/>
          <w:sz w:val="20"/>
          <w:szCs w:val="20"/>
          <w:shd w:val="clear" w:color="auto" w:fill="FFFFFF"/>
        </w:rPr>
        <w:t>(</w:t>
      </w:r>
      <w:hyperlink r:id="rId18" w:history="1">
        <w:r w:rsidRPr="00D32AD8">
          <w:rPr>
            <w:rStyle w:val="Hyperlink"/>
            <w:rFonts w:ascii="Book Antiqua" w:eastAsia="PT Sans" w:hAnsi="Book Antiqua" w:cs="Times New Roman"/>
            <w:b w:val="0"/>
            <w:bCs w:val="0"/>
            <w:iCs/>
            <w:color w:val="auto"/>
            <w:sz w:val="20"/>
            <w:szCs w:val="20"/>
            <w:u w:val="none"/>
            <w:shd w:val="clear" w:color="auto" w:fill="FFFFFF"/>
          </w:rPr>
          <w:t>http://halosehat.com/farmasi/obat/oralit</w:t>
        </w:r>
      </w:hyperlink>
      <w:r w:rsidRPr="00D32AD8">
        <w:rPr>
          <w:rFonts w:ascii="Book Antiqua" w:hAnsi="Book Antiqua" w:cs="Times New Roman"/>
          <w:color w:val="auto"/>
          <w:sz w:val="20"/>
          <w:szCs w:val="20"/>
        </w:rPr>
        <w:t xml:space="preserve"> </w:t>
      </w:r>
      <w:r w:rsidRPr="00D32AD8">
        <w:rPr>
          <w:rFonts w:ascii="Book Antiqua" w:hAnsi="Book Antiqua" w:cs="Times New Roman"/>
          <w:b w:val="0"/>
          <w:color w:val="auto"/>
          <w:sz w:val="20"/>
          <w:szCs w:val="20"/>
        </w:rPr>
        <w:t xml:space="preserve">di akses </w:t>
      </w:r>
      <w:r w:rsidRPr="00D32AD8">
        <w:rPr>
          <w:rFonts w:ascii="Book Antiqua" w:eastAsia="PT Sans" w:hAnsi="Book Antiqua" w:cs="Times New Roman"/>
          <w:b w:val="0"/>
          <w:bCs w:val="0"/>
          <w:color w:val="auto"/>
          <w:sz w:val="20"/>
          <w:szCs w:val="20"/>
          <w:shd w:val="clear" w:color="auto" w:fill="FFFFFF"/>
        </w:rPr>
        <w:t>16 November 2016)</w:t>
      </w:r>
    </w:p>
    <w:p w:rsidR="00D32AD8" w:rsidRPr="00D32AD8" w:rsidRDefault="00D32AD8" w:rsidP="00D32AD8">
      <w:pPr>
        <w:spacing w:line="240" w:lineRule="auto"/>
        <w:ind w:left="720" w:hanging="720"/>
        <w:jc w:val="both"/>
        <w:rPr>
          <w:rFonts w:ascii="Book Antiqua" w:hAnsi="Book Antiqua" w:cs="Times New Roman"/>
          <w:sz w:val="20"/>
          <w:szCs w:val="20"/>
        </w:rPr>
      </w:pPr>
      <w:r w:rsidRPr="00D32AD8">
        <w:rPr>
          <w:rFonts w:ascii="Book Antiqua" w:hAnsi="Book Antiqua" w:cs="Times New Roman"/>
          <w:sz w:val="20"/>
          <w:szCs w:val="20"/>
        </w:rPr>
        <w:t xml:space="preserve">Beck, E. 2011. </w:t>
      </w:r>
      <w:r w:rsidRPr="00D32AD8">
        <w:rPr>
          <w:rFonts w:ascii="Book Antiqua" w:hAnsi="Book Antiqua" w:cs="Times New Roman"/>
          <w:i/>
          <w:sz w:val="20"/>
          <w:szCs w:val="20"/>
        </w:rPr>
        <w:t>ILMU GIZI DAN DIET Hubungannya</w:t>
      </w:r>
      <w:r w:rsidRPr="00D32AD8">
        <w:rPr>
          <w:rFonts w:ascii="Book Antiqua" w:hAnsi="Book Antiqua" w:cs="Times New Roman"/>
          <w:i/>
          <w:sz w:val="20"/>
          <w:szCs w:val="20"/>
          <w:lang w:val="en-US"/>
        </w:rPr>
        <w:t xml:space="preserve"> </w:t>
      </w:r>
      <w:r w:rsidRPr="00D32AD8">
        <w:rPr>
          <w:rFonts w:ascii="Book Antiqua" w:hAnsi="Book Antiqua" w:cs="Times New Roman"/>
          <w:i/>
          <w:sz w:val="20"/>
          <w:szCs w:val="20"/>
        </w:rPr>
        <w:t>dengan</w:t>
      </w:r>
      <w:r w:rsidRPr="00D32AD8">
        <w:rPr>
          <w:rFonts w:ascii="Book Antiqua" w:hAnsi="Book Antiqua" w:cs="Times New Roman"/>
          <w:i/>
          <w:sz w:val="20"/>
          <w:szCs w:val="20"/>
          <w:lang w:val="en-US"/>
        </w:rPr>
        <w:t xml:space="preserve"> </w:t>
      </w:r>
      <w:r w:rsidRPr="00D32AD8">
        <w:rPr>
          <w:rFonts w:ascii="Book Antiqua" w:hAnsi="Book Antiqua" w:cs="Times New Roman"/>
          <w:i/>
          <w:sz w:val="20"/>
          <w:szCs w:val="20"/>
        </w:rPr>
        <w:t>Penyakit-penyakit</w:t>
      </w:r>
      <w:r w:rsidRPr="00D32AD8">
        <w:rPr>
          <w:rFonts w:ascii="Book Antiqua" w:hAnsi="Book Antiqua" w:cs="Times New Roman"/>
          <w:i/>
          <w:sz w:val="20"/>
          <w:szCs w:val="20"/>
          <w:lang w:val="en-US"/>
        </w:rPr>
        <w:t xml:space="preserve"> </w:t>
      </w:r>
      <w:r w:rsidRPr="00D32AD8">
        <w:rPr>
          <w:rFonts w:ascii="Book Antiqua" w:hAnsi="Book Antiqua" w:cs="Times New Roman"/>
          <w:i/>
          <w:sz w:val="20"/>
          <w:szCs w:val="20"/>
        </w:rPr>
        <w:t>untuk</w:t>
      </w:r>
      <w:r w:rsidRPr="00D32AD8">
        <w:rPr>
          <w:rFonts w:ascii="Book Antiqua" w:hAnsi="Book Antiqua" w:cs="Times New Roman"/>
          <w:i/>
          <w:sz w:val="20"/>
          <w:szCs w:val="20"/>
          <w:lang w:val="en-US"/>
        </w:rPr>
        <w:t xml:space="preserve"> </w:t>
      </w:r>
      <w:r w:rsidRPr="00D32AD8">
        <w:rPr>
          <w:rFonts w:ascii="Book Antiqua" w:hAnsi="Book Antiqua" w:cs="Times New Roman"/>
          <w:i/>
          <w:sz w:val="20"/>
          <w:szCs w:val="20"/>
        </w:rPr>
        <w:t>Perawatdan</w:t>
      </w:r>
      <w:r w:rsidRPr="00D32AD8">
        <w:rPr>
          <w:rFonts w:ascii="Book Antiqua" w:hAnsi="Book Antiqua" w:cs="Times New Roman"/>
          <w:i/>
          <w:sz w:val="20"/>
          <w:szCs w:val="20"/>
          <w:lang w:val="en-US"/>
        </w:rPr>
        <w:t xml:space="preserve"> </w:t>
      </w:r>
      <w:r w:rsidRPr="00D32AD8">
        <w:rPr>
          <w:rFonts w:ascii="Book Antiqua" w:hAnsi="Book Antiqua" w:cs="Times New Roman"/>
          <w:i/>
          <w:sz w:val="20"/>
          <w:szCs w:val="20"/>
        </w:rPr>
        <w:t>Dokter</w:t>
      </w:r>
      <w:r w:rsidRPr="00D32AD8">
        <w:rPr>
          <w:rFonts w:ascii="Book Antiqua" w:hAnsi="Book Antiqua" w:cs="Times New Roman"/>
          <w:sz w:val="20"/>
          <w:szCs w:val="20"/>
        </w:rPr>
        <w:t>. Yogyakarta: C.V ANDI OFFSET</w:t>
      </w:r>
    </w:p>
    <w:p w:rsidR="00D32AD8" w:rsidRPr="00D32AD8" w:rsidRDefault="00D32AD8" w:rsidP="00D32AD8">
      <w:pPr>
        <w:spacing w:before="60" w:after="0" w:line="240" w:lineRule="auto"/>
        <w:ind w:left="720" w:hanging="720"/>
        <w:jc w:val="both"/>
        <w:rPr>
          <w:rFonts w:ascii="Book Antiqua" w:hAnsi="Book Antiqua" w:cs="Times New Roman"/>
          <w:sz w:val="20"/>
          <w:szCs w:val="20"/>
          <w:lang w:val="en-US"/>
        </w:rPr>
      </w:pPr>
      <w:r w:rsidRPr="00D32AD8">
        <w:rPr>
          <w:rFonts w:ascii="Book Antiqua" w:hAnsi="Book Antiqua" w:cs="Times New Roman"/>
          <w:sz w:val="20"/>
          <w:szCs w:val="20"/>
          <w:lang w:val="en-US"/>
        </w:rPr>
        <w:t xml:space="preserve">Bonetti, L. Dkk. 2010. </w:t>
      </w:r>
      <w:r w:rsidRPr="00D32AD8">
        <w:rPr>
          <w:rFonts w:ascii="Book Antiqua" w:hAnsi="Book Antiqua" w:cs="Times New Roman"/>
          <w:i/>
          <w:sz w:val="20"/>
          <w:szCs w:val="20"/>
          <w:lang w:val="en-US"/>
        </w:rPr>
        <w:t xml:space="preserve">Jurnal Kesehatan. </w:t>
      </w:r>
      <w:r w:rsidRPr="00D32AD8">
        <w:rPr>
          <w:rFonts w:ascii="Book Antiqua" w:hAnsi="Book Antiqua" w:cs="Times New Roman"/>
          <w:sz w:val="20"/>
          <w:szCs w:val="20"/>
          <w:lang w:val="en-US"/>
        </w:rPr>
        <w:t>Effect of Hypotonic and Isotonic Sport Drinks on Endurance Performance and Physiology.</w:t>
      </w:r>
      <w:r w:rsidRPr="00D32AD8">
        <w:rPr>
          <w:rFonts w:ascii="Book Antiqua" w:hAnsi="Book Antiqua" w:cs="Times New Roman"/>
          <w:i/>
          <w:sz w:val="20"/>
          <w:szCs w:val="20"/>
          <w:lang w:val="en-US"/>
        </w:rPr>
        <w:t xml:space="preserve"> </w:t>
      </w:r>
      <w:r w:rsidRPr="00D32AD8">
        <w:rPr>
          <w:rFonts w:ascii="Book Antiqua" w:hAnsi="Book Antiqua" w:cs="Times New Roman"/>
          <w:sz w:val="20"/>
          <w:szCs w:val="20"/>
          <w:lang w:val="en-US"/>
        </w:rPr>
        <w:lastRenderedPageBreak/>
        <w:t>(</w:t>
      </w:r>
      <w:hyperlink r:id="rId19" w:history="1">
        <w:r w:rsidRPr="00D32AD8">
          <w:rPr>
            <w:rStyle w:val="Hyperlink"/>
            <w:rFonts w:ascii="Book Antiqua" w:hAnsi="Book Antiqua" w:cs="Times New Roman"/>
            <w:color w:val="auto"/>
            <w:sz w:val="20"/>
            <w:szCs w:val="20"/>
            <w:u w:val="none"/>
          </w:rPr>
          <w:t>http://www.sportsci.org/2010/dlbwgh.pdf</w:t>
        </w:r>
      </w:hyperlink>
      <w:r w:rsidRPr="00D32AD8">
        <w:rPr>
          <w:rFonts w:ascii="Book Antiqua" w:hAnsi="Book Antiqua" w:cs="Times New Roman"/>
          <w:sz w:val="20"/>
          <w:szCs w:val="20"/>
          <w:lang w:val="en-US"/>
        </w:rPr>
        <w:t xml:space="preserve"> di akses 16 Maret 2017)</w:t>
      </w:r>
    </w:p>
    <w:p w:rsidR="00D32AD8" w:rsidRPr="00D32AD8" w:rsidRDefault="00D32AD8" w:rsidP="00D32AD8">
      <w:pPr>
        <w:pStyle w:val="Default"/>
        <w:ind w:left="720" w:hanging="720"/>
        <w:jc w:val="both"/>
        <w:rPr>
          <w:rFonts w:ascii="Book Antiqua" w:hAnsi="Book Antiqua"/>
          <w:color w:val="auto"/>
          <w:sz w:val="20"/>
          <w:szCs w:val="20"/>
        </w:rPr>
      </w:pPr>
      <w:r w:rsidRPr="00D32AD8">
        <w:rPr>
          <w:rFonts w:ascii="Book Antiqua" w:hAnsi="Book Antiqua"/>
          <w:color w:val="auto"/>
          <w:sz w:val="20"/>
          <w:szCs w:val="20"/>
        </w:rPr>
        <w:t xml:space="preserve">Chen, Donald. Dkk. 2012. </w:t>
      </w:r>
      <w:r w:rsidRPr="00D32AD8">
        <w:rPr>
          <w:rFonts w:ascii="Book Antiqua" w:hAnsi="Book Antiqua"/>
          <w:i/>
          <w:color w:val="auto"/>
          <w:sz w:val="20"/>
          <w:szCs w:val="20"/>
        </w:rPr>
        <w:t xml:space="preserve">Jurnal Kesehatan. </w:t>
      </w:r>
      <w:r w:rsidRPr="00D32AD8">
        <w:rPr>
          <w:rFonts w:ascii="Book Antiqua" w:hAnsi="Book Antiqua"/>
          <w:color w:val="auto"/>
          <w:sz w:val="20"/>
          <w:szCs w:val="20"/>
        </w:rPr>
        <w:t>Blood Glucose Level and Biochemical Changes Induced in Normal Mice By Oral Traditional Chinese Medicine Complex For Diabetes. (</w:t>
      </w:r>
      <w:hyperlink r:id="rId20" w:history="1">
        <w:r w:rsidRPr="00D32AD8">
          <w:rPr>
            <w:rStyle w:val="Hyperlink"/>
            <w:rFonts w:ascii="Book Antiqua" w:hAnsi="Book Antiqua"/>
            <w:color w:val="auto"/>
            <w:sz w:val="20"/>
            <w:szCs w:val="20"/>
            <w:u w:val="none"/>
          </w:rPr>
          <w:t>http://web.imu.edu.my/ejournal/approved/5.Original_Donald_p24-31.pdf</w:t>
        </w:r>
      </w:hyperlink>
      <w:r w:rsidRPr="00D32AD8">
        <w:rPr>
          <w:rFonts w:ascii="Book Antiqua" w:hAnsi="Book Antiqua"/>
          <w:color w:val="auto"/>
          <w:sz w:val="20"/>
          <w:szCs w:val="20"/>
        </w:rPr>
        <w:t xml:space="preserve"> di akses 16 Maret 2017)</w:t>
      </w:r>
    </w:p>
    <w:p w:rsidR="00D32AD8" w:rsidRPr="00D32AD8" w:rsidRDefault="00D32AD8" w:rsidP="00D32AD8">
      <w:pPr>
        <w:pStyle w:val="Default"/>
        <w:ind w:left="720" w:hanging="720"/>
        <w:jc w:val="both"/>
        <w:rPr>
          <w:rFonts w:ascii="Book Antiqua" w:hAnsi="Book Antiqua"/>
          <w:color w:val="auto"/>
          <w:sz w:val="20"/>
          <w:szCs w:val="20"/>
        </w:rPr>
      </w:pPr>
      <w:r w:rsidRPr="00D32AD8">
        <w:rPr>
          <w:rFonts w:ascii="Book Antiqua" w:hAnsi="Book Antiqua"/>
          <w:color w:val="auto"/>
          <w:sz w:val="20"/>
          <w:szCs w:val="20"/>
        </w:rPr>
        <w:t xml:space="preserve">Erman. 2009. </w:t>
      </w:r>
      <w:r w:rsidRPr="00D32AD8">
        <w:rPr>
          <w:rFonts w:ascii="Book Antiqua" w:hAnsi="Book Antiqua"/>
          <w:i/>
          <w:color w:val="auto"/>
          <w:sz w:val="20"/>
          <w:szCs w:val="20"/>
        </w:rPr>
        <w:t>Metodologi Penelitian Olahraga</w:t>
      </w:r>
      <w:r w:rsidRPr="00D32AD8">
        <w:rPr>
          <w:rFonts w:ascii="Book Antiqua" w:hAnsi="Book Antiqua"/>
          <w:color w:val="auto"/>
          <w:sz w:val="20"/>
          <w:szCs w:val="20"/>
        </w:rPr>
        <w:t>. Surabaya: Unesa University Press</w:t>
      </w:r>
    </w:p>
    <w:p w:rsidR="00D32AD8" w:rsidRPr="00D32AD8" w:rsidRDefault="00D32AD8" w:rsidP="00D32AD8">
      <w:pPr>
        <w:autoSpaceDE w:val="0"/>
        <w:autoSpaceDN w:val="0"/>
        <w:adjustRightInd w:val="0"/>
        <w:spacing w:after="0" w:line="240" w:lineRule="auto"/>
        <w:ind w:left="720" w:hanging="720"/>
        <w:jc w:val="both"/>
        <w:rPr>
          <w:rFonts w:ascii="Book Antiqua" w:eastAsia="SimSun" w:hAnsi="Book Antiqua" w:cs="Times New Roman"/>
          <w:bCs/>
          <w:sz w:val="20"/>
          <w:szCs w:val="20"/>
        </w:rPr>
      </w:pPr>
      <w:r w:rsidRPr="00D32AD8">
        <w:rPr>
          <w:rFonts w:ascii="Book Antiqua" w:eastAsia="SimSun" w:hAnsi="Book Antiqua" w:cs="Times New Roman"/>
          <w:bCs/>
          <w:sz w:val="20"/>
          <w:szCs w:val="20"/>
        </w:rPr>
        <w:t xml:space="preserve">Garcia, </w:t>
      </w:r>
      <w:r w:rsidRPr="00D32AD8">
        <w:rPr>
          <w:rFonts w:ascii="Book Antiqua" w:eastAsia="SimSun" w:hAnsi="Book Antiqua" w:cs="Times New Roman"/>
          <w:bCs/>
          <w:sz w:val="20"/>
          <w:szCs w:val="20"/>
          <w:lang w:val="en-US"/>
        </w:rPr>
        <w:t>Maria</w:t>
      </w:r>
      <w:r w:rsidRPr="00D32AD8">
        <w:rPr>
          <w:rFonts w:ascii="Book Antiqua" w:eastAsia="SimSun" w:hAnsi="Book Antiqua" w:cs="Times New Roman"/>
          <w:bCs/>
          <w:sz w:val="20"/>
          <w:szCs w:val="20"/>
        </w:rPr>
        <w:t xml:space="preserve">. 2014. </w:t>
      </w:r>
      <w:r w:rsidRPr="00D32AD8">
        <w:rPr>
          <w:rFonts w:ascii="Book Antiqua" w:eastAsia="SimSun" w:hAnsi="Book Antiqua" w:cs="Times New Roman"/>
          <w:bCs/>
          <w:i/>
          <w:sz w:val="20"/>
          <w:szCs w:val="20"/>
          <w:lang w:val="en-US"/>
        </w:rPr>
        <w:t xml:space="preserve">Jurnal Kesehatan. </w:t>
      </w:r>
      <w:r w:rsidRPr="00D32AD8">
        <w:rPr>
          <w:rFonts w:ascii="Book Antiqua" w:eastAsia="SimSun" w:hAnsi="Book Antiqua" w:cs="Times New Roman"/>
          <w:bCs/>
          <w:sz w:val="20"/>
          <w:szCs w:val="20"/>
        </w:rPr>
        <w:t xml:space="preserve">Planning and Implementing Food </w:t>
      </w:r>
      <w:r w:rsidRPr="00D32AD8">
        <w:rPr>
          <w:rFonts w:ascii="Book Antiqua" w:eastAsia="SimSun" w:hAnsi="Book Antiqua" w:cs="Times New Roman"/>
          <w:bCs/>
          <w:sz w:val="20"/>
          <w:szCs w:val="20"/>
          <w:lang w:val="en-US"/>
        </w:rPr>
        <w:t xml:space="preserve">            </w:t>
      </w:r>
      <w:r w:rsidRPr="00D32AD8">
        <w:rPr>
          <w:rFonts w:ascii="Book Antiqua" w:eastAsia="SimSun" w:hAnsi="Book Antiqua" w:cs="Times New Roman"/>
          <w:bCs/>
          <w:sz w:val="20"/>
          <w:szCs w:val="20"/>
        </w:rPr>
        <w:t>Fortification</w:t>
      </w:r>
      <w:r w:rsidRPr="00D32AD8">
        <w:rPr>
          <w:rFonts w:ascii="Book Antiqua" w:eastAsia="SimSun" w:hAnsi="Book Antiqua" w:cs="Times New Roman"/>
          <w:bCs/>
          <w:sz w:val="20"/>
          <w:szCs w:val="20"/>
          <w:lang w:val="en-US"/>
        </w:rPr>
        <w:t xml:space="preserve"> </w:t>
      </w:r>
      <w:r w:rsidRPr="00D32AD8">
        <w:rPr>
          <w:rFonts w:ascii="Book Antiqua" w:eastAsia="SimSun" w:hAnsi="Book Antiqua" w:cs="Times New Roman"/>
          <w:bCs/>
          <w:sz w:val="20"/>
          <w:szCs w:val="20"/>
        </w:rPr>
        <w:t>Programs to Combat Micronutrient Malnutrition: Iron.</w:t>
      </w:r>
      <w:r w:rsidRPr="00D32AD8">
        <w:rPr>
          <w:rFonts w:ascii="Book Antiqua" w:eastAsia="SimSun" w:hAnsi="Book Antiqua" w:cs="Times New Roman"/>
          <w:bCs/>
          <w:sz w:val="20"/>
          <w:szCs w:val="20"/>
          <w:lang w:val="en-US"/>
        </w:rPr>
        <w:t xml:space="preserve">  </w:t>
      </w:r>
      <w:r w:rsidRPr="00D32AD8">
        <w:rPr>
          <w:rFonts w:ascii="Book Antiqua" w:eastAsia="SimSun" w:hAnsi="Book Antiqua" w:cs="Times New Roman"/>
          <w:bCs/>
          <w:sz w:val="20"/>
          <w:szCs w:val="20"/>
        </w:rPr>
        <w:t>(</w:t>
      </w:r>
      <w:hyperlink r:id="rId21" w:history="1">
        <w:r w:rsidRPr="00D32AD8">
          <w:rPr>
            <w:rStyle w:val="Hyperlink"/>
            <w:rFonts w:ascii="Book Antiqua" w:eastAsia="SimSun" w:hAnsi="Book Antiqua" w:cs="Times New Roman"/>
            <w:color w:val="auto"/>
            <w:sz w:val="20"/>
            <w:szCs w:val="20"/>
            <w:u w:val="none"/>
          </w:rPr>
          <w:t>http://file.scirp.org/pdf/FNS_2014043014271950.pdf</w:t>
        </w:r>
      </w:hyperlink>
      <w:r w:rsidRPr="00D32AD8">
        <w:rPr>
          <w:rFonts w:ascii="Book Antiqua" w:hAnsi="Book Antiqua" w:cs="Times New Roman"/>
          <w:sz w:val="20"/>
          <w:szCs w:val="20"/>
          <w:lang w:val="en-US"/>
        </w:rPr>
        <w:t xml:space="preserve"> </w:t>
      </w:r>
      <w:r w:rsidRPr="00D32AD8">
        <w:rPr>
          <w:rFonts w:ascii="Book Antiqua" w:hAnsi="Book Antiqua" w:cs="Times New Roman"/>
          <w:sz w:val="20"/>
          <w:szCs w:val="20"/>
        </w:rPr>
        <w:t>di akses7 Maret 2017)</w:t>
      </w:r>
    </w:p>
    <w:p w:rsidR="00D32AD8" w:rsidRPr="00D32AD8" w:rsidRDefault="00D32AD8" w:rsidP="00D32AD8">
      <w:pPr>
        <w:spacing w:line="240" w:lineRule="auto"/>
        <w:ind w:left="720" w:hanging="720"/>
        <w:jc w:val="both"/>
        <w:rPr>
          <w:rFonts w:ascii="Book Antiqua" w:hAnsi="Book Antiqua" w:cs="Times New Roman"/>
          <w:sz w:val="20"/>
          <w:szCs w:val="20"/>
          <w:lang w:val="en-US"/>
        </w:rPr>
      </w:pPr>
      <w:r w:rsidRPr="00D32AD8">
        <w:rPr>
          <w:rFonts w:ascii="Book Antiqua" w:hAnsi="Book Antiqua" w:cs="Times New Roman"/>
          <w:sz w:val="20"/>
          <w:szCs w:val="20"/>
        </w:rPr>
        <w:t xml:space="preserve">Giriwijono, Santosa. Dkk. 2012. </w:t>
      </w:r>
      <w:r w:rsidRPr="00D32AD8">
        <w:rPr>
          <w:rFonts w:ascii="Book Antiqua" w:hAnsi="Book Antiqua" w:cs="Times New Roman"/>
          <w:i/>
          <w:sz w:val="20"/>
          <w:szCs w:val="20"/>
        </w:rPr>
        <w:t>Ilmu</w:t>
      </w:r>
      <w:r w:rsidRPr="00D32AD8">
        <w:rPr>
          <w:rFonts w:ascii="Book Antiqua" w:hAnsi="Book Antiqua" w:cs="Times New Roman"/>
          <w:i/>
          <w:sz w:val="20"/>
          <w:szCs w:val="20"/>
          <w:lang w:val="en-US"/>
        </w:rPr>
        <w:t xml:space="preserve"> </w:t>
      </w:r>
      <w:r w:rsidRPr="00D32AD8">
        <w:rPr>
          <w:rFonts w:ascii="Book Antiqua" w:hAnsi="Book Antiqua" w:cs="Times New Roman"/>
          <w:i/>
          <w:sz w:val="20"/>
          <w:szCs w:val="20"/>
        </w:rPr>
        <w:t>Faal</w:t>
      </w:r>
      <w:r w:rsidRPr="00D32AD8">
        <w:rPr>
          <w:rFonts w:ascii="Book Antiqua" w:hAnsi="Book Antiqua" w:cs="Times New Roman"/>
          <w:i/>
          <w:sz w:val="20"/>
          <w:szCs w:val="20"/>
          <w:lang w:val="en-US"/>
        </w:rPr>
        <w:t xml:space="preserve"> </w:t>
      </w:r>
      <w:r w:rsidRPr="00D32AD8">
        <w:rPr>
          <w:rFonts w:ascii="Book Antiqua" w:hAnsi="Book Antiqua" w:cs="Times New Roman"/>
          <w:i/>
          <w:sz w:val="20"/>
          <w:szCs w:val="20"/>
        </w:rPr>
        <w:t>Olahraga (Fisiologi</w:t>
      </w:r>
      <w:r w:rsidRPr="00D32AD8">
        <w:rPr>
          <w:rFonts w:ascii="Book Antiqua" w:hAnsi="Book Antiqua" w:cs="Times New Roman"/>
          <w:i/>
          <w:sz w:val="20"/>
          <w:szCs w:val="20"/>
          <w:lang w:val="en-US"/>
        </w:rPr>
        <w:t xml:space="preserve"> </w:t>
      </w:r>
      <w:r w:rsidRPr="00D32AD8">
        <w:rPr>
          <w:rFonts w:ascii="Book Antiqua" w:hAnsi="Book Antiqua" w:cs="Times New Roman"/>
          <w:i/>
          <w:sz w:val="20"/>
          <w:szCs w:val="20"/>
        </w:rPr>
        <w:t>Olahraga).</w:t>
      </w:r>
      <w:r w:rsidRPr="00D32AD8">
        <w:rPr>
          <w:rFonts w:ascii="Book Antiqua" w:hAnsi="Book Antiqua" w:cs="Times New Roman"/>
          <w:sz w:val="20"/>
          <w:szCs w:val="20"/>
        </w:rPr>
        <w:t xml:space="preserve"> Bandung: PT Remaja Rosdakarya</w:t>
      </w:r>
    </w:p>
    <w:p w:rsidR="00D32AD8" w:rsidRPr="00D32AD8" w:rsidRDefault="00D32AD8" w:rsidP="00D32AD8">
      <w:pPr>
        <w:autoSpaceDE w:val="0"/>
        <w:autoSpaceDN w:val="0"/>
        <w:adjustRightInd w:val="0"/>
        <w:spacing w:after="0" w:line="240" w:lineRule="auto"/>
        <w:ind w:left="720" w:hanging="720"/>
        <w:jc w:val="both"/>
        <w:rPr>
          <w:rFonts w:ascii="Book Antiqua" w:eastAsia="SimSun" w:hAnsi="Book Antiqua" w:cs="Times New Roman"/>
          <w:bCs/>
          <w:sz w:val="20"/>
          <w:szCs w:val="20"/>
          <w:lang w:val="en-US"/>
        </w:rPr>
      </w:pPr>
      <w:r w:rsidRPr="00D32AD8">
        <w:rPr>
          <w:rFonts w:ascii="Book Antiqua" w:eastAsia="SimSun" w:hAnsi="Book Antiqua" w:cs="Times New Roman"/>
          <w:bCs/>
          <w:sz w:val="20"/>
          <w:szCs w:val="20"/>
        </w:rPr>
        <w:t xml:space="preserve">Hidayat, </w:t>
      </w:r>
      <w:r w:rsidRPr="00D32AD8">
        <w:rPr>
          <w:rFonts w:ascii="Book Antiqua" w:eastAsia="SimSun" w:hAnsi="Book Antiqua" w:cs="Times New Roman"/>
          <w:bCs/>
          <w:sz w:val="20"/>
          <w:szCs w:val="20"/>
          <w:lang w:val="en-US"/>
        </w:rPr>
        <w:t>Alimul</w:t>
      </w:r>
      <w:r w:rsidRPr="00D32AD8">
        <w:rPr>
          <w:rFonts w:ascii="Book Antiqua" w:eastAsia="SimSun" w:hAnsi="Book Antiqua" w:cs="Times New Roman"/>
          <w:bCs/>
          <w:sz w:val="20"/>
          <w:szCs w:val="20"/>
        </w:rPr>
        <w:t>. 201</w:t>
      </w:r>
      <w:r w:rsidRPr="00D32AD8">
        <w:rPr>
          <w:rFonts w:ascii="Book Antiqua" w:eastAsia="SimSun" w:hAnsi="Book Antiqua" w:cs="Times New Roman"/>
          <w:bCs/>
          <w:sz w:val="20"/>
          <w:szCs w:val="20"/>
          <w:lang w:val="en-US"/>
        </w:rPr>
        <w:t>0</w:t>
      </w:r>
      <w:r w:rsidRPr="00D32AD8">
        <w:rPr>
          <w:rFonts w:ascii="Book Antiqua" w:eastAsia="SimSun" w:hAnsi="Book Antiqua" w:cs="Times New Roman"/>
          <w:bCs/>
          <w:sz w:val="20"/>
          <w:szCs w:val="20"/>
        </w:rPr>
        <w:t xml:space="preserve">. </w:t>
      </w:r>
      <w:r w:rsidRPr="00D32AD8">
        <w:rPr>
          <w:rFonts w:ascii="Book Antiqua" w:eastAsia="SimSun" w:hAnsi="Book Antiqua" w:cs="Times New Roman"/>
          <w:bCs/>
          <w:i/>
          <w:sz w:val="20"/>
          <w:szCs w:val="20"/>
          <w:lang w:val="en-US"/>
        </w:rPr>
        <w:t>Metode Penelitian Kesehatan Paradigma Kuantitatif</w:t>
      </w:r>
      <w:r w:rsidRPr="00D32AD8">
        <w:rPr>
          <w:rFonts w:ascii="Book Antiqua" w:eastAsia="SimSun" w:hAnsi="Book Antiqua" w:cs="Times New Roman"/>
          <w:bCs/>
          <w:i/>
          <w:sz w:val="20"/>
          <w:szCs w:val="20"/>
        </w:rPr>
        <w:t>.</w:t>
      </w:r>
      <w:r w:rsidRPr="00D32AD8">
        <w:rPr>
          <w:rFonts w:ascii="Book Antiqua" w:eastAsia="SimSun" w:hAnsi="Book Antiqua" w:cs="Times New Roman"/>
          <w:bCs/>
          <w:i/>
          <w:sz w:val="20"/>
          <w:szCs w:val="20"/>
          <w:lang w:val="en-US"/>
        </w:rPr>
        <w:t xml:space="preserve"> </w:t>
      </w:r>
      <w:r w:rsidRPr="00D32AD8">
        <w:rPr>
          <w:rFonts w:ascii="Book Antiqua" w:eastAsia="SimSun" w:hAnsi="Book Antiqua" w:cs="Times New Roman"/>
          <w:bCs/>
          <w:sz w:val="20"/>
          <w:szCs w:val="20"/>
          <w:lang w:val="en-US"/>
        </w:rPr>
        <w:t>Surabaya: Kelapa Pariwara</w:t>
      </w:r>
    </w:p>
    <w:p w:rsidR="00D32AD8" w:rsidRPr="00D32AD8" w:rsidRDefault="00D32AD8" w:rsidP="00D32AD8">
      <w:pPr>
        <w:spacing w:line="240" w:lineRule="auto"/>
        <w:ind w:left="720" w:hanging="720"/>
        <w:jc w:val="both"/>
        <w:rPr>
          <w:rFonts w:ascii="Book Antiqua" w:hAnsi="Book Antiqua" w:cs="Times New Roman"/>
          <w:sz w:val="20"/>
          <w:szCs w:val="20"/>
          <w:lang w:val="en-US"/>
        </w:rPr>
      </w:pPr>
      <w:r w:rsidRPr="00D32AD8">
        <w:rPr>
          <w:rFonts w:ascii="Book Antiqua" w:hAnsi="Book Antiqua" w:cs="Times New Roman"/>
          <w:sz w:val="20"/>
          <w:szCs w:val="20"/>
        </w:rPr>
        <w:t xml:space="preserve">Jacobs, Christin. Dkk. 2013. </w:t>
      </w:r>
      <w:r w:rsidRPr="00D32AD8">
        <w:rPr>
          <w:rFonts w:ascii="Book Antiqua" w:hAnsi="Book Antiqua" w:cs="Times New Roman"/>
          <w:i/>
          <w:sz w:val="20"/>
          <w:szCs w:val="20"/>
          <w:lang w:val="en-US"/>
        </w:rPr>
        <w:t>Jurnal Internasional</w:t>
      </w:r>
      <w:r w:rsidRPr="00D32AD8">
        <w:rPr>
          <w:rFonts w:ascii="Book Antiqua" w:hAnsi="Book Antiqua" w:cs="Times New Roman"/>
          <w:sz w:val="20"/>
          <w:szCs w:val="20"/>
          <w:lang w:val="en-US"/>
        </w:rPr>
        <w:t xml:space="preserve">. </w:t>
      </w:r>
      <w:r w:rsidRPr="00D32AD8">
        <w:rPr>
          <w:rFonts w:ascii="Book Antiqua" w:hAnsi="Book Antiqua" w:cs="Times New Roman"/>
          <w:iCs/>
          <w:sz w:val="20"/>
          <w:szCs w:val="20"/>
        </w:rPr>
        <w:t>Pengaruh Oralit WHO Terhadap Kadar Natrium dan Kalium Plasma Pada Anak diare Akut Dengan</w:t>
      </w:r>
      <w:r w:rsidRPr="00D32AD8">
        <w:rPr>
          <w:rFonts w:ascii="Book Antiqua" w:hAnsi="Book Antiqua" w:cs="Times New Roman"/>
          <w:iCs/>
          <w:sz w:val="20"/>
          <w:szCs w:val="20"/>
          <w:lang w:val="en-US"/>
        </w:rPr>
        <w:t xml:space="preserve"> </w:t>
      </w:r>
      <w:r w:rsidRPr="00D32AD8">
        <w:rPr>
          <w:rFonts w:ascii="Book Antiqua" w:hAnsi="Book Antiqua" w:cs="Times New Roman"/>
          <w:iCs/>
          <w:sz w:val="20"/>
          <w:szCs w:val="20"/>
        </w:rPr>
        <w:t>Dehidrasi.</w:t>
      </w:r>
      <w:r w:rsidRPr="00D32AD8">
        <w:rPr>
          <w:rFonts w:ascii="Book Antiqua" w:hAnsi="Book Antiqua" w:cs="Times New Roman"/>
          <w:iCs/>
          <w:sz w:val="20"/>
          <w:szCs w:val="20"/>
          <w:lang w:val="en-US"/>
        </w:rPr>
        <w:t xml:space="preserve"> </w:t>
      </w:r>
      <w:r w:rsidRPr="00D32AD8">
        <w:rPr>
          <w:rFonts w:ascii="Book Antiqua" w:hAnsi="Book Antiqua" w:cs="Times New Roman"/>
          <w:sz w:val="20"/>
          <w:szCs w:val="20"/>
        </w:rPr>
        <w:t>(</w:t>
      </w:r>
      <w:hyperlink r:id="rId22" w:history="1">
        <w:r w:rsidRPr="00D32AD8">
          <w:rPr>
            <w:rStyle w:val="Hyperlink"/>
            <w:rFonts w:ascii="Book Antiqua" w:hAnsi="Book Antiqua" w:cs="Times New Roman"/>
            <w:color w:val="auto"/>
            <w:sz w:val="20"/>
            <w:szCs w:val="20"/>
            <w:u w:val="none"/>
          </w:rPr>
          <w:t>http://download.portalgaruda.org/article.php?article=107956&amp;val=1008&amp;title=PENGARUH%20ORALIT%20WHO%20TERHADAP%20KADAR%20NATRIUM%20%20DAN%20KALIUM%20PLASMA%20PADA%20ANAK%20DIARE%20AKUT%20%20DENGAN%20DEHIDRASI</w:t>
        </w:r>
      </w:hyperlink>
      <w:r w:rsidRPr="00D32AD8">
        <w:rPr>
          <w:rFonts w:ascii="Book Antiqua" w:hAnsi="Book Antiqua" w:cs="Times New Roman"/>
          <w:sz w:val="20"/>
          <w:szCs w:val="20"/>
          <w:lang w:val="en-US"/>
        </w:rPr>
        <w:t xml:space="preserve"> </w:t>
      </w:r>
      <w:r w:rsidRPr="00D32AD8">
        <w:rPr>
          <w:rFonts w:ascii="Book Antiqua" w:hAnsi="Book Antiqua" w:cs="Times New Roman"/>
          <w:sz w:val="20"/>
          <w:szCs w:val="20"/>
        </w:rPr>
        <w:t>di akses 11 Maret 2017)</w:t>
      </w:r>
    </w:p>
    <w:p w:rsidR="00D32AD8" w:rsidRPr="00D32AD8" w:rsidRDefault="00D32AD8" w:rsidP="00D32AD8">
      <w:pPr>
        <w:spacing w:line="240" w:lineRule="auto"/>
        <w:ind w:left="720" w:hanging="720"/>
        <w:jc w:val="both"/>
        <w:rPr>
          <w:rFonts w:ascii="Book Antiqua" w:hAnsi="Book Antiqua" w:cs="Times New Roman"/>
          <w:sz w:val="20"/>
          <w:szCs w:val="20"/>
        </w:rPr>
      </w:pPr>
      <w:r w:rsidRPr="00D32AD8">
        <w:rPr>
          <w:rFonts w:ascii="Book Antiqua" w:hAnsi="Book Antiqua" w:cs="Times New Roman"/>
          <w:sz w:val="20"/>
          <w:szCs w:val="20"/>
          <w:lang w:val="en-US"/>
        </w:rPr>
        <w:t xml:space="preserve">Kalman, Douglas. Dkk. 2012. </w:t>
      </w:r>
      <w:r w:rsidRPr="00D32AD8">
        <w:rPr>
          <w:rFonts w:ascii="Book Antiqua" w:hAnsi="Book Antiqua" w:cs="Times New Roman"/>
          <w:i/>
          <w:sz w:val="20"/>
          <w:szCs w:val="20"/>
          <w:lang w:val="en-US"/>
        </w:rPr>
        <w:t xml:space="preserve">Jurnal International. </w:t>
      </w:r>
      <w:r w:rsidRPr="00D32AD8">
        <w:rPr>
          <w:rFonts w:ascii="Book Antiqua" w:hAnsi="Book Antiqua" w:cs="Times New Roman"/>
          <w:sz w:val="20"/>
          <w:szCs w:val="20"/>
          <w:lang w:val="en-US"/>
        </w:rPr>
        <w:t>Comparison of                              Coconut  Water and a carbohydrate - Electrolyte Sport Drink on Measures of Hydration and Physical Performance in Exercis e- Trained Men. (</w:t>
      </w:r>
      <w:hyperlink r:id="rId23" w:history="1">
        <w:r w:rsidRPr="00D32AD8">
          <w:rPr>
            <w:rStyle w:val="Hyperlink"/>
            <w:rFonts w:ascii="Book Antiqua" w:hAnsi="Book Antiqua" w:cs="Times New Roman"/>
            <w:color w:val="auto"/>
            <w:sz w:val="20"/>
            <w:szCs w:val="20"/>
            <w:u w:val="none"/>
          </w:rPr>
          <w:t>https://www.ncbi.nlm.nih.gov/pmc/articles/PMC3293068/pdf/1550-2783-9-1.pdf</w:t>
        </w:r>
      </w:hyperlink>
      <w:r w:rsidRPr="00D32AD8">
        <w:rPr>
          <w:rFonts w:ascii="Book Antiqua" w:hAnsi="Book Antiqua" w:cs="Times New Roman"/>
          <w:sz w:val="20"/>
          <w:szCs w:val="20"/>
          <w:lang w:val="en-US"/>
        </w:rPr>
        <w:t xml:space="preserve"> di akses 13 Maret 2017)</w:t>
      </w:r>
    </w:p>
    <w:p w:rsidR="00D32AD8" w:rsidRPr="00D32AD8" w:rsidRDefault="00D32AD8" w:rsidP="00D32AD8">
      <w:pPr>
        <w:spacing w:line="240" w:lineRule="auto"/>
        <w:ind w:left="720" w:hanging="720"/>
        <w:jc w:val="both"/>
        <w:rPr>
          <w:rFonts w:ascii="Book Antiqua" w:hAnsi="Book Antiqua" w:cs="Times New Roman"/>
          <w:sz w:val="20"/>
          <w:szCs w:val="20"/>
          <w:lang w:val="en-US"/>
        </w:rPr>
      </w:pPr>
      <w:r w:rsidRPr="00D32AD8">
        <w:rPr>
          <w:rFonts w:ascii="Book Antiqua" w:hAnsi="Book Antiqua" w:cs="Times New Roman"/>
          <w:sz w:val="20"/>
          <w:szCs w:val="20"/>
          <w:lang w:val="en-US"/>
        </w:rPr>
        <w:t xml:space="preserve">Kusnanik, Nining. Dkk. 2011. </w:t>
      </w:r>
      <w:r w:rsidRPr="00D32AD8">
        <w:rPr>
          <w:rFonts w:ascii="Book Antiqua" w:hAnsi="Book Antiqua" w:cs="Times New Roman"/>
          <w:i/>
          <w:sz w:val="20"/>
          <w:szCs w:val="20"/>
          <w:lang w:val="en-US"/>
        </w:rPr>
        <w:t>Dasar-Dasar Fisiologi Olahraga.</w:t>
      </w:r>
      <w:r w:rsidRPr="00D32AD8">
        <w:rPr>
          <w:rFonts w:ascii="Book Antiqua" w:hAnsi="Book Antiqua" w:cs="Times New Roman"/>
          <w:sz w:val="20"/>
          <w:szCs w:val="20"/>
          <w:lang w:val="en-US"/>
        </w:rPr>
        <w:t xml:space="preserve"> Surabaya: Unesa Press Surabaya </w:t>
      </w:r>
    </w:p>
    <w:p w:rsidR="00D32AD8" w:rsidRPr="00D32AD8" w:rsidRDefault="00D32AD8" w:rsidP="00D32AD8">
      <w:pPr>
        <w:spacing w:line="240" w:lineRule="auto"/>
        <w:ind w:left="720" w:hanging="720"/>
        <w:jc w:val="both"/>
        <w:rPr>
          <w:rFonts w:ascii="Book Antiqua" w:hAnsi="Book Antiqua" w:cs="Times New Roman"/>
          <w:sz w:val="20"/>
          <w:szCs w:val="20"/>
          <w:lang w:val="en-US"/>
        </w:rPr>
      </w:pPr>
      <w:r w:rsidRPr="00D32AD8">
        <w:rPr>
          <w:rFonts w:ascii="Book Antiqua" w:hAnsi="Book Antiqua" w:cs="Times New Roman"/>
          <w:sz w:val="20"/>
          <w:szCs w:val="20"/>
        </w:rPr>
        <w:t xml:space="preserve">Leksana, Eri. 2015. </w:t>
      </w:r>
      <w:r w:rsidRPr="00D32AD8">
        <w:rPr>
          <w:rFonts w:ascii="Book Antiqua" w:hAnsi="Book Antiqua" w:cs="Times New Roman"/>
          <w:i/>
          <w:sz w:val="20"/>
          <w:szCs w:val="20"/>
          <w:lang w:val="en-US"/>
        </w:rPr>
        <w:t>Jurnal Kesehatan</w:t>
      </w:r>
      <w:r w:rsidRPr="00D32AD8">
        <w:rPr>
          <w:rFonts w:ascii="Book Antiqua" w:hAnsi="Book Antiqua" w:cs="Times New Roman"/>
          <w:sz w:val="20"/>
          <w:szCs w:val="20"/>
          <w:lang w:val="en-US"/>
        </w:rPr>
        <w:t xml:space="preserve">. </w:t>
      </w:r>
      <w:r w:rsidRPr="00D32AD8">
        <w:rPr>
          <w:rFonts w:ascii="Book Antiqua" w:hAnsi="Book Antiqua" w:cs="Times New Roman"/>
          <w:iCs/>
          <w:sz w:val="20"/>
          <w:szCs w:val="20"/>
        </w:rPr>
        <w:t>Strategi Terapi Cairan Pada Dehidrasi</w:t>
      </w:r>
      <w:r w:rsidRPr="00D32AD8">
        <w:rPr>
          <w:rFonts w:ascii="Book Antiqua" w:hAnsi="Book Antiqua" w:cs="Times New Roman"/>
          <w:sz w:val="20"/>
          <w:szCs w:val="20"/>
        </w:rPr>
        <w:t xml:space="preserve">. </w:t>
      </w:r>
      <w:r w:rsidRPr="00D32AD8">
        <w:rPr>
          <w:rFonts w:ascii="Book Antiqua" w:hAnsi="Book Antiqua" w:cs="Times New Roman"/>
          <w:sz w:val="20"/>
          <w:szCs w:val="20"/>
        </w:rPr>
        <w:lastRenderedPageBreak/>
        <w:t>(</w:t>
      </w:r>
      <w:hyperlink r:id="rId24" w:history="1">
        <w:r w:rsidRPr="00D32AD8">
          <w:rPr>
            <w:rStyle w:val="Hyperlink"/>
            <w:rFonts w:ascii="Book Antiqua" w:hAnsi="Book Antiqua" w:cs="Times New Roman"/>
            <w:color w:val="auto"/>
            <w:sz w:val="20"/>
            <w:szCs w:val="20"/>
            <w:u w:val="none"/>
          </w:rPr>
          <w:t>http://kalbemed.com/Portals/6/23_224PraktisStrategi%20Terapi%20Cairan%20pada%20Dehidrasi.pdf</w:t>
        </w:r>
      </w:hyperlink>
      <w:r w:rsidRPr="00D32AD8">
        <w:rPr>
          <w:rFonts w:ascii="Book Antiqua" w:hAnsi="Book Antiqua" w:cs="Times New Roman"/>
          <w:sz w:val="20"/>
          <w:szCs w:val="20"/>
        </w:rPr>
        <w:t xml:space="preserve"> di akses 23 Januari 2017)</w:t>
      </w:r>
    </w:p>
    <w:p w:rsidR="00D32AD8" w:rsidRPr="00D32AD8" w:rsidRDefault="00D32AD8" w:rsidP="00D32AD8">
      <w:pPr>
        <w:spacing w:line="240" w:lineRule="auto"/>
        <w:ind w:left="720" w:hanging="720"/>
        <w:jc w:val="both"/>
        <w:rPr>
          <w:rFonts w:ascii="Book Antiqua" w:hAnsi="Book Antiqua" w:cs="Times New Roman"/>
          <w:sz w:val="20"/>
          <w:szCs w:val="20"/>
          <w:lang w:val="en-US"/>
        </w:rPr>
      </w:pPr>
      <w:r w:rsidRPr="00D32AD8">
        <w:rPr>
          <w:rFonts w:ascii="Book Antiqua" w:eastAsia="SimSun" w:hAnsi="Book Antiqua" w:cs="Times New Roman"/>
          <w:bCs/>
          <w:sz w:val="20"/>
          <w:szCs w:val="20"/>
          <w:lang w:val="en-US"/>
        </w:rPr>
        <w:t xml:space="preserve">Lemeshaw, S. Dkk. 2009. </w:t>
      </w:r>
      <w:r w:rsidRPr="00D32AD8">
        <w:rPr>
          <w:rFonts w:ascii="Book Antiqua" w:eastAsia="SimSun" w:hAnsi="Book Antiqua" w:cs="Times New Roman"/>
          <w:bCs/>
          <w:i/>
          <w:sz w:val="20"/>
          <w:szCs w:val="20"/>
          <w:lang w:val="en-US"/>
        </w:rPr>
        <w:t>Bahan Kuliah.</w:t>
      </w:r>
      <w:r w:rsidRPr="00D32AD8">
        <w:rPr>
          <w:rFonts w:ascii="Book Antiqua" w:eastAsia="SimSun" w:hAnsi="Book Antiqua" w:cs="Times New Roman"/>
          <w:bCs/>
          <w:sz w:val="20"/>
          <w:szCs w:val="20"/>
          <w:lang w:val="en-US"/>
        </w:rPr>
        <w:t xml:space="preserve"> Besar Sampel dan Tekning Sampling. (</w:t>
      </w:r>
      <w:hyperlink r:id="rId25" w:history="1">
        <w:r w:rsidRPr="00D32AD8">
          <w:rPr>
            <w:rStyle w:val="Hyperlink"/>
            <w:rFonts w:ascii="Book Antiqua" w:hAnsi="Book Antiqua" w:cs="Times New Roman"/>
            <w:color w:val="auto"/>
            <w:sz w:val="20"/>
            <w:szCs w:val="20"/>
            <w:u w:val="none"/>
          </w:rPr>
          <w:t>http://gamel.fk.ugm.ac.id/pluginfile.php/50645/mod_resource/content/1/Materi_11_Besar_Sampel_dan_Teknik_Sampling.pdf</w:t>
        </w:r>
      </w:hyperlink>
      <w:r w:rsidRPr="00D32AD8">
        <w:rPr>
          <w:rFonts w:ascii="Book Antiqua" w:hAnsi="Book Antiqua" w:cs="Times New Roman"/>
          <w:sz w:val="20"/>
          <w:szCs w:val="20"/>
          <w:lang w:val="en-US"/>
        </w:rPr>
        <w:t xml:space="preserve"> di akses 5 April 2017)</w:t>
      </w:r>
    </w:p>
    <w:p w:rsidR="00D32AD8" w:rsidRPr="00D32AD8" w:rsidRDefault="00D32AD8" w:rsidP="00D32AD8">
      <w:pPr>
        <w:autoSpaceDE w:val="0"/>
        <w:autoSpaceDN w:val="0"/>
        <w:adjustRightInd w:val="0"/>
        <w:spacing w:after="0" w:line="240" w:lineRule="auto"/>
        <w:ind w:left="810" w:hanging="810"/>
        <w:jc w:val="both"/>
        <w:rPr>
          <w:rFonts w:ascii="Book Antiqua" w:eastAsia="SimSun" w:hAnsi="Book Antiqua" w:cs="Times New Roman"/>
          <w:bCs/>
          <w:sz w:val="20"/>
          <w:szCs w:val="20"/>
        </w:rPr>
      </w:pPr>
      <w:r w:rsidRPr="00D32AD8">
        <w:rPr>
          <w:rFonts w:ascii="Book Antiqua" w:eastAsia="SimSun" w:hAnsi="Book Antiqua" w:cs="Times New Roman"/>
          <w:bCs/>
          <w:sz w:val="20"/>
          <w:szCs w:val="20"/>
        </w:rPr>
        <w:t xml:space="preserve">Mahardika, Sriundy. 2015. </w:t>
      </w:r>
      <w:r w:rsidRPr="00D32AD8">
        <w:rPr>
          <w:rFonts w:ascii="Book Antiqua" w:eastAsia="SimSun" w:hAnsi="Book Antiqua" w:cs="Times New Roman"/>
          <w:bCs/>
          <w:i/>
          <w:sz w:val="20"/>
          <w:szCs w:val="20"/>
        </w:rPr>
        <w:t>Metodologi</w:t>
      </w:r>
      <w:r>
        <w:rPr>
          <w:rFonts w:ascii="Book Antiqua" w:eastAsia="SimSun" w:hAnsi="Book Antiqua" w:cs="Times New Roman"/>
          <w:bCs/>
          <w:i/>
          <w:sz w:val="20"/>
          <w:szCs w:val="20"/>
          <w:lang w:val="en-US"/>
        </w:rPr>
        <w:t xml:space="preserve"> </w:t>
      </w:r>
      <w:r w:rsidRPr="00D32AD8">
        <w:rPr>
          <w:rFonts w:ascii="Book Antiqua" w:eastAsia="SimSun" w:hAnsi="Book Antiqua" w:cs="Times New Roman"/>
          <w:bCs/>
          <w:i/>
          <w:sz w:val="20"/>
          <w:szCs w:val="20"/>
        </w:rPr>
        <w:t>Penelitian</w:t>
      </w:r>
      <w:r w:rsidRPr="00D32AD8">
        <w:rPr>
          <w:rFonts w:ascii="Book Antiqua" w:eastAsia="SimSun" w:hAnsi="Book Antiqua" w:cs="Times New Roman"/>
          <w:bCs/>
          <w:sz w:val="20"/>
          <w:szCs w:val="20"/>
        </w:rPr>
        <w:t>. Surabaya: Unesa University Press</w:t>
      </w:r>
    </w:p>
    <w:p w:rsidR="00D32AD8" w:rsidRPr="00D32AD8" w:rsidRDefault="00D32AD8" w:rsidP="00D32AD8">
      <w:pPr>
        <w:autoSpaceDE w:val="0"/>
        <w:autoSpaceDN w:val="0"/>
        <w:adjustRightInd w:val="0"/>
        <w:spacing w:after="0" w:line="240" w:lineRule="auto"/>
        <w:ind w:left="720" w:hanging="720"/>
        <w:jc w:val="both"/>
        <w:rPr>
          <w:rFonts w:ascii="Book Antiqua" w:eastAsia="SimSun" w:hAnsi="Book Antiqua" w:cs="Times New Roman"/>
          <w:bCs/>
          <w:sz w:val="20"/>
          <w:szCs w:val="20"/>
        </w:rPr>
      </w:pPr>
      <w:r w:rsidRPr="00D32AD8">
        <w:rPr>
          <w:rFonts w:ascii="Book Antiqua" w:eastAsia="SimSun" w:hAnsi="Book Antiqua" w:cs="Times New Roman"/>
          <w:bCs/>
          <w:sz w:val="20"/>
          <w:szCs w:val="20"/>
        </w:rPr>
        <w:t xml:space="preserve">Maksum, Ali. 2012. </w:t>
      </w:r>
      <w:r w:rsidRPr="00D32AD8">
        <w:rPr>
          <w:rFonts w:ascii="Book Antiqua" w:eastAsia="SimSun" w:hAnsi="Book Antiqua" w:cs="Times New Roman"/>
          <w:bCs/>
          <w:i/>
          <w:sz w:val="20"/>
          <w:szCs w:val="20"/>
        </w:rPr>
        <w:t>Metodologi Penelitian.</w:t>
      </w:r>
      <w:r>
        <w:rPr>
          <w:rFonts w:ascii="Book Antiqua" w:eastAsia="SimSun" w:hAnsi="Book Antiqua" w:cs="Times New Roman"/>
          <w:bCs/>
          <w:i/>
          <w:sz w:val="20"/>
          <w:szCs w:val="20"/>
          <w:lang w:val="en-US"/>
        </w:rPr>
        <w:t xml:space="preserve"> </w:t>
      </w:r>
      <w:r w:rsidRPr="00D32AD8">
        <w:rPr>
          <w:rFonts w:ascii="Book Antiqua" w:eastAsia="SimSun" w:hAnsi="Book Antiqua" w:cs="Times New Roman"/>
          <w:bCs/>
          <w:sz w:val="20"/>
          <w:szCs w:val="20"/>
        </w:rPr>
        <w:t>Surabaya: Unesa University Press</w:t>
      </w:r>
    </w:p>
    <w:p w:rsidR="00D32AD8" w:rsidRPr="00D32AD8" w:rsidRDefault="00D32AD8" w:rsidP="00D32AD8">
      <w:pPr>
        <w:spacing w:line="240" w:lineRule="auto"/>
        <w:ind w:left="810" w:hanging="810"/>
        <w:jc w:val="both"/>
        <w:rPr>
          <w:rFonts w:ascii="Book Antiqua" w:hAnsi="Book Antiqua" w:cs="Times New Roman"/>
          <w:sz w:val="20"/>
          <w:szCs w:val="20"/>
          <w:lang w:val="en-US"/>
        </w:rPr>
      </w:pPr>
      <w:r w:rsidRPr="00D32AD8">
        <w:rPr>
          <w:rFonts w:ascii="Book Antiqua" w:hAnsi="Book Antiqua" w:cs="Times New Roman"/>
          <w:sz w:val="20"/>
          <w:szCs w:val="20"/>
        </w:rPr>
        <w:t xml:space="preserve">Martens, Rainer. 2004. </w:t>
      </w:r>
      <w:r w:rsidRPr="00D32AD8">
        <w:rPr>
          <w:rFonts w:ascii="Book Antiqua" w:hAnsi="Book Antiqua" w:cs="Times New Roman"/>
          <w:i/>
          <w:sz w:val="20"/>
          <w:szCs w:val="20"/>
        </w:rPr>
        <w:t xml:space="preserve">Successful Coaching. </w:t>
      </w:r>
      <w:r w:rsidRPr="00D32AD8">
        <w:rPr>
          <w:rFonts w:ascii="Book Antiqua" w:hAnsi="Book Antiqua" w:cs="Times New Roman"/>
          <w:sz w:val="20"/>
          <w:szCs w:val="20"/>
        </w:rPr>
        <w:t>Hongkong: Human Kinetics</w:t>
      </w:r>
    </w:p>
    <w:p w:rsidR="00D32AD8" w:rsidRPr="00D32AD8" w:rsidRDefault="00D32AD8" w:rsidP="00D32AD8">
      <w:pPr>
        <w:spacing w:line="240" w:lineRule="auto"/>
        <w:ind w:left="720" w:hanging="720"/>
        <w:jc w:val="both"/>
        <w:rPr>
          <w:rFonts w:ascii="Book Antiqua" w:hAnsi="Book Antiqua" w:cs="Times New Roman"/>
          <w:sz w:val="20"/>
          <w:szCs w:val="20"/>
        </w:rPr>
      </w:pPr>
      <w:r w:rsidRPr="00D32AD8">
        <w:rPr>
          <w:rFonts w:ascii="Book Antiqua" w:hAnsi="Book Antiqua" w:cs="Times New Roman"/>
          <w:sz w:val="20"/>
          <w:szCs w:val="20"/>
        </w:rPr>
        <w:t xml:space="preserve">Montgomery, Douglas C. 2013. </w:t>
      </w:r>
      <w:r w:rsidRPr="00D32AD8">
        <w:rPr>
          <w:rFonts w:ascii="Book Antiqua" w:hAnsi="Book Antiqua" w:cs="Times New Roman"/>
          <w:i/>
          <w:sz w:val="20"/>
          <w:szCs w:val="20"/>
        </w:rPr>
        <w:t>Design and Analysis Of Experiment 8</w:t>
      </w:r>
      <w:r w:rsidRPr="00D32AD8">
        <w:rPr>
          <w:rFonts w:ascii="Book Antiqua" w:hAnsi="Book Antiqua" w:cs="Times New Roman"/>
          <w:i/>
          <w:sz w:val="20"/>
          <w:szCs w:val="20"/>
          <w:vertAlign w:val="superscript"/>
        </w:rPr>
        <w:t>th</w:t>
      </w:r>
      <w:r w:rsidRPr="00D32AD8">
        <w:rPr>
          <w:rFonts w:ascii="Book Antiqua" w:hAnsi="Book Antiqua" w:cs="Times New Roman"/>
          <w:i/>
          <w:sz w:val="20"/>
          <w:szCs w:val="20"/>
        </w:rPr>
        <w:t xml:space="preserve"> Edition</w:t>
      </w:r>
      <w:r w:rsidRPr="00D32AD8">
        <w:rPr>
          <w:rFonts w:ascii="Book Antiqua" w:hAnsi="Book Antiqua" w:cs="Times New Roman"/>
          <w:sz w:val="20"/>
          <w:szCs w:val="20"/>
        </w:rPr>
        <w:t>. Arizona State University: John Wiley &amp; Sons, Inc</w:t>
      </w:r>
    </w:p>
    <w:p w:rsidR="00D32AD8" w:rsidRPr="00D32AD8" w:rsidRDefault="00D32AD8" w:rsidP="00D32AD8">
      <w:pPr>
        <w:spacing w:line="240" w:lineRule="auto"/>
        <w:ind w:left="720" w:hanging="720"/>
        <w:jc w:val="both"/>
        <w:rPr>
          <w:rFonts w:ascii="Book Antiqua" w:hAnsi="Book Antiqua" w:cs="Times New Roman"/>
          <w:sz w:val="20"/>
          <w:szCs w:val="20"/>
          <w:lang w:val="en-US"/>
        </w:rPr>
      </w:pPr>
      <w:r w:rsidRPr="00D32AD8">
        <w:rPr>
          <w:rFonts w:ascii="Book Antiqua" w:hAnsi="Book Antiqua" w:cs="Times New Roman"/>
          <w:sz w:val="20"/>
          <w:szCs w:val="20"/>
        </w:rPr>
        <w:t xml:space="preserve">Muharom, Awaluddin. Dkk. 2013. </w:t>
      </w:r>
      <w:r w:rsidRPr="00D32AD8">
        <w:rPr>
          <w:rFonts w:ascii="Book Antiqua" w:hAnsi="Book Antiqua" w:cs="Times New Roman"/>
          <w:i/>
          <w:sz w:val="20"/>
          <w:szCs w:val="20"/>
          <w:lang w:val="en-US"/>
        </w:rPr>
        <w:t>Jurnal</w:t>
      </w:r>
      <w:r w:rsidRPr="00D32AD8">
        <w:rPr>
          <w:rFonts w:ascii="Book Antiqua" w:hAnsi="Book Antiqua" w:cs="Times New Roman"/>
          <w:sz w:val="20"/>
          <w:szCs w:val="20"/>
          <w:lang w:val="en-US"/>
        </w:rPr>
        <w:t xml:space="preserve">. </w:t>
      </w:r>
      <w:r w:rsidRPr="00D32AD8">
        <w:rPr>
          <w:rFonts w:ascii="Book Antiqua" w:hAnsi="Book Antiqua" w:cs="Times New Roman"/>
          <w:iCs/>
          <w:sz w:val="20"/>
          <w:szCs w:val="20"/>
        </w:rPr>
        <w:t>Analisis Hubungan Kemampuan Aerobik</w:t>
      </w:r>
      <w:r w:rsidRPr="00D32AD8">
        <w:rPr>
          <w:rFonts w:ascii="Book Antiqua" w:hAnsi="Book Antiqua" w:cs="Times New Roman"/>
          <w:iCs/>
          <w:sz w:val="20"/>
          <w:szCs w:val="20"/>
          <w:lang w:val="en-US"/>
        </w:rPr>
        <w:t xml:space="preserve"> </w:t>
      </w:r>
      <w:r w:rsidRPr="00D32AD8">
        <w:rPr>
          <w:rFonts w:ascii="Book Antiqua" w:hAnsi="Book Antiqua" w:cs="Times New Roman"/>
          <w:iCs/>
          <w:sz w:val="20"/>
          <w:szCs w:val="20"/>
        </w:rPr>
        <w:t>Dengan</w:t>
      </w:r>
      <w:r w:rsidRPr="00D32AD8">
        <w:rPr>
          <w:rFonts w:ascii="Book Antiqua" w:hAnsi="Book Antiqua" w:cs="Times New Roman"/>
          <w:iCs/>
          <w:sz w:val="20"/>
          <w:szCs w:val="20"/>
          <w:lang w:val="en-US"/>
        </w:rPr>
        <w:t xml:space="preserve"> </w:t>
      </w:r>
      <w:r w:rsidRPr="00D32AD8">
        <w:rPr>
          <w:rFonts w:ascii="Book Antiqua" w:hAnsi="Book Antiqua" w:cs="Times New Roman"/>
          <w:iCs/>
          <w:sz w:val="20"/>
          <w:szCs w:val="20"/>
        </w:rPr>
        <w:t>Tingkat</w:t>
      </w:r>
      <w:r w:rsidRPr="00D32AD8">
        <w:rPr>
          <w:rFonts w:ascii="Book Antiqua" w:hAnsi="Book Antiqua" w:cs="Times New Roman"/>
          <w:iCs/>
          <w:sz w:val="20"/>
          <w:szCs w:val="20"/>
          <w:lang w:val="en-US"/>
        </w:rPr>
        <w:t xml:space="preserve"> </w:t>
      </w:r>
      <w:r w:rsidRPr="00D32AD8">
        <w:rPr>
          <w:rFonts w:ascii="Book Antiqua" w:hAnsi="Book Antiqua" w:cs="Times New Roman"/>
          <w:iCs/>
          <w:sz w:val="20"/>
          <w:szCs w:val="20"/>
        </w:rPr>
        <w:t>Dehidrasi.</w:t>
      </w:r>
      <w:r w:rsidRPr="00D32AD8">
        <w:rPr>
          <w:rFonts w:ascii="Book Antiqua" w:hAnsi="Book Antiqua" w:cs="Times New Roman"/>
          <w:i/>
          <w:iCs/>
          <w:sz w:val="20"/>
          <w:szCs w:val="20"/>
          <w:lang w:val="en-US"/>
        </w:rPr>
        <w:t xml:space="preserve"> </w:t>
      </w:r>
      <w:r w:rsidRPr="00D32AD8">
        <w:rPr>
          <w:rFonts w:ascii="Book Antiqua" w:hAnsi="Book Antiqua" w:cs="Times New Roman"/>
          <w:sz w:val="20"/>
          <w:szCs w:val="20"/>
        </w:rPr>
        <w:t>(http://repository.upi.edu/3298/1/S_IKOR_0906895_Title.pdf di akses 23 Maret 2013)</w:t>
      </w:r>
    </w:p>
    <w:p w:rsidR="00D32AD8" w:rsidRPr="00D32AD8" w:rsidRDefault="00D32AD8" w:rsidP="00D32AD8">
      <w:pPr>
        <w:spacing w:line="240" w:lineRule="auto"/>
        <w:ind w:left="720" w:hanging="720"/>
        <w:jc w:val="both"/>
        <w:rPr>
          <w:rFonts w:ascii="Book Antiqua" w:hAnsi="Book Antiqua" w:cs="Times New Roman"/>
          <w:sz w:val="20"/>
          <w:szCs w:val="20"/>
        </w:rPr>
      </w:pPr>
      <w:r w:rsidRPr="00D32AD8">
        <w:rPr>
          <w:rFonts w:ascii="Book Antiqua" w:hAnsi="Book Antiqua" w:cs="Times New Roman"/>
          <w:sz w:val="20"/>
          <w:szCs w:val="20"/>
        </w:rPr>
        <w:t xml:space="preserve">Popkin, </w:t>
      </w:r>
      <w:r w:rsidRPr="00D32AD8">
        <w:rPr>
          <w:rFonts w:ascii="Book Antiqua" w:hAnsi="Book Antiqua" w:cs="Times New Roman"/>
          <w:sz w:val="20"/>
          <w:szCs w:val="20"/>
          <w:lang w:val="en-US"/>
        </w:rPr>
        <w:t>Barry</w:t>
      </w:r>
      <w:r w:rsidRPr="00D32AD8">
        <w:rPr>
          <w:rFonts w:ascii="Book Antiqua" w:hAnsi="Book Antiqua" w:cs="Times New Roman"/>
          <w:sz w:val="20"/>
          <w:szCs w:val="20"/>
        </w:rPr>
        <w:t xml:space="preserve">. </w:t>
      </w:r>
      <w:r w:rsidRPr="00D32AD8">
        <w:rPr>
          <w:rFonts w:ascii="Book Antiqua" w:hAnsi="Book Antiqua" w:cs="Times New Roman"/>
          <w:iCs/>
          <w:sz w:val="20"/>
          <w:szCs w:val="20"/>
        </w:rPr>
        <w:t>Dkk. 2011</w:t>
      </w:r>
      <w:r w:rsidRPr="00D32AD8">
        <w:rPr>
          <w:rFonts w:ascii="Book Antiqua" w:hAnsi="Book Antiqua" w:cs="Times New Roman"/>
          <w:i/>
          <w:iCs/>
          <w:sz w:val="20"/>
          <w:szCs w:val="20"/>
        </w:rPr>
        <w:t xml:space="preserve">. </w:t>
      </w:r>
      <w:r w:rsidRPr="00D32AD8">
        <w:rPr>
          <w:rFonts w:ascii="Book Antiqua" w:hAnsi="Book Antiqua" w:cs="Times New Roman"/>
          <w:i/>
          <w:iCs/>
          <w:sz w:val="20"/>
          <w:szCs w:val="20"/>
          <w:lang w:val="en-US"/>
        </w:rPr>
        <w:t xml:space="preserve">Jurnal Internasional. </w:t>
      </w:r>
      <w:r w:rsidRPr="00D32AD8">
        <w:rPr>
          <w:rFonts w:ascii="Book Antiqua" w:hAnsi="Book Antiqua" w:cs="Times New Roman"/>
          <w:iCs/>
          <w:sz w:val="20"/>
          <w:szCs w:val="20"/>
        </w:rPr>
        <w:t>Water, Hydration, and Health.</w:t>
      </w:r>
      <w:r w:rsidRPr="00D32AD8">
        <w:rPr>
          <w:rFonts w:ascii="Book Antiqua" w:hAnsi="Book Antiqua" w:cs="Times New Roman"/>
          <w:sz w:val="20"/>
          <w:szCs w:val="20"/>
        </w:rPr>
        <w:t xml:space="preserve"> (</w:t>
      </w:r>
      <w:hyperlink r:id="rId26" w:history="1">
        <w:r w:rsidRPr="00D32AD8">
          <w:rPr>
            <w:rStyle w:val="Hyperlink"/>
            <w:rFonts w:ascii="Book Antiqua" w:hAnsi="Book Antiqua" w:cs="Times New Roman"/>
            <w:color w:val="auto"/>
            <w:sz w:val="20"/>
            <w:szCs w:val="20"/>
            <w:u w:val="none"/>
          </w:rPr>
          <w:t>www.ncbi.nlm.nih.gov/pmc/articles/PMC2908954/pdf/nihms210404__1.pdf</w:t>
        </w:r>
      </w:hyperlink>
      <w:r w:rsidRPr="00D32AD8">
        <w:rPr>
          <w:rFonts w:ascii="Book Antiqua" w:hAnsi="Book Antiqua" w:cs="Times New Roman"/>
          <w:sz w:val="20"/>
          <w:szCs w:val="20"/>
        </w:rPr>
        <w:t xml:space="preserve"> di akses 23 januari 2017)</w:t>
      </w:r>
    </w:p>
    <w:p w:rsidR="00D32AD8" w:rsidRPr="00D32AD8" w:rsidRDefault="00D32AD8" w:rsidP="00D32AD8">
      <w:pPr>
        <w:spacing w:line="240" w:lineRule="auto"/>
        <w:ind w:left="720" w:hanging="720"/>
        <w:jc w:val="both"/>
        <w:rPr>
          <w:rFonts w:ascii="Book Antiqua" w:hAnsi="Book Antiqua" w:cs="Times New Roman"/>
          <w:sz w:val="20"/>
          <w:szCs w:val="20"/>
        </w:rPr>
      </w:pPr>
      <w:r w:rsidRPr="00D32AD8">
        <w:rPr>
          <w:rFonts w:ascii="Book Antiqua" w:hAnsi="Book Antiqua" w:cs="Times New Roman"/>
          <w:sz w:val="20"/>
          <w:szCs w:val="20"/>
        </w:rPr>
        <w:t xml:space="preserve">Reddy, Prabhakar. Dkk. 2014. </w:t>
      </w:r>
      <w:r w:rsidRPr="00D32AD8">
        <w:rPr>
          <w:rFonts w:ascii="Book Antiqua" w:hAnsi="Book Antiqua" w:cs="Times New Roman"/>
          <w:i/>
          <w:sz w:val="20"/>
          <w:szCs w:val="20"/>
        </w:rPr>
        <w:t xml:space="preserve">JOURNAL OF CURRENT TREND IN CLINICAL </w:t>
      </w:r>
      <w:r w:rsidRPr="00D32AD8">
        <w:rPr>
          <w:rFonts w:ascii="Book Antiqua" w:hAnsi="Book Antiqua" w:cs="Times New Roman"/>
          <w:i/>
          <w:sz w:val="20"/>
          <w:szCs w:val="20"/>
          <w:lang w:val="en-US"/>
        </w:rPr>
        <w:t xml:space="preserve">  </w:t>
      </w:r>
      <w:r w:rsidRPr="00D32AD8">
        <w:rPr>
          <w:rFonts w:ascii="Book Antiqua" w:hAnsi="Book Antiqua" w:cs="Times New Roman"/>
          <w:i/>
          <w:sz w:val="20"/>
          <w:szCs w:val="20"/>
        </w:rPr>
        <w:t>MEDICINE &amp; LABORATORY BIOCHEMISTRY</w:t>
      </w:r>
      <w:r w:rsidRPr="00D32AD8">
        <w:rPr>
          <w:rFonts w:ascii="Book Antiqua" w:hAnsi="Book Antiqua" w:cs="Times New Roman"/>
          <w:sz w:val="20"/>
          <w:szCs w:val="20"/>
        </w:rPr>
        <w:t xml:space="preserve">. </w:t>
      </w:r>
      <w:r w:rsidRPr="00D32AD8">
        <w:rPr>
          <w:rFonts w:ascii="Book Antiqua" w:hAnsi="Book Antiqua" w:cs="Times New Roman"/>
          <w:iCs/>
          <w:sz w:val="20"/>
          <w:szCs w:val="20"/>
        </w:rPr>
        <w:t xml:space="preserve">Coconut Water - Properties, Uses, </w:t>
      </w:r>
      <w:r w:rsidRPr="00D32AD8">
        <w:rPr>
          <w:rFonts w:ascii="Book Antiqua" w:hAnsi="Book Antiqua" w:cs="Times New Roman"/>
          <w:iCs/>
          <w:sz w:val="20"/>
          <w:szCs w:val="20"/>
          <w:lang w:val="en-US"/>
        </w:rPr>
        <w:t xml:space="preserve">      </w:t>
      </w:r>
      <w:r w:rsidRPr="00D32AD8">
        <w:rPr>
          <w:rFonts w:ascii="Book Antiqua" w:hAnsi="Book Antiqua" w:cs="Times New Roman"/>
          <w:iCs/>
          <w:sz w:val="20"/>
          <w:szCs w:val="20"/>
        </w:rPr>
        <w:t>Nutritional Benefits in Health and Wealth and in Health and Disease.</w:t>
      </w:r>
      <w:r w:rsidRPr="00D32AD8">
        <w:rPr>
          <w:rFonts w:ascii="Book Antiqua" w:hAnsi="Book Antiqua" w:cs="Times New Roman"/>
          <w:sz w:val="20"/>
          <w:szCs w:val="20"/>
          <w:lang w:val="en-US"/>
        </w:rPr>
        <w:t xml:space="preserve"> </w:t>
      </w:r>
      <w:r w:rsidRPr="00D32AD8">
        <w:rPr>
          <w:rFonts w:ascii="Book Antiqua" w:hAnsi="Book Antiqua" w:cs="Times New Roman"/>
          <w:sz w:val="20"/>
          <w:szCs w:val="20"/>
        </w:rPr>
        <w:t>(</w:t>
      </w:r>
      <w:hyperlink r:id="rId27" w:history="1">
        <w:r w:rsidRPr="00D32AD8">
          <w:rPr>
            <w:rStyle w:val="Hyperlink"/>
            <w:rFonts w:ascii="Book Antiqua" w:hAnsi="Book Antiqua" w:cs="Times New Roman"/>
            <w:color w:val="auto"/>
            <w:sz w:val="20"/>
            <w:szCs w:val="20"/>
            <w:u w:val="none"/>
          </w:rPr>
          <w:t>http://www.jctmb.com/Vol2Issue2AprJun2014/02.Coconut%20water%20%20Properties,%20Uses,%20Nutritional%20Benefits%20in%20Health%20and%20Wealth%20and%20in%20Health%20and%20Disease%20A%20Review.pdf</w:t>
        </w:r>
      </w:hyperlink>
      <w:r w:rsidRPr="00D32AD8">
        <w:rPr>
          <w:rFonts w:ascii="Book Antiqua" w:hAnsi="Book Antiqua" w:cs="Times New Roman"/>
          <w:sz w:val="20"/>
          <w:szCs w:val="20"/>
          <w:lang w:val="en-US"/>
        </w:rPr>
        <w:t xml:space="preserve"> </w:t>
      </w:r>
      <w:r w:rsidRPr="00D32AD8">
        <w:rPr>
          <w:rFonts w:ascii="Book Antiqua" w:hAnsi="Book Antiqua" w:cs="Times New Roman"/>
          <w:sz w:val="20"/>
          <w:szCs w:val="20"/>
        </w:rPr>
        <w:t>di akses 2 Desember 2016)</w:t>
      </w:r>
    </w:p>
    <w:p w:rsidR="00D32AD8" w:rsidRPr="00D32AD8" w:rsidRDefault="00D32AD8" w:rsidP="00D32AD8">
      <w:pPr>
        <w:spacing w:line="240" w:lineRule="auto"/>
        <w:ind w:left="720" w:hanging="720"/>
        <w:jc w:val="both"/>
        <w:rPr>
          <w:rFonts w:ascii="Book Antiqua" w:hAnsi="Book Antiqua" w:cs="Times New Roman"/>
          <w:sz w:val="20"/>
          <w:szCs w:val="20"/>
        </w:rPr>
      </w:pPr>
      <w:r w:rsidRPr="00D32AD8">
        <w:rPr>
          <w:rFonts w:ascii="Book Antiqua" w:hAnsi="Book Antiqua" w:cs="Times New Roman"/>
          <w:sz w:val="20"/>
          <w:szCs w:val="20"/>
        </w:rPr>
        <w:t xml:space="preserve">Rismayanthi, Cerika. 2012. </w:t>
      </w:r>
      <w:r w:rsidRPr="00D32AD8">
        <w:rPr>
          <w:rFonts w:ascii="Book Antiqua" w:hAnsi="Book Antiqua" w:cs="Times New Roman"/>
          <w:i/>
          <w:sz w:val="20"/>
          <w:szCs w:val="20"/>
          <w:lang w:val="en-US"/>
        </w:rPr>
        <w:t>Jurnal Kesehatan</w:t>
      </w:r>
      <w:r w:rsidRPr="00D32AD8">
        <w:rPr>
          <w:rFonts w:ascii="Book Antiqua" w:hAnsi="Book Antiqua" w:cs="Times New Roman"/>
          <w:sz w:val="20"/>
          <w:szCs w:val="20"/>
          <w:lang w:val="en-US"/>
        </w:rPr>
        <w:t xml:space="preserve">. </w:t>
      </w:r>
      <w:r w:rsidRPr="00D32AD8">
        <w:rPr>
          <w:rFonts w:ascii="Book Antiqua" w:hAnsi="Book Antiqua" w:cs="Times New Roman"/>
          <w:iCs/>
          <w:sz w:val="20"/>
          <w:szCs w:val="20"/>
        </w:rPr>
        <w:t xml:space="preserve">Persepsi Atlet Terhadap Macam, Fungsi Cairan, dan Kadar Hidrasi Tubuh di Kegiatan Unit Mahasiswa </w:t>
      </w:r>
      <w:r w:rsidRPr="00D32AD8">
        <w:rPr>
          <w:rFonts w:ascii="Book Antiqua" w:hAnsi="Book Antiqua" w:cs="Times New Roman"/>
          <w:iCs/>
          <w:sz w:val="20"/>
          <w:szCs w:val="20"/>
        </w:rPr>
        <w:lastRenderedPageBreak/>
        <w:t>Olahraga Universitas Negeri Yogyakarta</w:t>
      </w:r>
      <w:r w:rsidRPr="00D32AD8">
        <w:rPr>
          <w:rFonts w:ascii="Book Antiqua" w:hAnsi="Book Antiqua" w:cs="Times New Roman"/>
          <w:sz w:val="20"/>
          <w:szCs w:val="20"/>
        </w:rPr>
        <w:t>. (Hidrasi%20bagi%20Atlet.pdf  di akses 5 Desember 2016)</w:t>
      </w:r>
    </w:p>
    <w:p w:rsidR="00D32AD8" w:rsidRPr="00D32AD8" w:rsidRDefault="00D32AD8" w:rsidP="00D32AD8">
      <w:pPr>
        <w:spacing w:line="240" w:lineRule="auto"/>
        <w:ind w:left="720" w:hanging="720"/>
        <w:jc w:val="both"/>
        <w:rPr>
          <w:rFonts w:ascii="Book Antiqua" w:hAnsi="Book Antiqua" w:cs="Times New Roman"/>
          <w:sz w:val="20"/>
          <w:szCs w:val="20"/>
        </w:rPr>
      </w:pPr>
      <w:r w:rsidRPr="00D32AD8">
        <w:rPr>
          <w:rFonts w:ascii="Book Antiqua" w:hAnsi="Book Antiqua" w:cs="Times New Roman"/>
          <w:sz w:val="20"/>
          <w:szCs w:val="20"/>
        </w:rPr>
        <w:t xml:space="preserve">Silverthorn, Unglaub. 2014. </w:t>
      </w:r>
      <w:r w:rsidRPr="00D32AD8">
        <w:rPr>
          <w:rFonts w:ascii="Book Antiqua" w:hAnsi="Book Antiqua" w:cs="Times New Roman"/>
          <w:i/>
          <w:sz w:val="20"/>
          <w:szCs w:val="20"/>
        </w:rPr>
        <w:t>Fisiologi Manusia.</w:t>
      </w:r>
      <w:r w:rsidRPr="00D32AD8">
        <w:rPr>
          <w:rFonts w:ascii="Book Antiqua" w:hAnsi="Book Antiqua" w:cs="Times New Roman"/>
          <w:sz w:val="20"/>
          <w:szCs w:val="20"/>
        </w:rPr>
        <w:t xml:space="preserve"> Jakarta: Penerbit Buku Kedokteran EGC</w:t>
      </w:r>
    </w:p>
    <w:p w:rsidR="00D32AD8" w:rsidRPr="00D32AD8" w:rsidRDefault="00D32AD8" w:rsidP="00D32AD8">
      <w:pPr>
        <w:spacing w:line="240" w:lineRule="auto"/>
        <w:ind w:left="720" w:hanging="720"/>
        <w:jc w:val="both"/>
        <w:rPr>
          <w:rFonts w:ascii="Book Antiqua" w:hAnsi="Book Antiqua" w:cs="Times New Roman"/>
          <w:sz w:val="20"/>
          <w:szCs w:val="20"/>
        </w:rPr>
      </w:pPr>
      <w:r w:rsidRPr="00D32AD8">
        <w:rPr>
          <w:rFonts w:ascii="Book Antiqua" w:hAnsi="Book Antiqua" w:cs="Times New Roman"/>
          <w:sz w:val="20"/>
          <w:szCs w:val="20"/>
        </w:rPr>
        <w:t xml:space="preserve">Sloane, Ethel. 2004. </w:t>
      </w:r>
      <w:r w:rsidRPr="00D32AD8">
        <w:rPr>
          <w:rFonts w:ascii="Book Antiqua" w:hAnsi="Book Antiqua" w:cs="Times New Roman"/>
          <w:i/>
          <w:sz w:val="20"/>
          <w:szCs w:val="20"/>
        </w:rPr>
        <w:t>ANATOMI DAN FISIOLOGI UNTUK PEMULA.</w:t>
      </w:r>
      <w:r w:rsidRPr="00D32AD8">
        <w:rPr>
          <w:rFonts w:ascii="Book Antiqua" w:hAnsi="Book Antiqua" w:cs="Times New Roman"/>
          <w:sz w:val="20"/>
          <w:szCs w:val="20"/>
        </w:rPr>
        <w:t xml:space="preserve"> Jakarta: Penerbit Buku Kedokteran EGC</w:t>
      </w:r>
    </w:p>
    <w:p w:rsidR="00D32AD8" w:rsidRPr="00D32AD8" w:rsidRDefault="00D32AD8" w:rsidP="00D32AD8">
      <w:pPr>
        <w:autoSpaceDE w:val="0"/>
        <w:autoSpaceDN w:val="0"/>
        <w:adjustRightInd w:val="0"/>
        <w:spacing w:after="0" w:line="240" w:lineRule="auto"/>
        <w:ind w:left="720" w:hanging="720"/>
        <w:jc w:val="both"/>
        <w:rPr>
          <w:rFonts w:ascii="Book Antiqua" w:eastAsia="SimSun" w:hAnsi="Book Antiqua" w:cs="Times New Roman"/>
          <w:bCs/>
          <w:sz w:val="20"/>
          <w:szCs w:val="20"/>
        </w:rPr>
      </w:pPr>
      <w:r w:rsidRPr="00D32AD8">
        <w:rPr>
          <w:rFonts w:ascii="Book Antiqua" w:eastAsia="SimSun" w:hAnsi="Book Antiqua" w:cs="Times New Roman"/>
          <w:bCs/>
          <w:sz w:val="20"/>
          <w:szCs w:val="20"/>
        </w:rPr>
        <w:t xml:space="preserve">Sudayono. 2012. </w:t>
      </w:r>
      <w:r w:rsidRPr="00D32AD8">
        <w:rPr>
          <w:rFonts w:ascii="Book Antiqua" w:eastAsia="SimSun" w:hAnsi="Book Antiqua" w:cs="Times New Roman"/>
          <w:bCs/>
          <w:i/>
          <w:sz w:val="20"/>
          <w:szCs w:val="20"/>
        </w:rPr>
        <w:t>STATISTIKA PROBABILITAS [teori dan Aplikasi].</w:t>
      </w:r>
      <w:r w:rsidRPr="00D32AD8">
        <w:rPr>
          <w:rFonts w:ascii="Book Antiqua" w:eastAsia="SimSun" w:hAnsi="Book Antiqua" w:cs="Times New Roman"/>
          <w:bCs/>
          <w:sz w:val="20"/>
          <w:szCs w:val="20"/>
        </w:rPr>
        <w:t xml:space="preserve"> Yogyakarta: Penerbit ANDI </w:t>
      </w:r>
    </w:p>
    <w:p w:rsidR="00D32AD8" w:rsidRPr="00D32AD8" w:rsidRDefault="00D32AD8" w:rsidP="00D32AD8">
      <w:pPr>
        <w:pStyle w:val="Default"/>
        <w:ind w:left="720" w:hanging="720"/>
        <w:jc w:val="both"/>
        <w:rPr>
          <w:rFonts w:ascii="Book Antiqua" w:eastAsiaTheme="minorHAnsi" w:hAnsi="Book Antiqua"/>
          <w:color w:val="auto"/>
          <w:sz w:val="20"/>
          <w:szCs w:val="20"/>
        </w:rPr>
      </w:pPr>
      <w:r w:rsidRPr="00D32AD8">
        <w:rPr>
          <w:rFonts w:ascii="Book Antiqua" w:hAnsi="Book Antiqua"/>
          <w:color w:val="auto"/>
          <w:sz w:val="20"/>
          <w:szCs w:val="20"/>
          <w:lang w:val="sv-SE"/>
        </w:rPr>
        <w:t>Walpole, Ronald E. 1997. ”</w:t>
      </w:r>
      <w:r w:rsidRPr="00D32AD8">
        <w:rPr>
          <w:rFonts w:ascii="Book Antiqua" w:hAnsi="Book Antiqua"/>
          <w:i/>
          <w:color w:val="auto"/>
          <w:sz w:val="20"/>
          <w:szCs w:val="20"/>
          <w:lang w:val="sv-SE"/>
        </w:rPr>
        <w:t>Pengantar Statistika”</w:t>
      </w:r>
      <w:r w:rsidRPr="00D32AD8">
        <w:rPr>
          <w:rFonts w:ascii="Book Antiqua" w:hAnsi="Book Antiqua"/>
          <w:color w:val="auto"/>
          <w:sz w:val="20"/>
          <w:szCs w:val="20"/>
          <w:lang w:val="sv-SE"/>
        </w:rPr>
        <w:t>. Edisi ke-3. Jakarta. PT.Gramedia Pustaka Utama.</w:t>
      </w:r>
    </w:p>
    <w:p w:rsidR="00D32AD8" w:rsidRPr="00D32AD8" w:rsidRDefault="00D32AD8" w:rsidP="00D32AD8">
      <w:pPr>
        <w:spacing w:line="240" w:lineRule="auto"/>
        <w:ind w:left="720" w:hanging="720"/>
        <w:jc w:val="both"/>
        <w:rPr>
          <w:rFonts w:ascii="Book Antiqua" w:hAnsi="Book Antiqua" w:cs="Times New Roman"/>
          <w:sz w:val="20"/>
          <w:szCs w:val="20"/>
          <w:lang w:val="en-US"/>
        </w:rPr>
      </w:pPr>
      <w:r w:rsidRPr="00D32AD8">
        <w:rPr>
          <w:rFonts w:ascii="Book Antiqua" w:hAnsi="Book Antiqua" w:cs="Times New Roman"/>
          <w:sz w:val="20"/>
          <w:szCs w:val="20"/>
        </w:rPr>
        <w:t xml:space="preserve">Wiarto, Giri. 2013. </w:t>
      </w:r>
      <w:r w:rsidRPr="00D32AD8">
        <w:rPr>
          <w:rFonts w:ascii="Book Antiqua" w:hAnsi="Book Antiqua" w:cs="Times New Roman"/>
          <w:i/>
          <w:sz w:val="20"/>
          <w:szCs w:val="20"/>
        </w:rPr>
        <w:t>Ilmu Gizi Dalam Olahraga.</w:t>
      </w:r>
      <w:r w:rsidRPr="00D32AD8">
        <w:rPr>
          <w:rFonts w:ascii="Book Antiqua" w:hAnsi="Book Antiqua" w:cs="Times New Roman"/>
          <w:sz w:val="20"/>
          <w:szCs w:val="20"/>
        </w:rPr>
        <w:t xml:space="preserve"> Yogyakarta: Gosyen Publishing</w:t>
      </w:r>
    </w:p>
    <w:p w:rsidR="00D32AD8" w:rsidRPr="00D32AD8" w:rsidRDefault="00D32AD8" w:rsidP="00D32AD8">
      <w:pPr>
        <w:spacing w:line="240" w:lineRule="auto"/>
        <w:ind w:left="720" w:hanging="720"/>
        <w:jc w:val="both"/>
        <w:rPr>
          <w:rFonts w:ascii="Book Antiqua" w:hAnsi="Book Antiqua" w:cs="Times New Roman"/>
          <w:sz w:val="20"/>
          <w:szCs w:val="20"/>
          <w:lang w:val="en-US"/>
        </w:rPr>
      </w:pPr>
      <w:r w:rsidRPr="00D32AD8">
        <w:rPr>
          <w:rFonts w:ascii="Book Antiqua" w:hAnsi="Book Antiqua" w:cs="Times New Roman"/>
          <w:sz w:val="20"/>
          <w:szCs w:val="20"/>
          <w:lang w:val="en-US"/>
        </w:rPr>
        <w:t xml:space="preserve">Yaswir, Ismawati. Dkk. 2012. </w:t>
      </w:r>
      <w:r w:rsidRPr="00D32AD8">
        <w:rPr>
          <w:rFonts w:ascii="Book Antiqua" w:hAnsi="Book Antiqua" w:cs="Times New Roman"/>
          <w:i/>
          <w:sz w:val="20"/>
          <w:szCs w:val="20"/>
          <w:lang w:val="en-US"/>
        </w:rPr>
        <w:t>Jurnal Kesehatan</w:t>
      </w:r>
      <w:r w:rsidRPr="00D32AD8">
        <w:rPr>
          <w:rFonts w:ascii="Book Antiqua" w:hAnsi="Book Antiqua" w:cs="Times New Roman"/>
          <w:sz w:val="20"/>
          <w:szCs w:val="20"/>
          <w:lang w:val="en-US"/>
        </w:rPr>
        <w:t>. Fisiologi dan Gangguan Keseimbangan Natrium, Kalium dan klorida Serta Pemeriksaan Laboratorium. (https3.amazonaws.comacademia.edu.documents40263582ipi300005.pdf di akses 15 Juni 2017)</w:t>
      </w:r>
    </w:p>
    <w:p w:rsidR="00D32AD8" w:rsidRPr="00D32AD8" w:rsidRDefault="00D32AD8" w:rsidP="00D32AD8">
      <w:pPr>
        <w:spacing w:line="240" w:lineRule="auto"/>
        <w:jc w:val="both"/>
        <w:rPr>
          <w:rStyle w:val="Hyperlink"/>
          <w:rFonts w:ascii="Book Antiqua" w:hAnsi="Book Antiqua" w:cs="Times New Roman"/>
          <w:color w:val="auto"/>
          <w:sz w:val="20"/>
          <w:szCs w:val="20"/>
          <w:u w:val="none"/>
        </w:rPr>
      </w:pPr>
      <w:r w:rsidRPr="00D32AD8">
        <w:rPr>
          <w:rStyle w:val="Hyperlink"/>
          <w:rFonts w:ascii="Book Antiqua" w:hAnsi="Book Antiqua" w:cs="Times New Roman"/>
          <w:color w:val="auto"/>
          <w:sz w:val="20"/>
          <w:szCs w:val="20"/>
          <w:u w:val="none"/>
        </w:rPr>
        <w:t>(</w:t>
      </w:r>
      <w:hyperlink r:id="rId28" w:history="1">
        <w:r w:rsidRPr="00AF7456">
          <w:rPr>
            <w:rStyle w:val="Hyperlink"/>
            <w:rFonts w:ascii="Book Antiqua" w:hAnsi="Book Antiqua" w:cs="Times New Roman"/>
            <w:color w:val="auto"/>
            <w:sz w:val="20"/>
            <w:szCs w:val="20"/>
            <w:u w:val="none"/>
          </w:rPr>
          <w:t>https://www.zat+kandungan+dalam+oralit&amp;oq=zat+kandungan+dalam+oralit</w:t>
        </w:r>
      </w:hyperlink>
      <w:r w:rsidRPr="00D32AD8">
        <w:rPr>
          <w:rFonts w:ascii="Book Antiqua" w:hAnsi="Book Antiqua" w:cs="Times New Roman"/>
          <w:sz w:val="20"/>
          <w:szCs w:val="20"/>
          <w:lang w:val="en-US"/>
        </w:rPr>
        <w:t xml:space="preserve"> </w:t>
      </w:r>
      <w:r w:rsidRPr="00D32AD8">
        <w:rPr>
          <w:rStyle w:val="Hyperlink"/>
          <w:rFonts w:ascii="Book Antiqua" w:hAnsi="Book Antiqua" w:cs="Times New Roman"/>
          <w:color w:val="auto"/>
          <w:sz w:val="20"/>
          <w:szCs w:val="20"/>
          <w:u w:val="none"/>
        </w:rPr>
        <w:t>di akses 24 November 2016)</w:t>
      </w:r>
    </w:p>
    <w:p w:rsidR="00D32AD8" w:rsidRPr="00D32AD8" w:rsidRDefault="00D32AD8" w:rsidP="00D32AD8">
      <w:pPr>
        <w:spacing w:line="240" w:lineRule="auto"/>
        <w:jc w:val="both"/>
        <w:rPr>
          <w:rFonts w:ascii="Book Antiqua" w:hAnsi="Book Antiqua" w:cs="Times New Roman"/>
          <w:sz w:val="20"/>
          <w:szCs w:val="20"/>
        </w:rPr>
      </w:pPr>
      <w:r w:rsidRPr="00D32AD8">
        <w:rPr>
          <w:rFonts w:ascii="Book Antiqua" w:hAnsi="Book Antiqua" w:cs="Times New Roman"/>
          <w:sz w:val="20"/>
          <w:szCs w:val="20"/>
        </w:rPr>
        <w:t>(</w:t>
      </w:r>
      <w:hyperlink r:id="rId29" w:anchor="tbm=isch&amp;q=kandungan+gizi+dalam+air+kelapa&amp;imgrc=OyxvmMouPsuhUM%3A" w:history="1">
        <w:r w:rsidRPr="00D32AD8">
          <w:rPr>
            <w:rStyle w:val="Hyperlink"/>
            <w:rFonts w:ascii="Book Antiqua" w:hAnsi="Book Antiqua" w:cs="Times New Roman"/>
            <w:color w:val="auto"/>
            <w:sz w:val="20"/>
            <w:szCs w:val="20"/>
            <w:u w:val="none"/>
          </w:rPr>
          <w:t>https://www.google.co.id/search?q=kandungan+air+kelapa&amp;biw</w:t>
        </w:r>
      </w:hyperlink>
      <w:r w:rsidRPr="00D32AD8">
        <w:rPr>
          <w:rFonts w:ascii="Book Antiqua" w:hAnsi="Book Antiqua" w:cs="Times New Roman"/>
          <w:sz w:val="20"/>
          <w:szCs w:val="20"/>
          <w:lang w:val="en-US"/>
        </w:rPr>
        <w:t xml:space="preserve"> </w:t>
      </w:r>
      <w:r w:rsidRPr="00D32AD8">
        <w:rPr>
          <w:rFonts w:ascii="Book Antiqua" w:hAnsi="Book Antiqua" w:cs="Times New Roman"/>
          <w:sz w:val="20"/>
          <w:szCs w:val="20"/>
        </w:rPr>
        <w:t>di akses 28 November 2016)</w:t>
      </w:r>
    </w:p>
    <w:p w:rsidR="00D32AD8" w:rsidRPr="00D32AD8" w:rsidRDefault="00D32AD8" w:rsidP="00D32AD8">
      <w:pPr>
        <w:spacing w:line="240" w:lineRule="auto"/>
        <w:jc w:val="both"/>
        <w:rPr>
          <w:rFonts w:ascii="Book Antiqua" w:hAnsi="Book Antiqua" w:cs="Times New Roman"/>
          <w:sz w:val="20"/>
          <w:szCs w:val="20"/>
        </w:rPr>
      </w:pPr>
      <w:r w:rsidRPr="00D32AD8">
        <w:rPr>
          <w:rFonts w:ascii="Book Antiqua" w:hAnsi="Book Antiqua" w:cs="Times New Roman"/>
          <w:sz w:val="20"/>
          <w:szCs w:val="20"/>
        </w:rPr>
        <w:t>(http://www.priceit.in/electrolyte-analyzer-price-features-reviews/ di akses 22 Desember 2016)</w:t>
      </w:r>
    </w:p>
    <w:p w:rsidR="00D32AD8" w:rsidRPr="00D32AD8" w:rsidRDefault="00D32AD8" w:rsidP="00D32AD8">
      <w:pPr>
        <w:spacing w:line="240" w:lineRule="auto"/>
        <w:jc w:val="both"/>
        <w:rPr>
          <w:rFonts w:ascii="Book Antiqua" w:hAnsi="Book Antiqua" w:cs="Times New Roman"/>
          <w:sz w:val="20"/>
          <w:szCs w:val="20"/>
          <w:lang w:val="en-US"/>
        </w:rPr>
      </w:pPr>
      <w:r w:rsidRPr="00D32AD8">
        <w:rPr>
          <w:rFonts w:ascii="Book Antiqua" w:hAnsi="Book Antiqua" w:cs="Times New Roman"/>
          <w:sz w:val="20"/>
          <w:szCs w:val="20"/>
        </w:rPr>
        <w:t>(http://www.alatkesehatan.com/index.php/bycategory/alat-kedokteran di akses 22 Desember 2016)</w:t>
      </w:r>
    </w:p>
    <w:p w:rsidR="00D32AD8" w:rsidRPr="00D32AD8" w:rsidRDefault="00D32AD8" w:rsidP="00D32AD8">
      <w:pPr>
        <w:spacing w:line="240" w:lineRule="auto"/>
        <w:jc w:val="both"/>
        <w:rPr>
          <w:rFonts w:ascii="Book Antiqua" w:hAnsi="Book Antiqua" w:cs="Times New Roman"/>
          <w:sz w:val="20"/>
          <w:szCs w:val="20"/>
          <w:lang w:val="en-US"/>
        </w:rPr>
      </w:pPr>
    </w:p>
    <w:p w:rsidR="00D32AD8" w:rsidRPr="00D32AD8" w:rsidRDefault="00D32AD8" w:rsidP="00D32AD8">
      <w:pPr>
        <w:spacing w:line="240" w:lineRule="auto"/>
        <w:jc w:val="both"/>
        <w:rPr>
          <w:rFonts w:ascii="Book Antiqua" w:hAnsi="Book Antiqua" w:cs="Times New Roman"/>
          <w:sz w:val="20"/>
          <w:szCs w:val="20"/>
          <w:lang w:val="en-US"/>
        </w:rPr>
      </w:pPr>
    </w:p>
    <w:p w:rsidR="007D27C8" w:rsidRDefault="007D27C8" w:rsidP="007D27C8">
      <w:pPr>
        <w:tabs>
          <w:tab w:val="left" w:pos="709"/>
        </w:tabs>
        <w:spacing w:after="0"/>
        <w:jc w:val="both"/>
        <w:rPr>
          <w:rFonts w:ascii="Book Antiqua" w:hAnsi="Book Antiqua" w:cs="Times New Roman"/>
          <w:bCs/>
          <w:sz w:val="20"/>
          <w:szCs w:val="20"/>
        </w:rPr>
      </w:pPr>
    </w:p>
    <w:sectPr w:rsidR="007D27C8" w:rsidSect="009335A9">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1FA" w:rsidRDefault="002201FA" w:rsidP="00E562F0">
      <w:pPr>
        <w:spacing w:after="0" w:line="240" w:lineRule="auto"/>
      </w:pPr>
      <w:r>
        <w:separator/>
      </w:r>
    </w:p>
  </w:endnote>
  <w:endnote w:type="continuationSeparator" w:id="1">
    <w:p w:rsidR="002201FA" w:rsidRDefault="002201FA" w:rsidP="00E56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PT Sans">
    <w:altName w:val="Segoe Print"/>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7115"/>
      <w:docPartObj>
        <w:docPartGallery w:val="Page Numbers (Bottom of Page)"/>
        <w:docPartUnique/>
      </w:docPartObj>
    </w:sdtPr>
    <w:sdtContent>
      <w:p w:rsidR="00C33A8A" w:rsidRDefault="0025736B">
        <w:pPr>
          <w:pStyle w:val="Footer"/>
          <w:jc w:val="center"/>
        </w:pPr>
        <w:fldSimple w:instr=" PAGE   \* MERGEFORMAT ">
          <w:r w:rsidR="0056344F">
            <w:rPr>
              <w:noProof/>
            </w:rPr>
            <w:t>2</w:t>
          </w:r>
        </w:fldSimple>
      </w:p>
    </w:sdtContent>
  </w:sdt>
  <w:p w:rsidR="00C33A8A" w:rsidRDefault="00C33A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1FA" w:rsidRDefault="002201FA" w:rsidP="00E562F0">
      <w:pPr>
        <w:spacing w:after="0" w:line="240" w:lineRule="auto"/>
      </w:pPr>
      <w:r>
        <w:separator/>
      </w:r>
    </w:p>
  </w:footnote>
  <w:footnote w:type="continuationSeparator" w:id="1">
    <w:p w:rsidR="002201FA" w:rsidRDefault="002201FA" w:rsidP="00E56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8A" w:rsidRDefault="0025736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5" o:spid="_x0000_s2051" type="#_x0000_t75" style="position:absolute;margin-left:0;margin-top:0;width:451.25pt;height:451.25pt;z-index:-251657216;mso-position-horizontal:center;mso-position-horizontal-relative:margin;mso-position-vertical:center;mso-position-vertical-relative:margin" o:allowincell="f">
          <v:imagedata r:id="rId1" o:title="Unesaa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8A" w:rsidRPr="00E562F0" w:rsidRDefault="0025736B" w:rsidP="00134003">
    <w:pPr>
      <w:pStyle w:val="Header"/>
      <w:jc w:val="center"/>
      <w:rPr>
        <w:rFonts w:ascii="Times New Roman" w:hAnsi="Times New Roman" w:cs="Times New Roman"/>
        <w:b/>
      </w:rPr>
    </w:pPr>
    <w:r>
      <w:rPr>
        <w:rFonts w:ascii="Times New Roman" w:hAnsi="Times New Roman" w:cs="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6" o:spid="_x0000_s2052" type="#_x0000_t75" style="position:absolute;left:0;text-align:left;margin-left:0;margin-top:0;width:451.25pt;height:451.25pt;z-index:-251656192;mso-position-horizontal:center;mso-position-horizontal-relative:margin;mso-position-vertical:center;mso-position-vertical-relative:margin" o:allowincell="f">
          <v:imagedata r:id="rId1" o:title="Unesaa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8A" w:rsidRDefault="0025736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4" o:spid="_x0000_s2050" type="#_x0000_t75" style="position:absolute;margin-left:0;margin-top:0;width:451.25pt;height:451.25pt;z-index:-251658240;mso-position-horizontal:center;mso-position-horizontal-relative:margin;mso-position-vertical:center;mso-position-vertical-relative:margin" o:allowincell="f">
          <v:imagedata r:id="rId1" o:title="Unesaa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E4146"/>
    <w:multiLevelType w:val="hybridMultilevel"/>
    <w:tmpl w:val="1ABCF37C"/>
    <w:lvl w:ilvl="0" w:tplc="95E025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F9D6ED5"/>
    <w:multiLevelType w:val="hybridMultilevel"/>
    <w:tmpl w:val="4658FEE0"/>
    <w:lvl w:ilvl="0" w:tplc="6254A220">
      <w:start w:val="1"/>
      <w:numFmt w:val="decimal"/>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2">
    <w:nsid w:val="260723A3"/>
    <w:multiLevelType w:val="hybridMultilevel"/>
    <w:tmpl w:val="D690DAEE"/>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
    <w:nsid w:val="2B727700"/>
    <w:multiLevelType w:val="hybridMultilevel"/>
    <w:tmpl w:val="00D0A23E"/>
    <w:lvl w:ilvl="0" w:tplc="7A7413C6">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43F02339"/>
    <w:multiLevelType w:val="hybridMultilevel"/>
    <w:tmpl w:val="4D701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B26C5F"/>
    <w:multiLevelType w:val="hybridMultilevel"/>
    <w:tmpl w:val="E2D4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29195A"/>
    <w:multiLevelType w:val="hybridMultilevel"/>
    <w:tmpl w:val="FB0220F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316889"/>
    <w:multiLevelType w:val="hybridMultilevel"/>
    <w:tmpl w:val="0548E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EF162C"/>
    <w:multiLevelType w:val="hybridMultilevel"/>
    <w:tmpl w:val="B5F2B6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90045DC"/>
    <w:multiLevelType w:val="hybridMultilevel"/>
    <w:tmpl w:val="0DA4CE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0"/>
  </w:num>
  <w:num w:numId="5">
    <w:abstractNumId w:val="1"/>
  </w:num>
  <w:num w:numId="6">
    <w:abstractNumId w:val="5"/>
  </w:num>
  <w:num w:numId="7">
    <w:abstractNumId w:val="6"/>
  </w:num>
  <w:num w:numId="8">
    <w:abstractNumId w:val="7"/>
  </w:num>
  <w:num w:numId="9">
    <w:abstractNumId w:val="2"/>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seFELayout/>
  </w:compat>
  <w:rsids>
    <w:rsidRoot w:val="00EC2CC0"/>
    <w:rsid w:val="000107DF"/>
    <w:rsid w:val="00026613"/>
    <w:rsid w:val="00081B5B"/>
    <w:rsid w:val="000A7EAB"/>
    <w:rsid w:val="000D22E2"/>
    <w:rsid w:val="001100B4"/>
    <w:rsid w:val="0012071B"/>
    <w:rsid w:val="00130AC9"/>
    <w:rsid w:val="00134003"/>
    <w:rsid w:val="001556AD"/>
    <w:rsid w:val="00161EB1"/>
    <w:rsid w:val="00171F6E"/>
    <w:rsid w:val="00190BD5"/>
    <w:rsid w:val="001A28D3"/>
    <w:rsid w:val="001B4706"/>
    <w:rsid w:val="001C7004"/>
    <w:rsid w:val="001C78E5"/>
    <w:rsid w:val="001E46B8"/>
    <w:rsid w:val="001F0743"/>
    <w:rsid w:val="002201FA"/>
    <w:rsid w:val="00250977"/>
    <w:rsid w:val="0025629E"/>
    <w:rsid w:val="002562D7"/>
    <w:rsid w:val="002568DC"/>
    <w:rsid w:val="0025736B"/>
    <w:rsid w:val="002817A5"/>
    <w:rsid w:val="002B3E29"/>
    <w:rsid w:val="002D2CD5"/>
    <w:rsid w:val="002E2A4F"/>
    <w:rsid w:val="002F7CEF"/>
    <w:rsid w:val="0031630C"/>
    <w:rsid w:val="00316421"/>
    <w:rsid w:val="00325D6C"/>
    <w:rsid w:val="00332008"/>
    <w:rsid w:val="00380394"/>
    <w:rsid w:val="003A76E0"/>
    <w:rsid w:val="003C3B71"/>
    <w:rsid w:val="003C5E05"/>
    <w:rsid w:val="003E31E9"/>
    <w:rsid w:val="004153DB"/>
    <w:rsid w:val="00415E09"/>
    <w:rsid w:val="00420B76"/>
    <w:rsid w:val="0045113C"/>
    <w:rsid w:val="004638A1"/>
    <w:rsid w:val="004745EC"/>
    <w:rsid w:val="004856A8"/>
    <w:rsid w:val="00487FD9"/>
    <w:rsid w:val="004A339C"/>
    <w:rsid w:val="004A3702"/>
    <w:rsid w:val="004B7509"/>
    <w:rsid w:val="004C0E4C"/>
    <w:rsid w:val="004C206A"/>
    <w:rsid w:val="004C44F0"/>
    <w:rsid w:val="004E42FB"/>
    <w:rsid w:val="004F47F9"/>
    <w:rsid w:val="00527C11"/>
    <w:rsid w:val="00546DC1"/>
    <w:rsid w:val="0055496A"/>
    <w:rsid w:val="0056344F"/>
    <w:rsid w:val="005758F5"/>
    <w:rsid w:val="00577F36"/>
    <w:rsid w:val="00584303"/>
    <w:rsid w:val="005A1B53"/>
    <w:rsid w:val="005B1C24"/>
    <w:rsid w:val="005C017A"/>
    <w:rsid w:val="005C2396"/>
    <w:rsid w:val="005C6270"/>
    <w:rsid w:val="005E63F2"/>
    <w:rsid w:val="006619A6"/>
    <w:rsid w:val="0067238D"/>
    <w:rsid w:val="00672B0E"/>
    <w:rsid w:val="006C374F"/>
    <w:rsid w:val="006D2E93"/>
    <w:rsid w:val="006E2935"/>
    <w:rsid w:val="00711E5D"/>
    <w:rsid w:val="00713A5E"/>
    <w:rsid w:val="0071467E"/>
    <w:rsid w:val="007338B8"/>
    <w:rsid w:val="00785104"/>
    <w:rsid w:val="007B1D2D"/>
    <w:rsid w:val="007D27C8"/>
    <w:rsid w:val="007D3FC4"/>
    <w:rsid w:val="007D5077"/>
    <w:rsid w:val="00802515"/>
    <w:rsid w:val="0080390C"/>
    <w:rsid w:val="0084744E"/>
    <w:rsid w:val="008507C4"/>
    <w:rsid w:val="0086207B"/>
    <w:rsid w:val="0087208B"/>
    <w:rsid w:val="0087483D"/>
    <w:rsid w:val="00892CBA"/>
    <w:rsid w:val="008A347D"/>
    <w:rsid w:val="008B3383"/>
    <w:rsid w:val="008C2775"/>
    <w:rsid w:val="008D32E9"/>
    <w:rsid w:val="00911DBA"/>
    <w:rsid w:val="009335A9"/>
    <w:rsid w:val="0094632A"/>
    <w:rsid w:val="009C379E"/>
    <w:rsid w:val="009C3AD9"/>
    <w:rsid w:val="009D1382"/>
    <w:rsid w:val="009E0FD1"/>
    <w:rsid w:val="009E364D"/>
    <w:rsid w:val="009E5427"/>
    <w:rsid w:val="009E7A42"/>
    <w:rsid w:val="00A56AA7"/>
    <w:rsid w:val="00A578E9"/>
    <w:rsid w:val="00A57C44"/>
    <w:rsid w:val="00A6634B"/>
    <w:rsid w:val="00A824FC"/>
    <w:rsid w:val="00A84509"/>
    <w:rsid w:val="00A936DD"/>
    <w:rsid w:val="00AA4082"/>
    <w:rsid w:val="00AD448D"/>
    <w:rsid w:val="00AE52A4"/>
    <w:rsid w:val="00AF7456"/>
    <w:rsid w:val="00B35B8C"/>
    <w:rsid w:val="00B53857"/>
    <w:rsid w:val="00B63226"/>
    <w:rsid w:val="00B73171"/>
    <w:rsid w:val="00B861D7"/>
    <w:rsid w:val="00BA32F1"/>
    <w:rsid w:val="00BD6D30"/>
    <w:rsid w:val="00BF2C4F"/>
    <w:rsid w:val="00C115EA"/>
    <w:rsid w:val="00C33A8A"/>
    <w:rsid w:val="00C43E84"/>
    <w:rsid w:val="00C61521"/>
    <w:rsid w:val="00C705A3"/>
    <w:rsid w:val="00C8514A"/>
    <w:rsid w:val="00CB10E9"/>
    <w:rsid w:val="00CC77C7"/>
    <w:rsid w:val="00D06B4B"/>
    <w:rsid w:val="00D2539C"/>
    <w:rsid w:val="00D32AD8"/>
    <w:rsid w:val="00D85D76"/>
    <w:rsid w:val="00D8614C"/>
    <w:rsid w:val="00DA755B"/>
    <w:rsid w:val="00DB6A3D"/>
    <w:rsid w:val="00DB778F"/>
    <w:rsid w:val="00DE35CB"/>
    <w:rsid w:val="00DF00D1"/>
    <w:rsid w:val="00E11895"/>
    <w:rsid w:val="00E23F89"/>
    <w:rsid w:val="00E30FF3"/>
    <w:rsid w:val="00E562F0"/>
    <w:rsid w:val="00E630B7"/>
    <w:rsid w:val="00E868F5"/>
    <w:rsid w:val="00EC2CC0"/>
    <w:rsid w:val="00ED090C"/>
    <w:rsid w:val="00EE1A8F"/>
    <w:rsid w:val="00F02BBB"/>
    <w:rsid w:val="00F10501"/>
    <w:rsid w:val="00F140FE"/>
    <w:rsid w:val="00F221E7"/>
    <w:rsid w:val="00F25558"/>
    <w:rsid w:val="00F33984"/>
    <w:rsid w:val="00F419AE"/>
    <w:rsid w:val="00F46623"/>
    <w:rsid w:val="00FD3DE6"/>
    <w:rsid w:val="00FF695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421"/>
  </w:style>
  <w:style w:type="paragraph" w:styleId="Heading1">
    <w:name w:val="heading 1"/>
    <w:basedOn w:val="Normal"/>
    <w:next w:val="Normal"/>
    <w:link w:val="Heading1Char"/>
    <w:uiPriority w:val="9"/>
    <w:qFormat/>
    <w:rsid w:val="00D32AD8"/>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8">
    <w:name w:val="heading 8"/>
    <w:basedOn w:val="Normal"/>
    <w:next w:val="Normal"/>
    <w:link w:val="Heading8Char"/>
    <w:uiPriority w:val="9"/>
    <w:semiHidden/>
    <w:unhideWhenUsed/>
    <w:qFormat/>
    <w:rsid w:val="008D32E9"/>
    <w:pPr>
      <w:keepNext/>
      <w:keepLines/>
      <w:spacing w:before="200" w:after="0" w:line="259"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2CC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C2CC0"/>
    <w:rPr>
      <w:color w:val="0000FF" w:themeColor="hyperlink"/>
      <w:u w:val="single"/>
    </w:rPr>
  </w:style>
  <w:style w:type="paragraph" w:styleId="BalloonText">
    <w:name w:val="Balloon Text"/>
    <w:basedOn w:val="Normal"/>
    <w:link w:val="BalloonTextChar"/>
    <w:uiPriority w:val="99"/>
    <w:semiHidden/>
    <w:unhideWhenUsed/>
    <w:rsid w:val="00911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DBA"/>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911DBA"/>
    <w:pPr>
      <w:ind w:left="720"/>
      <w:contextualSpacing/>
    </w:pPr>
  </w:style>
  <w:style w:type="table" w:styleId="TableGrid">
    <w:name w:val="Table Grid"/>
    <w:basedOn w:val="TableNormal"/>
    <w:uiPriority w:val="59"/>
    <w:rsid w:val="00911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6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2F0"/>
  </w:style>
  <w:style w:type="paragraph" w:styleId="Footer">
    <w:name w:val="footer"/>
    <w:basedOn w:val="Normal"/>
    <w:link w:val="FooterChar"/>
    <w:uiPriority w:val="99"/>
    <w:unhideWhenUsed/>
    <w:rsid w:val="00E56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2F0"/>
  </w:style>
  <w:style w:type="character" w:customStyle="1" w:styleId="a">
    <w:name w:val="a"/>
    <w:basedOn w:val="DefaultParagraphFont"/>
    <w:rsid w:val="001B4706"/>
  </w:style>
  <w:style w:type="paragraph" w:styleId="NoSpacing">
    <w:name w:val="No Spacing"/>
    <w:uiPriority w:val="1"/>
    <w:qFormat/>
    <w:rsid w:val="00F221E7"/>
    <w:pPr>
      <w:spacing w:after="0" w:line="240" w:lineRule="auto"/>
    </w:pPr>
    <w:rPr>
      <w:rFonts w:ascii="Calibri" w:eastAsia="Calibri" w:hAnsi="Calibri" w:cs="Arial"/>
      <w:lang w:val="en-US" w:eastAsia="en-US"/>
    </w:rPr>
  </w:style>
  <w:style w:type="character" w:customStyle="1" w:styleId="hps">
    <w:name w:val="hps"/>
    <w:rsid w:val="00577F36"/>
  </w:style>
  <w:style w:type="character" w:customStyle="1" w:styleId="ListParagraphChar">
    <w:name w:val="List Paragraph Char"/>
    <w:aliases w:val="Body of text Char,List Paragraph1 Char"/>
    <w:link w:val="ListParagraph"/>
    <w:uiPriority w:val="34"/>
    <w:locked/>
    <w:rsid w:val="001C78E5"/>
  </w:style>
  <w:style w:type="paragraph" w:customStyle="1" w:styleId="Normal1">
    <w:name w:val="Normal1"/>
    <w:rsid w:val="001C78E5"/>
    <w:pPr>
      <w:widowControl w:val="0"/>
      <w:spacing w:after="160" w:line="259" w:lineRule="auto"/>
    </w:pPr>
    <w:rPr>
      <w:rFonts w:ascii="Calibri" w:eastAsia="Calibri" w:hAnsi="Calibri" w:cs="Calibri"/>
      <w:color w:val="000000"/>
    </w:rPr>
  </w:style>
  <w:style w:type="table" w:customStyle="1" w:styleId="TableGrid1">
    <w:name w:val="Table Grid1"/>
    <w:basedOn w:val="TableNormal"/>
    <w:next w:val="TableGrid"/>
    <w:uiPriority w:val="59"/>
    <w:rsid w:val="005B1C2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8D32E9"/>
    <w:rPr>
      <w:rFonts w:asciiTheme="majorHAnsi" w:eastAsiaTheme="majorEastAsia" w:hAnsiTheme="majorHAnsi" w:cstheme="majorBidi"/>
      <w:color w:val="404040" w:themeColor="text1" w:themeTint="BF"/>
      <w:sz w:val="20"/>
      <w:szCs w:val="20"/>
      <w:lang w:eastAsia="en-US"/>
    </w:rPr>
  </w:style>
  <w:style w:type="character" w:customStyle="1" w:styleId="Heading1Char">
    <w:name w:val="Heading 1 Char"/>
    <w:basedOn w:val="DefaultParagraphFont"/>
    <w:link w:val="Heading1"/>
    <w:uiPriority w:val="9"/>
    <w:rsid w:val="00D32AD8"/>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8339445">
      <w:bodyDiv w:val="1"/>
      <w:marLeft w:val="0"/>
      <w:marRight w:val="0"/>
      <w:marTop w:val="0"/>
      <w:marBottom w:val="0"/>
      <w:divBdr>
        <w:top w:val="none" w:sz="0" w:space="0" w:color="auto"/>
        <w:left w:val="none" w:sz="0" w:space="0" w:color="auto"/>
        <w:bottom w:val="none" w:sz="0" w:space="0" w:color="auto"/>
        <w:right w:val="none" w:sz="0" w:space="0" w:color="auto"/>
      </w:divBdr>
    </w:div>
    <w:div w:id="586965513">
      <w:bodyDiv w:val="1"/>
      <w:marLeft w:val="0"/>
      <w:marRight w:val="0"/>
      <w:marTop w:val="0"/>
      <w:marBottom w:val="0"/>
      <w:divBdr>
        <w:top w:val="none" w:sz="0" w:space="0" w:color="auto"/>
        <w:left w:val="none" w:sz="0" w:space="0" w:color="auto"/>
        <w:bottom w:val="none" w:sz="0" w:space="0" w:color="auto"/>
        <w:right w:val="none" w:sz="0" w:space="0" w:color="auto"/>
      </w:divBdr>
      <w:divsChild>
        <w:div w:id="1025444475">
          <w:marLeft w:val="0"/>
          <w:marRight w:val="0"/>
          <w:marTop w:val="0"/>
          <w:marBottom w:val="0"/>
          <w:divBdr>
            <w:top w:val="none" w:sz="0" w:space="0" w:color="auto"/>
            <w:left w:val="none" w:sz="0" w:space="0" w:color="auto"/>
            <w:bottom w:val="none" w:sz="0" w:space="0" w:color="auto"/>
            <w:right w:val="none" w:sz="0" w:space="0" w:color="auto"/>
          </w:divBdr>
          <w:divsChild>
            <w:div w:id="16811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25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238">
          <w:marLeft w:val="0"/>
          <w:marRight w:val="0"/>
          <w:marTop w:val="0"/>
          <w:marBottom w:val="0"/>
          <w:divBdr>
            <w:top w:val="none" w:sz="0" w:space="0" w:color="auto"/>
            <w:left w:val="none" w:sz="0" w:space="0" w:color="auto"/>
            <w:bottom w:val="none" w:sz="0" w:space="0" w:color="auto"/>
            <w:right w:val="none" w:sz="0" w:space="0" w:color="auto"/>
          </w:divBdr>
          <w:divsChild>
            <w:div w:id="1677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id.wikipedia.org/wiki/Meter" TargetMode="External"/><Relationship Id="rId18" Type="http://schemas.openxmlformats.org/officeDocument/2006/relationships/hyperlink" Target="http://halosehat.com/farmasi/obat/oralit" TargetMode="External"/><Relationship Id="rId26" Type="http://schemas.openxmlformats.org/officeDocument/2006/relationships/hyperlink" Target="http://www.ncbi.nlm.nih.gov/pmc/articles/PMC2908954/pdf/nihms210404__1.pdf" TargetMode="External"/><Relationship Id="rId3" Type="http://schemas.openxmlformats.org/officeDocument/2006/relationships/settings" Target="settings.xml"/><Relationship Id="rId21" Type="http://schemas.openxmlformats.org/officeDocument/2006/relationships/hyperlink" Target="http://file.scirp.org/pdf/FNS_2014043014271950.pdf" TargetMode="External"/><Relationship Id="rId7" Type="http://schemas.openxmlformats.org/officeDocument/2006/relationships/header" Target="header1.xml"/><Relationship Id="rId12" Type="http://schemas.openxmlformats.org/officeDocument/2006/relationships/hyperlink" Target="http://id.wikipedia.org/wiki/Varians" TargetMode="External"/><Relationship Id="rId17" Type="http://schemas.openxmlformats.org/officeDocument/2006/relationships/chart" Target="charts/chart4.xml"/><Relationship Id="rId25" Type="http://schemas.openxmlformats.org/officeDocument/2006/relationships/hyperlink" Target="http://gamel.fk.ugm.ac.id/pluginfile.php/50645/mod_resource/content/1/Materi_11_Besar_Sampel_dan_Teknik_Sampling.pdf" TargetMode="Externa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hyperlink" Target="http://web.imu.edu.my/ejournal/approved/5.Original_Donald_p24-31.pdf" TargetMode="External"/><Relationship Id="rId29" Type="http://schemas.openxmlformats.org/officeDocument/2006/relationships/hyperlink" Target="https://www.google.co.id/search?q=kandungan+air+kelapa&amp;biw=1366&amp;bih=662&amp;espv=2&amp;source=lnms&amp;tbm=isch&amp;sa=X&amp;sqi=2&amp;ved=0ahUKEwis7z9z9jRAhXIRY8KHZNTDHMQ_AUIByg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Akar_kuadrat" TargetMode="External"/><Relationship Id="rId24" Type="http://schemas.openxmlformats.org/officeDocument/2006/relationships/hyperlink" Target="http://kalbemed.com/Portals/6/23_224PraktisStrategi%20Terapi%20Cairan%20pada%20Dehidrasi.pdf"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yperlink" Target="https://www.ncbi.nlm.nih.gov/pmc/articles/PMC3293068/pdf/1550-2783-9-1.pdf" TargetMode="External"/><Relationship Id="rId28" Type="http://schemas.openxmlformats.org/officeDocument/2006/relationships/hyperlink" Target="https://www.zat+kandungan+dalam+oralit&amp;oq=zat+kandungan+dalam+oralit" TargetMode="External"/><Relationship Id="rId10" Type="http://schemas.openxmlformats.org/officeDocument/2006/relationships/header" Target="header3.xml"/><Relationship Id="rId19" Type="http://schemas.openxmlformats.org/officeDocument/2006/relationships/hyperlink" Target="http://www.sportsci.org/2010/dlbwgh.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hyperlink" Target="http://download.portalgaruda.org/article.php?article=107956&amp;val=1008&amp;title=PENGARUH%20ORALIT%20WHO%20TERHADAP%20KADAR%20NATRIUM%20%20DAN%20KALIUM%20PLASMA%20PADA%20ANAK%20DIARE%20AKUT%20%20DENGAN%20DEHIDRASI" TargetMode="External"/><Relationship Id="rId27" Type="http://schemas.openxmlformats.org/officeDocument/2006/relationships/hyperlink" Target="http://www.jctmb.com/Vol2Issue2AprJun2014/02.Coconut%20water%20%20Properties,%20Uses,%20Nutritional%20Benefits%20in%20Health%20and%20Wealth%20and%20in%20Health%20and%20Disease%20A%20Review.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pre test</c:v>
                </c:pt>
              </c:strCache>
            </c:strRef>
          </c:tx>
          <c:cat>
            <c:strRef>
              <c:f>Sheet1!$A$2:$A$5</c:f>
              <c:strCache>
                <c:ptCount val="3"/>
                <c:pt idx="0">
                  <c:v>Natrium</c:v>
                </c:pt>
                <c:pt idx="1">
                  <c:v>Kalium</c:v>
                </c:pt>
                <c:pt idx="2">
                  <c:v>Klorida</c:v>
                </c:pt>
              </c:strCache>
            </c:strRef>
          </c:cat>
          <c:val>
            <c:numRef>
              <c:f>Sheet1!$B$2:$B$5</c:f>
              <c:numCache>
                <c:formatCode>General</c:formatCode>
                <c:ptCount val="4"/>
                <c:pt idx="0">
                  <c:v>809</c:v>
                </c:pt>
                <c:pt idx="1">
                  <c:v>26.5</c:v>
                </c:pt>
                <c:pt idx="2">
                  <c:v>623</c:v>
                </c:pt>
              </c:numCache>
            </c:numRef>
          </c:val>
        </c:ser>
        <c:ser>
          <c:idx val="1"/>
          <c:order val="1"/>
          <c:tx>
            <c:strRef>
              <c:f>Sheet1!$C$1</c:f>
              <c:strCache>
                <c:ptCount val="1"/>
                <c:pt idx="0">
                  <c:v>post test</c:v>
                </c:pt>
              </c:strCache>
            </c:strRef>
          </c:tx>
          <c:cat>
            <c:strRef>
              <c:f>Sheet1!$A$2:$A$5</c:f>
              <c:strCache>
                <c:ptCount val="3"/>
                <c:pt idx="0">
                  <c:v>Natrium</c:v>
                </c:pt>
                <c:pt idx="1">
                  <c:v>Kalium</c:v>
                </c:pt>
                <c:pt idx="2">
                  <c:v>Klorida</c:v>
                </c:pt>
              </c:strCache>
            </c:strRef>
          </c:cat>
          <c:val>
            <c:numRef>
              <c:f>Sheet1!$C$2:$C$5</c:f>
              <c:numCache>
                <c:formatCode>General</c:formatCode>
                <c:ptCount val="4"/>
                <c:pt idx="0">
                  <c:v>820</c:v>
                </c:pt>
                <c:pt idx="1">
                  <c:v>28.5</c:v>
                </c:pt>
                <c:pt idx="2">
                  <c:v>641</c:v>
                </c:pt>
              </c:numCache>
            </c:numRef>
          </c:val>
        </c:ser>
        <c:ser>
          <c:idx val="2"/>
          <c:order val="2"/>
          <c:tx>
            <c:strRef>
              <c:f>Sheet1!$D$1</c:f>
              <c:strCache>
                <c:ptCount val="1"/>
                <c:pt idx="0">
                  <c:v>Column1</c:v>
                </c:pt>
              </c:strCache>
            </c:strRef>
          </c:tx>
          <c:cat>
            <c:strRef>
              <c:f>Sheet1!$A$2:$A$5</c:f>
              <c:strCache>
                <c:ptCount val="3"/>
                <c:pt idx="0">
                  <c:v>Natrium</c:v>
                </c:pt>
                <c:pt idx="1">
                  <c:v>Kalium</c:v>
                </c:pt>
                <c:pt idx="2">
                  <c:v>Klorida</c:v>
                </c:pt>
              </c:strCache>
            </c:strRef>
          </c:cat>
          <c:val>
            <c:numRef>
              <c:f>Sheet1!$D$2:$D$5</c:f>
              <c:numCache>
                <c:formatCode>General</c:formatCode>
                <c:ptCount val="4"/>
              </c:numCache>
            </c:numRef>
          </c:val>
        </c:ser>
        <c:axId val="96434048"/>
        <c:axId val="96435584"/>
      </c:barChart>
      <c:catAx>
        <c:axId val="96434048"/>
        <c:scaling>
          <c:orientation val="minMax"/>
        </c:scaling>
        <c:axPos val="b"/>
        <c:tickLblPos val="nextTo"/>
        <c:txPr>
          <a:bodyPr/>
          <a:lstStyle/>
          <a:p>
            <a:pPr>
              <a:defRPr lang="en-US"/>
            </a:pPr>
            <a:endParaRPr lang="id-ID"/>
          </a:p>
        </c:txPr>
        <c:crossAx val="96435584"/>
        <c:crosses val="autoZero"/>
        <c:auto val="1"/>
        <c:lblAlgn val="ctr"/>
        <c:lblOffset val="100"/>
      </c:catAx>
      <c:valAx>
        <c:axId val="96435584"/>
        <c:scaling>
          <c:orientation val="minMax"/>
        </c:scaling>
        <c:axPos val="l"/>
        <c:majorGridlines/>
        <c:numFmt formatCode="General" sourceLinked="1"/>
        <c:tickLblPos val="nextTo"/>
        <c:txPr>
          <a:bodyPr/>
          <a:lstStyle/>
          <a:p>
            <a:pPr>
              <a:defRPr lang="en-US"/>
            </a:pPr>
            <a:endParaRPr lang="id-ID"/>
          </a:p>
        </c:txPr>
        <c:crossAx val="96434048"/>
        <c:crosses val="autoZero"/>
        <c:crossBetween val="between"/>
      </c:valAx>
    </c:plotArea>
    <c:legend>
      <c:legendPos val="r"/>
      <c:legendEntry>
        <c:idx val="2"/>
        <c:delete val="1"/>
      </c:legendEntry>
      <c:txPr>
        <a:bodyPr/>
        <a:lstStyle/>
        <a:p>
          <a:pPr>
            <a:defRPr lang="en-US" i="1"/>
          </a:pPr>
          <a:endParaRPr lang="id-ID"/>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pre test</c:v>
                </c:pt>
              </c:strCache>
            </c:strRef>
          </c:tx>
          <c:cat>
            <c:strRef>
              <c:f>Sheet1!$A$2:$A$5</c:f>
              <c:strCache>
                <c:ptCount val="3"/>
                <c:pt idx="0">
                  <c:v>Natrium</c:v>
                </c:pt>
                <c:pt idx="1">
                  <c:v>Kalium</c:v>
                </c:pt>
                <c:pt idx="2">
                  <c:v>Klorida</c:v>
                </c:pt>
              </c:strCache>
            </c:strRef>
          </c:cat>
          <c:val>
            <c:numRef>
              <c:f>Sheet1!$B$2:$B$5</c:f>
              <c:numCache>
                <c:formatCode>General</c:formatCode>
                <c:ptCount val="4"/>
                <c:pt idx="0">
                  <c:v>805</c:v>
                </c:pt>
                <c:pt idx="1">
                  <c:v>26.5</c:v>
                </c:pt>
                <c:pt idx="2">
                  <c:v>630</c:v>
                </c:pt>
              </c:numCache>
            </c:numRef>
          </c:val>
        </c:ser>
        <c:ser>
          <c:idx val="1"/>
          <c:order val="1"/>
          <c:tx>
            <c:strRef>
              <c:f>Sheet1!$C$1</c:f>
              <c:strCache>
                <c:ptCount val="1"/>
                <c:pt idx="0">
                  <c:v>post test</c:v>
                </c:pt>
              </c:strCache>
            </c:strRef>
          </c:tx>
          <c:cat>
            <c:strRef>
              <c:f>Sheet1!$A$2:$A$5</c:f>
              <c:strCache>
                <c:ptCount val="3"/>
                <c:pt idx="0">
                  <c:v>Natrium</c:v>
                </c:pt>
                <c:pt idx="1">
                  <c:v>Kalium</c:v>
                </c:pt>
                <c:pt idx="2">
                  <c:v>Klorida</c:v>
                </c:pt>
              </c:strCache>
            </c:strRef>
          </c:cat>
          <c:val>
            <c:numRef>
              <c:f>Sheet1!$C$2:$C$5</c:f>
              <c:numCache>
                <c:formatCode>General</c:formatCode>
                <c:ptCount val="4"/>
                <c:pt idx="0">
                  <c:v>813</c:v>
                </c:pt>
                <c:pt idx="1">
                  <c:v>27.7</c:v>
                </c:pt>
                <c:pt idx="2">
                  <c:v>628</c:v>
                </c:pt>
              </c:numCache>
            </c:numRef>
          </c:val>
        </c:ser>
        <c:ser>
          <c:idx val="2"/>
          <c:order val="2"/>
          <c:tx>
            <c:strRef>
              <c:f>Sheet1!$D$1</c:f>
              <c:strCache>
                <c:ptCount val="1"/>
                <c:pt idx="0">
                  <c:v>Column1</c:v>
                </c:pt>
              </c:strCache>
            </c:strRef>
          </c:tx>
          <c:cat>
            <c:strRef>
              <c:f>Sheet1!$A$2:$A$5</c:f>
              <c:strCache>
                <c:ptCount val="3"/>
                <c:pt idx="0">
                  <c:v>Natrium</c:v>
                </c:pt>
                <c:pt idx="1">
                  <c:v>Kalium</c:v>
                </c:pt>
                <c:pt idx="2">
                  <c:v>Klorida</c:v>
                </c:pt>
              </c:strCache>
            </c:strRef>
          </c:cat>
          <c:val>
            <c:numRef>
              <c:f>Sheet1!$D$2:$D$5</c:f>
              <c:numCache>
                <c:formatCode>General</c:formatCode>
                <c:ptCount val="4"/>
              </c:numCache>
            </c:numRef>
          </c:val>
        </c:ser>
        <c:axId val="96465664"/>
        <c:axId val="96467200"/>
      </c:barChart>
      <c:catAx>
        <c:axId val="96465664"/>
        <c:scaling>
          <c:orientation val="minMax"/>
        </c:scaling>
        <c:axPos val="b"/>
        <c:tickLblPos val="nextTo"/>
        <c:txPr>
          <a:bodyPr/>
          <a:lstStyle/>
          <a:p>
            <a:pPr>
              <a:defRPr lang="en-US"/>
            </a:pPr>
            <a:endParaRPr lang="id-ID"/>
          </a:p>
        </c:txPr>
        <c:crossAx val="96467200"/>
        <c:crosses val="autoZero"/>
        <c:auto val="1"/>
        <c:lblAlgn val="ctr"/>
        <c:lblOffset val="100"/>
      </c:catAx>
      <c:valAx>
        <c:axId val="96467200"/>
        <c:scaling>
          <c:orientation val="minMax"/>
        </c:scaling>
        <c:axPos val="l"/>
        <c:majorGridlines/>
        <c:numFmt formatCode="General" sourceLinked="1"/>
        <c:tickLblPos val="nextTo"/>
        <c:txPr>
          <a:bodyPr/>
          <a:lstStyle/>
          <a:p>
            <a:pPr>
              <a:defRPr lang="en-US"/>
            </a:pPr>
            <a:endParaRPr lang="id-ID"/>
          </a:p>
        </c:txPr>
        <c:crossAx val="96465664"/>
        <c:crosses val="autoZero"/>
        <c:crossBetween val="between"/>
      </c:valAx>
    </c:plotArea>
    <c:legend>
      <c:legendPos val="r"/>
      <c:legendEntry>
        <c:idx val="0"/>
        <c:txPr>
          <a:bodyPr/>
          <a:lstStyle/>
          <a:p>
            <a:pPr>
              <a:defRPr i="1"/>
            </a:pPr>
            <a:endParaRPr lang="id-ID"/>
          </a:p>
        </c:txPr>
      </c:legendEntry>
      <c:legendEntry>
        <c:idx val="1"/>
        <c:txPr>
          <a:bodyPr/>
          <a:lstStyle/>
          <a:p>
            <a:pPr>
              <a:defRPr i="1"/>
            </a:pPr>
            <a:endParaRPr lang="id-ID"/>
          </a:p>
        </c:txPr>
      </c:legendEntry>
      <c:legendEntry>
        <c:idx val="2"/>
        <c:delete val="1"/>
      </c:legendEntry>
      <c:txPr>
        <a:bodyPr/>
        <a:lstStyle/>
        <a:p>
          <a:pPr>
            <a:defRPr lang="en-US"/>
          </a:pPr>
          <a:endParaRPr lang="id-ID"/>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pre test</c:v>
                </c:pt>
              </c:strCache>
            </c:strRef>
          </c:tx>
          <c:cat>
            <c:strRef>
              <c:f>Sheet1!$A$2:$A$5</c:f>
              <c:strCache>
                <c:ptCount val="3"/>
                <c:pt idx="0">
                  <c:v>Natrium</c:v>
                </c:pt>
                <c:pt idx="1">
                  <c:v>Kalium</c:v>
                </c:pt>
                <c:pt idx="2">
                  <c:v>Klorida</c:v>
                </c:pt>
              </c:strCache>
            </c:strRef>
          </c:cat>
          <c:val>
            <c:numRef>
              <c:f>Sheet1!$B$2:$B$5</c:f>
              <c:numCache>
                <c:formatCode>General</c:formatCode>
                <c:ptCount val="4"/>
                <c:pt idx="0">
                  <c:v>800</c:v>
                </c:pt>
                <c:pt idx="1">
                  <c:v>26.4</c:v>
                </c:pt>
                <c:pt idx="2">
                  <c:v>623</c:v>
                </c:pt>
              </c:numCache>
            </c:numRef>
          </c:val>
        </c:ser>
        <c:ser>
          <c:idx val="1"/>
          <c:order val="1"/>
          <c:tx>
            <c:strRef>
              <c:f>Sheet1!$C$1</c:f>
              <c:strCache>
                <c:ptCount val="1"/>
                <c:pt idx="0">
                  <c:v>post test</c:v>
                </c:pt>
              </c:strCache>
            </c:strRef>
          </c:tx>
          <c:cat>
            <c:strRef>
              <c:f>Sheet1!$A$2:$A$5</c:f>
              <c:strCache>
                <c:ptCount val="3"/>
                <c:pt idx="0">
                  <c:v>Natrium</c:v>
                </c:pt>
                <c:pt idx="1">
                  <c:v>Kalium</c:v>
                </c:pt>
                <c:pt idx="2">
                  <c:v>Klorida</c:v>
                </c:pt>
              </c:strCache>
            </c:strRef>
          </c:cat>
          <c:val>
            <c:numRef>
              <c:f>Sheet1!$C$2:$C$5</c:f>
              <c:numCache>
                <c:formatCode>General</c:formatCode>
                <c:ptCount val="4"/>
                <c:pt idx="0">
                  <c:v>798</c:v>
                </c:pt>
                <c:pt idx="1">
                  <c:v>27</c:v>
                </c:pt>
                <c:pt idx="2">
                  <c:v>621</c:v>
                </c:pt>
              </c:numCache>
            </c:numRef>
          </c:val>
        </c:ser>
        <c:ser>
          <c:idx val="2"/>
          <c:order val="2"/>
          <c:tx>
            <c:strRef>
              <c:f>Sheet1!$D$1</c:f>
              <c:strCache>
                <c:ptCount val="1"/>
                <c:pt idx="0">
                  <c:v>Column1</c:v>
                </c:pt>
              </c:strCache>
            </c:strRef>
          </c:tx>
          <c:cat>
            <c:strRef>
              <c:f>Sheet1!$A$2:$A$5</c:f>
              <c:strCache>
                <c:ptCount val="3"/>
                <c:pt idx="0">
                  <c:v>Natrium</c:v>
                </c:pt>
                <c:pt idx="1">
                  <c:v>Kalium</c:v>
                </c:pt>
                <c:pt idx="2">
                  <c:v>Klorida</c:v>
                </c:pt>
              </c:strCache>
            </c:strRef>
          </c:cat>
          <c:val>
            <c:numRef>
              <c:f>Sheet1!$D$2:$D$5</c:f>
              <c:numCache>
                <c:formatCode>General</c:formatCode>
                <c:ptCount val="4"/>
              </c:numCache>
            </c:numRef>
          </c:val>
        </c:ser>
        <c:axId val="69202304"/>
        <c:axId val="69203840"/>
      </c:barChart>
      <c:catAx>
        <c:axId val="69202304"/>
        <c:scaling>
          <c:orientation val="minMax"/>
        </c:scaling>
        <c:axPos val="b"/>
        <c:tickLblPos val="nextTo"/>
        <c:txPr>
          <a:bodyPr/>
          <a:lstStyle/>
          <a:p>
            <a:pPr>
              <a:defRPr lang="en-US"/>
            </a:pPr>
            <a:endParaRPr lang="id-ID"/>
          </a:p>
        </c:txPr>
        <c:crossAx val="69203840"/>
        <c:crosses val="autoZero"/>
        <c:auto val="1"/>
        <c:lblAlgn val="ctr"/>
        <c:lblOffset val="100"/>
      </c:catAx>
      <c:valAx>
        <c:axId val="69203840"/>
        <c:scaling>
          <c:orientation val="minMax"/>
        </c:scaling>
        <c:axPos val="l"/>
        <c:majorGridlines/>
        <c:numFmt formatCode="General" sourceLinked="1"/>
        <c:tickLblPos val="nextTo"/>
        <c:txPr>
          <a:bodyPr/>
          <a:lstStyle/>
          <a:p>
            <a:pPr>
              <a:defRPr lang="en-US"/>
            </a:pPr>
            <a:endParaRPr lang="id-ID"/>
          </a:p>
        </c:txPr>
        <c:crossAx val="69202304"/>
        <c:crosses val="autoZero"/>
        <c:crossBetween val="between"/>
      </c:valAx>
    </c:plotArea>
    <c:legend>
      <c:legendPos val="r"/>
      <c:legendEntry>
        <c:idx val="2"/>
        <c:delete val="1"/>
      </c:legendEntry>
      <c:txPr>
        <a:bodyPr/>
        <a:lstStyle/>
        <a:p>
          <a:pPr>
            <a:defRPr lang="en-US" i="1"/>
          </a:pPr>
          <a:endParaRPr lang="id-ID"/>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Pre test</c:v>
                </c:pt>
              </c:strCache>
            </c:strRef>
          </c:tx>
          <c:cat>
            <c:strRef>
              <c:f>Sheet1!$A$2:$A$5</c:f>
              <c:strCache>
                <c:ptCount val="3"/>
                <c:pt idx="0">
                  <c:v>Natrium</c:v>
                </c:pt>
                <c:pt idx="1">
                  <c:v>Kalium</c:v>
                </c:pt>
                <c:pt idx="2">
                  <c:v>Klorida</c:v>
                </c:pt>
              </c:strCache>
            </c:strRef>
          </c:cat>
          <c:val>
            <c:numRef>
              <c:f>Sheet1!$B$2:$B$5</c:f>
              <c:numCache>
                <c:formatCode>General</c:formatCode>
                <c:ptCount val="4"/>
                <c:pt idx="0">
                  <c:v>402.32</c:v>
                </c:pt>
                <c:pt idx="1">
                  <c:v>13.22</c:v>
                </c:pt>
                <c:pt idx="2">
                  <c:v>312.66000000000008</c:v>
                </c:pt>
              </c:numCache>
            </c:numRef>
          </c:val>
        </c:ser>
        <c:ser>
          <c:idx val="1"/>
          <c:order val="1"/>
          <c:tx>
            <c:strRef>
              <c:f>Sheet1!$C$1</c:f>
              <c:strCache>
                <c:ptCount val="1"/>
                <c:pt idx="0">
                  <c:v>Post test</c:v>
                </c:pt>
              </c:strCache>
            </c:strRef>
          </c:tx>
          <c:cat>
            <c:strRef>
              <c:f>Sheet1!$A$2:$A$5</c:f>
              <c:strCache>
                <c:ptCount val="3"/>
                <c:pt idx="0">
                  <c:v>Natrium</c:v>
                </c:pt>
                <c:pt idx="1">
                  <c:v>Kalium</c:v>
                </c:pt>
                <c:pt idx="2">
                  <c:v>Klorida</c:v>
                </c:pt>
              </c:strCache>
            </c:strRef>
          </c:cat>
          <c:val>
            <c:numRef>
              <c:f>Sheet1!$C$2:$C$5</c:f>
              <c:numCache>
                <c:formatCode>General</c:formatCode>
                <c:ptCount val="4"/>
                <c:pt idx="0">
                  <c:v>405.16</c:v>
                </c:pt>
                <c:pt idx="1">
                  <c:v>13.860000000000024</c:v>
                </c:pt>
                <c:pt idx="2">
                  <c:v>314.9899999999991</c:v>
                </c:pt>
              </c:numCache>
            </c:numRef>
          </c:val>
        </c:ser>
        <c:ser>
          <c:idx val="2"/>
          <c:order val="2"/>
          <c:tx>
            <c:strRef>
              <c:f>Sheet1!$D$1</c:f>
              <c:strCache>
                <c:ptCount val="1"/>
                <c:pt idx="0">
                  <c:v>Column1</c:v>
                </c:pt>
              </c:strCache>
            </c:strRef>
          </c:tx>
          <c:cat>
            <c:strRef>
              <c:f>Sheet1!$A$2:$A$5</c:f>
              <c:strCache>
                <c:ptCount val="3"/>
                <c:pt idx="0">
                  <c:v>Natrium</c:v>
                </c:pt>
                <c:pt idx="1">
                  <c:v>Kalium</c:v>
                </c:pt>
                <c:pt idx="2">
                  <c:v>Klorida</c:v>
                </c:pt>
              </c:strCache>
            </c:strRef>
          </c:cat>
          <c:val>
            <c:numRef>
              <c:f>Sheet1!$D$2:$D$5</c:f>
              <c:numCache>
                <c:formatCode>General</c:formatCode>
                <c:ptCount val="4"/>
              </c:numCache>
            </c:numRef>
          </c:val>
        </c:ser>
        <c:axId val="95173632"/>
        <c:axId val="96510720"/>
      </c:barChart>
      <c:catAx>
        <c:axId val="95173632"/>
        <c:scaling>
          <c:orientation val="minMax"/>
        </c:scaling>
        <c:axPos val="b"/>
        <c:tickLblPos val="nextTo"/>
        <c:txPr>
          <a:bodyPr/>
          <a:lstStyle/>
          <a:p>
            <a:pPr>
              <a:defRPr lang="en-US"/>
            </a:pPr>
            <a:endParaRPr lang="id-ID"/>
          </a:p>
        </c:txPr>
        <c:crossAx val="96510720"/>
        <c:crosses val="autoZero"/>
        <c:auto val="1"/>
        <c:lblAlgn val="ctr"/>
        <c:lblOffset val="100"/>
      </c:catAx>
      <c:valAx>
        <c:axId val="96510720"/>
        <c:scaling>
          <c:orientation val="minMax"/>
        </c:scaling>
        <c:axPos val="l"/>
        <c:majorGridlines/>
        <c:numFmt formatCode="General" sourceLinked="1"/>
        <c:tickLblPos val="nextTo"/>
        <c:txPr>
          <a:bodyPr/>
          <a:lstStyle/>
          <a:p>
            <a:pPr>
              <a:defRPr lang="en-US"/>
            </a:pPr>
            <a:endParaRPr lang="id-ID"/>
          </a:p>
        </c:txPr>
        <c:crossAx val="95173632"/>
        <c:crosses val="autoZero"/>
        <c:crossBetween val="between"/>
      </c:valAx>
    </c:plotArea>
    <c:legend>
      <c:legendPos val="r"/>
      <c:legendEntry>
        <c:idx val="2"/>
        <c:delete val="1"/>
      </c:legendEntry>
      <c:txPr>
        <a:bodyPr/>
        <a:lstStyle/>
        <a:p>
          <a:pPr>
            <a:defRPr lang="en-US"/>
          </a:pPr>
          <a:endParaRPr lang="id-ID"/>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4691</Words>
  <Characters>26741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FajjaR H'u</dc:creator>
  <cp:lastModifiedBy>Zhaf</cp:lastModifiedBy>
  <cp:revision>5</cp:revision>
  <cp:lastPrinted>2017-05-29T02:11:00Z</cp:lastPrinted>
  <dcterms:created xsi:type="dcterms:W3CDTF">2017-07-19T03:29:00Z</dcterms:created>
  <dcterms:modified xsi:type="dcterms:W3CDTF">2017-07-22T06:34:00Z</dcterms:modified>
</cp:coreProperties>
</file>