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Lucida Bright" w:hAnsi="Lucida Bright"/>
          <w:b/>
          <w:szCs w:val="24"/>
        </w:rPr>
        <w:id w:val="786294"/>
        <w:placeholder>
          <w:docPart w:val="E3DD0245BD67408E9DE621A0065D10C0"/>
        </w:placeholder>
      </w:sdtPr>
      <w:sdtEndPr>
        <w:rPr>
          <w:sz w:val="24"/>
        </w:rPr>
      </w:sdtEndPr>
      <w:sdtContent>
        <w:p w:rsidR="00653914" w:rsidRPr="00653914" w:rsidRDefault="00653914" w:rsidP="00653914">
          <w:pPr>
            <w:spacing w:after="0" w:line="240" w:lineRule="auto"/>
            <w:rPr>
              <w:rFonts w:ascii="Lucida Bright" w:hAnsi="Lucida Bright"/>
              <w:b/>
              <w:sz w:val="28"/>
              <w:szCs w:val="28"/>
            </w:rPr>
          </w:pPr>
          <w:r w:rsidRPr="00837CFD">
            <w:rPr>
              <w:rFonts w:ascii="Lucida Bright" w:hAnsi="Lucida Bright"/>
              <w:b/>
              <w:sz w:val="28"/>
              <w:szCs w:val="28"/>
            </w:rPr>
            <w:t>PROSES SERTIFIKASI GURU DI SMA WIDY</w:t>
          </w:r>
          <w:bookmarkStart w:id="0" w:name="_GoBack"/>
          <w:bookmarkEnd w:id="0"/>
          <w:r w:rsidRPr="00837CFD">
            <w:rPr>
              <w:rFonts w:ascii="Lucida Bright" w:hAnsi="Lucida Bright"/>
              <w:b/>
              <w:sz w:val="28"/>
              <w:szCs w:val="28"/>
            </w:rPr>
            <w:t>A KUTOARJO</w:t>
          </w:r>
        </w:p>
        <w:p w:rsidR="005C4A4D" w:rsidRPr="00A54FB6" w:rsidRDefault="002E46F5" w:rsidP="00A54FB6">
          <w:pPr>
            <w:spacing w:after="0" w:line="240" w:lineRule="auto"/>
            <w:rPr>
              <w:rFonts w:ascii="Lucida Bright" w:hAnsi="Lucida Bright"/>
              <w:b/>
              <w:sz w:val="28"/>
              <w:szCs w:val="28"/>
            </w:rPr>
          </w:pPr>
        </w:p>
      </w:sdtContent>
    </w:sdt>
    <w:p w:rsidR="005C4A4D" w:rsidRPr="004E2143" w:rsidRDefault="005C4A4D" w:rsidP="005C4A4D">
      <w:pPr>
        <w:spacing w:after="0" w:line="240" w:lineRule="auto"/>
        <w:rPr>
          <w:rFonts w:ascii="Lucida Bright" w:hAnsi="Lucida Bright"/>
          <w:b/>
          <w:sz w:val="21"/>
          <w:szCs w:val="21"/>
        </w:rPr>
      </w:pPr>
    </w:p>
    <w:sdt>
      <w:sdtPr>
        <w:rPr>
          <w:rFonts w:ascii="Lucida Bright" w:eastAsia="Calibri" w:hAnsi="Lucida Bright" w:cs="Times New Roman"/>
          <w:b/>
          <w:sz w:val="18"/>
          <w:szCs w:val="21"/>
        </w:rPr>
        <w:id w:val="786296"/>
        <w:placeholder>
          <w:docPart w:val="E3DD0245BD67408E9DE621A0065D10C0"/>
        </w:placeholder>
      </w:sdtPr>
      <w:sdtEndPr>
        <w:rPr>
          <w:sz w:val="21"/>
        </w:rPr>
      </w:sdtEndPr>
      <w:sdtContent>
        <w:p w:rsidR="00653914" w:rsidRPr="00653914" w:rsidRDefault="00653914" w:rsidP="00653914">
          <w:pPr>
            <w:pStyle w:val="NoSpacing"/>
            <w:rPr>
              <w:rFonts w:ascii="Lucida Bright" w:hAnsi="Lucida Bright" w:cs="Times New Roman"/>
              <w:sz w:val="20"/>
              <w:szCs w:val="24"/>
            </w:rPr>
          </w:pPr>
          <w:r w:rsidRPr="00653914">
            <w:rPr>
              <w:rFonts w:ascii="Lucida Bright" w:hAnsi="Lucida Bright" w:cs="Times New Roman"/>
              <w:sz w:val="20"/>
              <w:szCs w:val="24"/>
            </w:rPr>
            <w:t>Ani Maftuhah¹</w:t>
          </w:r>
        </w:p>
        <w:p w:rsidR="00653914" w:rsidRPr="00653914" w:rsidRDefault="00653914" w:rsidP="00653914">
          <w:pPr>
            <w:pStyle w:val="NoSpacing"/>
            <w:rPr>
              <w:rFonts w:ascii="Lucida Bright" w:hAnsi="Lucida Bright" w:cs="Times New Roman"/>
              <w:sz w:val="20"/>
              <w:szCs w:val="24"/>
            </w:rPr>
          </w:pPr>
          <w:r w:rsidRPr="00653914">
            <w:rPr>
              <w:rFonts w:ascii="Lucida Bright" w:hAnsi="Lucida Bright" w:cs="Times New Roman"/>
              <w:sz w:val="20"/>
              <w:szCs w:val="24"/>
            </w:rPr>
            <w:t>Sunardi²</w:t>
          </w:r>
        </w:p>
        <w:p w:rsidR="00653914" w:rsidRPr="00653914" w:rsidRDefault="00653914" w:rsidP="00653914">
          <w:pPr>
            <w:pStyle w:val="NoSpacing"/>
            <w:rPr>
              <w:rFonts w:ascii="Lucida Bright" w:hAnsi="Lucida Bright" w:cs="Times New Roman"/>
              <w:sz w:val="20"/>
              <w:szCs w:val="24"/>
            </w:rPr>
          </w:pPr>
          <w:r w:rsidRPr="00653914">
            <w:rPr>
              <w:rFonts w:ascii="Lucida Bright" w:hAnsi="Lucida Bright" w:cs="Times New Roman"/>
              <w:sz w:val="20"/>
              <w:szCs w:val="24"/>
            </w:rPr>
            <w:t>Nunuk Suryani³</w:t>
          </w:r>
        </w:p>
        <w:p w:rsidR="005C4A4D" w:rsidRPr="00A54FB6" w:rsidRDefault="002E46F5" w:rsidP="00A54FB6">
          <w:pPr>
            <w:spacing w:after="0" w:line="240" w:lineRule="auto"/>
            <w:rPr>
              <w:rFonts w:ascii="Lucida Bright" w:hAnsi="Lucida Bright"/>
              <w:sz w:val="21"/>
              <w:szCs w:val="21"/>
            </w:rPr>
          </w:pPr>
        </w:p>
      </w:sdtContent>
    </w:sdt>
    <w:p w:rsidR="005C4A4D" w:rsidRDefault="005C4A4D" w:rsidP="005C4A4D">
      <w:pPr>
        <w:spacing w:after="0" w:line="240" w:lineRule="auto"/>
        <w:rPr>
          <w:rFonts w:ascii="Lucida Bright" w:eastAsia="Times New Roman" w:hAnsi="Lucida Bright"/>
          <w:sz w:val="21"/>
          <w:szCs w:val="21"/>
          <w:vertAlign w:val="superscript"/>
        </w:rPr>
      </w:pPr>
    </w:p>
    <w:sdt>
      <w:sdtPr>
        <w:rPr>
          <w:lang w:val="id-ID"/>
        </w:rPr>
        <w:id w:val="786298"/>
        <w:placeholder>
          <w:docPart w:val="E3DD0245BD67408E9DE621A0065D10C0"/>
        </w:placeholder>
      </w:sdtPr>
      <w:sdtContent>
        <w:p w:rsidR="000B6B7E" w:rsidRPr="00761470" w:rsidRDefault="000B6B7E" w:rsidP="000B6B7E">
          <w:pPr>
            <w:spacing w:after="0" w:line="240" w:lineRule="auto"/>
            <w:rPr>
              <w:rFonts w:ascii="Lucida Bright" w:eastAsia="Times New Roman" w:hAnsi="Lucida Bright"/>
              <w:sz w:val="21"/>
              <w:szCs w:val="21"/>
            </w:rPr>
          </w:pPr>
          <w:r w:rsidRPr="00761470">
            <w:rPr>
              <w:rFonts w:ascii="Lucida Bright" w:eastAsia="Times New Roman" w:hAnsi="Lucida Bright"/>
              <w:sz w:val="21"/>
              <w:szCs w:val="21"/>
              <w:vertAlign w:val="superscript"/>
            </w:rPr>
            <w:t xml:space="preserve">1 </w:t>
          </w:r>
          <w:r w:rsidRPr="00761470">
            <w:rPr>
              <w:rFonts w:ascii="Lucida Bright" w:eastAsia="Times New Roman" w:hAnsi="Lucida Bright"/>
              <w:sz w:val="21"/>
              <w:szCs w:val="21"/>
            </w:rPr>
            <w:t xml:space="preserve">Mahasiswa </w:t>
          </w:r>
          <w:r>
            <w:rPr>
              <w:rFonts w:ascii="Lucida Bright" w:eastAsia="Times New Roman" w:hAnsi="Lucida Bright"/>
              <w:sz w:val="21"/>
              <w:szCs w:val="21"/>
            </w:rPr>
            <w:t>Magister Teknologi Pendidikan Pascasarjana FKIP UNS</w:t>
          </w:r>
        </w:p>
        <w:p w:rsidR="000B6B7E" w:rsidRPr="00761470" w:rsidRDefault="000B6B7E" w:rsidP="000B6B7E">
          <w:pPr>
            <w:spacing w:after="0" w:line="240" w:lineRule="auto"/>
            <w:rPr>
              <w:rFonts w:ascii="Lucida Bright" w:hAnsi="Lucida Bright"/>
              <w:sz w:val="21"/>
              <w:szCs w:val="21"/>
            </w:rPr>
          </w:pPr>
          <w:r w:rsidRPr="00761470">
            <w:rPr>
              <w:rFonts w:ascii="Lucida Bright" w:eastAsia="Times New Roman" w:hAnsi="Lucida Bright"/>
              <w:sz w:val="21"/>
              <w:szCs w:val="21"/>
              <w:vertAlign w:val="superscript"/>
            </w:rPr>
            <w:t>2</w:t>
          </w:r>
          <w:r w:rsidRPr="00761470">
            <w:rPr>
              <w:rFonts w:ascii="Lucida Bright" w:eastAsia="Times New Roman" w:hAnsi="Lucida Bright"/>
              <w:sz w:val="21"/>
              <w:szCs w:val="21"/>
            </w:rPr>
            <w:t xml:space="preserve"> Dosen Pembimbing I </w:t>
          </w:r>
          <w:r>
            <w:rPr>
              <w:rFonts w:ascii="Lucida Bright" w:eastAsia="Times New Roman" w:hAnsi="Lucida Bright"/>
              <w:sz w:val="21"/>
              <w:szCs w:val="21"/>
            </w:rPr>
            <w:t>Magister Teknologi Pendidikan Pascasarjana FKIP UNS</w:t>
          </w:r>
        </w:p>
        <w:p w:rsidR="000B6B7E" w:rsidRDefault="000B6B7E" w:rsidP="000B6B7E">
          <w:pPr>
            <w:spacing w:after="0"/>
            <w:rPr>
              <w:rFonts w:ascii="Lucida Bright" w:eastAsia="Times New Roman" w:hAnsi="Lucida Bright"/>
              <w:sz w:val="21"/>
              <w:szCs w:val="21"/>
            </w:rPr>
          </w:pPr>
          <w:r>
            <w:rPr>
              <w:rFonts w:ascii="Lucida Bright" w:eastAsia="Times New Roman" w:hAnsi="Lucida Bright"/>
              <w:sz w:val="21"/>
              <w:szCs w:val="21"/>
              <w:vertAlign w:val="superscript"/>
            </w:rPr>
            <w:t>3</w:t>
          </w:r>
          <w:r w:rsidRPr="00761470">
            <w:rPr>
              <w:rFonts w:ascii="Lucida Bright" w:eastAsia="Times New Roman" w:hAnsi="Lucida Bright"/>
              <w:sz w:val="21"/>
              <w:szCs w:val="21"/>
            </w:rPr>
            <w:t xml:space="preserve"> Dosen Pembimbing II </w:t>
          </w:r>
          <w:r>
            <w:rPr>
              <w:rFonts w:ascii="Lucida Bright" w:eastAsia="Times New Roman" w:hAnsi="Lucida Bright"/>
              <w:sz w:val="21"/>
              <w:szCs w:val="21"/>
            </w:rPr>
            <w:t>Magister Teknologi Pendidikan Pascasarjana FKIP UNS</w:t>
          </w:r>
        </w:p>
        <w:p w:rsidR="000B6B7E" w:rsidRDefault="000B6B7E" w:rsidP="000B6B7E">
          <w:pPr>
            <w:spacing w:after="0" w:line="240" w:lineRule="auto"/>
            <w:rPr>
              <w:rFonts w:ascii="Lucida Bright" w:hAnsi="Lucida Bright"/>
              <w:sz w:val="20"/>
              <w:szCs w:val="20"/>
            </w:rPr>
          </w:pPr>
        </w:p>
        <w:p w:rsidR="005C4A4D" w:rsidRPr="00A54FB6" w:rsidRDefault="00A54FB6" w:rsidP="000B6B7E">
          <w:pPr>
            <w:spacing w:after="0" w:line="240" w:lineRule="auto"/>
            <w:rPr>
              <w:rFonts w:ascii="Lucida Bright" w:hAnsi="Lucida Bright"/>
              <w:sz w:val="21"/>
              <w:szCs w:val="21"/>
            </w:rPr>
          </w:pPr>
          <w:r w:rsidRPr="003F7A98">
            <w:rPr>
              <w:rFonts w:ascii="Lucida Bright" w:hAnsi="Lucida Bright"/>
              <w:sz w:val="20"/>
              <w:szCs w:val="20"/>
            </w:rPr>
            <w:t>e-</w:t>
          </w:r>
          <w:proofErr w:type="gramStart"/>
          <w:r w:rsidRPr="003F7A98">
            <w:rPr>
              <w:rFonts w:ascii="Lucida Bright" w:hAnsi="Lucida Bright"/>
              <w:sz w:val="20"/>
              <w:szCs w:val="20"/>
            </w:rPr>
            <w:t>mail :</w:t>
          </w:r>
          <w:proofErr w:type="gramEnd"/>
          <w:r w:rsidRPr="003F7A98">
            <w:rPr>
              <w:rFonts w:ascii="Lucida Bright" w:hAnsi="Lucida Bright"/>
              <w:sz w:val="20"/>
              <w:szCs w:val="20"/>
            </w:rPr>
            <w:t xml:space="preserve"> </w:t>
          </w:r>
          <w:hyperlink r:id="rId7" w:history="1">
            <w:r w:rsidR="00653914" w:rsidRPr="00E851F4">
              <w:rPr>
                <w:rStyle w:val="Hyperlink"/>
                <w:rFonts w:ascii="Lucida Bright" w:hAnsi="Lucida Bright"/>
                <w:sz w:val="21"/>
                <w:szCs w:val="21"/>
              </w:rPr>
              <w:t>mbak_gunik@yahoo.co.id</w:t>
            </w:r>
          </w:hyperlink>
        </w:p>
      </w:sdtContent>
    </w:sdt>
    <w:p w:rsidR="005C4A4D" w:rsidRDefault="005C4A4D" w:rsidP="005C4A4D">
      <w:pPr>
        <w:spacing w:after="120" w:line="240" w:lineRule="auto"/>
        <w:ind w:left="1276"/>
        <w:jc w:val="both"/>
        <w:rPr>
          <w:rFonts w:ascii="Lucida Bright" w:hAnsi="Lucida Bright"/>
          <w:b/>
          <w:sz w:val="20"/>
          <w:szCs w:val="20"/>
        </w:rPr>
      </w:pPr>
    </w:p>
    <w:p w:rsidR="005C4A4D" w:rsidRPr="004E2143" w:rsidRDefault="002E46F5" w:rsidP="005C4A4D">
      <w:pPr>
        <w:spacing w:after="120" w:line="240" w:lineRule="auto"/>
        <w:ind w:left="1276"/>
        <w:jc w:val="both"/>
        <w:rPr>
          <w:rFonts w:ascii="Lucida Bright" w:hAnsi="Lucida Bright"/>
          <w:b/>
          <w:sz w:val="20"/>
          <w:szCs w:val="20"/>
        </w:rPr>
      </w:pPr>
      <w:r w:rsidRPr="002E46F5">
        <w:rPr>
          <w:rFonts w:ascii="Times New Roman" w:hAnsi="Times New Roman"/>
          <w:b/>
          <w:bCs/>
          <w:i/>
          <w:noProof/>
        </w:rPr>
        <w:pict>
          <v:shapetype id="_x0000_t32" coordsize="21600,21600" o:spt="32" o:oned="t" path="m,l21600,21600e" filled="f">
            <v:path arrowok="t" fillok="f" o:connecttype="none"/>
            <o:lock v:ext="edit" shapetype="t"/>
          </v:shapetype>
          <v:shape id="_x0000_s1026" type="#_x0000_t32" style="position:absolute;left:0;text-align:left;margin-left:61.95pt;margin-top:14.2pt;width:386.25pt;height:.05pt;z-index:251660288" o:connectortype="straight" strokecolor="#0d0d0d" strokeweight="1.5pt"/>
        </w:pict>
      </w:r>
      <w:r w:rsidR="005C4A4D" w:rsidRPr="004E2143">
        <w:rPr>
          <w:rFonts w:ascii="Lucida Bright" w:hAnsi="Lucida Bright"/>
          <w:b/>
          <w:sz w:val="20"/>
          <w:szCs w:val="20"/>
        </w:rPr>
        <w:t>ABSTRACT</w:t>
      </w:r>
    </w:p>
    <w:p w:rsidR="00653914" w:rsidRPr="000B6B7E" w:rsidRDefault="002E46F5" w:rsidP="00653914">
      <w:pPr>
        <w:spacing w:after="0" w:line="240" w:lineRule="auto"/>
        <w:ind w:left="1276"/>
        <w:jc w:val="both"/>
        <w:rPr>
          <w:rFonts w:ascii="Lucida Bright" w:hAnsi="Lucida Bright"/>
          <w:i/>
          <w:sz w:val="20"/>
          <w:szCs w:val="21"/>
        </w:rPr>
      </w:pPr>
      <w:sdt>
        <w:sdtPr>
          <w:rPr>
            <w:i/>
            <w:sz w:val="20"/>
          </w:rPr>
          <w:id w:val="786300"/>
          <w:placeholder>
            <w:docPart w:val="E3DD0245BD67408E9DE621A0065D10C0"/>
          </w:placeholder>
        </w:sdtPr>
        <w:sdtContent>
          <w:r w:rsidR="00653914" w:rsidRPr="000B6B7E">
            <w:rPr>
              <w:rFonts w:ascii="Lucida Bright" w:hAnsi="Lucida Bright"/>
              <w:b/>
              <w:i/>
              <w:sz w:val="20"/>
              <w:szCs w:val="21"/>
            </w:rPr>
            <w:t>Background:</w:t>
          </w:r>
          <w:r w:rsidR="00653914" w:rsidRPr="000B6B7E">
            <w:rPr>
              <w:rFonts w:ascii="Lucida Bright" w:hAnsi="Lucida Bright"/>
              <w:i/>
              <w:sz w:val="20"/>
              <w:szCs w:val="21"/>
            </w:rPr>
            <w:t xml:space="preserve"> The research goals to determine the teacher certification process in Widya senior high school Kutoarjo , the impact of certification, the barriers faced by certified teacher in Widya senior high school Kutoarjo , the efforts of  certified teacher educators to improve competence in Widya senior high school  Kutoarjo.</w:t>
          </w:r>
        </w:sdtContent>
      </w:sdt>
      <w:r w:rsidR="00653914" w:rsidRPr="000B6B7E">
        <w:rPr>
          <w:rFonts w:ascii="Lucida Bright" w:hAnsi="Lucida Bright"/>
          <w:i/>
          <w:sz w:val="20"/>
          <w:szCs w:val="21"/>
        </w:rPr>
        <w:t xml:space="preserve"> </w:t>
      </w:r>
    </w:p>
    <w:p w:rsidR="00653914" w:rsidRPr="000B6B7E" w:rsidRDefault="00653914" w:rsidP="00653914">
      <w:pPr>
        <w:spacing w:after="0" w:line="240" w:lineRule="auto"/>
        <w:ind w:left="1276"/>
        <w:jc w:val="both"/>
        <w:rPr>
          <w:rFonts w:ascii="Lucida Bright" w:hAnsi="Lucida Bright"/>
          <w:i/>
          <w:sz w:val="20"/>
          <w:szCs w:val="21"/>
        </w:rPr>
      </w:pPr>
      <w:r w:rsidRPr="000B6B7E">
        <w:rPr>
          <w:rFonts w:ascii="Lucida Bright" w:hAnsi="Lucida Bright"/>
          <w:b/>
          <w:i/>
          <w:sz w:val="20"/>
          <w:szCs w:val="21"/>
        </w:rPr>
        <w:t>Methode:</w:t>
      </w:r>
      <w:r w:rsidRPr="000B6B7E">
        <w:rPr>
          <w:rFonts w:ascii="Lucida Bright" w:hAnsi="Lucida Bright"/>
          <w:i/>
          <w:sz w:val="20"/>
          <w:szCs w:val="21"/>
        </w:rPr>
        <w:t xml:space="preserve"> The type of this research is descriptive qualitative research was carried out in Widya senior high </w:t>
      </w:r>
      <w:proofErr w:type="gramStart"/>
      <w:r w:rsidRPr="000B6B7E">
        <w:rPr>
          <w:rFonts w:ascii="Lucida Bright" w:hAnsi="Lucida Bright"/>
          <w:i/>
          <w:sz w:val="20"/>
          <w:szCs w:val="21"/>
        </w:rPr>
        <w:t>school  Kutoarjo</w:t>
      </w:r>
      <w:proofErr w:type="gramEnd"/>
      <w:r w:rsidRPr="000B6B7E">
        <w:rPr>
          <w:rFonts w:ascii="Lucida Bright" w:hAnsi="Lucida Bright"/>
          <w:i/>
          <w:sz w:val="20"/>
          <w:szCs w:val="21"/>
        </w:rPr>
        <w:t xml:space="preserve">, Purworejo, Central Java. Data source is the headmaster, deputy head of curriculum affairs, DPK certified teachers, </w:t>
      </w:r>
      <w:proofErr w:type="gramStart"/>
      <w:r w:rsidRPr="000B6B7E">
        <w:rPr>
          <w:rFonts w:ascii="Lucida Bright" w:hAnsi="Lucida Bright"/>
          <w:i/>
          <w:sz w:val="20"/>
          <w:szCs w:val="21"/>
        </w:rPr>
        <w:t>GTY  certified</w:t>
      </w:r>
      <w:proofErr w:type="gramEnd"/>
      <w:r w:rsidRPr="000B6B7E">
        <w:rPr>
          <w:rFonts w:ascii="Lucida Bright" w:hAnsi="Lucida Bright"/>
          <w:i/>
          <w:sz w:val="20"/>
          <w:szCs w:val="21"/>
        </w:rPr>
        <w:t xml:space="preserve"> teachers, secretary of  Widya Educational Foundation, and the students of  XI IPS. Data was collected through observation, interview and recording documents.</w:t>
      </w:r>
    </w:p>
    <w:p w:rsidR="00653914" w:rsidRPr="000B6B7E" w:rsidRDefault="00653914" w:rsidP="00653914">
      <w:pPr>
        <w:spacing w:after="0" w:line="240" w:lineRule="auto"/>
        <w:ind w:left="1276"/>
        <w:jc w:val="both"/>
        <w:rPr>
          <w:rFonts w:ascii="Lucida Bright" w:hAnsi="Lucida Bright"/>
          <w:i/>
          <w:sz w:val="20"/>
          <w:szCs w:val="21"/>
        </w:rPr>
      </w:pPr>
      <w:r w:rsidRPr="000B6B7E">
        <w:rPr>
          <w:rFonts w:ascii="Lucida Bright" w:hAnsi="Lucida Bright"/>
          <w:b/>
          <w:i/>
          <w:sz w:val="20"/>
          <w:szCs w:val="21"/>
        </w:rPr>
        <w:t>The results:</w:t>
      </w:r>
      <w:r w:rsidRPr="000B6B7E">
        <w:rPr>
          <w:rFonts w:ascii="Lucida Bright" w:hAnsi="Lucida Bright"/>
          <w:i/>
          <w:sz w:val="20"/>
          <w:szCs w:val="21"/>
        </w:rPr>
        <w:t xml:space="preserve"> The certification process should be observed by all teachers that really work well according to the rules. Teachers who complete the certification requirements will follow the participants, followed by the socialization of the Department of Education, charging component portfolios , portfolio assessment, to implementation and acceptance PLPG educator certificate .Impact can be categorized as economically certification can increase the income of teachers, there is an increase in competence is quite good, especially in the administration learning the learning process, trying to learn about information technology and internet media, also the burden on teachers to teach 24 hours per week must be met , as well as the performance of teachers is still low. Barriers often faced by educators certified teachers include school infrastructure is not yet complete, school finance limited budget to improve the competence of teachers, there are teachers who do not want to learn IT based, mental performance and  difficult to change the teacher, students are not familiar technology, the lack of support for the school program, the efforts to be done, among others, the school must complete the infrastructure for teaching and learning activities and to motivate teachers to improve their competence, teachers seek training, education in the field, teachers must learn information technology communications, computers and even the Internet, as well as completing all the administrative learning better teaching and learning, the headmaster is always monitoring the performance of good teachers who are certified or not, school supervisors constantly monitors the certification of teachers especially those who have to do with teacher performance assessment. The existence of teacher competency test conducted by the Central Government in the Ministry of Education and Culture together online and throughout Indonesia with the aim of improving the competence of the teachers there are certified </w:t>
      </w:r>
      <w:proofErr w:type="gramStart"/>
      <w:r w:rsidRPr="000B6B7E">
        <w:rPr>
          <w:rFonts w:ascii="Lucida Bright" w:hAnsi="Lucida Bright"/>
          <w:i/>
          <w:sz w:val="20"/>
          <w:szCs w:val="21"/>
        </w:rPr>
        <w:t>educators .</w:t>
      </w:r>
      <w:proofErr w:type="gramEnd"/>
    </w:p>
    <w:p w:rsidR="00653914" w:rsidRPr="000B6B7E" w:rsidRDefault="00653914" w:rsidP="00653914">
      <w:pPr>
        <w:spacing w:after="0" w:line="240" w:lineRule="auto"/>
        <w:ind w:left="1276"/>
        <w:jc w:val="both"/>
        <w:rPr>
          <w:rFonts w:ascii="Lucida Bright" w:hAnsi="Lucida Bright"/>
          <w:i/>
          <w:sz w:val="20"/>
          <w:szCs w:val="21"/>
        </w:rPr>
      </w:pPr>
    </w:p>
    <w:p w:rsidR="00653914" w:rsidRPr="000B6B7E" w:rsidRDefault="00653914" w:rsidP="00653914">
      <w:pPr>
        <w:spacing w:after="0" w:line="240" w:lineRule="auto"/>
        <w:ind w:left="1276"/>
        <w:jc w:val="both"/>
        <w:rPr>
          <w:rFonts w:ascii="Lucida Bright" w:hAnsi="Lucida Bright"/>
          <w:i/>
          <w:sz w:val="20"/>
          <w:szCs w:val="21"/>
        </w:rPr>
      </w:pPr>
      <w:r w:rsidRPr="000B6B7E">
        <w:rPr>
          <w:rFonts w:ascii="Lucida Bright" w:hAnsi="Lucida Bright"/>
          <w:i/>
          <w:sz w:val="20"/>
          <w:szCs w:val="21"/>
        </w:rPr>
        <w:t>Keywords:   Process, Certification, Teacher, Competency</w:t>
      </w:r>
    </w:p>
    <w:p w:rsidR="00653914" w:rsidRPr="00653914" w:rsidRDefault="00653914" w:rsidP="00653914">
      <w:pPr>
        <w:spacing w:after="0" w:line="240" w:lineRule="auto"/>
        <w:ind w:left="1276"/>
        <w:jc w:val="both"/>
        <w:rPr>
          <w:rFonts w:ascii="Lucida Bright" w:hAnsi="Lucida Bright"/>
          <w:i/>
          <w:color w:val="1F497D" w:themeColor="text2"/>
          <w:sz w:val="21"/>
          <w:szCs w:val="21"/>
        </w:rPr>
      </w:pPr>
    </w:p>
    <w:p w:rsidR="005C4A4D" w:rsidRDefault="005C4A4D" w:rsidP="005C4A4D">
      <w:pPr>
        <w:spacing w:after="0" w:line="240" w:lineRule="auto"/>
      </w:pPr>
    </w:p>
    <w:p w:rsidR="005C4A4D" w:rsidRPr="00680DA0" w:rsidRDefault="005C4A4D" w:rsidP="005C4A4D">
      <w:pPr>
        <w:spacing w:after="0" w:line="240" w:lineRule="auto"/>
        <w:sectPr w:rsidR="005C4A4D" w:rsidRPr="00680DA0" w:rsidSect="000B6B7E">
          <w:headerReference w:type="default" r:id="rId8"/>
          <w:footerReference w:type="default" r:id="rId9"/>
          <w:pgSz w:w="11909" w:h="16834" w:code="9"/>
          <w:pgMar w:top="1701" w:right="1134" w:bottom="1134" w:left="1701" w:header="1140" w:footer="266" w:gutter="0"/>
          <w:pgNumType w:start="273"/>
          <w:cols w:space="720"/>
          <w:docGrid w:linePitch="360"/>
        </w:sectPr>
      </w:pPr>
    </w:p>
    <w:sdt>
      <w:sdtPr>
        <w:rPr>
          <w:rFonts w:asciiTheme="minorHAnsi" w:eastAsiaTheme="minorHAnsi" w:hAnsiTheme="minorHAnsi" w:cstheme="minorBidi"/>
        </w:rPr>
        <w:id w:val="786302"/>
        <w:placeholder>
          <w:docPart w:val="E3DD0245BD67408E9DE621A0065D10C0"/>
        </w:placeholder>
      </w:sdtPr>
      <w:sdtContent>
        <w:p w:rsidR="00653914" w:rsidRPr="00726EC2" w:rsidRDefault="00653914" w:rsidP="00653914">
          <w:pPr>
            <w:spacing w:line="480" w:lineRule="auto"/>
            <w:rPr>
              <w:rFonts w:ascii="Lucida Bright" w:hAnsi="Lucida Bright"/>
              <w:b/>
              <w:sz w:val="20"/>
              <w:szCs w:val="20"/>
            </w:rPr>
          </w:pPr>
          <w:r w:rsidRPr="00726EC2">
            <w:rPr>
              <w:rFonts w:ascii="Lucida Bright" w:hAnsi="Lucida Bright"/>
              <w:b/>
              <w:sz w:val="20"/>
              <w:szCs w:val="20"/>
            </w:rPr>
            <w:t>PENDAHULUAN</w:t>
          </w:r>
        </w:p>
        <w:p w:rsidR="00653914" w:rsidRPr="00726EC2" w:rsidRDefault="00653914" w:rsidP="00653914">
          <w:pPr>
            <w:pStyle w:val="ListParagraph"/>
            <w:spacing w:line="360" w:lineRule="auto"/>
            <w:ind w:left="0"/>
            <w:jc w:val="both"/>
            <w:rPr>
              <w:rFonts w:ascii="Lucida Bright" w:hAnsi="Lucida Bright"/>
              <w:sz w:val="21"/>
              <w:szCs w:val="21"/>
            </w:rPr>
          </w:pPr>
          <w:r w:rsidRPr="00726EC2">
            <w:rPr>
              <w:rFonts w:ascii="Lucida Bright" w:hAnsi="Lucida Bright"/>
              <w:sz w:val="21"/>
              <w:szCs w:val="21"/>
            </w:rPr>
            <w:t xml:space="preserve">Abad 21 yang dikenal dengan abad pengetahuan, abad dimana pengetahuan </w:t>
          </w:r>
          <w:proofErr w:type="gramStart"/>
          <w:r w:rsidRPr="00726EC2">
            <w:rPr>
              <w:rFonts w:ascii="Lucida Bright" w:hAnsi="Lucida Bright"/>
              <w:sz w:val="21"/>
              <w:szCs w:val="21"/>
            </w:rPr>
            <w:t>akan</w:t>
          </w:r>
          <w:proofErr w:type="gramEnd"/>
          <w:r w:rsidRPr="00726EC2">
            <w:rPr>
              <w:rFonts w:ascii="Lucida Bright" w:hAnsi="Lucida Bright"/>
              <w:sz w:val="21"/>
              <w:szCs w:val="21"/>
            </w:rPr>
            <w:t xml:space="preserve"> menjadi landasan utama segala aspek kehidupan. Untuk meningkatkan pengetahuan tidak </w:t>
          </w:r>
          <w:proofErr w:type="gramStart"/>
          <w:r w:rsidRPr="00726EC2">
            <w:rPr>
              <w:rFonts w:ascii="Lucida Bright" w:hAnsi="Lucida Bright"/>
              <w:sz w:val="21"/>
              <w:szCs w:val="21"/>
            </w:rPr>
            <w:t>akan</w:t>
          </w:r>
          <w:proofErr w:type="gramEnd"/>
          <w:r w:rsidRPr="00726EC2">
            <w:rPr>
              <w:rFonts w:ascii="Lucida Bright" w:hAnsi="Lucida Bright"/>
              <w:sz w:val="21"/>
              <w:szCs w:val="21"/>
            </w:rPr>
            <w:t xml:space="preserve"> terlepas dari dunia pendidikan. </w:t>
          </w:r>
          <w:proofErr w:type="gramStart"/>
          <w:r w:rsidRPr="00726EC2">
            <w:rPr>
              <w:rFonts w:ascii="Lucida Bright" w:hAnsi="Lucida Bright"/>
              <w:sz w:val="21"/>
              <w:szCs w:val="21"/>
            </w:rPr>
            <w:t>Karena pendidikan adalah jalur utama menuju masyarakat yang berpengetahuan.</w:t>
          </w:r>
          <w:proofErr w:type="gramEnd"/>
          <w:r w:rsidRPr="00726EC2">
            <w:rPr>
              <w:rFonts w:ascii="Lucida Bright" w:hAnsi="Lucida Bright"/>
              <w:sz w:val="21"/>
              <w:szCs w:val="21"/>
            </w:rPr>
            <w:t xml:space="preserve">  Menurut Undang-Undang Nomor 20 Tahun 2003 tentang Sistem Pendidikan Nasional pasal 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diperlukandirinya ,masyarakat, bangsa  dan</w:t>
          </w:r>
          <w:r w:rsidRPr="00726EC2">
            <w:rPr>
              <w:rFonts w:ascii="Lucida Bright" w:hAnsi="Lucida Bright"/>
              <w:sz w:val="21"/>
              <w:szCs w:val="21"/>
            </w:rPr>
            <w:tab/>
            <w:t xml:space="preserve">negara.Dalam ketentuan umum UU No. 14 Tahun 2005 tentang Guru dan Dosen dinyatakan bahwa guru adalah pendidik profesional dengan tugas utama mendidik, mengajar, membimbing, mengarahkan, menilai dan mengevaluasi peserta didik pada berbagai jenjang dan jenis pendidikan formal. Selanjutnya untuk menjamin keterlaksanaan tugasnya yang utama tersebut, Pasal 8 undang-undang yang sama mensyaratkan guru wajib memiliki kualifikasi akademik, kompetensi, sertifikat pendidik, sehat jasmani dan </w:t>
          </w:r>
          <w:r w:rsidRPr="00726EC2">
            <w:rPr>
              <w:rFonts w:ascii="Lucida Bright" w:hAnsi="Lucida Bright"/>
              <w:sz w:val="21"/>
              <w:szCs w:val="21"/>
            </w:rPr>
            <w:lastRenderedPageBreak/>
            <w:t>rohani, serta memiliki kemampuan untuk mewujudkan tujuan pendidikan nasional. Untuk itu dilaksanakanlah program peningkatan kualifikasi dan sertifikasi guru sejak tahun 2006/2007 di semua jenjang dan jenis pendidikan forma</w:t>
          </w:r>
        </w:p>
        <w:p w:rsidR="00653914" w:rsidRPr="00726EC2" w:rsidRDefault="00653914" w:rsidP="00653914">
          <w:pPr>
            <w:pStyle w:val="ListParagraph"/>
            <w:spacing w:line="360" w:lineRule="auto"/>
            <w:ind w:left="0" w:firstLine="720"/>
            <w:jc w:val="both"/>
            <w:rPr>
              <w:rFonts w:ascii="Lucida Bright" w:hAnsi="Lucida Bright"/>
              <w:sz w:val="21"/>
              <w:szCs w:val="21"/>
            </w:rPr>
          </w:pPr>
          <w:r w:rsidRPr="00726EC2">
            <w:rPr>
              <w:rFonts w:ascii="Lucida Bright" w:hAnsi="Lucida Bright"/>
              <w:sz w:val="21"/>
              <w:szCs w:val="21"/>
            </w:rPr>
            <w:t>Pada realita yang ada ternyata kemerosotan pendidikan bukan dikarenakan oleh lemahnya kurikulum dan sarana-prasarana, melainkan oleh kurangnya kompetensi guru.Sehingga pendidikan kita belum menemukan model pendidikan yang sesuai dengan kebutuhan dan potensi anak didik kita.Faktor guru apabila kita cermati merupakan faktor yang sangat penting dan tidak dapat diganti oleh apapun, karena guru sebagai subyek pendidik dan sebagai penentu keberhasilan dalam pendidikan itu sendiri.Prestasi siswa sangat dipengaruhi oleh guru dan guru merupakan pelaku utama dalam peningkatan prestasi belajar siswa.</w:t>
          </w:r>
        </w:p>
        <w:p w:rsidR="00653914" w:rsidRPr="00726EC2" w:rsidRDefault="00653914" w:rsidP="00653914">
          <w:pPr>
            <w:pStyle w:val="ListParagraph"/>
            <w:spacing w:line="360" w:lineRule="auto"/>
            <w:ind w:left="0" w:firstLine="720"/>
            <w:jc w:val="both"/>
            <w:rPr>
              <w:rFonts w:ascii="Lucida Bright" w:hAnsi="Lucida Bright"/>
              <w:sz w:val="21"/>
              <w:szCs w:val="21"/>
            </w:rPr>
          </w:pPr>
          <w:proofErr w:type="gramStart"/>
          <w:r w:rsidRPr="00726EC2">
            <w:rPr>
              <w:rFonts w:ascii="Lucida Bright" w:hAnsi="Lucida Bright"/>
              <w:sz w:val="21"/>
              <w:szCs w:val="21"/>
            </w:rPr>
            <w:t>Kompetensi guru merupakan seperangkat penguasaan kemampuan yang harus ada dalam diri guru agar dapat mewujudkan kinerja secara tepat dan efektif.</w:t>
          </w:r>
          <w:proofErr w:type="gramEnd"/>
          <w:r w:rsidRPr="00726EC2">
            <w:rPr>
              <w:rFonts w:ascii="Lucida Bright" w:hAnsi="Lucida Bright"/>
              <w:sz w:val="21"/>
              <w:szCs w:val="21"/>
            </w:rPr>
            <w:t xml:space="preserve"> Sedangkan guru yang profesional adalah guru yang memiliki kemampuan dan keahlian khusus dalam bidang keguruan sehingga mampu melaksanakan tugas dan fungsinya sebagai guru dengan kemampuan maksimal, untuk menjadi guru dengan predikat sebagai profesional tampaknya </w:t>
          </w:r>
          <w:r w:rsidRPr="00726EC2">
            <w:rPr>
              <w:rFonts w:ascii="Lucida Bright" w:hAnsi="Lucida Bright"/>
              <w:sz w:val="21"/>
              <w:szCs w:val="21"/>
            </w:rPr>
            <w:lastRenderedPageBreak/>
            <w:t>tidaklah mudah, tidak cukup hanya dinyatakan melalui selembar kertas yang diperoleh melalui proses sertifikasi. Namun guru dituntut untuk memiliki kemampuan menyelenggarakan proses pembelajaran dan penilaian yang menyenangkan dan sesuai dengan kriteria yang berlaku dengan tujuan agar dapat mendorong peningkatan dan tumbuhnya prestasi, motivasi, dan kreatifitas</w:t>
          </w:r>
          <w:r w:rsidRPr="00726EC2">
            <w:rPr>
              <w:rFonts w:ascii="Lucida Bright" w:hAnsi="Lucida Bright"/>
              <w:sz w:val="21"/>
              <w:szCs w:val="21"/>
            </w:rPr>
            <w:tab/>
            <w:t>pada</w:t>
          </w:r>
          <w:r w:rsidRPr="00726EC2">
            <w:rPr>
              <w:rFonts w:ascii="Lucida Bright" w:hAnsi="Lucida Bright"/>
              <w:sz w:val="21"/>
              <w:szCs w:val="21"/>
            </w:rPr>
            <w:tab/>
            <w:t xml:space="preserve">diri siswa.Sertifikasi guru merupakan sebuah terobosan dalam dunia pendidikan untuk meningkatkan kualitas dan profesionalitas seorang guru, sehingga ke depan semua guru harus memiliki sertifikat sebagai lisensi atau ijin mengajar. </w:t>
          </w:r>
          <w:proofErr w:type="gramStart"/>
          <w:r w:rsidRPr="00726EC2">
            <w:rPr>
              <w:rFonts w:ascii="Lucida Bright" w:hAnsi="Lucida Bright"/>
              <w:sz w:val="21"/>
              <w:szCs w:val="21"/>
            </w:rPr>
            <w:t>Dengan demikian, upaya pembentukan guru yang profesional di Indonesia segera menjadi kenyataan dan diharapkan tidak semua orang dapat menjadi guru dan tidak semua orang menjadikan profesi guru sebagai batu loncatan untuk memperoleh pekerjaan.</w:t>
          </w:r>
          <w:proofErr w:type="gramEnd"/>
        </w:p>
        <w:p w:rsidR="00653914" w:rsidRPr="00726EC2" w:rsidRDefault="00653914" w:rsidP="00653914">
          <w:pPr>
            <w:pStyle w:val="ListParagraph"/>
            <w:spacing w:line="360" w:lineRule="auto"/>
            <w:ind w:left="0" w:firstLine="567"/>
            <w:jc w:val="both"/>
            <w:rPr>
              <w:rFonts w:ascii="Lucida Bright" w:hAnsi="Lucida Bright"/>
              <w:sz w:val="21"/>
              <w:szCs w:val="21"/>
            </w:rPr>
          </w:pPr>
          <w:r w:rsidRPr="00726EC2">
            <w:rPr>
              <w:rFonts w:ascii="Lucida Bright" w:hAnsi="Lucida Bright"/>
              <w:sz w:val="21"/>
              <w:szCs w:val="21"/>
            </w:rPr>
            <w:t xml:space="preserve">Sebagai salah satu sekolah di Kabupaten Purworejo, SMA Widya merupakan sekolah swasta yang sebagian besar guru-gurunya sudah melaksanakan sertifikasi  berjumlah 30 guru, baik yang guru DPK maupun guru Yayasan telah melakukan sertifikasi melalui jalur portofolio maupun PLPG, sehingga terjadi perkembangan kearah yang lebih baik untuk meningkatkan profesionalisme guru sehingga berdampak pada kompetensi guru yang berkualitas dan </w:t>
          </w:r>
          <w:r w:rsidRPr="00726EC2">
            <w:rPr>
              <w:rFonts w:ascii="Lucida Bright" w:hAnsi="Lucida Bright"/>
              <w:sz w:val="21"/>
              <w:szCs w:val="21"/>
            </w:rPr>
            <w:lastRenderedPageBreak/>
            <w:t xml:space="preserve">sistem pembelajaran yang lebih baik khususnya prestasi siswa meningkat. Guru bersertifikat pendidik tentunya ada implikasi pada </w:t>
          </w:r>
          <w:proofErr w:type="gramStart"/>
          <w:r w:rsidRPr="00726EC2">
            <w:rPr>
              <w:rFonts w:ascii="Lucida Bright" w:hAnsi="Lucida Bright"/>
              <w:sz w:val="21"/>
              <w:szCs w:val="21"/>
            </w:rPr>
            <w:t>kompetensi  kepribadian</w:t>
          </w:r>
          <w:proofErr w:type="gramEnd"/>
          <w:r w:rsidRPr="00726EC2">
            <w:rPr>
              <w:rFonts w:ascii="Lucida Bright" w:hAnsi="Lucida Bright"/>
              <w:sz w:val="21"/>
              <w:szCs w:val="21"/>
            </w:rPr>
            <w:t>, pedagogik, professional, sosial dan efektifitasnya dalam proses pembelajaran di lingkungan sekolah.</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Boulter (2000: 51) memberikan definisi komtpetensi: “</w:t>
          </w:r>
          <w:r w:rsidRPr="00726EC2">
            <w:rPr>
              <w:rFonts w:ascii="Lucida Bright" w:hAnsi="Lucida Bright"/>
              <w:i/>
              <w:sz w:val="21"/>
              <w:szCs w:val="21"/>
            </w:rPr>
            <w:t>A competency is an underlying characteristic of a person wich enable them to deliver superior performance in a given job, role, or situation”.</w:t>
          </w:r>
          <w:r w:rsidRPr="00726EC2">
            <w:rPr>
              <w:rFonts w:ascii="Lucida Bright" w:hAnsi="Lucida Bright"/>
              <w:sz w:val="21"/>
              <w:szCs w:val="21"/>
            </w:rPr>
            <w:t xml:space="preserve"> Kompetensi merupakan karakteristik mendasar dari seseorang yang memungkinkan mereka untuk menghasilkan kinerja, unggul dalam pekerjaan, peran atausituasi yang </w:t>
          </w:r>
          <w:proofErr w:type="gramStart"/>
          <w:r w:rsidRPr="00726EC2">
            <w:rPr>
              <w:rFonts w:ascii="Lucida Bright" w:hAnsi="Lucida Bright"/>
              <w:sz w:val="21"/>
              <w:szCs w:val="21"/>
            </w:rPr>
            <w:t>ditunjukkan  kinerja</w:t>
          </w:r>
          <w:proofErr w:type="gramEnd"/>
          <w:r w:rsidRPr="00726EC2">
            <w:rPr>
              <w:rFonts w:ascii="Lucida Bright" w:hAnsi="Lucida Bright"/>
              <w:sz w:val="21"/>
              <w:szCs w:val="21"/>
            </w:rPr>
            <w:t xml:space="preserve"> yang unggul dalam berbagai peran dan situasi.</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Sedangkan Spencer &amp; Spencer (1993: 9</w:t>
          </w:r>
          <w:proofErr w:type="gramStart"/>
          <w:r w:rsidRPr="00726EC2">
            <w:rPr>
              <w:rFonts w:ascii="Lucida Bright" w:hAnsi="Lucida Bright"/>
              <w:sz w:val="21"/>
              <w:szCs w:val="21"/>
            </w:rPr>
            <w:t>)  memberikan</w:t>
          </w:r>
          <w:proofErr w:type="gramEnd"/>
          <w:r w:rsidRPr="00726EC2">
            <w:rPr>
              <w:rFonts w:ascii="Lucida Bright" w:hAnsi="Lucida Bright"/>
              <w:sz w:val="21"/>
              <w:szCs w:val="21"/>
            </w:rPr>
            <w:t xml:space="preserve"> definisi kompetensi: “</w:t>
          </w:r>
          <w:r w:rsidRPr="00726EC2">
            <w:rPr>
              <w:rFonts w:ascii="Lucida Bright" w:hAnsi="Lucida Bright"/>
              <w:i/>
              <w:sz w:val="21"/>
              <w:szCs w:val="21"/>
            </w:rPr>
            <w:t>Competencies are underlying characteristic of people and indicate ways of behaving or thinking, generalizing a cross situation, and enduring for a reasonably long period of time”.</w:t>
          </w:r>
          <w:r w:rsidRPr="00726EC2">
            <w:rPr>
              <w:rFonts w:ascii="Lucida Bright" w:hAnsi="Lucida Bright"/>
              <w:sz w:val="21"/>
              <w:szCs w:val="21"/>
            </w:rPr>
            <w:t xml:space="preserve"> Kompetensi merupakan karakter pokok yang mendasar pada semua orang dan mengindikasikan </w:t>
          </w:r>
          <w:proofErr w:type="gramStart"/>
          <w:r w:rsidRPr="00726EC2">
            <w:rPr>
              <w:rFonts w:ascii="Lucida Bright" w:hAnsi="Lucida Bright"/>
              <w:sz w:val="21"/>
              <w:szCs w:val="21"/>
            </w:rPr>
            <w:t>cara</w:t>
          </w:r>
          <w:proofErr w:type="gramEnd"/>
          <w:r w:rsidRPr="00726EC2">
            <w:rPr>
              <w:rFonts w:ascii="Lucida Bright" w:hAnsi="Lucida Bright"/>
              <w:sz w:val="21"/>
              <w:szCs w:val="21"/>
            </w:rPr>
            <w:t xml:space="preserve"> bertingkah laku atau berfikir, menyamaratakan segala situasi dan bertahan dengan layak dalam waktu yang lama.</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 xml:space="preserve">Kompetensi mengacu pada kemampuan melaksanakan sesuatu yang diperoleh melalui pendidikan, </w:t>
          </w:r>
          <w:r w:rsidRPr="00726EC2">
            <w:rPr>
              <w:rFonts w:ascii="Lucida Bright" w:hAnsi="Lucida Bright"/>
              <w:sz w:val="21"/>
              <w:szCs w:val="21"/>
            </w:rPr>
            <w:lastRenderedPageBreak/>
            <w:t xml:space="preserve">kompetensi guru menunjuk pada </w:t>
          </w:r>
          <w:r w:rsidRPr="00726EC2">
            <w:rPr>
              <w:rFonts w:ascii="Lucida Bright" w:hAnsi="Lucida Bright"/>
              <w:i/>
              <w:sz w:val="21"/>
              <w:szCs w:val="21"/>
            </w:rPr>
            <w:t>performance</w:t>
          </w:r>
          <w:r w:rsidRPr="00726EC2">
            <w:rPr>
              <w:rFonts w:ascii="Lucida Bright" w:hAnsi="Lucida Bright"/>
              <w:sz w:val="21"/>
              <w:szCs w:val="21"/>
            </w:rPr>
            <w:t xml:space="preserve"> dan perbuatan yang rasional untuk memenuhi spesifikasi tertentu didalam pelaksasanaan tugas-tugas pendidikan.Kompetensi merupakan komponen utama dari standar profesi, kompetensi dimaknai sebagai perangkat perilaku efektif yang terkait dengan eksplorasi dan investigasi, meenganalisis dan memikirkan serta memberikan perhatian dan mempersepsi yang mengarahkan seseorang untuk menemukan cara-cara mencapai tujuan tertentu yang efektif dan efisien.</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 xml:space="preserve">Dalam Undang-Undang RI Nomor 14 tahun 2005 pasal 10 ayat 1 disebutkan bahwa “ kompetensi guru meliputi kompetensi pedagogik, kepribadian, kompetensi social , kompetensi professional yang diperoleh melalui pendidikan profesi.” </w:t>
          </w:r>
          <w:proofErr w:type="gramStart"/>
          <w:r w:rsidRPr="00726EC2">
            <w:rPr>
              <w:rFonts w:ascii="Lucida Bright" w:hAnsi="Lucida Bright"/>
              <w:sz w:val="21"/>
              <w:szCs w:val="21"/>
            </w:rPr>
            <w:t>Sedangkan dalam pasal 8 disebutkan bahwa guru wajib memilki kualifikasi akademik, kompetensi, sertifikat pendidikan, sehat jasmani dan rohani serta memiliki kemampuan untuk mewujudkan tujuan pendidikan nasional.</w:t>
          </w:r>
          <w:proofErr w:type="gramEnd"/>
        </w:p>
        <w:p w:rsidR="00653914" w:rsidRPr="00726EC2" w:rsidRDefault="00653914" w:rsidP="00653914">
          <w:pPr>
            <w:spacing w:before="120" w:after="0" w:line="360" w:lineRule="auto"/>
            <w:ind w:firstLine="567"/>
            <w:jc w:val="both"/>
            <w:rPr>
              <w:rFonts w:ascii="Lucida Bright" w:hAnsi="Lucida Bright"/>
              <w:sz w:val="21"/>
              <w:szCs w:val="21"/>
            </w:rPr>
          </w:pPr>
          <w:r w:rsidRPr="00726EC2">
            <w:rPr>
              <w:rFonts w:ascii="Lucida Bright" w:hAnsi="Lucida Bright"/>
              <w:sz w:val="21"/>
              <w:szCs w:val="21"/>
            </w:rPr>
            <w:t xml:space="preserve">Undang-Undang Nomor 14 Tahun 2005 tentang Guru dan Dosen   dalam ketentuan umum  pasal 1  butir 1  menyebutkan bahwa Guru adalah pendidik professional dengan tugas utama mendidik, mengajar, membimbing, mengarahkan , melatih, menilai, dan mengevaluasi peserta didik pada </w:t>
          </w:r>
          <w:r w:rsidRPr="00726EC2">
            <w:rPr>
              <w:rFonts w:ascii="Lucida Bright" w:hAnsi="Lucida Bright"/>
              <w:sz w:val="21"/>
              <w:szCs w:val="21"/>
            </w:rPr>
            <w:lastRenderedPageBreak/>
            <w:t>pendidikan anak usia dini jalur pendidikan formal, pendidikan dasar dan pendidikan menengah.</w:t>
          </w:r>
        </w:p>
        <w:p w:rsidR="00653914" w:rsidRPr="00726EC2" w:rsidRDefault="00653914" w:rsidP="00653914">
          <w:pPr>
            <w:spacing w:before="120" w:after="0" w:line="360" w:lineRule="auto"/>
            <w:ind w:firstLine="567"/>
            <w:jc w:val="both"/>
            <w:rPr>
              <w:rFonts w:ascii="Lucida Bright" w:hAnsi="Lucida Bright"/>
              <w:sz w:val="21"/>
              <w:szCs w:val="21"/>
            </w:rPr>
          </w:pPr>
          <w:r w:rsidRPr="00726EC2">
            <w:rPr>
              <w:rStyle w:val="Emphasis"/>
              <w:rFonts w:ascii="Lucida Bright" w:eastAsiaTheme="majorEastAsia" w:hAnsi="Lucida Bright"/>
              <w:sz w:val="21"/>
              <w:szCs w:val="21"/>
            </w:rPr>
            <w:t>Queensland College of Teachers Act (2005) menyatakan “</w:t>
          </w:r>
          <w:r w:rsidRPr="00726EC2">
            <w:rPr>
              <w:rFonts w:ascii="Lucida Bright" w:hAnsi="Lucida Bright"/>
              <w:sz w:val="21"/>
              <w:szCs w:val="21"/>
            </w:rPr>
            <w:t>.</w:t>
          </w:r>
          <w:r w:rsidRPr="00726EC2">
            <w:rPr>
              <w:rFonts w:ascii="Lucida Bright" w:hAnsi="Lucida Bright"/>
              <w:i/>
              <w:sz w:val="21"/>
              <w:szCs w:val="21"/>
            </w:rPr>
            <w:t>A teacher is a person who delivers an educational program, assesses student participation in an educational program, and/or administers or provides consistent and substantial leadership to an educational program.”</w:t>
          </w:r>
          <w:r w:rsidRPr="00726EC2">
            <w:rPr>
              <w:rFonts w:ascii="Lucida Bright" w:hAnsi="Lucida Bright"/>
              <w:sz w:val="21"/>
              <w:szCs w:val="21"/>
            </w:rPr>
            <w:t xml:space="preserve">Bahwa guru adalah orang yang memberikan program pendidikan, menilai partisipasi siswa dalam program pendidikan </w:t>
          </w:r>
          <w:proofErr w:type="gramStart"/>
          <w:r w:rsidRPr="00726EC2">
            <w:rPr>
              <w:rFonts w:ascii="Lucida Bright" w:hAnsi="Lucida Bright"/>
              <w:sz w:val="21"/>
              <w:szCs w:val="21"/>
            </w:rPr>
            <w:t>dan  mengelola</w:t>
          </w:r>
          <w:proofErr w:type="gramEnd"/>
          <w:r w:rsidRPr="00726EC2">
            <w:rPr>
              <w:rFonts w:ascii="Lucida Bright" w:hAnsi="Lucida Bright"/>
              <w:sz w:val="21"/>
              <w:szCs w:val="21"/>
            </w:rPr>
            <w:t xml:space="preserve"> atau menjadikan kepemimpinan yang bertanggung jawab   untuk program pendidikan.</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lang w:val="id-ID"/>
            </w:rPr>
            <w:t xml:space="preserve">Salah satu faktor mendasar yang menentukan ketercapaian tujuan pendidikan adalah guru. Peran guru amat signifikan bagi setiap keberhasilan proses pembelajaran (Jones, Jenkin &amp; Lord, 2006:1). </w:t>
          </w:r>
          <w:r w:rsidRPr="00726EC2">
            <w:rPr>
              <w:rFonts w:ascii="Lucida Bright" w:eastAsia="Arial Unicode MS" w:hAnsi="Lucida Bright"/>
              <w:sz w:val="21"/>
              <w:szCs w:val="21"/>
              <w:lang w:val="sv-SE"/>
            </w:rPr>
            <w:t>Dari begitu banyak variabel yang menentukan pendidikan, muncul bukti-bukti bahwa kemampuan guru merupakan variabel terpenting  atas kualitas hasil pembelajaran</w:t>
          </w:r>
          <w:r w:rsidRPr="00726EC2">
            <w:rPr>
              <w:rFonts w:ascii="Lucida Bright" w:hAnsi="Lucida Bright"/>
              <w:sz w:val="21"/>
              <w:szCs w:val="21"/>
              <w:lang w:val="id-ID"/>
            </w:rPr>
            <w:t xml:space="preserve">.  Guru dituntut mampu memfasilitasi proses pembelajaran aktif yang mampu membangkitkan minat dan kemauan siswa dalam mengoptimalkan potensi yang dimiliki. Dalam konteks ini menjadi penting bagi seorang guru untuk memiliki kompetensi dan bertindak efektif sebagai salahsatu kunci </w:t>
          </w:r>
          <w:r w:rsidRPr="00726EC2">
            <w:rPr>
              <w:rFonts w:ascii="Lucida Bright" w:hAnsi="Lucida Bright"/>
              <w:sz w:val="21"/>
              <w:szCs w:val="21"/>
              <w:lang w:val="id-ID"/>
            </w:rPr>
            <w:lastRenderedPageBreak/>
            <w:t>keberhasilan pembelajaran</w:t>
          </w:r>
          <w:r w:rsidRPr="00726EC2">
            <w:rPr>
              <w:rFonts w:ascii="Lucida Bright" w:hAnsi="Lucida Bright"/>
              <w:sz w:val="21"/>
              <w:szCs w:val="21"/>
            </w:rPr>
            <w:t xml:space="preserve"> Tanggung jawab guru menurut Udin Syaefudin Saud (2011 : 32) adalah” guru sebagai pengajar, pembimbing , administrator kelas, pengembang kurikulum, mengembangkan profesi dan membina hubungan dengan masyarakat”</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 xml:space="preserve">Undang-Undang Nomor 14 Tahun 2005 pasal 1 butir 11 menyatakan bahwa” sertifikasi adalah proses pemberian sertifikat pendidik untuk guru dan dosen.” </w:t>
          </w:r>
          <w:proofErr w:type="gramStart"/>
          <w:r w:rsidRPr="00726EC2">
            <w:rPr>
              <w:rFonts w:ascii="Lucida Bright" w:hAnsi="Lucida Bright"/>
              <w:sz w:val="21"/>
              <w:szCs w:val="21"/>
            </w:rPr>
            <w:t>Sertifikat pendidik adalah bukti formal sebagai pengakuan yang diberikan kepada guru dan dosen sebagai tenaga profesonal.</w:t>
          </w:r>
          <w:proofErr w:type="gramEnd"/>
          <w:r w:rsidRPr="00726EC2">
            <w:rPr>
              <w:rFonts w:ascii="Lucida Bright" w:hAnsi="Lucida Bright"/>
              <w:sz w:val="21"/>
              <w:szCs w:val="21"/>
            </w:rPr>
            <w:t xml:space="preserve"> Menurut Mulyasa (2012: 33) sertifikasi guru dapat diartikan sebagai suatu proses pemberian pengakuan bahwa seseorang telah memiliki kompetensi untuk melaksanakan pelayanan pendidikan pada satuan pendidikan tertentu, setelah lulus uji kompetensi yang diselenggarakan oleh lembaga sertifikasi.</w:t>
          </w:r>
          <w:r w:rsidRPr="00726EC2">
            <w:rPr>
              <w:rFonts w:ascii="Lucida Bright" w:eastAsia="Times New Roman" w:hAnsi="Lucida Bright"/>
              <w:sz w:val="21"/>
              <w:szCs w:val="21"/>
            </w:rPr>
            <w:t>Hal ini dikuatkan oleh AACTE (1993</w:t>
          </w:r>
          <w:proofErr w:type="gramStart"/>
          <w:r w:rsidRPr="00726EC2">
            <w:rPr>
              <w:rFonts w:ascii="Lucida Bright" w:eastAsia="Times New Roman" w:hAnsi="Lucida Bright"/>
              <w:sz w:val="21"/>
              <w:szCs w:val="21"/>
            </w:rPr>
            <w:t>)</w:t>
          </w:r>
          <w:r w:rsidRPr="00726EC2">
            <w:rPr>
              <w:rFonts w:ascii="Lucida Bright" w:eastAsia="Times New Roman" w:hAnsi="Lucida Bright"/>
              <w:i/>
              <w:sz w:val="21"/>
              <w:szCs w:val="21"/>
            </w:rPr>
            <w:t>“</w:t>
          </w:r>
          <w:proofErr w:type="gramEnd"/>
          <w:r w:rsidRPr="00726EC2">
            <w:rPr>
              <w:rFonts w:ascii="Lucida Bright" w:eastAsia="Times New Roman" w:hAnsi="Lucida Bright"/>
              <w:i/>
              <w:sz w:val="21"/>
              <w:szCs w:val="21"/>
            </w:rPr>
            <w:t>…the variation in the  effectiveness of teachers with the same certification status is greater than the variation in effectivenesstraditionally not certified teachers.</w:t>
          </w:r>
          <w:r w:rsidRPr="00726EC2">
            <w:rPr>
              <w:rFonts w:ascii="Lucida Bright" w:eastAsia="Times New Roman" w:hAnsi="Lucida Bright"/>
              <w:sz w:val="21"/>
              <w:szCs w:val="21"/>
            </w:rPr>
            <w:t xml:space="preserve">“  </w:t>
          </w:r>
          <w:proofErr w:type="gramStart"/>
          <w:r w:rsidRPr="00726EC2">
            <w:rPr>
              <w:rFonts w:ascii="Lucida Bright" w:eastAsia="Times New Roman" w:hAnsi="Lucida Bright"/>
              <w:sz w:val="21"/>
              <w:szCs w:val="21"/>
            </w:rPr>
            <w:t>Bahwa variasi efektifitas guru sertifikasi memiliki status lebih tinggi dari variasi guru yang tidak bersertifikat.</w:t>
          </w:r>
          <w:proofErr w:type="gramEnd"/>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Paul Peterson dan Daniel Nadler (2007) menyatakan bahwa “</w:t>
          </w:r>
          <w:r w:rsidRPr="00726EC2">
            <w:rPr>
              <w:rFonts w:ascii="Lucida Bright" w:hAnsi="Lucida Bright"/>
              <w:i/>
              <w:sz w:val="21"/>
              <w:szCs w:val="21"/>
            </w:rPr>
            <w:t xml:space="preserve">that certification, which they control, is the only process that can produce quality </w:t>
          </w:r>
          <w:r w:rsidRPr="00726EC2">
            <w:rPr>
              <w:rFonts w:ascii="Lucida Bright" w:hAnsi="Lucida Bright"/>
              <w:i/>
              <w:sz w:val="21"/>
              <w:szCs w:val="21"/>
            </w:rPr>
            <w:lastRenderedPageBreak/>
            <w:t xml:space="preserve">teachers </w:t>
          </w:r>
          <w:r w:rsidRPr="00726EC2">
            <w:rPr>
              <w:rFonts w:ascii="Lucida Bright" w:hAnsi="Lucida Bright"/>
              <w:sz w:val="21"/>
              <w:szCs w:val="21"/>
            </w:rPr>
            <w:t>“bahwa sertifikasi yang mereka kontrol, adalah satu-satunya proses yang dapat menghasilkan guru yang berkualitas.</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Wibowo mengungkapkan (Mulyasa, 2012:35</w:t>
          </w:r>
          <w:proofErr w:type="gramStart"/>
          <w:r w:rsidRPr="00726EC2">
            <w:rPr>
              <w:rFonts w:ascii="Lucida Bright" w:hAnsi="Lucida Bright"/>
              <w:sz w:val="21"/>
              <w:szCs w:val="21"/>
            </w:rPr>
            <w:t>)  bahwa</w:t>
          </w:r>
          <w:proofErr w:type="gramEnd"/>
          <w:r w:rsidRPr="00726EC2">
            <w:rPr>
              <w:rFonts w:ascii="Lucida Bright" w:hAnsi="Lucida Bright"/>
              <w:sz w:val="21"/>
              <w:szCs w:val="21"/>
            </w:rPr>
            <w:t xml:space="preserve"> sertifikasi bertujuan untuk hal-hal sebagai berikut :</w:t>
          </w:r>
        </w:p>
        <w:p w:rsidR="00653914" w:rsidRPr="00726EC2" w:rsidRDefault="00653914" w:rsidP="00653914">
          <w:pPr>
            <w:pStyle w:val="ListParagraph"/>
            <w:numPr>
              <w:ilvl w:val="0"/>
              <w:numId w:val="11"/>
            </w:numPr>
            <w:spacing w:after="200" w:line="360" w:lineRule="auto"/>
            <w:ind w:left="0" w:firstLine="426"/>
            <w:jc w:val="both"/>
            <w:rPr>
              <w:rFonts w:ascii="Lucida Bright" w:hAnsi="Lucida Bright"/>
              <w:sz w:val="21"/>
              <w:szCs w:val="21"/>
            </w:rPr>
          </w:pPr>
          <w:r w:rsidRPr="00726EC2">
            <w:rPr>
              <w:rFonts w:ascii="Lucida Bright" w:hAnsi="Lucida Bright"/>
              <w:sz w:val="21"/>
              <w:szCs w:val="21"/>
            </w:rPr>
            <w:t xml:space="preserve"> Melindungi profesi pendidik dan tenaga kependidikan</w:t>
          </w:r>
        </w:p>
        <w:p w:rsidR="00653914" w:rsidRPr="00726EC2" w:rsidRDefault="00653914" w:rsidP="00653914">
          <w:pPr>
            <w:pStyle w:val="ListParagraph"/>
            <w:numPr>
              <w:ilvl w:val="0"/>
              <w:numId w:val="11"/>
            </w:numPr>
            <w:spacing w:after="200" w:line="360" w:lineRule="auto"/>
            <w:ind w:left="0" w:firstLine="426"/>
            <w:jc w:val="both"/>
            <w:rPr>
              <w:rFonts w:ascii="Lucida Bright" w:hAnsi="Lucida Bright"/>
              <w:sz w:val="21"/>
              <w:szCs w:val="21"/>
            </w:rPr>
          </w:pPr>
          <w:r w:rsidRPr="00726EC2">
            <w:rPr>
              <w:rFonts w:ascii="Lucida Bright" w:hAnsi="Lucida Bright"/>
              <w:sz w:val="21"/>
              <w:szCs w:val="21"/>
            </w:rPr>
            <w:t>Melindungi masyarakat dari praktek-praktek yang tidak kompeten, sehingga merusak citra pendidik dan tenaga kependidikan.</w:t>
          </w:r>
        </w:p>
        <w:p w:rsidR="00653914" w:rsidRPr="00726EC2" w:rsidRDefault="00653914" w:rsidP="00653914">
          <w:pPr>
            <w:pStyle w:val="ListParagraph"/>
            <w:numPr>
              <w:ilvl w:val="0"/>
              <w:numId w:val="11"/>
            </w:numPr>
            <w:spacing w:after="200" w:line="360" w:lineRule="auto"/>
            <w:ind w:left="0" w:firstLine="426"/>
            <w:jc w:val="both"/>
            <w:rPr>
              <w:rFonts w:ascii="Lucida Bright" w:hAnsi="Lucida Bright"/>
              <w:sz w:val="21"/>
              <w:szCs w:val="21"/>
            </w:rPr>
          </w:pPr>
          <w:r w:rsidRPr="00726EC2">
            <w:rPr>
              <w:rFonts w:ascii="Lucida Bright" w:hAnsi="Lucida Bright"/>
              <w:sz w:val="21"/>
              <w:szCs w:val="21"/>
            </w:rPr>
            <w:t>Membantu dan melindungi penyelenggaraan pendidikan dengan menyediakan rambu-rambu dan instrument untuk melakukan seleksi terhadap pelamar yang kompeten.</w:t>
          </w:r>
        </w:p>
        <w:p w:rsidR="00653914" w:rsidRPr="00726EC2" w:rsidRDefault="00653914" w:rsidP="00653914">
          <w:pPr>
            <w:pStyle w:val="ListParagraph"/>
            <w:numPr>
              <w:ilvl w:val="0"/>
              <w:numId w:val="11"/>
            </w:numPr>
            <w:spacing w:after="200" w:line="360" w:lineRule="auto"/>
            <w:ind w:left="0" w:firstLine="426"/>
            <w:jc w:val="both"/>
            <w:rPr>
              <w:rFonts w:ascii="Lucida Bright" w:hAnsi="Lucida Bright"/>
              <w:sz w:val="21"/>
              <w:szCs w:val="21"/>
            </w:rPr>
          </w:pPr>
          <w:r w:rsidRPr="00726EC2">
            <w:rPr>
              <w:rFonts w:ascii="Lucida Bright" w:hAnsi="Lucida Bright"/>
              <w:sz w:val="21"/>
              <w:szCs w:val="21"/>
            </w:rPr>
            <w:t>Membangun citra masysrakat terhadap profesi pendidik dan tenaga kependidikan.</w:t>
          </w:r>
        </w:p>
        <w:p w:rsidR="00653914" w:rsidRPr="00726EC2" w:rsidRDefault="00653914" w:rsidP="00653914">
          <w:pPr>
            <w:pStyle w:val="ListParagraph"/>
            <w:numPr>
              <w:ilvl w:val="0"/>
              <w:numId w:val="11"/>
            </w:numPr>
            <w:spacing w:after="200" w:line="360" w:lineRule="auto"/>
            <w:ind w:left="0" w:firstLine="426"/>
            <w:jc w:val="both"/>
            <w:rPr>
              <w:rFonts w:ascii="Lucida Bright" w:hAnsi="Lucida Bright"/>
              <w:sz w:val="21"/>
              <w:szCs w:val="21"/>
            </w:rPr>
          </w:pPr>
          <w:r w:rsidRPr="00726EC2">
            <w:rPr>
              <w:rFonts w:ascii="Lucida Bright" w:hAnsi="Lucida Bright"/>
              <w:sz w:val="21"/>
              <w:szCs w:val="21"/>
            </w:rPr>
            <w:t>Memberikan solusi dalam rangka meningkatkan mutu pendidik dan tenaga kependidikan.</w:t>
          </w:r>
        </w:p>
        <w:p w:rsidR="00653914" w:rsidRPr="00726EC2" w:rsidRDefault="00653914" w:rsidP="00653914">
          <w:pPr>
            <w:spacing w:line="360" w:lineRule="auto"/>
            <w:jc w:val="both"/>
            <w:rPr>
              <w:rFonts w:ascii="Lucida Bright" w:eastAsia="Times New Roman" w:hAnsi="Lucida Bright"/>
              <w:sz w:val="21"/>
              <w:szCs w:val="21"/>
            </w:rPr>
          </w:pPr>
          <w:r w:rsidRPr="00726EC2">
            <w:rPr>
              <w:rFonts w:ascii="Lucida Bright" w:eastAsia="Times New Roman" w:hAnsi="Lucida Bright"/>
              <w:sz w:val="21"/>
              <w:szCs w:val="21"/>
            </w:rPr>
            <w:t xml:space="preserve">Sertifikasi di lakukan secara berkesinambungan untuk mengatahui perkembangan profesionalisme guru, dengan demikian hasil uji kompetensi dalam sertifikasi guru dapat digunakan setiap saat baik untuk kenaikan </w:t>
          </w:r>
          <w:proofErr w:type="gramStart"/>
          <w:r w:rsidRPr="00726EC2">
            <w:rPr>
              <w:rFonts w:ascii="Lucida Bright" w:eastAsia="Times New Roman" w:hAnsi="Lucida Bright"/>
              <w:sz w:val="21"/>
              <w:szCs w:val="21"/>
            </w:rPr>
            <w:t>jabatan ,</w:t>
          </w:r>
          <w:proofErr w:type="gramEnd"/>
          <w:r w:rsidRPr="00726EC2">
            <w:rPr>
              <w:rFonts w:ascii="Lucida Bright" w:eastAsia="Times New Roman" w:hAnsi="Lucida Bright"/>
              <w:sz w:val="21"/>
              <w:szCs w:val="21"/>
            </w:rPr>
            <w:t xml:space="preserve"> penempatan maupun pemberian penghargaan bagi para guru.</w:t>
          </w:r>
        </w:p>
        <w:p w:rsidR="00653914" w:rsidRPr="00726EC2" w:rsidRDefault="00653914" w:rsidP="00653914">
          <w:pPr>
            <w:spacing w:line="360" w:lineRule="auto"/>
            <w:ind w:firstLine="306"/>
            <w:jc w:val="both"/>
            <w:rPr>
              <w:rFonts w:ascii="Lucida Bright" w:hAnsi="Lucida Bright"/>
              <w:sz w:val="21"/>
              <w:szCs w:val="21"/>
            </w:rPr>
          </w:pPr>
          <w:proofErr w:type="gramStart"/>
          <w:r w:rsidRPr="00726EC2">
            <w:rPr>
              <w:rFonts w:ascii="Lucida Bright" w:hAnsi="Lucida Bright"/>
              <w:sz w:val="21"/>
              <w:szCs w:val="21"/>
            </w:rPr>
            <w:t>Myberg, Eva &amp; Ros, Monica.</w:t>
          </w:r>
          <w:proofErr w:type="gramEnd"/>
          <w:r w:rsidRPr="00726EC2">
            <w:rPr>
              <w:rFonts w:ascii="Lucida Bright" w:hAnsi="Lucida Bright"/>
              <w:sz w:val="21"/>
              <w:szCs w:val="21"/>
            </w:rPr>
            <w:t xml:space="preserve">  (2004), mengungkapkan </w:t>
          </w:r>
          <w:proofErr w:type="gramStart"/>
          <w:r w:rsidRPr="00726EC2">
            <w:rPr>
              <w:rFonts w:ascii="Lucida Bright" w:hAnsi="Lucida Bright"/>
              <w:sz w:val="21"/>
              <w:szCs w:val="21"/>
            </w:rPr>
            <w:t>bahwa  Guru</w:t>
          </w:r>
          <w:proofErr w:type="gramEnd"/>
        </w:p>
        <w:p w:rsidR="00653914" w:rsidRPr="00726EC2" w:rsidRDefault="00653914" w:rsidP="00653914">
          <w:pPr>
            <w:spacing w:line="360" w:lineRule="auto"/>
            <w:ind w:firstLine="306"/>
            <w:jc w:val="both"/>
            <w:rPr>
              <w:rFonts w:ascii="Lucida Bright" w:hAnsi="Lucida Bright"/>
              <w:sz w:val="21"/>
              <w:szCs w:val="21"/>
            </w:rPr>
          </w:pPr>
          <w:r w:rsidRPr="00726EC2">
            <w:rPr>
              <w:rFonts w:ascii="Lucida Bright" w:hAnsi="Lucida Bright"/>
              <w:sz w:val="21"/>
              <w:szCs w:val="21"/>
            </w:rPr>
            <w:lastRenderedPageBreak/>
            <w:t xml:space="preserve">Sertifikasi miliki efek yang kuat pada </w:t>
          </w:r>
          <w:proofErr w:type="gramStart"/>
          <w:r w:rsidRPr="00726EC2">
            <w:rPr>
              <w:rFonts w:ascii="Lucida Bright" w:hAnsi="Lucida Bright"/>
              <w:sz w:val="21"/>
              <w:szCs w:val="21"/>
            </w:rPr>
            <w:t>siswa  pada</w:t>
          </w:r>
          <w:proofErr w:type="gramEnd"/>
          <w:r w:rsidRPr="00726EC2">
            <w:rPr>
              <w:rFonts w:ascii="Lucida Bright" w:hAnsi="Lucida Bright"/>
              <w:sz w:val="21"/>
              <w:szCs w:val="21"/>
            </w:rPr>
            <w:t xml:space="preserve"> pembelajaran  awal </w:t>
          </w:r>
        </w:p>
        <w:p w:rsidR="00653914" w:rsidRPr="00726EC2" w:rsidRDefault="00653914" w:rsidP="00653914">
          <w:pPr>
            <w:spacing w:line="360" w:lineRule="auto"/>
            <w:ind w:firstLine="306"/>
            <w:jc w:val="both"/>
            <w:rPr>
              <w:rFonts w:ascii="Lucida Bright" w:hAnsi="Lucida Bright"/>
              <w:sz w:val="21"/>
              <w:szCs w:val="21"/>
            </w:rPr>
          </w:pPr>
          <w:proofErr w:type="gramStart"/>
          <w:r w:rsidRPr="00726EC2">
            <w:rPr>
              <w:rFonts w:ascii="Lucida Bright" w:hAnsi="Lucida Bright"/>
              <w:sz w:val="21"/>
              <w:szCs w:val="21"/>
            </w:rPr>
            <w:t>dalam</w:t>
          </w:r>
          <w:proofErr w:type="gramEnd"/>
          <w:r w:rsidRPr="00726EC2">
            <w:rPr>
              <w:rFonts w:ascii="Lucida Bright" w:hAnsi="Lucida Bright"/>
              <w:sz w:val="21"/>
              <w:szCs w:val="21"/>
            </w:rPr>
            <w:t xml:space="preserve"> hal  membaca .”…</w:t>
          </w:r>
          <w:r w:rsidRPr="00726EC2">
            <w:rPr>
              <w:rFonts w:ascii="Lucida Bright" w:hAnsi="Lucida Bright"/>
              <w:i/>
              <w:sz w:val="21"/>
              <w:szCs w:val="21"/>
            </w:rPr>
            <w:t>Teacher certification for teaching in early grades, though, was shown to have a strong effect on students' mean reading …</w:t>
          </w:r>
          <w:proofErr w:type="gramStart"/>
          <w:r w:rsidRPr="00726EC2">
            <w:rPr>
              <w:rFonts w:ascii="Lucida Bright" w:hAnsi="Lucida Bright"/>
              <w:i/>
              <w:sz w:val="21"/>
              <w:szCs w:val="21"/>
            </w:rPr>
            <w:t>”.</w:t>
          </w:r>
          <w:proofErr w:type="gramEnd"/>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t>Guru dan kualitas dirinya  adalah dua hal yang menjadi satu kesatuan yang tidak terpisahkan pada saat kita berharap dapat meningkatkan keberhasilan proses pendidikan dna pembelajaran .Dua hal ini merupakan implikasi yang saling terkait ,berbanding  lurus , jika satu sisi berkualitas, maka sisi yang lain juga harus berkualitas.</w:t>
          </w:r>
        </w:p>
        <w:p w:rsidR="00653914" w:rsidRPr="00726EC2" w:rsidRDefault="00653914" w:rsidP="00653914">
          <w:pPr>
            <w:spacing w:line="360" w:lineRule="auto"/>
            <w:jc w:val="both"/>
            <w:rPr>
              <w:rFonts w:ascii="Lucida Bright" w:hAnsi="Lucida Bright"/>
              <w:b/>
              <w:sz w:val="21"/>
              <w:szCs w:val="21"/>
            </w:rPr>
          </w:pPr>
          <w:r w:rsidRPr="00726EC2">
            <w:rPr>
              <w:rFonts w:ascii="Lucida Bright" w:hAnsi="Lucida Bright"/>
              <w:b/>
              <w:sz w:val="21"/>
              <w:szCs w:val="21"/>
            </w:rPr>
            <w:t>METODE PENELITIAN</w:t>
          </w:r>
        </w:p>
        <w:p w:rsidR="00653914" w:rsidRPr="00726EC2" w:rsidRDefault="00653914" w:rsidP="00653914">
          <w:pPr>
            <w:spacing w:line="360" w:lineRule="auto"/>
            <w:ind w:firstLine="720"/>
            <w:jc w:val="both"/>
            <w:rPr>
              <w:rFonts w:ascii="Lucida Bright" w:hAnsi="Lucida Bright"/>
              <w:sz w:val="21"/>
              <w:szCs w:val="21"/>
            </w:rPr>
          </w:pPr>
          <w:proofErr w:type="gramStart"/>
          <w:r w:rsidRPr="00726EC2">
            <w:rPr>
              <w:rFonts w:ascii="Lucida Bright" w:hAnsi="Lucida Bright"/>
              <w:sz w:val="21"/>
              <w:szCs w:val="21"/>
            </w:rPr>
            <w:t>Metode penelitian yang digunakan adalah diskriptif kualitatif.Tempat penelitian di SMA Widya Kutoarjo Kabupaten Purworejo Jawa Tengah.</w:t>
          </w:r>
          <w:proofErr w:type="gramEnd"/>
          <w:r w:rsidRPr="00726EC2">
            <w:rPr>
              <w:rFonts w:ascii="Lucida Bright" w:hAnsi="Lucida Bright"/>
              <w:sz w:val="21"/>
              <w:szCs w:val="21"/>
            </w:rPr>
            <w:t xml:space="preserve"> Aspek yang diteliti meliputi proses sertifikasi guru di SMA Widya Kutoarjo, dampak sertifikasi, hambatan yang dihadapi guru bersertifikat pendidik untuk meningkatkat kompetensi dan upaya yang dilakukan untuk meningkatkan kompetensinya.</w:t>
          </w:r>
        </w:p>
        <w:p w:rsidR="00653914" w:rsidRPr="00726EC2" w:rsidRDefault="00653914" w:rsidP="00653914">
          <w:pPr>
            <w:spacing w:line="360" w:lineRule="auto"/>
            <w:ind w:firstLine="720"/>
            <w:jc w:val="both"/>
            <w:rPr>
              <w:rFonts w:ascii="Lucida Bright" w:hAnsi="Lucida Bright"/>
              <w:sz w:val="21"/>
              <w:szCs w:val="21"/>
            </w:rPr>
          </w:pPr>
          <w:r w:rsidRPr="00726EC2">
            <w:rPr>
              <w:rFonts w:ascii="Lucida Bright" w:hAnsi="Lucida Bright"/>
              <w:sz w:val="21"/>
              <w:szCs w:val="21"/>
            </w:rPr>
            <w:t xml:space="preserve">Sumber data dan </w:t>
          </w:r>
          <w:r w:rsidRPr="00726EC2">
            <w:rPr>
              <w:rFonts w:ascii="Lucida Bright" w:hAnsi="Lucida Bright"/>
              <w:i/>
              <w:sz w:val="21"/>
              <w:szCs w:val="21"/>
            </w:rPr>
            <w:t xml:space="preserve">key informan </w:t>
          </w:r>
          <w:r w:rsidRPr="00726EC2">
            <w:rPr>
              <w:rFonts w:ascii="Lucida Bright" w:hAnsi="Lucida Bright"/>
              <w:sz w:val="21"/>
              <w:szCs w:val="21"/>
            </w:rPr>
            <w:t>adalah Kepala Sekolah, Wakil Kepala Sekolah urusan Kurikulum, Guru DPK, Guru Yayasan, Sekretaris Yayasan Pendidikan Widya serta siswa kls XI IPS SMA Widya Kutoarjo.</w:t>
          </w:r>
        </w:p>
        <w:p w:rsidR="00653914" w:rsidRPr="00726EC2" w:rsidRDefault="00653914" w:rsidP="00653914">
          <w:pPr>
            <w:spacing w:line="360" w:lineRule="auto"/>
            <w:ind w:firstLine="720"/>
            <w:jc w:val="both"/>
            <w:rPr>
              <w:rFonts w:ascii="Lucida Bright" w:hAnsi="Lucida Bright"/>
              <w:sz w:val="21"/>
              <w:szCs w:val="21"/>
            </w:rPr>
          </w:pPr>
          <w:proofErr w:type="gramStart"/>
          <w:r w:rsidRPr="00726EC2">
            <w:rPr>
              <w:rFonts w:ascii="Lucida Bright" w:hAnsi="Lucida Bright"/>
              <w:sz w:val="21"/>
              <w:szCs w:val="21"/>
            </w:rPr>
            <w:lastRenderedPageBreak/>
            <w:t>Teknik pengumpulan data dilakukan dengan wawancara, observasi, dan pencatatan dokumen.Instrumen yang digunakan dalam penelitian ini adalah dengan pedoman wawancara, panduan observasi dan analisis dokumentasi.</w:t>
          </w:r>
          <w:proofErr w:type="gramEnd"/>
        </w:p>
        <w:p w:rsidR="00653914" w:rsidRPr="00726EC2" w:rsidRDefault="00653914" w:rsidP="00653914">
          <w:pPr>
            <w:spacing w:line="360" w:lineRule="auto"/>
            <w:jc w:val="both"/>
            <w:rPr>
              <w:rFonts w:ascii="Lucida Bright" w:hAnsi="Lucida Bright"/>
              <w:sz w:val="21"/>
              <w:szCs w:val="21"/>
            </w:rPr>
          </w:pPr>
          <w:r w:rsidRPr="00726EC2">
            <w:rPr>
              <w:rFonts w:ascii="Lucida Bright" w:hAnsi="Lucida Bright"/>
              <w:sz w:val="21"/>
              <w:szCs w:val="21"/>
            </w:rPr>
            <w:t>HASIL DAN PEMBAHASAN</w:t>
          </w:r>
        </w:p>
        <w:p w:rsidR="00653914" w:rsidRPr="00726EC2" w:rsidRDefault="00653914" w:rsidP="00653914">
          <w:pPr>
            <w:pStyle w:val="ListParagraph"/>
            <w:spacing w:line="360" w:lineRule="auto"/>
            <w:ind w:left="0" w:firstLine="447"/>
            <w:rPr>
              <w:rFonts w:ascii="Lucida Bright" w:hAnsi="Lucida Bright"/>
              <w:sz w:val="21"/>
              <w:szCs w:val="21"/>
            </w:rPr>
          </w:pPr>
          <w:r w:rsidRPr="00726EC2">
            <w:rPr>
              <w:rFonts w:ascii="Lucida Bright" w:hAnsi="Lucida Bright"/>
              <w:sz w:val="21"/>
              <w:szCs w:val="21"/>
            </w:rPr>
            <w:t xml:space="preserve">Proses sertifikasi guru di SMA Widya Kutoarjo berjalan dengan baik dan sesuai dengan prosedur yang ditetapkan oleh pemerintah. </w:t>
          </w:r>
        </w:p>
        <w:p w:rsidR="00653914" w:rsidRPr="00726EC2" w:rsidRDefault="00653914" w:rsidP="00653914">
          <w:pPr>
            <w:autoSpaceDE w:val="0"/>
            <w:autoSpaceDN w:val="0"/>
            <w:adjustRightInd w:val="0"/>
            <w:spacing w:after="0" w:line="360" w:lineRule="auto"/>
            <w:ind w:firstLine="447"/>
            <w:jc w:val="both"/>
            <w:rPr>
              <w:rFonts w:ascii="Lucida Bright" w:hAnsi="Lucida Bright"/>
              <w:sz w:val="21"/>
              <w:szCs w:val="21"/>
            </w:rPr>
          </w:pPr>
          <w:r w:rsidRPr="00726EC2">
            <w:rPr>
              <w:rFonts w:ascii="Lucida Bright" w:hAnsi="Lucida Bright"/>
              <w:sz w:val="21"/>
              <w:szCs w:val="21"/>
            </w:rPr>
            <w:t xml:space="preserve">Proses sertifikasi yang berlaku di Indonesia mengacu pada Pasal 42 UU RI No. 20 Tahun 2003 </w:t>
          </w:r>
          <w:proofErr w:type="gramStart"/>
          <w:r w:rsidRPr="00726EC2">
            <w:rPr>
              <w:rFonts w:ascii="Lucida Bright" w:hAnsi="Lucida Bright"/>
              <w:sz w:val="21"/>
              <w:szCs w:val="21"/>
            </w:rPr>
            <w:t>mempersyaratkan  bahwa</w:t>
          </w:r>
          <w:proofErr w:type="gramEnd"/>
          <w:r w:rsidRPr="00726EC2">
            <w:rPr>
              <w:rFonts w:ascii="Lucida Bright" w:hAnsi="Lucida Bright"/>
              <w:sz w:val="21"/>
              <w:szCs w:val="21"/>
            </w:rPr>
            <w:t xml:space="preserve"> pendidik harus memiliki kualifikasi minimum dan sertifikasi sesai dengan kewenangan mengajar, sehat jasmani dan rohani, serta memiliki kemampuan untuk mewujudkan tujuan pendidikan nasional. Hal ini ditegaskan kembali dalam Pasal 28 ayat (1) PP RI No. 19 Tahun 2005 tentang Standar Nasional Pendidikan dan Pasal 8 UU RI No 14, 2005 yang mengamanatkan bahwa guru harus memiliki kualifikasi akademik minimal D4/S1 dan kompetensi sebagai agen pembelajaran, yang meliputi kompetensi kepribadian, pedagogik, profesional, dan sosial. </w:t>
          </w:r>
          <w:proofErr w:type="gramStart"/>
          <w:r w:rsidRPr="00726EC2">
            <w:rPr>
              <w:rFonts w:ascii="Lucida Bright" w:hAnsi="Lucida Bright"/>
              <w:sz w:val="21"/>
              <w:szCs w:val="21"/>
            </w:rPr>
            <w:t>Kompetensi guru sebagai agen pembelajaran secara formal dibuktikan dengan sertifikat pendidik.</w:t>
          </w:r>
          <w:proofErr w:type="gramEnd"/>
          <w:r w:rsidRPr="00726EC2">
            <w:rPr>
              <w:rFonts w:ascii="Lucida Bright" w:hAnsi="Lucida Bright"/>
              <w:sz w:val="21"/>
              <w:szCs w:val="21"/>
            </w:rPr>
            <w:t xml:space="preserve"> Kualifikasi akademik minimum diperoleh melalui pendidikan tinggi, dan sertifikat kompetensi pendidik diperoleh setelah </w:t>
          </w:r>
          <w:proofErr w:type="gramStart"/>
          <w:r w:rsidRPr="00726EC2">
            <w:rPr>
              <w:rFonts w:ascii="Lucida Bright" w:hAnsi="Lucida Bright"/>
              <w:sz w:val="21"/>
              <w:szCs w:val="21"/>
            </w:rPr>
            <w:t>lulus</w:t>
          </w:r>
          <w:proofErr w:type="gramEnd"/>
          <w:r w:rsidRPr="00726EC2">
            <w:rPr>
              <w:rFonts w:ascii="Lucida Bright" w:hAnsi="Lucida Bright"/>
              <w:sz w:val="21"/>
              <w:szCs w:val="21"/>
            </w:rPr>
            <w:t xml:space="preserve"> ujian sertifikasi.</w:t>
          </w:r>
        </w:p>
        <w:p w:rsidR="00653914" w:rsidRPr="00726EC2" w:rsidRDefault="00653914" w:rsidP="00653914">
          <w:pPr>
            <w:spacing w:line="360" w:lineRule="auto"/>
            <w:ind w:firstLine="567"/>
            <w:jc w:val="both"/>
            <w:rPr>
              <w:rFonts w:ascii="Lucida Bright" w:hAnsi="Lucida Bright"/>
              <w:sz w:val="21"/>
              <w:szCs w:val="21"/>
            </w:rPr>
          </w:pPr>
          <w:r w:rsidRPr="00726EC2">
            <w:rPr>
              <w:rFonts w:ascii="Lucida Bright" w:hAnsi="Lucida Bright"/>
              <w:sz w:val="21"/>
              <w:szCs w:val="21"/>
            </w:rPr>
            <w:lastRenderedPageBreak/>
            <w:t xml:space="preserve">Hal ini berbeda dengan proses sertifikasi secara umum mengacu pada </w:t>
          </w:r>
          <w:r w:rsidRPr="00726EC2">
            <w:rPr>
              <w:rFonts w:ascii="Lucida Bright" w:hAnsi="Lucida Bright"/>
              <w:i/>
              <w:iCs/>
              <w:sz w:val="21"/>
              <w:szCs w:val="21"/>
            </w:rPr>
            <w:t xml:space="preserve">National Commision on Educatinal Services (NCES) </w:t>
          </w:r>
          <w:r w:rsidRPr="00726EC2">
            <w:rPr>
              <w:rFonts w:ascii="Lucida Bright" w:hAnsi="Lucida Bright"/>
              <w:sz w:val="21"/>
              <w:szCs w:val="21"/>
            </w:rPr>
            <w:t>disebutkan“</w:t>
          </w:r>
          <w:r w:rsidRPr="00726EC2">
            <w:rPr>
              <w:rFonts w:ascii="Lucida Bright" w:hAnsi="Lucida Bright"/>
              <w:i/>
              <w:iCs/>
              <w:sz w:val="21"/>
              <w:szCs w:val="21"/>
            </w:rPr>
            <w:t xml:space="preserve">Certification is a procedure whereby the stateevaluates and reviews a teacher candidate’s credentials and provides him or her alicense to teach”. </w:t>
          </w:r>
          <w:r w:rsidRPr="00726EC2">
            <w:rPr>
              <w:rFonts w:ascii="Lucida Bright" w:hAnsi="Lucida Bright"/>
              <w:sz w:val="21"/>
              <w:szCs w:val="21"/>
            </w:rPr>
            <w:t xml:space="preserve">Dalam kaitan ini, di tingkat negara bagian (Amerika Serikat) terdapat badan independen yang disebut The American Association of Colleges for Teacher Education (AACTE).Badan independen ini yang berwenang menilai dan menentukan apakah ijazah yang dimiliki oleh calon pendidik layak atau tidak layak untuk diberikan lisensi pendidik.Persyaratan kualifikasi akademik minimal dan sertifikasi bagi pendidik juga telah diterapkan oleh beberapa negara di Asia. Di Jepang, telah memiliki undangundang tentang guru sejak tahun 1974, dan undang-undang sertifikasi sejak tahun 1949. Di China telah memiliki undang-undang guru tahun 1993, dan peraturan pemerintah yang mengatur kualifikasi guru diberlakukan sejak tahun 2001.Begitu juga di Philipina dan Malaysia belakangan ini telah mempersyaratkan kualifikasi akademik minimun dan standar kompetensi bagi guru.Pada intinya bahwa proses sertifikasi membutuhkan waktu yang lama untuk mmepersiapkan segala sesuatu dalam dunia </w:t>
          </w:r>
          <w:proofErr w:type="gramStart"/>
          <w:r w:rsidRPr="00726EC2">
            <w:rPr>
              <w:rFonts w:ascii="Lucida Bright" w:hAnsi="Lucida Bright"/>
              <w:sz w:val="21"/>
              <w:szCs w:val="21"/>
            </w:rPr>
            <w:t>pendidikan ,</w:t>
          </w:r>
          <w:proofErr w:type="gramEnd"/>
          <w:r w:rsidRPr="00726EC2">
            <w:rPr>
              <w:rFonts w:ascii="Lucida Bright" w:hAnsi="Lucida Bright"/>
              <w:sz w:val="21"/>
              <w:szCs w:val="21"/>
            </w:rPr>
            <w:t xml:space="preserve"> karena akan menghasilkan guru yang benar-benar  berkualitas sesuai dengan harapan </w:t>
          </w:r>
          <w:r w:rsidRPr="00726EC2">
            <w:rPr>
              <w:rFonts w:ascii="Lucida Bright" w:hAnsi="Lucida Bright"/>
              <w:sz w:val="21"/>
              <w:szCs w:val="21"/>
            </w:rPr>
            <w:lastRenderedPageBreak/>
            <w:t>pemerintah . Hal tersebut diungkapkan oleh Paul Peterson dan Daniel Nadler (2007) menyatakan bahwa “</w:t>
          </w:r>
          <w:r w:rsidRPr="00726EC2">
            <w:rPr>
              <w:rFonts w:ascii="Lucida Bright" w:hAnsi="Lucida Bright"/>
              <w:i/>
              <w:sz w:val="21"/>
              <w:szCs w:val="21"/>
            </w:rPr>
            <w:t xml:space="preserve">that certification, which they control, is the only process that can produce quality teachers </w:t>
          </w:r>
          <w:r w:rsidRPr="00726EC2">
            <w:rPr>
              <w:rFonts w:ascii="Lucida Bright" w:hAnsi="Lucida Bright"/>
              <w:sz w:val="21"/>
              <w:szCs w:val="21"/>
            </w:rPr>
            <w:t>“bahwa sertifikasi yang mereka kontrol, adalah satu-satunya proses yang dapat menghasilkan guru yang berkualitas.</w:t>
          </w:r>
        </w:p>
        <w:p w:rsidR="00653914" w:rsidRPr="00726EC2" w:rsidRDefault="00653914" w:rsidP="00653914">
          <w:pPr>
            <w:spacing w:line="360" w:lineRule="auto"/>
            <w:ind w:firstLine="567"/>
            <w:jc w:val="both"/>
            <w:rPr>
              <w:rFonts w:ascii="Lucida Bright" w:eastAsia="Times New Roman" w:hAnsi="Lucida Bright"/>
              <w:sz w:val="21"/>
              <w:szCs w:val="21"/>
            </w:rPr>
          </w:pPr>
          <w:r w:rsidRPr="00726EC2">
            <w:rPr>
              <w:rFonts w:ascii="Lucida Bright" w:hAnsi="Lucida Bright"/>
              <w:sz w:val="21"/>
              <w:szCs w:val="21"/>
            </w:rPr>
            <w:t xml:space="preserve">Dampak sertifikasi guru di SMA Widya Kutoarjo dapat dirasakan manfaatnya oleh semua komponen </w:t>
          </w:r>
          <w:proofErr w:type="gramStart"/>
          <w:r w:rsidRPr="00726EC2">
            <w:rPr>
              <w:rFonts w:ascii="Lucida Bright" w:hAnsi="Lucida Bright"/>
              <w:sz w:val="21"/>
              <w:szCs w:val="21"/>
            </w:rPr>
            <w:t>sekolah .</w:t>
          </w:r>
          <w:proofErr w:type="gramEnd"/>
          <w:r w:rsidRPr="00726EC2">
            <w:rPr>
              <w:rFonts w:ascii="Lucida Bright" w:hAnsi="Lucida Bright"/>
              <w:sz w:val="21"/>
              <w:szCs w:val="21"/>
            </w:rPr>
            <w:t xml:space="preserve">  Bagi guru yang sudah lulus sertifikasi akan berdampak pada dirinya sendiri untuk meningkatkan kompetensinya baik secara pedagogic, professional, sosial </w:t>
          </w:r>
          <w:proofErr w:type="gramStart"/>
          <w:r w:rsidRPr="00726EC2">
            <w:rPr>
              <w:rFonts w:ascii="Lucida Bright" w:hAnsi="Lucida Bright"/>
              <w:sz w:val="21"/>
              <w:szCs w:val="21"/>
            </w:rPr>
            <w:t>dan ,</w:t>
          </w:r>
          <w:proofErr w:type="gramEnd"/>
          <w:r w:rsidRPr="00726EC2">
            <w:rPr>
              <w:rFonts w:ascii="Lucida Bright" w:hAnsi="Lucida Bright"/>
              <w:sz w:val="21"/>
              <w:szCs w:val="21"/>
            </w:rPr>
            <w:t xml:space="preserve">  karena warga sekolah akan memberikan penilaian tersendiri kepada guru-guru yang sudah bersertifikat pendidik. Dalam kelengkapan administrasi </w:t>
          </w:r>
          <w:proofErr w:type="gramStart"/>
          <w:r w:rsidRPr="00726EC2">
            <w:rPr>
              <w:rFonts w:ascii="Lucida Bright" w:hAnsi="Lucida Bright"/>
              <w:sz w:val="21"/>
              <w:szCs w:val="21"/>
            </w:rPr>
            <w:t>pembelajaran ,</w:t>
          </w:r>
          <w:proofErr w:type="gramEnd"/>
          <w:r w:rsidRPr="00726EC2">
            <w:rPr>
              <w:rFonts w:ascii="Lucida Bright" w:hAnsi="Lucida Bright"/>
              <w:sz w:val="21"/>
              <w:szCs w:val="21"/>
            </w:rPr>
            <w:t xml:space="preserve"> guru bersertifikasi harus lebih cepat dan tepat untuk membuatnya , selama proses kegiatan belajar mengajar harus sesuai dengan rencana pelaksanaan pembelejaran sampai proses evaluasi pembelajaran sehingga ada laporan hasil kepada kepala sekolah dan pengawas sekolah. Secara ekonomi terdapat peningkatan pendapatan jika tunjangan sertifikasi setiap tiga bulan sekali dicairkan melalui lembaga perbankan, sehingga dapat untuk membeli kebutuhan dan kelengkapan kegiatan belajar mengajar serta untuk </w:t>
          </w:r>
          <w:r w:rsidRPr="00726EC2">
            <w:rPr>
              <w:rFonts w:ascii="Lucida Bright" w:hAnsi="Lucida Bright"/>
              <w:sz w:val="21"/>
              <w:szCs w:val="21"/>
            </w:rPr>
            <w:lastRenderedPageBreak/>
            <w:t>meningkatkan potensi diri.Juga selalu mengikuti pelatihan atau pertemuan antar guru / MGMP tingkat kabupaten dengan membuat berbagai macam kegiatandengan tujuan meningkatkan kompetensi dan professional guru.</w:t>
          </w:r>
          <w:r w:rsidRPr="00726EC2">
            <w:rPr>
              <w:rFonts w:ascii="Lucida Bright" w:eastAsia="Times New Roman" w:hAnsi="Lucida Bright"/>
              <w:sz w:val="21"/>
              <w:szCs w:val="21"/>
            </w:rPr>
            <w:t xml:space="preserve">Beban jam mengajar bagi guru bersertifikat pendidik harus 24 jam per mimggu, padahal satu sekolah jumlah guru yang mata pelajarannya sama bisa lebih dari satu sedangkan rombongan belajar belum mencukupi , maka harus mencari kekurangan jam disekolah lain . </w:t>
          </w:r>
        </w:p>
        <w:p w:rsidR="00653914" w:rsidRPr="00726EC2" w:rsidRDefault="00653914" w:rsidP="00653914">
          <w:pPr>
            <w:spacing w:line="360" w:lineRule="auto"/>
            <w:ind w:firstLine="720"/>
            <w:jc w:val="both"/>
            <w:rPr>
              <w:rFonts w:ascii="Lucida Bright" w:hAnsi="Lucida Bright"/>
              <w:sz w:val="21"/>
              <w:szCs w:val="21"/>
            </w:rPr>
          </w:pPr>
          <w:r w:rsidRPr="00726EC2">
            <w:rPr>
              <w:rFonts w:ascii="Lucida Bright" w:hAnsi="Lucida Bright"/>
              <w:sz w:val="21"/>
              <w:szCs w:val="21"/>
            </w:rPr>
            <w:t xml:space="preserve">Hal tersebut telah dikuatkan oleh kajian yang dilakukan Baedhowi dan Hartoyo (2009) menunjukkan motivasi guru untuk segera ikut sertifikasi bukanlah semata-mata untuk mengetahui tingkat kompetensi atau ingin menambah kompetensi </w:t>
          </w:r>
          <w:proofErr w:type="gramStart"/>
          <w:r w:rsidRPr="00726EC2">
            <w:rPr>
              <w:rFonts w:ascii="Lucida Bright" w:hAnsi="Lucida Bright"/>
              <w:sz w:val="21"/>
              <w:szCs w:val="21"/>
            </w:rPr>
            <w:t>mereka ,</w:t>
          </w:r>
          <w:proofErr w:type="gramEnd"/>
          <w:r w:rsidRPr="00726EC2">
            <w:rPr>
              <w:rFonts w:ascii="Lucida Bright" w:hAnsi="Lucida Bright"/>
              <w:sz w:val="21"/>
              <w:szCs w:val="21"/>
            </w:rPr>
            <w:t xml:space="preserve"> tetapi yang lebih menonjol adalah motivasi finansial. </w:t>
          </w:r>
          <w:r w:rsidRPr="00726EC2">
            <w:rPr>
              <w:rFonts w:ascii="Lucida Bright" w:hAnsi="Lucida Bright"/>
              <w:sz w:val="21"/>
              <w:szCs w:val="21"/>
              <w:lang w:val="fi-FI"/>
            </w:rPr>
            <w:t xml:space="preserve">Hasil penelitian Maria </w:t>
          </w:r>
          <w:r w:rsidRPr="00726EC2">
            <w:rPr>
              <w:rFonts w:ascii="Lucida Bright" w:hAnsi="Lucida Bright"/>
              <w:sz w:val="21"/>
              <w:szCs w:val="21"/>
            </w:rPr>
            <w:t>Liakopoulou (2011) menguatkan  bahwa guru pendidikan menengah yang mengajar semua mata pelajaran memiliki kontribusi yang professional dengan kualifikasi yang dianggap penting  mempunyai kompetensi pedagogis dan didaktik , sifat-sifat yang baik ditempat kerja sehingga kinerja sebagai seorang guru dianggap berhasil.</w:t>
          </w:r>
        </w:p>
        <w:p w:rsidR="00653914" w:rsidRPr="00726EC2" w:rsidRDefault="00653914" w:rsidP="00653914">
          <w:pPr>
            <w:tabs>
              <w:tab w:val="left" w:pos="2760"/>
            </w:tabs>
            <w:spacing w:line="360" w:lineRule="auto"/>
            <w:ind w:firstLine="720"/>
            <w:jc w:val="both"/>
            <w:rPr>
              <w:rFonts w:ascii="Lucida Bright" w:hAnsi="Lucida Bright"/>
              <w:sz w:val="21"/>
              <w:szCs w:val="21"/>
            </w:rPr>
          </w:pPr>
          <w:proofErr w:type="gramStart"/>
          <w:r w:rsidRPr="00726EC2">
            <w:rPr>
              <w:rFonts w:ascii="Lucida Bright" w:hAnsi="Lucida Bright"/>
              <w:sz w:val="21"/>
              <w:szCs w:val="21"/>
            </w:rPr>
            <w:t xml:space="preserve">Hambatan untuk meningkatkan kompetensi bagi guru bersertifikat pendidik ada tetapi bisa diupayakan untuk mengatasinya sehingga tidak </w:t>
          </w:r>
          <w:r w:rsidRPr="00726EC2">
            <w:rPr>
              <w:rFonts w:ascii="Lucida Bright" w:hAnsi="Lucida Bright"/>
              <w:sz w:val="21"/>
              <w:szCs w:val="21"/>
            </w:rPr>
            <w:lastRenderedPageBreak/>
            <w:t>menjadikan beban yang memberatkan bagi guru untuk meningkatkan kompetensinya.</w:t>
          </w:r>
          <w:proofErr w:type="gramEnd"/>
        </w:p>
        <w:p w:rsidR="00653914" w:rsidRPr="00726EC2" w:rsidRDefault="00653914" w:rsidP="00653914">
          <w:pPr>
            <w:spacing w:before="240" w:after="0" w:line="360" w:lineRule="auto"/>
            <w:ind w:firstLine="567"/>
            <w:jc w:val="both"/>
            <w:rPr>
              <w:rFonts w:ascii="Lucida Bright" w:eastAsia="Times New Roman" w:hAnsi="Lucida Bright"/>
              <w:sz w:val="21"/>
              <w:szCs w:val="21"/>
            </w:rPr>
          </w:pPr>
          <w:proofErr w:type="gramStart"/>
          <w:r w:rsidRPr="00726EC2">
            <w:rPr>
              <w:rFonts w:ascii="Lucida Bright" w:eastAsia="Times New Roman" w:hAnsi="Lucida Bright"/>
              <w:sz w:val="21"/>
              <w:szCs w:val="21"/>
            </w:rPr>
            <w:t>Pelaksanaan program sertifikasi tujuan dasarnya adalah untuk meningkatkan mutu pendidikan.</w:t>
          </w:r>
          <w:proofErr w:type="gramEnd"/>
          <w:r w:rsidRPr="00726EC2">
            <w:rPr>
              <w:rFonts w:ascii="Lucida Bright" w:eastAsia="Times New Roman" w:hAnsi="Lucida Bright"/>
              <w:sz w:val="21"/>
              <w:szCs w:val="21"/>
            </w:rPr>
            <w:t xml:space="preserve"> Karena dengan meningkatnya kualitas pendidikan, maka </w:t>
          </w:r>
          <w:proofErr w:type="gramStart"/>
          <w:r w:rsidRPr="00726EC2">
            <w:rPr>
              <w:rFonts w:ascii="Lucida Bright" w:eastAsia="Times New Roman" w:hAnsi="Lucida Bright"/>
              <w:sz w:val="21"/>
              <w:szCs w:val="21"/>
            </w:rPr>
            <w:t>akan</w:t>
          </w:r>
          <w:proofErr w:type="gramEnd"/>
          <w:r w:rsidRPr="00726EC2">
            <w:rPr>
              <w:rFonts w:ascii="Lucida Bright" w:eastAsia="Times New Roman" w:hAnsi="Lucida Bright"/>
              <w:sz w:val="21"/>
              <w:szCs w:val="21"/>
            </w:rPr>
            <w:t xml:space="preserve"> dapat pula mendongkrak kualitas pendidikan bangsa Indonesia saat ini. Meski proses sertifikasi guru sudah memasuki periode keempat, bukan berarti kendala dan permasalahan yang menyertai sertifikasi guru sirna.Karena masih ada hambatan bagi guru bersertifikat pendidik untuk meningkatkan kompetensinya, seperti halnya masih banyak guru yang belum menguasai teknologi informatika atau penguasaan TI dalam kegiatan belajar mengajar di kelas. Dalam pembuatan perangkat </w:t>
          </w:r>
          <w:proofErr w:type="gramStart"/>
          <w:r w:rsidRPr="00726EC2">
            <w:rPr>
              <w:rFonts w:ascii="Lucida Bright" w:eastAsia="Times New Roman" w:hAnsi="Lucida Bright"/>
              <w:sz w:val="21"/>
              <w:szCs w:val="21"/>
            </w:rPr>
            <w:t>pembelajaran  masih</w:t>
          </w:r>
          <w:proofErr w:type="gramEnd"/>
          <w:r w:rsidRPr="00726EC2">
            <w:rPr>
              <w:rFonts w:ascii="Lucida Bright" w:eastAsia="Times New Roman" w:hAnsi="Lucida Bright"/>
              <w:sz w:val="21"/>
              <w:szCs w:val="21"/>
            </w:rPr>
            <w:t xml:space="preserve"> banyak yang menggunakan jasa rental computer dan tidak mau belajar untuk bisa mengenal sampai menguasai TI, atau ada juga yang dengan senang belajar TI penuh dengan kesabaran sampai bisa mengoperasikan computer walaupun membutuhkan waktu yang lama  dan biaya sendiri.  Baedhowi (2009:29) menyampaikan dari sejumlah guru yang telah mengikuti sertifikasi dan dinyatakan </w:t>
          </w:r>
          <w:proofErr w:type="gramStart"/>
          <w:r w:rsidRPr="00726EC2">
            <w:rPr>
              <w:rFonts w:ascii="Lucida Bright" w:eastAsia="Times New Roman" w:hAnsi="Lucida Bright"/>
              <w:sz w:val="21"/>
              <w:szCs w:val="21"/>
            </w:rPr>
            <w:t>lulus</w:t>
          </w:r>
          <w:proofErr w:type="gramEnd"/>
          <w:r w:rsidRPr="00726EC2">
            <w:rPr>
              <w:rFonts w:ascii="Lucida Bright" w:eastAsia="Times New Roman" w:hAnsi="Lucida Bright"/>
              <w:sz w:val="21"/>
              <w:szCs w:val="21"/>
            </w:rPr>
            <w:t xml:space="preserve"> sertifikasi masih terdapat sejumlah guru yang belum mendapatkan SK Tunjangan Profesi dari Ditjen PMPTK karena belum memenuhi </w:t>
          </w:r>
          <w:r w:rsidRPr="00726EC2">
            <w:rPr>
              <w:rFonts w:ascii="Lucida Bright" w:eastAsia="Times New Roman" w:hAnsi="Lucida Bright"/>
              <w:sz w:val="21"/>
              <w:szCs w:val="21"/>
            </w:rPr>
            <w:lastRenderedPageBreak/>
            <w:t>24 jam per minggu sehingga tidak mengikuti verivikasi pemberkasan yang akhirnya tunjangan tidak turun.</w:t>
          </w:r>
        </w:p>
        <w:p w:rsidR="00653914" w:rsidRPr="00726EC2" w:rsidRDefault="00653914" w:rsidP="00653914">
          <w:pPr>
            <w:spacing w:before="240" w:after="0" w:line="360" w:lineRule="auto"/>
            <w:ind w:firstLine="567"/>
            <w:jc w:val="both"/>
            <w:rPr>
              <w:rFonts w:ascii="Lucida Bright" w:eastAsia="Times New Roman" w:hAnsi="Lucida Bright"/>
              <w:sz w:val="21"/>
              <w:szCs w:val="21"/>
            </w:rPr>
          </w:pPr>
          <w:r w:rsidRPr="00726EC2">
            <w:rPr>
              <w:rFonts w:ascii="Lucida Bright" w:eastAsia="Times New Roman" w:hAnsi="Lucida Bright"/>
              <w:sz w:val="21"/>
              <w:szCs w:val="21"/>
            </w:rPr>
            <w:t xml:space="preserve">Faktor lain yang muncul dari Kepala Sekolah yang jarang melakukan monitoring terhadap kinerja guru yang sudah sertifikasi sehingga seolah-olah </w:t>
          </w:r>
          <w:proofErr w:type="gramStart"/>
          <w:r w:rsidRPr="00726EC2">
            <w:rPr>
              <w:rFonts w:ascii="Lucida Bright" w:eastAsia="Times New Roman" w:hAnsi="Lucida Bright"/>
              <w:sz w:val="21"/>
              <w:szCs w:val="21"/>
            </w:rPr>
            <w:t>sama</w:t>
          </w:r>
          <w:proofErr w:type="gramEnd"/>
          <w:r w:rsidRPr="00726EC2">
            <w:rPr>
              <w:rFonts w:ascii="Lucida Bright" w:eastAsia="Times New Roman" w:hAnsi="Lucida Bright"/>
              <w:sz w:val="21"/>
              <w:szCs w:val="21"/>
            </w:rPr>
            <w:t xml:space="preserve"> saja dan tak ada bedanya antara guru yang sudah sertifikasi dengan yang belum sertifikasi. Pengawas juga ikut berperan untuk memonitoring guru yang sudah </w:t>
          </w:r>
          <w:proofErr w:type="gramStart"/>
          <w:r w:rsidRPr="00726EC2">
            <w:rPr>
              <w:rFonts w:ascii="Lucida Bright" w:eastAsia="Times New Roman" w:hAnsi="Lucida Bright"/>
              <w:sz w:val="21"/>
              <w:szCs w:val="21"/>
            </w:rPr>
            <w:t>sertifikasi ,</w:t>
          </w:r>
          <w:proofErr w:type="gramEnd"/>
          <w:r w:rsidRPr="00726EC2">
            <w:rPr>
              <w:rFonts w:ascii="Lucida Bright" w:eastAsia="Times New Roman" w:hAnsi="Lucida Bright"/>
              <w:sz w:val="21"/>
              <w:szCs w:val="21"/>
            </w:rPr>
            <w:t xml:space="preserve"> pada kenyataannya hanya datang sekali dalam satu semester untuk memverifikasi kelengkapan administrasi pembelajaran guru bersertifikat pendidik yang biasanya sudah dijadwal kedatangannya sehingga guru baru mempersiapkan kelengkapan pada saat verivikasi saja.</w:t>
          </w:r>
        </w:p>
        <w:p w:rsidR="00653914" w:rsidRPr="00726EC2" w:rsidRDefault="00653914" w:rsidP="00653914">
          <w:pPr>
            <w:tabs>
              <w:tab w:val="left" w:pos="851"/>
            </w:tabs>
            <w:spacing w:line="360" w:lineRule="auto"/>
            <w:ind w:firstLine="720"/>
            <w:jc w:val="both"/>
            <w:rPr>
              <w:rFonts w:ascii="Lucida Bright" w:hAnsi="Lucida Bright"/>
              <w:sz w:val="21"/>
              <w:szCs w:val="21"/>
              <w:lang w:val="sv-SE"/>
            </w:rPr>
          </w:pPr>
          <w:r w:rsidRPr="00726EC2">
            <w:rPr>
              <w:rFonts w:ascii="Lucida Bright" w:hAnsi="Lucida Bright"/>
              <w:sz w:val="21"/>
              <w:szCs w:val="21"/>
              <w:lang w:val="sv-SE"/>
            </w:rPr>
            <w:t xml:space="preserve">Upaya yang dilakukan untuk meningkatkan kompetensi guru bersertifikat pendidik di SMA Widya Kutoarjo  dapat dilakukan dengan berbagai macam cara antara lain, </w:t>
          </w:r>
        </w:p>
        <w:p w:rsidR="00653914" w:rsidRPr="00726EC2" w:rsidRDefault="00653914" w:rsidP="00653914">
          <w:pPr>
            <w:tabs>
              <w:tab w:val="left" w:pos="851"/>
            </w:tabs>
            <w:spacing w:line="360" w:lineRule="auto"/>
            <w:ind w:firstLine="720"/>
            <w:jc w:val="both"/>
            <w:rPr>
              <w:rFonts w:ascii="Lucida Bright" w:hAnsi="Lucida Bright"/>
              <w:sz w:val="21"/>
              <w:szCs w:val="21"/>
              <w:lang w:val="sv-SE"/>
            </w:rPr>
          </w:pPr>
          <w:r w:rsidRPr="00726EC2">
            <w:rPr>
              <w:rFonts w:ascii="Lucida Bright" w:hAnsi="Lucida Bright"/>
              <w:sz w:val="21"/>
              <w:szCs w:val="21"/>
              <w:lang w:val="sv-SE"/>
            </w:rPr>
            <w:t xml:space="preserve">a.Pengembangan profesionalisme guru memiliki peran strategis dalam upaya mengantisipasi perkembangan, perubahan serta tuntutan profesi guru yang makin tinggi. Guru yang profesional tidak hanya menguasai bidang ilmu, bahan ajar, menguasai metode yang tepat, mampu memotivasi peserta didik, memiliki keterampilan yang tinggi dan wawasan yang luas terhadap dunia pendidikan. Guru yang profesional juga </w:t>
          </w:r>
          <w:r w:rsidRPr="00726EC2">
            <w:rPr>
              <w:rFonts w:ascii="Lucida Bright" w:hAnsi="Lucida Bright"/>
              <w:sz w:val="21"/>
              <w:szCs w:val="21"/>
              <w:lang w:val="sv-SE"/>
            </w:rPr>
            <w:lastRenderedPageBreak/>
            <w:t>harus memiliki pemahaman yang mendalam tentang hakekat manusia, dan masyarakat. Hakikat-hakikat ini akan melandasi pola pikir dan pola kerja guru dan loyalitasnya kepada profesi pendidikan. Juga dalam implementasi proses belajar mengajar guru harus mampu mengembangkan budaya organisasi kelas, dan iklim organisasi pengajaran yang bermakna, kreatif dan dinamis, bergairah, dialogis sehingga menyenangkan bagi peserta didik sesuai dengan tuntutan Undang-Undang Sisdiknas  (UU No. 20 Tahun 2003 pasal 40 ayat 2 a).</w:t>
          </w:r>
        </w:p>
        <w:p w:rsidR="00653914" w:rsidRPr="00726EC2" w:rsidRDefault="00653914" w:rsidP="00653914">
          <w:pPr>
            <w:spacing w:line="360" w:lineRule="auto"/>
            <w:ind w:firstLine="567"/>
            <w:jc w:val="both"/>
            <w:rPr>
              <w:rFonts w:ascii="Lucida Bright" w:eastAsia="Times New Roman" w:hAnsi="Lucida Bright"/>
              <w:sz w:val="21"/>
              <w:szCs w:val="21"/>
            </w:rPr>
          </w:pPr>
          <w:proofErr w:type="gramStart"/>
          <w:r w:rsidRPr="00726EC2">
            <w:rPr>
              <w:rFonts w:ascii="Lucida Bright" w:eastAsia="Times New Roman" w:hAnsi="Lucida Bright"/>
              <w:sz w:val="21"/>
              <w:szCs w:val="21"/>
            </w:rPr>
            <w:t>b.</w:t>
          </w:r>
          <w:r w:rsidRPr="00726EC2">
            <w:rPr>
              <w:rFonts w:ascii="Lucida Bright" w:eastAsia="Times New Roman" w:hAnsi="Lucida Bright"/>
              <w:sz w:val="21"/>
              <w:szCs w:val="21"/>
              <w:lang w:val="id-ID"/>
            </w:rPr>
            <w:t>Proses</w:t>
          </w:r>
          <w:proofErr w:type="gramEnd"/>
          <w:r w:rsidRPr="00726EC2">
            <w:rPr>
              <w:rFonts w:ascii="Lucida Bright" w:eastAsia="Times New Roman" w:hAnsi="Lucida Bright"/>
              <w:sz w:val="21"/>
              <w:szCs w:val="21"/>
              <w:lang w:val="id-ID"/>
            </w:rPr>
            <w:t xml:space="preserve"> pengembangan kinerja guru terbentuk dan terjadi dalam kegiatan belajar mengajar di tempat mereka bekerja. Selain itu kinerja guru dipengaruhi oleh hasil pembinaan dan supervisi kepala sekolah</w:t>
          </w:r>
          <w:r w:rsidRPr="00726EC2">
            <w:rPr>
              <w:rFonts w:ascii="Lucida Bright" w:eastAsia="Times New Roman" w:hAnsi="Lucida Bright"/>
              <w:sz w:val="21"/>
              <w:szCs w:val="21"/>
            </w:rPr>
            <w:t>.</w:t>
          </w:r>
          <w:r w:rsidRPr="00726EC2">
            <w:rPr>
              <w:rFonts w:ascii="Lucida Bright" w:eastAsia="Times New Roman" w:hAnsi="Lucida Bright"/>
              <w:sz w:val="21"/>
              <w:szCs w:val="21"/>
              <w:lang w:val="id-ID"/>
            </w:rPr>
            <w:t xml:space="preserve"> Pada  pelaksanaan KTSP menuntut kemampuan baru pada guru untuk dapat mengelola proses pembelajaran secara  efektif dan efisien.  Tingkat produktivitas sekolah dalam memberikan pelayanan-pelayanan secara efisien kepada pengguna ( peserta didik, masyarakat ) akan sangat tergantung pada kualitas gurunya yang terlibat langsung dalam proses pembelajaran dan  keefektifan mereka dalam melaksanakan tanggung jawab individual dan kelompok.</w:t>
          </w:r>
        </w:p>
        <w:p w:rsidR="00653914" w:rsidRDefault="00653914" w:rsidP="00653914">
          <w:pPr>
            <w:spacing w:before="120" w:line="360" w:lineRule="auto"/>
            <w:ind w:firstLine="720"/>
            <w:jc w:val="both"/>
            <w:rPr>
              <w:rFonts w:ascii="Lucida Bright" w:hAnsi="Lucida Bright"/>
              <w:sz w:val="21"/>
              <w:szCs w:val="21"/>
            </w:rPr>
          </w:pPr>
          <w:r w:rsidRPr="00726EC2">
            <w:rPr>
              <w:rFonts w:ascii="Lucida Bright" w:hAnsi="Lucida Bright"/>
              <w:sz w:val="21"/>
              <w:szCs w:val="21"/>
            </w:rPr>
            <w:t xml:space="preserve">Sekolah </w:t>
          </w:r>
          <w:proofErr w:type="gramStart"/>
          <w:r w:rsidRPr="00726EC2">
            <w:rPr>
              <w:rFonts w:ascii="Lucida Bright" w:hAnsi="Lucida Bright"/>
              <w:sz w:val="21"/>
              <w:szCs w:val="21"/>
            </w:rPr>
            <w:t>melengkapi  prasarana</w:t>
          </w:r>
          <w:proofErr w:type="gramEnd"/>
          <w:r w:rsidRPr="00726EC2">
            <w:rPr>
              <w:rFonts w:ascii="Lucida Bright" w:hAnsi="Lucida Bright"/>
              <w:sz w:val="21"/>
              <w:szCs w:val="21"/>
            </w:rPr>
            <w:t xml:space="preserve"> yang diperlukan untuk proses </w:t>
          </w:r>
          <w:r w:rsidRPr="00726EC2">
            <w:rPr>
              <w:rFonts w:ascii="Lucida Bright" w:hAnsi="Lucida Bright"/>
              <w:sz w:val="21"/>
              <w:szCs w:val="21"/>
            </w:rPr>
            <w:lastRenderedPageBreak/>
            <w:t xml:space="preserve">pembelajaran sehingga diperlukan kerjasama yang baik antara sekolah , guru, siswa, dan orang tua siswa serta masyarakat untuk mendukung terlaksananya pendidikan yang beriptek dan berimtak sesuai dengan tujuan nasional mencerdaskan kehidupan bangsa. Sekolah berupaya untuk selalu memberikan motivasi dan dukungan kepada semua guru yang sudah sertifikasi untuk selalu meningkatkan kompetensinya yang sesuai dengan bidang masing-masing sebatas dengan kemampuan keuangan sekolah   Guru yang sudah sertifikasi harus mengikuti pelatihan , pendidikan ,atau bahkan melanjutkan studi ke jenjang yang lebih tinggi dengan ijin dari kepala sekolah . Mengikuti kegiatan MGMP tingkat kabupaten setiap mata pelajaran yang dapat meningkatkan kompetensi dengan menghasilkan modul buku pembelajaran atau lembar kerja siswa yang dapat dipakai </w:t>
          </w:r>
          <w:proofErr w:type="gramStart"/>
          <w:r w:rsidRPr="00726EC2">
            <w:rPr>
              <w:rFonts w:ascii="Lucida Bright" w:hAnsi="Lucida Bright"/>
              <w:sz w:val="21"/>
              <w:szCs w:val="21"/>
            </w:rPr>
            <w:t>oleh  semua</w:t>
          </w:r>
          <w:proofErr w:type="gramEnd"/>
          <w:r w:rsidRPr="00726EC2">
            <w:rPr>
              <w:rFonts w:ascii="Lucida Bright" w:hAnsi="Lucida Bright"/>
              <w:sz w:val="21"/>
              <w:szCs w:val="21"/>
            </w:rPr>
            <w:t xml:space="preserve"> siswa yang ada di Kabupaten Purworejo atau mengikuti pelatihan kepala laboratorium atau kepala perpustakaan  yang diadakan oleh lembaga</w:t>
          </w:r>
          <w:r w:rsidRPr="00726EC2">
            <w:rPr>
              <w:rFonts w:ascii="Lucida Bright" w:hAnsi="Lucida Bright"/>
              <w:sz w:val="21"/>
              <w:szCs w:val="21"/>
            </w:rPr>
            <w:tab/>
            <w:t xml:space="preserve">pendidikan </w:t>
          </w:r>
        </w:p>
        <w:p w:rsidR="00653914" w:rsidRPr="00EF1281" w:rsidRDefault="00653914" w:rsidP="00653914">
          <w:pPr>
            <w:spacing w:before="120" w:line="360" w:lineRule="auto"/>
            <w:jc w:val="both"/>
            <w:rPr>
              <w:rFonts w:ascii="Lucida Bright" w:eastAsia="Times New Roman" w:hAnsi="Lucida Bright"/>
              <w:b/>
              <w:sz w:val="21"/>
              <w:szCs w:val="21"/>
            </w:rPr>
          </w:pPr>
          <w:r w:rsidRPr="00EF1281">
            <w:rPr>
              <w:rFonts w:ascii="Lucida Bright" w:eastAsia="Times New Roman" w:hAnsi="Lucida Bright"/>
              <w:b/>
              <w:sz w:val="21"/>
              <w:szCs w:val="21"/>
            </w:rPr>
            <w:t>SIMPULAN</w:t>
          </w:r>
        </w:p>
        <w:p w:rsidR="00653914" w:rsidRPr="00726EC2" w:rsidRDefault="00653914" w:rsidP="00653914">
          <w:pPr>
            <w:spacing w:before="120" w:line="360" w:lineRule="auto"/>
            <w:ind w:firstLine="720"/>
            <w:jc w:val="both"/>
            <w:rPr>
              <w:rFonts w:ascii="Lucida Bright" w:hAnsi="Lucida Bright"/>
              <w:sz w:val="21"/>
              <w:szCs w:val="21"/>
            </w:rPr>
          </w:pPr>
          <w:r w:rsidRPr="00726EC2">
            <w:rPr>
              <w:rFonts w:ascii="Lucida Bright" w:hAnsi="Lucida Bright"/>
              <w:sz w:val="21"/>
              <w:szCs w:val="21"/>
            </w:rPr>
            <w:t xml:space="preserve">Persiapan proses sertifikasi harus dicermati betul oleh </w:t>
          </w:r>
          <w:proofErr w:type="gramStart"/>
          <w:r w:rsidRPr="00726EC2">
            <w:rPr>
              <w:rFonts w:ascii="Lucida Bright" w:hAnsi="Lucida Bright"/>
              <w:sz w:val="21"/>
              <w:szCs w:val="21"/>
            </w:rPr>
            <w:t>semua  guru</w:t>
          </w:r>
          <w:proofErr w:type="gramEnd"/>
          <w:r w:rsidRPr="00726EC2">
            <w:rPr>
              <w:rFonts w:ascii="Lucida Bright" w:hAnsi="Lucida Bright"/>
              <w:sz w:val="21"/>
              <w:szCs w:val="21"/>
            </w:rPr>
            <w:t xml:space="preserve"> yang  akan mengikuti sertifikasi dimulai dari persyaratan peserta, mengikuti sosialisasi oleh Dinas Pendidikan,  pengisian  komponen portofolio  , penilaian </w:t>
          </w:r>
          <w:r w:rsidRPr="00726EC2">
            <w:rPr>
              <w:rFonts w:ascii="Lucida Bright" w:hAnsi="Lucida Bright"/>
              <w:sz w:val="21"/>
              <w:szCs w:val="21"/>
            </w:rPr>
            <w:lastRenderedPageBreak/>
            <w:t>portofolio, sampai pelaksanaan PLPG  dan penerimaan sertifikat pendidik .</w:t>
          </w:r>
        </w:p>
        <w:p w:rsidR="00653914" w:rsidRPr="00726EC2" w:rsidRDefault="00653914" w:rsidP="00653914">
          <w:pPr>
            <w:spacing w:before="120" w:line="360" w:lineRule="auto"/>
            <w:ind w:firstLine="720"/>
            <w:jc w:val="both"/>
            <w:rPr>
              <w:rFonts w:ascii="Lucida Bright" w:hAnsi="Lucida Bright"/>
              <w:sz w:val="21"/>
              <w:szCs w:val="21"/>
            </w:rPr>
          </w:pPr>
          <w:r w:rsidRPr="00726EC2">
            <w:rPr>
              <w:rFonts w:ascii="Lucida Bright" w:hAnsi="Lucida Bright"/>
              <w:sz w:val="21"/>
              <w:szCs w:val="21"/>
            </w:rPr>
            <w:t>Dampak sertifikasi dapat dikategorikan secara ekonomi dapat menambah penghasilan guru, secara kompetensi ada peningkatan cukup baik terutama pada administrasi perangkat pembelajaran  prosesbelajar mengajar ,  berusaha untuk belajar tentang teknologi informasi dan media internet, juga beban guru yang harus mengajar 24 jam setiap minggu harus terpenuhi, serta  kinerja guru yang masih rendah.</w:t>
          </w:r>
        </w:p>
        <w:p w:rsidR="00653914" w:rsidRPr="00726EC2" w:rsidRDefault="00653914" w:rsidP="00653914">
          <w:pPr>
            <w:spacing w:before="120" w:line="360" w:lineRule="auto"/>
            <w:ind w:firstLine="720"/>
            <w:jc w:val="both"/>
            <w:rPr>
              <w:rFonts w:ascii="Lucida Bright" w:hAnsi="Lucida Bright"/>
              <w:sz w:val="21"/>
              <w:szCs w:val="21"/>
            </w:rPr>
          </w:pPr>
          <w:r w:rsidRPr="00726EC2">
            <w:rPr>
              <w:rFonts w:ascii="Lucida Bright" w:hAnsi="Lucida Bright"/>
              <w:sz w:val="21"/>
              <w:szCs w:val="21"/>
            </w:rPr>
            <w:t>Hambatan yang sering dihadapi oleh guru bersertifikat pendidik antara lain sarana prasarana sekolah yang belum lengkap, keuangan sekolah yang terbatas anggaran untuk meningkatkan kompetensi guru,  masih ada guru yang tidak mau belajar berbasis TI , kinerja dan mental guru yang sulit untuk berubah , siswa yang belum mengenal teknologi, masyarakat kurang mendukung program sekolah untuk maju.</w:t>
          </w:r>
        </w:p>
        <w:p w:rsidR="00653914" w:rsidRDefault="00653914" w:rsidP="00653914">
          <w:pPr>
            <w:spacing w:before="120" w:line="360" w:lineRule="auto"/>
            <w:ind w:firstLine="720"/>
            <w:jc w:val="both"/>
            <w:rPr>
              <w:rFonts w:ascii="Lucida Bright" w:hAnsi="Lucida Bright"/>
              <w:sz w:val="21"/>
              <w:szCs w:val="21"/>
            </w:rPr>
          </w:pPr>
          <w:r w:rsidRPr="00726EC2">
            <w:rPr>
              <w:rFonts w:ascii="Lucida Bright" w:hAnsi="Lucida Bright"/>
              <w:sz w:val="21"/>
              <w:szCs w:val="21"/>
            </w:rPr>
            <w:t xml:space="preserve">Upaya yang harus dilakukan antara lain sekolah harus melengkapi sarana prasarana untuk kegiatan belajar mengajar dan memberikan motivasi kepada guru untuk meningkatkan kompetensinya , guru berupaya mengikuti pelatihan, pendidikan yang sesuai dengan bidangnya, guru harus belajar teknologi informasi komunikasi </w:t>
          </w:r>
          <w:r w:rsidRPr="00726EC2">
            <w:rPr>
              <w:rFonts w:ascii="Lucida Bright" w:hAnsi="Lucida Bright"/>
              <w:sz w:val="21"/>
              <w:szCs w:val="21"/>
            </w:rPr>
            <w:lastRenderedPageBreak/>
            <w:t xml:space="preserve">dan komputer bahkan internet, serta melengkapi semua administrasi perangkat pembelajaran kegiatan belajar mengajar secara baik , kepala sekolah selalu memonitoring kinerja guru baik yang sudah sertifikasi maupun yang belum , pengawas sekolah selalu memantau guru terutama yang sudah serifikasi kaitannya dengan penilaian kinerja guru . </w:t>
          </w:r>
          <w:proofErr w:type="gramStart"/>
          <w:r w:rsidRPr="00726EC2">
            <w:rPr>
              <w:rFonts w:ascii="Lucida Bright" w:hAnsi="Lucida Bright"/>
              <w:sz w:val="21"/>
              <w:szCs w:val="21"/>
            </w:rPr>
            <w:t>Adanya  uji</w:t>
          </w:r>
          <w:proofErr w:type="gramEnd"/>
          <w:r w:rsidRPr="00726EC2">
            <w:rPr>
              <w:rFonts w:ascii="Lucida Bright" w:hAnsi="Lucida Bright"/>
              <w:sz w:val="21"/>
              <w:szCs w:val="21"/>
            </w:rPr>
            <w:t xml:space="preserve"> komptensi guru yang dilaksanakan oleh Pemerintah Pusat Kementrian Pendidikan dan Kebudayaan secara online dan bersama –sama  seluruh Indonesia dengan tujuan ada peningkatan kompetensi dari guru bersertifikat pendidik.</w:t>
          </w:r>
        </w:p>
        <w:p w:rsidR="00653914" w:rsidRPr="00EF1281" w:rsidRDefault="00653914" w:rsidP="00653914">
          <w:pPr>
            <w:spacing w:before="120" w:line="360" w:lineRule="auto"/>
            <w:jc w:val="both"/>
            <w:rPr>
              <w:rFonts w:ascii="Lucida Bright" w:hAnsi="Lucida Bright"/>
              <w:b/>
              <w:sz w:val="21"/>
              <w:szCs w:val="21"/>
            </w:rPr>
          </w:pPr>
          <w:r w:rsidRPr="00EF1281">
            <w:rPr>
              <w:rFonts w:ascii="Lucida Bright" w:hAnsi="Lucida Bright"/>
              <w:b/>
              <w:sz w:val="21"/>
              <w:szCs w:val="21"/>
            </w:rPr>
            <w:t>SARAN</w:t>
          </w:r>
        </w:p>
        <w:p w:rsidR="00653914" w:rsidRPr="00726EC2"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rPr>
            <w:t xml:space="preserve">Berdasarkan hasil penelitian dikemkakan saran-saran: </w:t>
          </w:r>
        </w:p>
        <w:p w:rsidR="00653914" w:rsidRPr="00726EC2"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rPr>
            <w:t xml:space="preserve">1. </w:t>
          </w:r>
          <w:r w:rsidRPr="00726EC2">
            <w:rPr>
              <w:rFonts w:ascii="Lucida Bright" w:hAnsi="Lucida Bright"/>
              <w:sz w:val="21"/>
              <w:szCs w:val="21"/>
              <w:lang w:val="id-ID"/>
            </w:rPr>
            <w:t xml:space="preserve">Apabila program sertifikasi ini dilanjutkan maka diperlukan persiapan yang matang antara lain: </w:t>
          </w:r>
        </w:p>
        <w:p w:rsidR="00653914" w:rsidRPr="00726EC2"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lang w:val="id-ID"/>
            </w:rPr>
            <w:t xml:space="preserve">a) </w:t>
          </w:r>
          <w:r w:rsidRPr="00726EC2">
            <w:rPr>
              <w:rFonts w:ascii="Lucida Bright" w:hAnsi="Lucida Bright"/>
              <w:sz w:val="21"/>
              <w:szCs w:val="21"/>
            </w:rPr>
            <w:t>T</w:t>
          </w:r>
          <w:r w:rsidRPr="00726EC2">
            <w:rPr>
              <w:rFonts w:ascii="Lucida Bright" w:hAnsi="Lucida Bright"/>
              <w:sz w:val="21"/>
              <w:szCs w:val="21"/>
              <w:lang w:val="id-ID"/>
            </w:rPr>
            <w:t>im sertifikasi guru harus mengusahakan agar portfolio guru diperiksa oleh asesor yang sebidang</w:t>
          </w:r>
        </w:p>
        <w:p w:rsidR="00653914" w:rsidRPr="00726EC2"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lang w:val="id-ID"/>
            </w:rPr>
            <w:t xml:space="preserve">b) </w:t>
          </w:r>
          <w:r w:rsidRPr="00726EC2">
            <w:rPr>
              <w:rFonts w:ascii="Lucida Bright" w:hAnsi="Lucida Bright"/>
              <w:sz w:val="21"/>
              <w:szCs w:val="21"/>
            </w:rPr>
            <w:t>G</w:t>
          </w:r>
          <w:r w:rsidRPr="00726EC2">
            <w:rPr>
              <w:rFonts w:ascii="Lucida Bright" w:hAnsi="Lucida Bright"/>
              <w:sz w:val="21"/>
              <w:szCs w:val="21"/>
              <w:lang w:val="id-ID"/>
            </w:rPr>
            <w:t>uru yang akan disertifikasi memahami betul arti dan isi portfolio sehingga terhindar dari jebakan ketebalan portfolio tersebut</w:t>
          </w:r>
        </w:p>
        <w:p w:rsidR="00653914" w:rsidRPr="00726EC2" w:rsidRDefault="00653914" w:rsidP="00653914">
          <w:pPr>
            <w:spacing w:before="120" w:line="360" w:lineRule="auto"/>
            <w:jc w:val="both"/>
            <w:rPr>
              <w:rFonts w:ascii="Lucida Bright" w:hAnsi="Lucida Bright"/>
              <w:sz w:val="21"/>
              <w:szCs w:val="21"/>
              <w:lang w:val="id-ID"/>
            </w:rPr>
          </w:pPr>
          <w:r w:rsidRPr="00726EC2">
            <w:rPr>
              <w:rFonts w:ascii="Lucida Bright" w:hAnsi="Lucida Bright"/>
              <w:sz w:val="21"/>
              <w:szCs w:val="21"/>
              <w:lang w:val="id-ID"/>
            </w:rPr>
            <w:t xml:space="preserve">c) </w:t>
          </w:r>
          <w:r w:rsidRPr="00726EC2">
            <w:rPr>
              <w:rFonts w:ascii="Lucida Bright" w:hAnsi="Lucida Bright"/>
              <w:sz w:val="21"/>
              <w:szCs w:val="21"/>
            </w:rPr>
            <w:t>K</w:t>
          </w:r>
          <w:r w:rsidRPr="00726EC2">
            <w:rPr>
              <w:rFonts w:ascii="Lucida Bright" w:hAnsi="Lucida Bright"/>
              <w:sz w:val="21"/>
              <w:szCs w:val="21"/>
              <w:lang w:val="id-ID"/>
            </w:rPr>
            <w:t xml:space="preserve">epala sekolah disarankan untuk memetakan guru-guru di bawah koordinasinya sehingga tidak terjadi guru yang seharusnya sudah tersertifikasi </w:t>
          </w:r>
          <w:r w:rsidRPr="00726EC2">
            <w:rPr>
              <w:rFonts w:ascii="Lucida Bright" w:hAnsi="Lucida Bright"/>
              <w:sz w:val="21"/>
              <w:szCs w:val="21"/>
              <w:lang w:val="id-ID"/>
            </w:rPr>
            <w:lastRenderedPageBreak/>
            <w:t>belum mendapatkan giliran atau sebaliknya guru yang belum saatnya disertifikasi diikutkan dalam proses sertifikasi.</w:t>
          </w:r>
        </w:p>
        <w:p w:rsidR="00653914" w:rsidRPr="00726EC2" w:rsidRDefault="00653914" w:rsidP="00653914">
          <w:pPr>
            <w:spacing w:before="120" w:line="360" w:lineRule="auto"/>
            <w:jc w:val="both"/>
            <w:rPr>
              <w:rFonts w:ascii="Lucida Bright" w:hAnsi="Lucida Bright"/>
              <w:sz w:val="21"/>
              <w:szCs w:val="21"/>
              <w:lang w:val="id-ID"/>
            </w:rPr>
          </w:pPr>
          <w:r w:rsidRPr="00726EC2">
            <w:rPr>
              <w:rFonts w:ascii="Lucida Bright" w:hAnsi="Lucida Bright"/>
              <w:sz w:val="21"/>
              <w:szCs w:val="21"/>
            </w:rPr>
            <w:t>2. P</w:t>
          </w:r>
          <w:r w:rsidRPr="00726EC2">
            <w:rPr>
              <w:rFonts w:ascii="Lucida Bright" w:hAnsi="Lucida Bright"/>
              <w:sz w:val="21"/>
              <w:szCs w:val="21"/>
              <w:lang w:val="id-ID"/>
            </w:rPr>
            <w:t>erlunya para peneliti mengkaji kembali keefektifan program sertifikasi guru agar hanya guru-guru yang benar-benar baik yang mendapat sertifikat (tidak ada unsur pemerataan).</w:t>
          </w:r>
        </w:p>
        <w:p w:rsidR="00653914"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rPr>
            <w:t>3. P</w:t>
          </w:r>
          <w:r w:rsidRPr="00726EC2">
            <w:rPr>
              <w:rFonts w:ascii="Lucida Bright" w:hAnsi="Lucida Bright"/>
              <w:sz w:val="21"/>
              <w:szCs w:val="21"/>
              <w:lang w:val="id-ID"/>
            </w:rPr>
            <w:t xml:space="preserve">enilaian portfolio lebih difokuskan lagi keaspek-aspek pembelajaran, sehingga guru-guru yang terampil dalam pembelajaran </w:t>
          </w:r>
        </w:p>
        <w:p w:rsidR="00653914" w:rsidRPr="00726EC2"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lang w:val="id-ID"/>
            </w:rPr>
            <w:t>mendapatkan sertifikat pendidik. Dalam hal ini sangat disarankan agar penilaian portfolio meliputi: tes kinerja guru, RPP, silabus, media dan teknologi pendidikan yang dibuat oleh guru.</w:t>
          </w:r>
        </w:p>
        <w:p w:rsidR="00653914" w:rsidRPr="00726EC2" w:rsidRDefault="00653914" w:rsidP="00653914">
          <w:pPr>
            <w:spacing w:before="120" w:line="360" w:lineRule="auto"/>
            <w:jc w:val="both"/>
            <w:rPr>
              <w:rFonts w:ascii="Lucida Bright" w:hAnsi="Lucida Bright"/>
              <w:sz w:val="21"/>
              <w:szCs w:val="21"/>
            </w:rPr>
          </w:pPr>
          <w:r w:rsidRPr="00726EC2">
            <w:rPr>
              <w:rFonts w:ascii="Lucida Bright" w:hAnsi="Lucida Bright"/>
              <w:sz w:val="21"/>
              <w:szCs w:val="21"/>
            </w:rPr>
            <w:t xml:space="preserve">4. Uji kompetensi guru secara online untuk dapat dikaji ulang karena proses dan pelaksanaan UKG masih banyak kekuranganya terutama pada saat penampilan soal yang banyak terjadi kesalahan dan kekosongan sehingga mengurangi jumlah </w:t>
          </w:r>
          <w:proofErr w:type="gramStart"/>
          <w:r w:rsidRPr="00726EC2">
            <w:rPr>
              <w:rFonts w:ascii="Lucida Bright" w:hAnsi="Lucida Bright"/>
              <w:sz w:val="21"/>
              <w:szCs w:val="21"/>
            </w:rPr>
            <w:t>score .</w:t>
          </w:r>
          <w:proofErr w:type="gramEnd"/>
        </w:p>
        <w:p w:rsidR="00653914" w:rsidRDefault="00653914" w:rsidP="00653914">
          <w:pPr>
            <w:spacing w:line="240" w:lineRule="auto"/>
            <w:jc w:val="both"/>
            <w:rPr>
              <w:rFonts w:ascii="Lucida Bright" w:hAnsi="Lucida Bright"/>
              <w:b/>
              <w:sz w:val="21"/>
              <w:szCs w:val="21"/>
            </w:rPr>
          </w:pPr>
          <w:r w:rsidRPr="00726EC2">
            <w:rPr>
              <w:rFonts w:ascii="Lucida Bright" w:hAnsi="Lucida Bright"/>
              <w:b/>
              <w:sz w:val="21"/>
              <w:szCs w:val="21"/>
            </w:rPr>
            <w:t>REFERENSI</w:t>
          </w:r>
        </w:p>
        <w:p w:rsidR="00653914" w:rsidRPr="00726EC2" w:rsidRDefault="00653914" w:rsidP="00653914">
          <w:pPr>
            <w:spacing w:line="240" w:lineRule="auto"/>
            <w:jc w:val="both"/>
            <w:rPr>
              <w:rFonts w:ascii="Lucida Bright" w:hAnsi="Lucida Bright"/>
              <w:sz w:val="21"/>
              <w:szCs w:val="21"/>
            </w:rPr>
          </w:pPr>
          <w:proofErr w:type="gramStart"/>
          <w:r w:rsidRPr="00726EC2">
            <w:rPr>
              <w:rFonts w:ascii="Lucida Bright" w:eastAsia="Times New Roman" w:hAnsi="Lucida Bright"/>
              <w:sz w:val="21"/>
              <w:szCs w:val="21"/>
            </w:rPr>
            <w:t>American Association of Colleges for Teacher Education.</w:t>
          </w:r>
          <w:proofErr w:type="gramEnd"/>
          <w:r w:rsidRPr="00726EC2">
            <w:rPr>
              <w:rFonts w:ascii="Lucida Bright" w:eastAsia="Times New Roman" w:hAnsi="Lucida Bright"/>
              <w:sz w:val="21"/>
              <w:szCs w:val="21"/>
            </w:rPr>
            <w:t xml:space="preserve"> (1993). </w:t>
          </w:r>
          <w:r w:rsidRPr="00726EC2">
            <w:rPr>
              <w:rFonts w:ascii="Lucida Bright" w:eastAsia="Times New Roman" w:hAnsi="Lucida Bright"/>
              <w:i/>
              <w:iCs/>
              <w:sz w:val="21"/>
              <w:szCs w:val="21"/>
              <w:bdr w:val="none" w:sz="0" w:space="0" w:color="auto" w:frame="1"/>
            </w:rPr>
            <w:t>Alternative paths to teaching</w:t>
          </w:r>
          <w:r w:rsidRPr="00726EC2">
            <w:rPr>
              <w:rFonts w:ascii="Lucida Bright" w:eastAsia="Times New Roman" w:hAnsi="Lucida Bright"/>
              <w:iCs/>
              <w:sz w:val="21"/>
              <w:szCs w:val="21"/>
              <w:bdr w:val="none" w:sz="0" w:space="0" w:color="auto" w:frame="1"/>
            </w:rPr>
            <w:t>: A directory of postbaccalaureate programs</w:t>
          </w:r>
          <w:r w:rsidRPr="00726EC2">
            <w:rPr>
              <w:rFonts w:ascii="Lucida Bright" w:eastAsia="Times New Roman" w:hAnsi="Lucida Bright"/>
              <w:i/>
              <w:iCs/>
              <w:sz w:val="21"/>
              <w:szCs w:val="21"/>
              <w:bdr w:val="none" w:sz="0" w:space="0" w:color="auto" w:frame="1"/>
            </w:rPr>
            <w:t>. </w:t>
          </w:r>
          <w:r w:rsidRPr="00726EC2">
            <w:rPr>
              <w:rFonts w:ascii="Lucida Bright" w:eastAsia="Times New Roman" w:hAnsi="Lucida Bright"/>
              <w:sz w:val="21"/>
              <w:szCs w:val="21"/>
            </w:rPr>
            <w:t>Washington, DC</w:t>
          </w:r>
        </w:p>
        <w:p w:rsidR="00653914" w:rsidRPr="00726EC2" w:rsidRDefault="00653914" w:rsidP="00653914">
          <w:pPr>
            <w:spacing w:line="240" w:lineRule="auto"/>
            <w:ind w:left="720" w:hanging="720"/>
            <w:jc w:val="both"/>
            <w:rPr>
              <w:rFonts w:ascii="Lucida Bright" w:hAnsi="Lucida Bright"/>
              <w:sz w:val="21"/>
              <w:szCs w:val="21"/>
            </w:rPr>
          </w:pPr>
          <w:proofErr w:type="gramStart"/>
          <w:r w:rsidRPr="00726EC2">
            <w:rPr>
              <w:rFonts w:ascii="Lucida Bright" w:hAnsi="Lucida Bright"/>
              <w:sz w:val="21"/>
              <w:szCs w:val="21"/>
            </w:rPr>
            <w:t xml:space="preserve">Baedhowi.2009. </w:t>
          </w:r>
          <w:r w:rsidRPr="00726EC2">
            <w:rPr>
              <w:rFonts w:ascii="Lucida Bright" w:hAnsi="Lucida Bright"/>
              <w:i/>
              <w:sz w:val="21"/>
              <w:szCs w:val="21"/>
            </w:rPr>
            <w:t>Tantangan Profesionalisme Guru Pada Era Sertifikasi</w:t>
          </w:r>
          <w:r w:rsidRPr="00726EC2">
            <w:rPr>
              <w:rFonts w:ascii="Lucida Bright" w:hAnsi="Lucida Bright"/>
              <w:sz w:val="21"/>
              <w:szCs w:val="21"/>
            </w:rPr>
            <w:t>.</w:t>
          </w:r>
          <w:proofErr w:type="gramEnd"/>
          <w:r w:rsidRPr="00726EC2">
            <w:rPr>
              <w:rFonts w:ascii="Lucida Bright" w:hAnsi="Lucida Bright"/>
              <w:sz w:val="21"/>
              <w:szCs w:val="21"/>
            </w:rPr>
            <w:t xml:space="preserve"> Disampaikan dalam </w:t>
          </w:r>
          <w:r w:rsidRPr="00726EC2">
            <w:rPr>
              <w:rFonts w:ascii="Lucida Bright" w:hAnsi="Lucida Bright"/>
              <w:sz w:val="21"/>
              <w:szCs w:val="21"/>
            </w:rPr>
            <w:lastRenderedPageBreak/>
            <w:t xml:space="preserve">sidang Senat Terbuka </w:t>
          </w:r>
          <w:proofErr w:type="gramStart"/>
          <w:r w:rsidRPr="00726EC2">
            <w:rPr>
              <w:rFonts w:ascii="Lucida Bright" w:hAnsi="Lucida Bright"/>
              <w:sz w:val="21"/>
              <w:szCs w:val="21"/>
            </w:rPr>
            <w:t>UNS  tanggal</w:t>
          </w:r>
          <w:proofErr w:type="gramEnd"/>
          <w:r w:rsidRPr="00726EC2">
            <w:rPr>
              <w:rFonts w:ascii="Lucida Bright" w:hAnsi="Lucida Bright"/>
              <w:sz w:val="21"/>
              <w:szCs w:val="21"/>
            </w:rPr>
            <w:t xml:space="preserve"> 12 Nopember 2009.</w:t>
          </w:r>
        </w:p>
        <w:p w:rsidR="00653914" w:rsidRPr="00726EC2" w:rsidRDefault="00653914" w:rsidP="00653914">
          <w:pPr>
            <w:spacing w:line="240" w:lineRule="auto"/>
            <w:ind w:left="720" w:hanging="720"/>
            <w:jc w:val="both"/>
            <w:rPr>
              <w:rFonts w:ascii="Lucida Bright" w:hAnsi="Lucida Bright"/>
              <w:sz w:val="21"/>
              <w:szCs w:val="21"/>
            </w:rPr>
          </w:pPr>
          <w:proofErr w:type="gramStart"/>
          <w:r w:rsidRPr="00726EC2">
            <w:rPr>
              <w:rFonts w:ascii="Lucida Bright" w:hAnsi="Lucida Bright"/>
              <w:sz w:val="21"/>
              <w:szCs w:val="21"/>
            </w:rPr>
            <w:t>Baedhowi dan Hartoyo.</w:t>
          </w:r>
          <w:proofErr w:type="gramEnd"/>
          <w:r w:rsidRPr="00726EC2">
            <w:rPr>
              <w:rFonts w:ascii="Lucida Bright" w:hAnsi="Lucida Bright"/>
              <w:sz w:val="21"/>
              <w:szCs w:val="21"/>
            </w:rPr>
            <w:t xml:space="preserve"> 2009. </w:t>
          </w:r>
          <w:r w:rsidRPr="00726EC2">
            <w:rPr>
              <w:rFonts w:ascii="Lucida Bright" w:hAnsi="Lucida Bright"/>
              <w:i/>
              <w:sz w:val="21"/>
              <w:szCs w:val="21"/>
            </w:rPr>
            <w:t>Tuntutan dan Harapan Indonesia Kepada Para Pendidik Bersertifikasi.</w:t>
          </w:r>
          <w:r w:rsidRPr="00726EC2">
            <w:rPr>
              <w:rFonts w:ascii="Lucida Bright" w:hAnsi="Lucida Bright"/>
              <w:sz w:val="21"/>
              <w:szCs w:val="21"/>
            </w:rPr>
            <w:t xml:space="preserve"> Disampaikan pada seminar </w:t>
          </w:r>
          <w:proofErr w:type="gramStart"/>
          <w:r w:rsidRPr="00726EC2">
            <w:rPr>
              <w:rFonts w:ascii="Lucida Bright" w:hAnsi="Lucida Bright"/>
              <w:sz w:val="21"/>
              <w:szCs w:val="21"/>
            </w:rPr>
            <w:t>sehari ”</w:t>
          </w:r>
          <w:proofErr w:type="gramEnd"/>
          <w:r w:rsidRPr="00726EC2">
            <w:rPr>
              <w:rFonts w:ascii="Lucida Bright" w:hAnsi="Lucida Bright"/>
              <w:sz w:val="21"/>
              <w:szCs w:val="21"/>
            </w:rPr>
            <w:t>Peningkatan Peran dan Tanggung Jawab Guru Setelah Sertifikasi” yang diselenggarakan di Aula Perguruan Dinniyah Putri Padang Panjang pada tanggal 1 Maret 2009.</w:t>
          </w:r>
        </w:p>
        <w:p w:rsidR="00653914" w:rsidRPr="00726EC2" w:rsidRDefault="00653914" w:rsidP="00653914">
          <w:pPr>
            <w:spacing w:line="240" w:lineRule="auto"/>
            <w:ind w:left="720" w:hanging="720"/>
            <w:jc w:val="both"/>
            <w:rPr>
              <w:rFonts w:ascii="Lucida Bright" w:hAnsi="Lucida Bright"/>
              <w:sz w:val="21"/>
              <w:szCs w:val="21"/>
            </w:rPr>
          </w:pPr>
          <w:r w:rsidRPr="00726EC2">
            <w:rPr>
              <w:rFonts w:ascii="Lucida Bright" w:hAnsi="Lucida Bright"/>
              <w:sz w:val="21"/>
              <w:szCs w:val="21"/>
            </w:rPr>
            <w:t xml:space="preserve">Boulter, Nick et al. 2000. </w:t>
          </w:r>
          <w:r w:rsidRPr="00726EC2">
            <w:rPr>
              <w:rFonts w:ascii="Lucida Bright" w:hAnsi="Lucida Bright"/>
              <w:i/>
              <w:sz w:val="21"/>
              <w:szCs w:val="21"/>
            </w:rPr>
            <w:t xml:space="preserve">The Art </w:t>
          </w:r>
          <w:proofErr w:type="gramStart"/>
          <w:r w:rsidRPr="00726EC2">
            <w:rPr>
              <w:rFonts w:ascii="Lucida Bright" w:hAnsi="Lucida Bright"/>
              <w:i/>
              <w:sz w:val="21"/>
              <w:szCs w:val="21"/>
            </w:rPr>
            <w:t>Of</w:t>
          </w:r>
          <w:proofErr w:type="gramEnd"/>
          <w:r w:rsidRPr="00726EC2">
            <w:rPr>
              <w:rFonts w:ascii="Lucida Bright" w:hAnsi="Lucida Bright"/>
              <w:i/>
              <w:sz w:val="21"/>
              <w:szCs w:val="21"/>
            </w:rPr>
            <w:t xml:space="preserve"> HRD people and Competencies (Vol. 5).</w:t>
          </w:r>
          <w:r w:rsidRPr="00726EC2">
            <w:rPr>
              <w:rFonts w:ascii="Lucida Bright" w:hAnsi="Lucida Bright"/>
              <w:sz w:val="21"/>
              <w:szCs w:val="21"/>
            </w:rPr>
            <w:t xml:space="preserve"> New Delhi: Crest Publishing House </w:t>
          </w:r>
        </w:p>
        <w:p w:rsidR="00653914" w:rsidRPr="00726EC2" w:rsidRDefault="00653914" w:rsidP="00653914">
          <w:pPr>
            <w:spacing w:line="240" w:lineRule="auto"/>
            <w:ind w:left="709" w:hanging="709"/>
            <w:jc w:val="both"/>
            <w:rPr>
              <w:rFonts w:ascii="Lucida Bright" w:hAnsi="Lucida Bright"/>
              <w:i/>
              <w:sz w:val="21"/>
              <w:szCs w:val="21"/>
            </w:rPr>
          </w:pPr>
          <w:r w:rsidRPr="00726EC2">
            <w:rPr>
              <w:rFonts w:ascii="Lucida Bright" w:hAnsi="Lucida Bright"/>
              <w:sz w:val="21"/>
              <w:szCs w:val="21"/>
            </w:rPr>
            <w:t>Myrberg</w:t>
          </w:r>
          <w:proofErr w:type="gramStart"/>
          <w:r w:rsidRPr="00726EC2">
            <w:rPr>
              <w:rFonts w:ascii="Lucida Bright" w:hAnsi="Lucida Bright"/>
              <w:sz w:val="21"/>
              <w:szCs w:val="21"/>
            </w:rPr>
            <w:t>,  Eva</w:t>
          </w:r>
          <w:proofErr w:type="gramEnd"/>
          <w:r w:rsidRPr="00726EC2">
            <w:rPr>
              <w:rFonts w:ascii="Lucida Bright" w:hAnsi="Lucida Bright"/>
              <w:sz w:val="21"/>
              <w:szCs w:val="21"/>
            </w:rPr>
            <w:t xml:space="preserve">&amp; Ros, Monica.. 2004.  </w:t>
          </w:r>
          <w:r w:rsidRPr="00726EC2">
            <w:rPr>
              <w:rFonts w:ascii="Lucida Bright" w:hAnsi="Lucida Bright"/>
              <w:i/>
              <w:sz w:val="21"/>
              <w:szCs w:val="21"/>
            </w:rPr>
            <w:t xml:space="preserve">The Impact of Teacher Competence in Publik and Independent Schools in Sweden. </w:t>
          </w:r>
          <w:proofErr w:type="gramStart"/>
          <w:r w:rsidRPr="00726EC2">
            <w:rPr>
              <w:rFonts w:ascii="Lucida Bright" w:hAnsi="Lucida Bright"/>
              <w:sz w:val="21"/>
              <w:szCs w:val="21"/>
            </w:rPr>
            <w:t>Gothenburg University.</w:t>
          </w:r>
          <w:proofErr w:type="gramEnd"/>
          <w:r w:rsidRPr="00726EC2">
            <w:rPr>
              <w:rFonts w:ascii="Lucida Bright" w:hAnsi="Lucida Bright"/>
              <w:sz w:val="21"/>
              <w:szCs w:val="21"/>
            </w:rPr>
            <w:t xml:space="preserve"> Sweden</w:t>
          </w:r>
        </w:p>
        <w:p w:rsidR="00653914" w:rsidRPr="00726EC2" w:rsidRDefault="00653914" w:rsidP="00653914">
          <w:pPr>
            <w:spacing w:after="240" w:line="240" w:lineRule="auto"/>
            <w:ind w:left="720" w:hanging="720"/>
            <w:jc w:val="both"/>
            <w:rPr>
              <w:rFonts w:ascii="Lucida Bright" w:hAnsi="Lucida Bright"/>
              <w:sz w:val="21"/>
              <w:szCs w:val="21"/>
            </w:rPr>
          </w:pPr>
          <w:r w:rsidRPr="00726EC2">
            <w:rPr>
              <w:rFonts w:ascii="Lucida Bright" w:hAnsi="Lucida Bright"/>
              <w:sz w:val="21"/>
              <w:szCs w:val="21"/>
              <w:lang w:val="id-ID"/>
            </w:rPr>
            <w:t xml:space="preserve">Jones, J., Jenkin, M., &amp; Lord, S. (2006). </w:t>
          </w:r>
          <w:r w:rsidRPr="00726EC2">
            <w:rPr>
              <w:rFonts w:ascii="Lucida Bright" w:hAnsi="Lucida Bright"/>
              <w:i/>
              <w:sz w:val="21"/>
              <w:szCs w:val="21"/>
              <w:lang w:val="id-ID"/>
            </w:rPr>
            <w:t>Developing effective teacher performance</w:t>
          </w:r>
          <w:r w:rsidRPr="00726EC2">
            <w:rPr>
              <w:rFonts w:ascii="Lucida Bright" w:hAnsi="Lucida Bright"/>
              <w:sz w:val="21"/>
              <w:szCs w:val="21"/>
              <w:lang w:val="id-ID"/>
            </w:rPr>
            <w:t>. London: Paul Chapman Publishing</w:t>
          </w:r>
          <w:r w:rsidRPr="00726EC2">
            <w:rPr>
              <w:rFonts w:ascii="Lucida Bright" w:hAnsi="Lucida Bright"/>
              <w:sz w:val="21"/>
              <w:szCs w:val="21"/>
            </w:rPr>
            <w:t>.</w:t>
          </w:r>
        </w:p>
        <w:p w:rsidR="00653914" w:rsidRPr="00726EC2" w:rsidRDefault="00653914" w:rsidP="00653914">
          <w:pPr>
            <w:spacing w:line="240" w:lineRule="auto"/>
            <w:ind w:left="709" w:hanging="709"/>
            <w:jc w:val="both"/>
            <w:rPr>
              <w:rFonts w:ascii="Lucida Bright" w:hAnsi="Lucida Bright"/>
              <w:sz w:val="21"/>
              <w:szCs w:val="21"/>
            </w:rPr>
          </w:pPr>
          <w:r w:rsidRPr="00726EC2">
            <w:rPr>
              <w:rFonts w:ascii="Lucida Bright" w:hAnsi="Lucida Bright"/>
              <w:sz w:val="21"/>
              <w:szCs w:val="21"/>
            </w:rPr>
            <w:t xml:space="preserve">Liakopoulou, Maria. 2011. </w:t>
          </w:r>
          <w:r w:rsidRPr="00726EC2">
            <w:rPr>
              <w:rFonts w:ascii="Lucida Bright" w:hAnsi="Lucida Bright"/>
              <w:i/>
              <w:sz w:val="21"/>
              <w:szCs w:val="21"/>
            </w:rPr>
            <w:t xml:space="preserve">The Professional Competence of Teachers: Which qualities, attitudes, skills and knowledge contribute to a teacher’s </w:t>
          </w:r>
          <w:proofErr w:type="gramStart"/>
          <w:r w:rsidRPr="00726EC2">
            <w:rPr>
              <w:rFonts w:ascii="Lucida Bright" w:hAnsi="Lucida Bright"/>
              <w:i/>
              <w:sz w:val="21"/>
              <w:szCs w:val="21"/>
            </w:rPr>
            <w:t>effectiveness.</w:t>
          </w:r>
          <w:r w:rsidRPr="00726EC2">
            <w:rPr>
              <w:rFonts w:ascii="Lucida Bright" w:hAnsi="Lucida Bright"/>
              <w:sz w:val="21"/>
              <w:szCs w:val="21"/>
            </w:rPr>
            <w:t>Greece.</w:t>
          </w:r>
          <w:proofErr w:type="gramEnd"/>
        </w:p>
        <w:p w:rsidR="00653914" w:rsidRPr="00726EC2" w:rsidRDefault="00653914" w:rsidP="00653914">
          <w:pPr>
            <w:spacing w:line="240" w:lineRule="auto"/>
            <w:ind w:left="709" w:hanging="851"/>
            <w:jc w:val="both"/>
            <w:rPr>
              <w:rFonts w:ascii="Lucida Bright" w:hAnsi="Lucida Bright"/>
              <w:sz w:val="21"/>
              <w:szCs w:val="21"/>
            </w:rPr>
          </w:pPr>
          <w:r w:rsidRPr="00726EC2">
            <w:rPr>
              <w:rFonts w:ascii="Lucida Bright" w:hAnsi="Lucida Bright"/>
              <w:sz w:val="21"/>
              <w:szCs w:val="21"/>
            </w:rPr>
            <w:t xml:space="preserve">  </w:t>
          </w:r>
          <w:proofErr w:type="gramStart"/>
          <w:r w:rsidRPr="00726EC2">
            <w:rPr>
              <w:rFonts w:ascii="Lucida Bright" w:hAnsi="Lucida Bright"/>
              <w:sz w:val="21"/>
              <w:szCs w:val="21"/>
            </w:rPr>
            <w:t>Mulyasa.2007.</w:t>
          </w:r>
          <w:r w:rsidRPr="00726EC2">
            <w:rPr>
              <w:rFonts w:ascii="Lucida Bright" w:hAnsi="Lucida Bright"/>
              <w:i/>
              <w:sz w:val="21"/>
              <w:szCs w:val="21"/>
            </w:rPr>
            <w:t>Standar Kompetensi dan Sertifikasi Guru.</w:t>
          </w:r>
          <w:proofErr w:type="gramEnd"/>
          <w:r w:rsidRPr="00726EC2">
            <w:rPr>
              <w:rFonts w:ascii="Lucida Bright" w:hAnsi="Lucida Bright"/>
              <w:sz w:val="21"/>
              <w:szCs w:val="21"/>
            </w:rPr>
            <w:t xml:space="preserve">  Bandung:  Remaja Rosda Karya</w:t>
          </w:r>
        </w:p>
        <w:p w:rsidR="00653914" w:rsidRPr="00726EC2" w:rsidRDefault="00653914" w:rsidP="00653914">
          <w:pPr>
            <w:pStyle w:val="NoSpacing"/>
            <w:jc w:val="both"/>
            <w:rPr>
              <w:rFonts w:ascii="Lucida Bright" w:hAnsi="Lucida Bright" w:cs="Times New Roman"/>
              <w:sz w:val="21"/>
              <w:szCs w:val="21"/>
            </w:rPr>
          </w:pPr>
          <w:r w:rsidRPr="00726EC2">
            <w:rPr>
              <w:rFonts w:ascii="Lucida Bright" w:hAnsi="Lucida Bright" w:cs="Times New Roman"/>
              <w:sz w:val="21"/>
              <w:szCs w:val="21"/>
            </w:rPr>
            <w:t xml:space="preserve">Peraturan Menteri Pendidikan Nnasional Nomor 16 </w:t>
          </w:r>
          <w:proofErr w:type="gramStart"/>
          <w:r w:rsidRPr="00726EC2">
            <w:rPr>
              <w:rFonts w:ascii="Lucida Bright" w:hAnsi="Lucida Bright" w:cs="Times New Roman"/>
              <w:sz w:val="21"/>
              <w:szCs w:val="21"/>
            </w:rPr>
            <w:t>Tahun  2007</w:t>
          </w:r>
          <w:proofErr w:type="gramEnd"/>
          <w:r w:rsidRPr="00726EC2">
            <w:rPr>
              <w:rFonts w:ascii="Lucida Bright" w:hAnsi="Lucida Bright" w:cs="Times New Roman"/>
              <w:sz w:val="21"/>
              <w:szCs w:val="21"/>
            </w:rPr>
            <w:t xml:space="preserve"> tentang  Standar     </w:t>
          </w:r>
        </w:p>
        <w:p w:rsidR="00653914" w:rsidRPr="00726EC2" w:rsidRDefault="00653914" w:rsidP="00653914">
          <w:pPr>
            <w:pStyle w:val="NoSpacing"/>
            <w:ind w:left="720"/>
            <w:jc w:val="both"/>
            <w:rPr>
              <w:rFonts w:ascii="Lucida Bright" w:hAnsi="Lucida Bright" w:cs="Times New Roman"/>
              <w:sz w:val="21"/>
              <w:szCs w:val="21"/>
            </w:rPr>
          </w:pPr>
          <w:r w:rsidRPr="00726EC2">
            <w:rPr>
              <w:rFonts w:ascii="Lucida Bright" w:hAnsi="Lucida Bright" w:cs="Times New Roman"/>
              <w:sz w:val="21"/>
              <w:szCs w:val="21"/>
            </w:rPr>
            <w:t>Kualifikasi dan Kompetensi Guru</w:t>
          </w:r>
        </w:p>
        <w:p w:rsidR="00653914" w:rsidRPr="00726EC2" w:rsidRDefault="00653914" w:rsidP="00653914">
          <w:pPr>
            <w:pStyle w:val="NoSpacing"/>
            <w:ind w:left="709" w:hanging="709"/>
            <w:jc w:val="both"/>
            <w:rPr>
              <w:rFonts w:ascii="Lucida Bright" w:hAnsi="Lucida Bright" w:cs="Times New Roman"/>
              <w:sz w:val="21"/>
              <w:szCs w:val="21"/>
            </w:rPr>
          </w:pPr>
          <w:r w:rsidRPr="00726EC2">
            <w:rPr>
              <w:rFonts w:ascii="Lucida Bright" w:hAnsi="Lucida Bright" w:cs="Times New Roman"/>
              <w:sz w:val="21"/>
              <w:szCs w:val="21"/>
            </w:rPr>
            <w:t xml:space="preserve">Peraturan Menteri Pendidikan Nasional </w:t>
          </w:r>
          <w:proofErr w:type="gramStart"/>
          <w:r w:rsidRPr="00726EC2">
            <w:rPr>
              <w:rFonts w:ascii="Lucida Bright" w:hAnsi="Lucida Bright" w:cs="Times New Roman"/>
              <w:sz w:val="21"/>
              <w:szCs w:val="21"/>
            </w:rPr>
            <w:t>Nomor  18</w:t>
          </w:r>
          <w:proofErr w:type="gramEnd"/>
          <w:r w:rsidRPr="00726EC2">
            <w:rPr>
              <w:rFonts w:ascii="Lucida Bright" w:hAnsi="Lucida Bright" w:cs="Times New Roman"/>
              <w:sz w:val="21"/>
              <w:szCs w:val="21"/>
            </w:rPr>
            <w:t xml:space="preserve"> Tahun 2007 tentang  Sertifikasi Guru dalam Jabatan</w:t>
          </w:r>
        </w:p>
        <w:p w:rsidR="00653914" w:rsidRPr="00726EC2" w:rsidRDefault="00653914" w:rsidP="00653914">
          <w:pPr>
            <w:pStyle w:val="NoSpacing"/>
            <w:ind w:left="709" w:hanging="709"/>
            <w:jc w:val="both"/>
            <w:rPr>
              <w:rFonts w:ascii="Lucida Bright" w:hAnsi="Lucida Bright" w:cs="Times New Roman"/>
              <w:sz w:val="21"/>
              <w:szCs w:val="21"/>
            </w:rPr>
          </w:pPr>
          <w:r w:rsidRPr="00726EC2">
            <w:rPr>
              <w:rFonts w:ascii="Lucida Bright" w:hAnsi="Lucida Bright" w:cs="Times New Roman"/>
              <w:sz w:val="21"/>
              <w:szCs w:val="21"/>
            </w:rPr>
            <w:t xml:space="preserve">Peraturan Pemerintah Nomor 15 </w:t>
          </w:r>
          <w:proofErr w:type="gramStart"/>
          <w:r w:rsidRPr="00726EC2">
            <w:rPr>
              <w:rFonts w:ascii="Lucida Bright" w:hAnsi="Lucida Bright" w:cs="Times New Roman"/>
              <w:sz w:val="21"/>
              <w:szCs w:val="21"/>
            </w:rPr>
            <w:t>Tahun  2005</w:t>
          </w:r>
          <w:proofErr w:type="gramEnd"/>
          <w:r w:rsidRPr="00726EC2">
            <w:rPr>
              <w:rFonts w:ascii="Lucida Bright" w:hAnsi="Lucida Bright" w:cs="Times New Roman"/>
              <w:sz w:val="21"/>
              <w:szCs w:val="21"/>
            </w:rPr>
            <w:t xml:space="preserve"> tentang Standar  Nasional Pendidikan</w:t>
          </w:r>
        </w:p>
        <w:p w:rsidR="00653914" w:rsidRPr="00726EC2" w:rsidRDefault="00653914" w:rsidP="00653914">
          <w:pPr>
            <w:pStyle w:val="NoSpacing"/>
            <w:rPr>
              <w:rFonts w:ascii="Lucida Bright" w:hAnsi="Lucida Bright" w:cs="Times New Roman"/>
              <w:sz w:val="21"/>
              <w:szCs w:val="21"/>
            </w:rPr>
          </w:pPr>
          <w:r w:rsidRPr="00726EC2">
            <w:rPr>
              <w:rFonts w:ascii="Lucida Bright" w:hAnsi="Lucida Bright" w:cs="Times New Roman"/>
              <w:sz w:val="21"/>
              <w:szCs w:val="21"/>
            </w:rPr>
            <w:t xml:space="preserve">Peraturan Pemerintah Nomor 74 </w:t>
          </w:r>
          <w:proofErr w:type="gramStart"/>
          <w:r w:rsidRPr="00726EC2">
            <w:rPr>
              <w:rFonts w:ascii="Lucida Bright" w:hAnsi="Lucida Bright" w:cs="Times New Roman"/>
              <w:sz w:val="21"/>
              <w:szCs w:val="21"/>
            </w:rPr>
            <w:t>Tahun  2008</w:t>
          </w:r>
          <w:proofErr w:type="gramEnd"/>
          <w:r>
            <w:rPr>
              <w:rFonts w:ascii="Lucida Bright" w:hAnsi="Lucida Bright" w:cs="Times New Roman"/>
              <w:sz w:val="21"/>
              <w:szCs w:val="21"/>
            </w:rPr>
            <w:t xml:space="preserve"> </w:t>
          </w:r>
          <w:r w:rsidRPr="00726EC2">
            <w:rPr>
              <w:rFonts w:ascii="Lucida Bright" w:hAnsi="Lucida Bright" w:cs="Times New Roman"/>
              <w:sz w:val="21"/>
              <w:szCs w:val="21"/>
            </w:rPr>
            <w:t>tentang GURU</w:t>
          </w:r>
        </w:p>
        <w:p w:rsidR="00653914" w:rsidRPr="00726EC2" w:rsidRDefault="00653914" w:rsidP="00653914">
          <w:pPr>
            <w:pStyle w:val="NoSpacing"/>
            <w:rPr>
              <w:rFonts w:ascii="Lucida Bright" w:hAnsi="Lucida Bright" w:cs="Times New Roman"/>
              <w:sz w:val="21"/>
              <w:szCs w:val="21"/>
            </w:rPr>
          </w:pPr>
          <w:r w:rsidRPr="00726EC2">
            <w:rPr>
              <w:rFonts w:ascii="Lucida Bright" w:hAnsi="Lucida Bright" w:cs="Times New Roman"/>
              <w:sz w:val="21"/>
              <w:szCs w:val="21"/>
            </w:rPr>
            <w:t xml:space="preserve">Peterson, </w:t>
          </w:r>
          <w:proofErr w:type="gramStart"/>
          <w:r w:rsidRPr="00726EC2">
            <w:rPr>
              <w:rFonts w:ascii="Lucida Bright" w:hAnsi="Lucida Bright" w:cs="Times New Roman"/>
              <w:sz w:val="21"/>
              <w:szCs w:val="21"/>
            </w:rPr>
            <w:t xml:space="preserve">Paul </w:t>
          </w:r>
          <w:r>
            <w:rPr>
              <w:rFonts w:ascii="Lucida Bright" w:hAnsi="Lucida Bright" w:cs="Times New Roman"/>
              <w:sz w:val="21"/>
              <w:szCs w:val="21"/>
            </w:rPr>
            <w:t xml:space="preserve"> </w:t>
          </w:r>
          <w:r w:rsidRPr="00726EC2">
            <w:rPr>
              <w:rFonts w:ascii="Lucida Bright" w:hAnsi="Lucida Bright" w:cs="Times New Roman"/>
              <w:sz w:val="21"/>
              <w:szCs w:val="21"/>
            </w:rPr>
            <w:t>and</w:t>
          </w:r>
          <w:proofErr w:type="gramEnd"/>
          <w:r w:rsidRPr="00726EC2">
            <w:rPr>
              <w:rFonts w:ascii="Lucida Bright" w:hAnsi="Lucida Bright" w:cs="Times New Roman"/>
              <w:sz w:val="21"/>
              <w:szCs w:val="21"/>
            </w:rPr>
            <w:t xml:space="preserve">  Nadler. Daniel.</w:t>
          </w:r>
          <w:r w:rsidRPr="00726EC2">
            <w:rPr>
              <w:rFonts w:ascii="Lucida Bright" w:hAnsi="Lucida Bright" w:cs="Times New Roman"/>
              <w:sz w:val="21"/>
              <w:szCs w:val="21"/>
              <w:u w:val="single"/>
            </w:rPr>
            <w:t>Online.wsj.com/article/SB122.html.</w:t>
          </w:r>
        </w:p>
        <w:p w:rsidR="00653914" w:rsidRPr="00726EC2" w:rsidRDefault="00653914" w:rsidP="00653914">
          <w:pPr>
            <w:spacing w:line="240" w:lineRule="auto"/>
            <w:ind w:left="720" w:hanging="720"/>
            <w:jc w:val="both"/>
            <w:rPr>
              <w:rStyle w:val="Hyperlink"/>
              <w:rFonts w:ascii="Lucida Bright" w:hAnsi="Lucida Bright"/>
              <w:sz w:val="21"/>
              <w:szCs w:val="21"/>
            </w:rPr>
          </w:pPr>
          <w:proofErr w:type="gramStart"/>
          <w:r w:rsidRPr="00726EC2">
            <w:rPr>
              <w:rStyle w:val="Emphasis"/>
              <w:rFonts w:ascii="Lucida Bright" w:eastAsiaTheme="majorEastAsia" w:hAnsi="Lucida Bright"/>
              <w:sz w:val="21"/>
              <w:szCs w:val="21"/>
            </w:rPr>
            <w:lastRenderedPageBreak/>
            <w:t>Queensland</w:t>
          </w:r>
          <w:r w:rsidRPr="00726EC2">
            <w:rPr>
              <w:rStyle w:val="Emphasis"/>
              <w:rFonts w:ascii="Lucida Bright" w:eastAsiaTheme="majorEastAsia" w:hAnsi="Lucida Bright"/>
              <w:sz w:val="21"/>
              <w:szCs w:val="21"/>
            </w:rPr>
            <w:tab/>
            <w:t xml:space="preserve">College of Teachers Act.2005MeaningOfTeacher </w:t>
          </w:r>
          <w:r w:rsidRPr="00726EC2">
            <w:rPr>
              <w:rStyle w:val="Emphasis"/>
              <w:rFonts w:ascii="Lucida Bright" w:eastAsiaTheme="majorEastAsia" w:hAnsi="Lucida Bright"/>
              <w:color w:val="000000" w:themeColor="text1"/>
              <w:sz w:val="21"/>
              <w:szCs w:val="21"/>
            </w:rPr>
            <w:t>Dia</w:t>
          </w:r>
          <w:hyperlink r:id="rId10" w:history="1">
            <w:r w:rsidRPr="00726EC2">
              <w:rPr>
                <w:rStyle w:val="Hyperlink"/>
                <w:rFonts w:ascii="Lucida Bright" w:hAnsi="Lucida Bright"/>
                <w:color w:val="000000" w:themeColor="text1"/>
                <w:sz w:val="21"/>
                <w:szCs w:val="21"/>
              </w:rPr>
              <w:t>http://www.qct.edu.au/renewal/ .html</w:t>
            </w:r>
          </w:hyperlink>
          <w:r w:rsidRPr="00726EC2">
            <w:rPr>
              <w:rStyle w:val="Hyperlink"/>
              <w:rFonts w:ascii="Lucida Bright" w:hAnsi="Lucida Bright"/>
              <w:color w:val="000000" w:themeColor="text1"/>
              <w:sz w:val="21"/>
              <w:szCs w:val="21"/>
            </w:rPr>
            <w:t>.Diunduh 29 Juli 2013.</w:t>
          </w:r>
          <w:proofErr w:type="gramEnd"/>
        </w:p>
        <w:p w:rsidR="00653914" w:rsidRPr="00726EC2" w:rsidRDefault="00653914" w:rsidP="00653914">
          <w:pPr>
            <w:spacing w:line="240" w:lineRule="auto"/>
            <w:ind w:left="851" w:hanging="851"/>
            <w:jc w:val="both"/>
            <w:rPr>
              <w:rFonts w:ascii="Lucida Bright" w:hAnsi="Lucida Bright"/>
              <w:sz w:val="21"/>
              <w:szCs w:val="21"/>
            </w:rPr>
          </w:pPr>
          <w:r w:rsidRPr="00726EC2">
            <w:rPr>
              <w:rFonts w:ascii="Lucida Bright" w:hAnsi="Lucida Bright"/>
              <w:sz w:val="21"/>
              <w:szCs w:val="21"/>
            </w:rPr>
            <w:t xml:space="preserve">Spencer, Lyle M. &amp; Spencer Signe M. 1993. </w:t>
          </w:r>
          <w:proofErr w:type="gramStart"/>
          <w:r w:rsidRPr="00726EC2">
            <w:rPr>
              <w:rFonts w:ascii="Lucida Bright" w:hAnsi="Lucida Bright"/>
              <w:i/>
              <w:sz w:val="21"/>
              <w:szCs w:val="21"/>
            </w:rPr>
            <w:t>Competence at work</w:t>
          </w:r>
          <w:r w:rsidRPr="00726EC2">
            <w:rPr>
              <w:rFonts w:ascii="Lucida Bright" w:hAnsi="Lucida Bright"/>
              <w:sz w:val="21"/>
              <w:szCs w:val="21"/>
            </w:rPr>
            <w:t>.</w:t>
          </w:r>
          <w:proofErr w:type="gramEnd"/>
          <w:r w:rsidRPr="00726EC2">
            <w:rPr>
              <w:rFonts w:ascii="Lucida Bright" w:hAnsi="Lucida Bright"/>
              <w:sz w:val="21"/>
              <w:szCs w:val="21"/>
            </w:rPr>
            <w:t xml:space="preserve"> Canada: John Wiley &amp; Sons, Inc.</w:t>
          </w:r>
        </w:p>
        <w:p w:rsidR="00653914" w:rsidRPr="00726EC2" w:rsidRDefault="00653914" w:rsidP="00653914">
          <w:pPr>
            <w:spacing w:line="240" w:lineRule="auto"/>
            <w:ind w:left="709" w:hanging="851"/>
            <w:jc w:val="both"/>
            <w:rPr>
              <w:rFonts w:ascii="Lucida Bright" w:hAnsi="Lucida Bright"/>
              <w:sz w:val="21"/>
              <w:szCs w:val="21"/>
            </w:rPr>
          </w:pPr>
          <w:r w:rsidRPr="00726EC2">
            <w:rPr>
              <w:rFonts w:ascii="Lucida Bright" w:hAnsi="Lucida Bright"/>
              <w:sz w:val="21"/>
              <w:szCs w:val="21"/>
            </w:rPr>
            <w:t xml:space="preserve">  Udin Syaefudin Saud. </w:t>
          </w:r>
          <w:proofErr w:type="gramStart"/>
          <w:r w:rsidRPr="00726EC2">
            <w:rPr>
              <w:rFonts w:ascii="Lucida Bright" w:hAnsi="Lucida Bright"/>
              <w:sz w:val="21"/>
              <w:szCs w:val="21"/>
            </w:rPr>
            <w:t xml:space="preserve">2011.  </w:t>
          </w:r>
          <w:r w:rsidRPr="00726EC2">
            <w:rPr>
              <w:rFonts w:ascii="Lucida Bright" w:hAnsi="Lucida Bright"/>
              <w:i/>
              <w:sz w:val="21"/>
              <w:szCs w:val="21"/>
            </w:rPr>
            <w:t>Pengembangan Profesi Guru.</w:t>
          </w:r>
          <w:proofErr w:type="gramEnd"/>
          <w:r w:rsidRPr="00726EC2">
            <w:rPr>
              <w:rFonts w:ascii="Lucida Bright" w:hAnsi="Lucida Bright"/>
              <w:sz w:val="21"/>
              <w:szCs w:val="21"/>
            </w:rPr>
            <w:t xml:space="preserve">  Bandung:  Alfabeta.</w:t>
          </w:r>
        </w:p>
        <w:p w:rsidR="00653914" w:rsidRPr="00726EC2" w:rsidRDefault="00653914" w:rsidP="00653914">
          <w:pPr>
            <w:pStyle w:val="NoSpacing"/>
            <w:ind w:left="709" w:hanging="709"/>
            <w:jc w:val="both"/>
            <w:rPr>
              <w:rFonts w:ascii="Lucida Bright" w:hAnsi="Lucida Bright" w:cs="Times New Roman"/>
              <w:sz w:val="21"/>
              <w:szCs w:val="21"/>
            </w:rPr>
          </w:pPr>
          <w:r w:rsidRPr="00726EC2">
            <w:rPr>
              <w:rFonts w:ascii="Lucida Bright" w:hAnsi="Lucida Bright" w:cs="Times New Roman"/>
              <w:sz w:val="21"/>
              <w:szCs w:val="21"/>
            </w:rPr>
            <w:t xml:space="preserve">Undang-Undang Nomor 20 Tahun 2003 tentang </w:t>
          </w:r>
          <w:proofErr w:type="gramStart"/>
          <w:r w:rsidRPr="00726EC2">
            <w:rPr>
              <w:rFonts w:ascii="Lucida Bright" w:hAnsi="Lucida Bright" w:cs="Times New Roman"/>
              <w:sz w:val="21"/>
              <w:szCs w:val="21"/>
            </w:rPr>
            <w:t>Sistem  Pendidikan</w:t>
          </w:r>
          <w:proofErr w:type="gramEnd"/>
          <w:r w:rsidRPr="00726EC2">
            <w:rPr>
              <w:rFonts w:ascii="Lucida Bright" w:hAnsi="Lucida Bright" w:cs="Times New Roman"/>
              <w:sz w:val="21"/>
              <w:szCs w:val="21"/>
            </w:rPr>
            <w:t xml:space="preserve">  Nasional</w:t>
          </w:r>
        </w:p>
        <w:p w:rsidR="00653914" w:rsidRPr="00726EC2" w:rsidRDefault="00653914" w:rsidP="00653914">
          <w:pPr>
            <w:pStyle w:val="NoSpacing"/>
            <w:jc w:val="both"/>
            <w:rPr>
              <w:rFonts w:ascii="Lucida Bright" w:hAnsi="Lucida Bright" w:cs="Times New Roman"/>
              <w:sz w:val="21"/>
              <w:szCs w:val="21"/>
            </w:rPr>
          </w:pPr>
          <w:r w:rsidRPr="00726EC2">
            <w:rPr>
              <w:rFonts w:ascii="Lucida Bright" w:hAnsi="Lucida Bright" w:cs="Times New Roman"/>
              <w:sz w:val="21"/>
              <w:szCs w:val="21"/>
            </w:rPr>
            <w:t xml:space="preserve">Undang-Undang Nomor 14 </w:t>
          </w:r>
          <w:proofErr w:type="gramStart"/>
          <w:r w:rsidRPr="00726EC2">
            <w:rPr>
              <w:rFonts w:ascii="Lucida Bright" w:hAnsi="Lucida Bright" w:cs="Times New Roman"/>
              <w:sz w:val="21"/>
              <w:szCs w:val="21"/>
            </w:rPr>
            <w:t>Tahun  2005</w:t>
          </w:r>
          <w:proofErr w:type="gramEnd"/>
          <w:r w:rsidRPr="00726EC2">
            <w:rPr>
              <w:rFonts w:ascii="Lucida Bright" w:hAnsi="Lucida Bright" w:cs="Times New Roman"/>
              <w:sz w:val="21"/>
              <w:szCs w:val="21"/>
            </w:rPr>
            <w:t xml:space="preserve"> tentang Undang-Undang Guru dan Dosen         </w:t>
          </w:r>
        </w:p>
        <w:p w:rsidR="00261A48" w:rsidRDefault="00653914" w:rsidP="00653914">
          <w:pPr>
            <w:pStyle w:val="NoSpacing"/>
            <w:ind w:left="709" w:hanging="709"/>
            <w:jc w:val="both"/>
          </w:pPr>
          <w:proofErr w:type="gramStart"/>
          <w:r w:rsidRPr="00726EC2">
            <w:rPr>
              <w:rFonts w:ascii="Lucida Bright" w:hAnsi="Lucida Bright" w:cs="Times New Roman"/>
              <w:sz w:val="21"/>
              <w:szCs w:val="21"/>
            </w:rPr>
            <w:t>Unesco</w:t>
          </w:r>
          <w:proofErr w:type="gramEnd"/>
          <w:r w:rsidRPr="00726EC2">
            <w:rPr>
              <w:rFonts w:ascii="Lucida Bright" w:hAnsi="Lucida Bright" w:cs="Times New Roman"/>
              <w:sz w:val="21"/>
              <w:szCs w:val="21"/>
            </w:rPr>
            <w:t xml:space="preserve"> (2003). </w:t>
          </w:r>
          <w:proofErr w:type="gramStart"/>
          <w:r w:rsidRPr="00726EC2">
            <w:rPr>
              <w:rFonts w:ascii="Lucida Bright" w:hAnsi="Lucida Bright" w:cs="Times New Roman"/>
              <w:i/>
              <w:sz w:val="21"/>
              <w:szCs w:val="21"/>
            </w:rPr>
            <w:t>The Final Report of the Workshop on the Development of Guideline on Teacher Training in ICT Integration and Standards for Competency in ICT.</w:t>
          </w:r>
          <w:proofErr w:type="gramEnd"/>
          <w:r w:rsidRPr="00726EC2">
            <w:rPr>
              <w:rFonts w:ascii="Lucida Bright" w:hAnsi="Lucida Bright" w:cs="Times New Roman"/>
              <w:sz w:val="21"/>
              <w:szCs w:val="21"/>
            </w:rPr>
            <w:t xml:space="preserve"> Bangkok: Asia and Pacific Regional Bureau for Education     </w:t>
          </w:r>
        </w:p>
      </w:sdtContent>
    </w:sdt>
    <w:sectPr w:rsidR="00261A48" w:rsidSect="000815AB">
      <w:type w:val="continuous"/>
      <w:pgSz w:w="11909" w:h="16834" w:code="9"/>
      <w:pgMar w:top="1701" w:right="1134" w:bottom="1134" w:left="1701" w:header="1138" w:footer="0" w:gutter="0"/>
      <w:cols w:num="2" w:space="5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15" w:rsidRDefault="00904B15" w:rsidP="00E712B2">
      <w:pPr>
        <w:spacing w:after="0" w:line="240" w:lineRule="auto"/>
      </w:pPr>
      <w:r>
        <w:separator/>
      </w:r>
    </w:p>
  </w:endnote>
  <w:endnote w:type="continuationSeparator" w:id="1">
    <w:p w:rsidR="00904B15" w:rsidRDefault="00904B15" w:rsidP="00E71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96" w:rsidRPr="000815AB" w:rsidRDefault="002E46F5">
    <w:pPr>
      <w:pStyle w:val="Footer"/>
      <w:jc w:val="center"/>
      <w:rPr>
        <w:rFonts w:ascii="Lucida Bright" w:hAnsi="Lucida Bright"/>
        <w:sz w:val="20"/>
        <w:szCs w:val="20"/>
      </w:rPr>
    </w:pPr>
    <w:r w:rsidRPr="000815AB">
      <w:rPr>
        <w:rFonts w:ascii="Lucida Bright" w:hAnsi="Lucida Bright"/>
        <w:sz w:val="20"/>
        <w:szCs w:val="20"/>
      </w:rPr>
      <w:fldChar w:fldCharType="begin"/>
    </w:r>
    <w:r w:rsidR="00422B9D" w:rsidRPr="000815AB">
      <w:rPr>
        <w:rFonts w:ascii="Lucida Bright" w:hAnsi="Lucida Bright"/>
        <w:sz w:val="20"/>
        <w:szCs w:val="20"/>
      </w:rPr>
      <w:instrText xml:space="preserve"> PAGE   \* MERGEFORMAT </w:instrText>
    </w:r>
    <w:r w:rsidRPr="000815AB">
      <w:rPr>
        <w:rFonts w:ascii="Lucida Bright" w:hAnsi="Lucida Bright"/>
        <w:sz w:val="20"/>
        <w:szCs w:val="20"/>
      </w:rPr>
      <w:fldChar w:fldCharType="separate"/>
    </w:r>
    <w:r w:rsidR="000B6B7E">
      <w:rPr>
        <w:rFonts w:ascii="Lucida Bright" w:hAnsi="Lucida Bright"/>
        <w:noProof/>
        <w:sz w:val="20"/>
        <w:szCs w:val="20"/>
      </w:rPr>
      <w:t>284</w:t>
    </w:r>
    <w:r w:rsidRPr="000815AB">
      <w:rPr>
        <w:rFonts w:ascii="Lucida Bright" w:hAnsi="Lucida Bright"/>
        <w:sz w:val="20"/>
        <w:szCs w:val="20"/>
      </w:rPr>
      <w:fldChar w:fldCharType="end"/>
    </w:r>
  </w:p>
  <w:p w:rsidR="00092D96" w:rsidRDefault="000B6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15" w:rsidRDefault="00904B15" w:rsidP="00E712B2">
      <w:pPr>
        <w:spacing w:after="0" w:line="240" w:lineRule="auto"/>
      </w:pPr>
      <w:r>
        <w:separator/>
      </w:r>
    </w:p>
  </w:footnote>
  <w:footnote w:type="continuationSeparator" w:id="1">
    <w:p w:rsidR="00904B15" w:rsidRDefault="00904B15" w:rsidP="00E71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237"/>
      <w:gridCol w:w="2835"/>
    </w:tblGrid>
    <w:tr w:rsidR="00A72820" w:rsidRPr="000822A9" w:rsidTr="00B16DCD">
      <w:tc>
        <w:tcPr>
          <w:tcW w:w="6237" w:type="dxa"/>
        </w:tcPr>
        <w:p w:rsidR="00A72820" w:rsidRPr="00F571E5" w:rsidRDefault="00A72820" w:rsidP="00B16DCD">
          <w:pPr>
            <w:pStyle w:val="Header"/>
            <w:spacing w:after="0" w:line="480" w:lineRule="auto"/>
            <w:rPr>
              <w:rFonts w:ascii="Lucida Bright" w:hAnsi="Lucida Bright"/>
              <w:i/>
              <w:sz w:val="20"/>
              <w:szCs w:val="20"/>
            </w:rPr>
          </w:pPr>
          <w:r>
            <w:rPr>
              <w:rFonts w:ascii="Lucida Bright" w:hAnsi="Lucida Bright"/>
              <w:i/>
              <w:sz w:val="20"/>
              <w:szCs w:val="20"/>
            </w:rPr>
            <w:t>JURNAL TEKNOLOGI PENDIDIKAN DAN PEMBELAJARAN</w:t>
          </w:r>
        </w:p>
        <w:p w:rsidR="00A72820" w:rsidRPr="000815AB" w:rsidRDefault="00A72820" w:rsidP="000B6B7E">
          <w:pPr>
            <w:pStyle w:val="Header"/>
            <w:spacing w:after="0" w:line="480" w:lineRule="auto"/>
            <w:rPr>
              <w:rFonts w:ascii="Lucida Bright" w:hAnsi="Lucida Bright"/>
              <w:i/>
              <w:sz w:val="20"/>
              <w:szCs w:val="20"/>
              <w:lang w:val="id-ID"/>
            </w:rPr>
          </w:pPr>
          <w:r>
            <w:rPr>
              <w:rFonts w:ascii="Lucida Bright" w:hAnsi="Lucida Bright"/>
              <w:i/>
              <w:sz w:val="20"/>
              <w:szCs w:val="20"/>
            </w:rPr>
            <w:t>Vol</w:t>
          </w:r>
          <w:r>
            <w:rPr>
              <w:rFonts w:ascii="Lucida Bright" w:hAnsi="Lucida Bright"/>
              <w:i/>
              <w:sz w:val="20"/>
              <w:szCs w:val="20"/>
              <w:lang w:val="id-ID"/>
            </w:rPr>
            <w:t>.</w:t>
          </w:r>
          <w:r w:rsidR="000B6B7E">
            <w:rPr>
              <w:rFonts w:ascii="Lucida Bright" w:hAnsi="Lucida Bright"/>
              <w:i/>
              <w:sz w:val="20"/>
              <w:szCs w:val="20"/>
            </w:rPr>
            <w:t>2</w:t>
          </w:r>
          <w:r>
            <w:rPr>
              <w:rFonts w:ascii="Lucida Bright" w:hAnsi="Lucida Bright"/>
              <w:i/>
              <w:sz w:val="20"/>
              <w:szCs w:val="20"/>
            </w:rPr>
            <w:t>, No</w:t>
          </w:r>
          <w:r>
            <w:rPr>
              <w:rFonts w:ascii="Lucida Bright" w:hAnsi="Lucida Bright"/>
              <w:i/>
              <w:sz w:val="20"/>
              <w:szCs w:val="20"/>
              <w:lang w:val="id-ID"/>
            </w:rPr>
            <w:t>.</w:t>
          </w:r>
          <w:r w:rsidR="000B6B7E">
            <w:rPr>
              <w:rFonts w:ascii="Lucida Bright" w:hAnsi="Lucida Bright"/>
              <w:i/>
              <w:sz w:val="20"/>
              <w:szCs w:val="20"/>
            </w:rPr>
            <w:t>3</w:t>
          </w:r>
          <w:r w:rsidRPr="000822A9">
            <w:rPr>
              <w:rFonts w:ascii="Lucida Bright" w:hAnsi="Lucida Bright"/>
              <w:i/>
              <w:sz w:val="20"/>
              <w:szCs w:val="20"/>
            </w:rPr>
            <w:t>, hal</w:t>
          </w:r>
          <w:r w:rsidRPr="000822A9">
            <w:rPr>
              <w:rFonts w:ascii="Lucida Bright" w:hAnsi="Lucida Bright"/>
              <w:i/>
              <w:sz w:val="20"/>
              <w:szCs w:val="20"/>
              <w:lang w:val="id-ID"/>
            </w:rPr>
            <w:t xml:space="preserve"> </w:t>
          </w:r>
          <w:r w:rsidR="000B6B7E">
            <w:rPr>
              <w:rFonts w:ascii="Lucida Bright" w:hAnsi="Lucida Bright"/>
              <w:i/>
              <w:sz w:val="20"/>
              <w:szCs w:val="20"/>
            </w:rPr>
            <w:t>273</w:t>
          </w:r>
          <w:r>
            <w:rPr>
              <w:rFonts w:ascii="Lucida Bright" w:hAnsi="Lucida Bright"/>
              <w:i/>
              <w:sz w:val="20"/>
              <w:szCs w:val="20"/>
              <w:lang w:val="id-ID"/>
            </w:rPr>
            <w:t xml:space="preserve"> – </w:t>
          </w:r>
          <w:r w:rsidR="000B6B7E">
            <w:rPr>
              <w:rFonts w:ascii="Lucida Bright" w:hAnsi="Lucida Bright"/>
              <w:i/>
              <w:sz w:val="20"/>
              <w:szCs w:val="20"/>
            </w:rPr>
            <w:t>284</w:t>
          </w:r>
          <w:r>
            <w:rPr>
              <w:rFonts w:ascii="Lucida Bright" w:hAnsi="Lucida Bright"/>
              <w:i/>
              <w:sz w:val="20"/>
              <w:szCs w:val="20"/>
              <w:lang w:val="id-ID"/>
            </w:rPr>
            <w:t xml:space="preserve">, </w:t>
          </w:r>
          <w:r>
            <w:rPr>
              <w:rFonts w:ascii="Lucida Bright" w:hAnsi="Lucida Bright"/>
              <w:i/>
              <w:sz w:val="20"/>
              <w:szCs w:val="20"/>
            </w:rPr>
            <w:t>Mei 2014</w:t>
          </w:r>
        </w:p>
      </w:tc>
      <w:tc>
        <w:tcPr>
          <w:tcW w:w="2835" w:type="dxa"/>
        </w:tcPr>
        <w:p w:rsidR="00A72820" w:rsidRPr="000822A9" w:rsidRDefault="00A72820" w:rsidP="00B16DCD">
          <w:pPr>
            <w:pStyle w:val="Header"/>
            <w:spacing w:after="0" w:line="240" w:lineRule="auto"/>
            <w:jc w:val="right"/>
            <w:rPr>
              <w:rFonts w:ascii="Lucida Bright" w:hAnsi="Lucida Bright"/>
              <w:i/>
              <w:sz w:val="20"/>
              <w:szCs w:val="20"/>
              <w:lang w:val="id-ID"/>
            </w:rPr>
          </w:pPr>
          <w:r w:rsidRPr="000822A9">
            <w:rPr>
              <w:rFonts w:ascii="Lucida Bright" w:hAnsi="Lucida Bright"/>
              <w:i/>
              <w:sz w:val="20"/>
              <w:szCs w:val="20"/>
              <w:lang w:val="id-ID"/>
            </w:rPr>
            <w:t>ISSN:</w:t>
          </w:r>
          <w:r>
            <w:rPr>
              <w:rFonts w:ascii="Lucida Bright" w:hAnsi="Lucida Bright"/>
              <w:i/>
              <w:sz w:val="20"/>
              <w:szCs w:val="20"/>
              <w:lang w:val="id-ID"/>
            </w:rPr>
            <w:t xml:space="preserve"> </w:t>
          </w:r>
          <w:r w:rsidRPr="00F2487E">
            <w:rPr>
              <w:rFonts w:ascii="Lucida Bright" w:hAnsi="Lucida Bright"/>
              <w:i/>
              <w:sz w:val="21"/>
              <w:szCs w:val="21"/>
            </w:rPr>
            <w:t>2354-6441</w:t>
          </w:r>
        </w:p>
        <w:p w:rsidR="00A72820" w:rsidRPr="000822A9" w:rsidRDefault="002E46F5" w:rsidP="00B16DCD">
          <w:pPr>
            <w:pStyle w:val="Header"/>
            <w:spacing w:after="0" w:line="240" w:lineRule="auto"/>
            <w:jc w:val="right"/>
            <w:rPr>
              <w:rFonts w:ascii="Lucida Bright" w:hAnsi="Lucida Bright"/>
              <w:i/>
              <w:sz w:val="20"/>
              <w:szCs w:val="20"/>
              <w:lang w:val="id-ID"/>
            </w:rPr>
          </w:pPr>
          <w:hyperlink r:id="rId1" w:history="1">
            <w:r w:rsidR="00A72820" w:rsidRPr="00F13351">
              <w:rPr>
                <w:rStyle w:val="Hyperlink"/>
                <w:rFonts w:ascii="Lucida Bright" w:hAnsi="Lucida Bright"/>
                <w:i/>
                <w:sz w:val="20"/>
                <w:szCs w:val="20"/>
              </w:rPr>
              <w:t>http://jurnal.fkip.uns.ac.id</w:t>
            </w:r>
          </w:hyperlink>
        </w:p>
      </w:tc>
    </w:tr>
  </w:tbl>
  <w:p w:rsidR="004421D7" w:rsidRPr="004421D7" w:rsidRDefault="000B6B7E" w:rsidP="004421D7">
    <w:pPr>
      <w:pStyle w:val="Header"/>
      <w:spacing w:after="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A59"/>
    <w:multiLevelType w:val="hybridMultilevel"/>
    <w:tmpl w:val="B5BA35E0"/>
    <w:lvl w:ilvl="0" w:tplc="FFE8EA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1B431512"/>
    <w:multiLevelType w:val="hybridMultilevel"/>
    <w:tmpl w:val="593E07D2"/>
    <w:lvl w:ilvl="0" w:tplc="7D4E846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28267462"/>
    <w:multiLevelType w:val="hybridMultilevel"/>
    <w:tmpl w:val="DA269308"/>
    <w:lvl w:ilvl="0" w:tplc="3FF2A35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
    <w:nsid w:val="28C82D83"/>
    <w:multiLevelType w:val="hybridMultilevel"/>
    <w:tmpl w:val="20A83166"/>
    <w:lvl w:ilvl="0" w:tplc="07DE4D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2B1E582A"/>
    <w:multiLevelType w:val="hybridMultilevel"/>
    <w:tmpl w:val="2CBED4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0F013C2"/>
    <w:multiLevelType w:val="hybridMultilevel"/>
    <w:tmpl w:val="91BA12B0"/>
    <w:lvl w:ilvl="0" w:tplc="35127F9C">
      <w:start w:val="1"/>
      <w:numFmt w:val="lowerLetter"/>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363E2733"/>
    <w:multiLevelType w:val="hybridMultilevel"/>
    <w:tmpl w:val="8C5414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E3D71DC"/>
    <w:multiLevelType w:val="hybridMultilevel"/>
    <w:tmpl w:val="2DC67E6E"/>
    <w:lvl w:ilvl="0" w:tplc="A5CC2CD4">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8">
    <w:nsid w:val="40E37BD1"/>
    <w:multiLevelType w:val="hybridMultilevel"/>
    <w:tmpl w:val="BE263080"/>
    <w:lvl w:ilvl="0" w:tplc="1F28BF92">
      <w:start w:val="1"/>
      <w:numFmt w:val="decimal"/>
      <w:lvlText w:val="%1."/>
      <w:lvlJc w:val="left"/>
      <w:pPr>
        <w:ind w:left="765" w:hanging="360"/>
      </w:pPr>
      <w:rPr>
        <w:rFonts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9">
    <w:nsid w:val="5A7621A5"/>
    <w:multiLevelType w:val="hybridMultilevel"/>
    <w:tmpl w:val="7188EC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5EF92E76"/>
    <w:multiLevelType w:val="hybridMultilevel"/>
    <w:tmpl w:val="9428500C"/>
    <w:lvl w:ilvl="0" w:tplc="2C66C2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2"/>
  </w:num>
  <w:num w:numId="2">
    <w:abstractNumId w:val="7"/>
  </w:num>
  <w:num w:numId="3">
    <w:abstractNumId w:val="8"/>
  </w:num>
  <w:num w:numId="4">
    <w:abstractNumId w:val="10"/>
  </w:num>
  <w:num w:numId="5">
    <w:abstractNumId w:val="1"/>
  </w:num>
  <w:num w:numId="6">
    <w:abstractNumId w:val="3"/>
  </w:num>
  <w:num w:numId="7">
    <w:abstractNumId w:val="4"/>
  </w:num>
  <w:num w:numId="8">
    <w:abstractNumId w:val="0"/>
  </w:num>
  <w:num w:numId="9">
    <w:abstractNumId w:val="6"/>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proofState w:grammar="clean"/>
  <w:attachedTemplate r:id="rId1"/>
  <w:documentProtection w:edit="forms" w:enforcement="0"/>
  <w:defaultTabStop w:val="720"/>
  <w:characterSpacingControl w:val="doNotCompress"/>
  <w:footnotePr>
    <w:footnote w:id="0"/>
    <w:footnote w:id="1"/>
  </w:footnotePr>
  <w:endnotePr>
    <w:endnote w:id="0"/>
    <w:endnote w:id="1"/>
  </w:endnotePr>
  <w:compat/>
  <w:rsids>
    <w:rsidRoot w:val="00904B15"/>
    <w:rsid w:val="000B6B7E"/>
    <w:rsid w:val="00261A48"/>
    <w:rsid w:val="002E46F5"/>
    <w:rsid w:val="00371033"/>
    <w:rsid w:val="00372FDF"/>
    <w:rsid w:val="00416D47"/>
    <w:rsid w:val="00422B9D"/>
    <w:rsid w:val="005C4A4D"/>
    <w:rsid w:val="00653914"/>
    <w:rsid w:val="00672B18"/>
    <w:rsid w:val="00904B15"/>
    <w:rsid w:val="00A54FB6"/>
    <w:rsid w:val="00A72820"/>
    <w:rsid w:val="00AA738B"/>
    <w:rsid w:val="00BB51EA"/>
    <w:rsid w:val="00E712B2"/>
    <w:rsid w:val="00FF3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A4D"/>
    <w:pPr>
      <w:tabs>
        <w:tab w:val="center" w:pos="4680"/>
        <w:tab w:val="right" w:pos="9360"/>
      </w:tabs>
    </w:pPr>
  </w:style>
  <w:style w:type="character" w:customStyle="1" w:styleId="HeaderChar">
    <w:name w:val="Header Char"/>
    <w:basedOn w:val="DefaultParagraphFont"/>
    <w:link w:val="Header"/>
    <w:uiPriority w:val="99"/>
    <w:rsid w:val="005C4A4D"/>
    <w:rPr>
      <w:rFonts w:ascii="Calibri" w:eastAsia="Calibri" w:hAnsi="Calibri" w:cs="Times New Roman"/>
    </w:rPr>
  </w:style>
  <w:style w:type="paragraph" w:styleId="Footer">
    <w:name w:val="footer"/>
    <w:basedOn w:val="Normal"/>
    <w:link w:val="FooterChar"/>
    <w:uiPriority w:val="99"/>
    <w:unhideWhenUsed/>
    <w:rsid w:val="005C4A4D"/>
    <w:pPr>
      <w:tabs>
        <w:tab w:val="center" w:pos="4680"/>
        <w:tab w:val="right" w:pos="9360"/>
      </w:tabs>
    </w:pPr>
  </w:style>
  <w:style w:type="character" w:customStyle="1" w:styleId="FooterChar">
    <w:name w:val="Footer Char"/>
    <w:basedOn w:val="DefaultParagraphFont"/>
    <w:link w:val="Footer"/>
    <w:uiPriority w:val="99"/>
    <w:rsid w:val="005C4A4D"/>
    <w:rPr>
      <w:rFonts w:ascii="Calibri" w:eastAsia="Calibri" w:hAnsi="Calibri" w:cs="Times New Roman"/>
    </w:rPr>
  </w:style>
  <w:style w:type="character" w:styleId="Hyperlink">
    <w:name w:val="Hyperlink"/>
    <w:basedOn w:val="DefaultParagraphFont"/>
    <w:uiPriority w:val="99"/>
    <w:unhideWhenUsed/>
    <w:rsid w:val="005C4A4D"/>
    <w:rPr>
      <w:color w:val="0000FF"/>
      <w:u w:val="single"/>
    </w:rPr>
  </w:style>
  <w:style w:type="paragraph" w:styleId="ListParagraph">
    <w:name w:val="List Paragraph"/>
    <w:basedOn w:val="Normal"/>
    <w:uiPriority w:val="34"/>
    <w:qFormat/>
    <w:rsid w:val="005C4A4D"/>
    <w:pPr>
      <w:spacing w:after="0" w:line="240" w:lineRule="auto"/>
      <w:ind w:left="720"/>
      <w:contextualSpacing/>
    </w:pPr>
    <w:rPr>
      <w:rFonts w:eastAsia="Times New Roman"/>
      <w:sz w:val="24"/>
      <w:szCs w:val="24"/>
      <w:lang w:bidi="en-US"/>
    </w:rPr>
  </w:style>
  <w:style w:type="character" w:customStyle="1" w:styleId="hps">
    <w:name w:val="hps"/>
    <w:rsid w:val="005C4A4D"/>
  </w:style>
  <w:style w:type="character" w:customStyle="1" w:styleId="shorttext">
    <w:name w:val="short_text"/>
    <w:rsid w:val="005C4A4D"/>
  </w:style>
  <w:style w:type="character" w:styleId="PlaceholderText">
    <w:name w:val="Placeholder Text"/>
    <w:basedOn w:val="DefaultParagraphFont"/>
    <w:uiPriority w:val="99"/>
    <w:semiHidden/>
    <w:rsid w:val="005C4A4D"/>
    <w:rPr>
      <w:color w:val="808080"/>
    </w:rPr>
  </w:style>
  <w:style w:type="paragraph" w:styleId="BalloonText">
    <w:name w:val="Balloon Text"/>
    <w:basedOn w:val="Normal"/>
    <w:link w:val="BalloonTextChar"/>
    <w:uiPriority w:val="99"/>
    <w:semiHidden/>
    <w:unhideWhenUsed/>
    <w:rsid w:val="005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D"/>
    <w:rPr>
      <w:rFonts w:ascii="Tahoma" w:eastAsia="Calibri" w:hAnsi="Tahoma" w:cs="Tahoma"/>
      <w:sz w:val="16"/>
      <w:szCs w:val="16"/>
    </w:rPr>
  </w:style>
  <w:style w:type="paragraph" w:styleId="NoSpacing">
    <w:name w:val="No Spacing"/>
    <w:uiPriority w:val="1"/>
    <w:qFormat/>
    <w:rsid w:val="00653914"/>
    <w:pPr>
      <w:spacing w:after="0" w:line="240" w:lineRule="auto"/>
    </w:pPr>
  </w:style>
  <w:style w:type="character" w:styleId="Emphasis">
    <w:name w:val="Emphasis"/>
    <w:basedOn w:val="DefaultParagraphFont"/>
    <w:uiPriority w:val="20"/>
    <w:qFormat/>
    <w:rsid w:val="0065391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ak_Gunik@yahoo.co.id"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qct.edu.au/renewal/%20.html"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fkip.un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b1%5d%20JURNAL%20DAN%20PROSIDING\JURNAL%20ONLINE\TEMPLATE%20AH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DD0245BD67408E9DE621A0065D10C0"/>
        <w:category>
          <w:name w:val="General"/>
          <w:gallery w:val="placeholder"/>
        </w:category>
        <w:types>
          <w:type w:val="bbPlcHdr"/>
        </w:types>
        <w:behaviors>
          <w:behavior w:val="content"/>
        </w:behaviors>
        <w:guid w:val="{56256DEB-BC5E-40FF-A296-1C2FA426F177}"/>
      </w:docPartPr>
      <w:docPartBody>
        <w:p w:rsidR="003310A9" w:rsidRDefault="00DE21CA">
          <w:pPr>
            <w:pStyle w:val="E3DD0245BD67408E9DE621A0065D10C0"/>
          </w:pPr>
          <w:r w:rsidRPr="001A62F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75EF"/>
    <w:rsid w:val="003310A9"/>
    <w:rsid w:val="003A75EF"/>
    <w:rsid w:val="00A66A64"/>
    <w:rsid w:val="00DE2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5EF"/>
    <w:rPr>
      <w:color w:val="808080"/>
    </w:rPr>
  </w:style>
  <w:style w:type="paragraph" w:customStyle="1" w:styleId="E3DD0245BD67408E9DE621A0065D10C0">
    <w:name w:val="E3DD0245BD67408E9DE621A0065D10C0"/>
    <w:rsid w:val="003310A9"/>
  </w:style>
  <w:style w:type="paragraph" w:customStyle="1" w:styleId="E68BDE05A8DD41BFBB79A631241F6AC9">
    <w:name w:val="E68BDE05A8DD41BFBB79A631241F6AC9"/>
    <w:rsid w:val="003A75EF"/>
  </w:style>
  <w:style w:type="paragraph" w:customStyle="1" w:styleId="FD014043E30040999A3483F67D90BD6D">
    <w:name w:val="FD014043E30040999A3483F67D90BD6D"/>
    <w:rsid w:val="003A75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AHIR.dotx</Template>
  <TotalTime>8</TotalTime>
  <Pages>12</Pages>
  <Words>4373</Words>
  <Characters>24928</Characters>
  <Application>Microsoft Office Word</Application>
  <DocSecurity>0</DocSecurity>
  <Lines>207</Lines>
  <Paragraphs>58</Paragraphs>
  <ScaleCrop>false</ScaleCrop>
  <Company/>
  <LinksUpToDate>false</LinksUpToDate>
  <CharactersWithSpaces>29243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dc:creator>
  <cp:lastModifiedBy>MN</cp:lastModifiedBy>
  <cp:revision>3</cp:revision>
  <dcterms:created xsi:type="dcterms:W3CDTF">2014-01-01T15:07:00Z</dcterms:created>
  <dcterms:modified xsi:type="dcterms:W3CDTF">2014-04-26T15:45:00Z</dcterms:modified>
</cp:coreProperties>
</file>