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24" w:rsidRPr="00B839C2" w:rsidRDefault="009E5D24" w:rsidP="009E5D24">
      <w:pPr>
        <w:jc w:val="center"/>
        <w:rPr>
          <w:b/>
          <w:sz w:val="28"/>
          <w:szCs w:val="28"/>
        </w:rPr>
      </w:pPr>
      <w:r w:rsidRPr="00B839C2">
        <w:rPr>
          <w:b/>
          <w:sz w:val="28"/>
          <w:szCs w:val="28"/>
        </w:rPr>
        <w:t xml:space="preserve">The Interpersonal Meaning of Javanese </w:t>
      </w:r>
    </w:p>
    <w:p w:rsidR="009E5D24" w:rsidRPr="00B839C2" w:rsidRDefault="009E5D24" w:rsidP="009E5D24">
      <w:pPr>
        <w:jc w:val="center"/>
        <w:rPr>
          <w:b/>
          <w:sz w:val="28"/>
          <w:szCs w:val="28"/>
        </w:rPr>
      </w:pPr>
      <w:r w:rsidRPr="00B839C2">
        <w:rPr>
          <w:b/>
          <w:sz w:val="28"/>
          <w:szCs w:val="28"/>
        </w:rPr>
        <w:t>Catholic Daily Prayers</w:t>
      </w:r>
    </w:p>
    <w:p w:rsidR="009E5D24" w:rsidRDefault="009E5D24" w:rsidP="009E5D24">
      <w:pPr>
        <w:jc w:val="center"/>
        <w:rPr>
          <w:b/>
        </w:rPr>
      </w:pPr>
    </w:p>
    <w:p w:rsidR="009E5D24" w:rsidRDefault="009E5D24" w:rsidP="009E5D24">
      <w:pPr>
        <w:jc w:val="center"/>
        <w:rPr>
          <w:b/>
        </w:rPr>
      </w:pPr>
      <w:r>
        <w:rPr>
          <w:b/>
        </w:rPr>
        <w:t>Ratna Kusumawardhani</w:t>
      </w:r>
    </w:p>
    <w:p w:rsidR="009E5D24" w:rsidRPr="00B839C2" w:rsidRDefault="009E5D24" w:rsidP="009E5D24">
      <w:pPr>
        <w:jc w:val="both"/>
        <w:rPr>
          <w:b/>
        </w:rPr>
      </w:pPr>
    </w:p>
    <w:p w:rsidR="009E5D24" w:rsidRPr="00050618" w:rsidRDefault="009E5D24" w:rsidP="009E5D24">
      <w:pPr>
        <w:jc w:val="center"/>
        <w:rPr>
          <w:b/>
          <w:i/>
        </w:rPr>
      </w:pPr>
      <w:r w:rsidRPr="00050618">
        <w:rPr>
          <w:b/>
          <w:i/>
        </w:rPr>
        <w:t>Abstract</w:t>
      </w:r>
    </w:p>
    <w:p w:rsidR="009E5D24" w:rsidRPr="00050618" w:rsidRDefault="009E5D24" w:rsidP="009E5D24">
      <w:pPr>
        <w:jc w:val="both"/>
        <w:rPr>
          <w:i/>
        </w:rPr>
      </w:pPr>
      <w:r w:rsidRPr="00050618">
        <w:rPr>
          <w:i/>
        </w:rPr>
        <w:t>Prayer is created in a certain cultural and situational context. Prayer also contains interpersonal meaning. The purpose of the study is aimed at describing the realization of interpersonal meaning found in Javanese Catholic daily prayers. The study is a descriptive qualitative research as the aim of the study is to describe the interpersonal meaning of Javanese Catholic daily prayers. The study was conducted based on clause, modality, and appraisal devices . Clause analyses and its modality are used to know the relation between the speaker and the addressee. Here, the relation between Catholic people and God, Hail Mary, or Jesus Christ. While the appraisal devices are used to know the way Catholic people express the prayers. They are attitude, amplification, source, and speech level. The result is shown in 1) speech functions; speech roles, and 3) the appraisal of Javanese Catholic Daily prayers. As the texts are prayers, the speech functions found in English prayers are giving information and demanding goods and services. The speech roles of  Javanese prayers are statements and demands. It is suggested that prayers are good media for teaching languages. By knowing the interpersonal meaning of the prayers, people are able to say the prayers correctly. They will express their statements and demands politely as the addressee is God.</w:t>
      </w:r>
    </w:p>
    <w:p w:rsidR="009E5D24" w:rsidRPr="00050618" w:rsidRDefault="009E5D24" w:rsidP="009E5D24">
      <w:pPr>
        <w:jc w:val="both"/>
        <w:rPr>
          <w:i/>
        </w:rPr>
      </w:pPr>
    </w:p>
    <w:p w:rsidR="009E5D24" w:rsidRPr="00050618" w:rsidRDefault="009E5D24" w:rsidP="009E5D24">
      <w:pPr>
        <w:jc w:val="both"/>
        <w:rPr>
          <w:b/>
          <w:i/>
        </w:rPr>
      </w:pPr>
      <w:r w:rsidRPr="00050618">
        <w:rPr>
          <w:b/>
          <w:i/>
        </w:rPr>
        <w:t>Key words: interpersonal meaning, Catholic Prayers, speech function, speech roles, appraisal system</w:t>
      </w:r>
    </w:p>
    <w:p w:rsidR="009E5D24" w:rsidRDefault="009E5D24" w:rsidP="009E5D24">
      <w:pPr>
        <w:jc w:val="both"/>
        <w:rPr>
          <w:b/>
        </w:rPr>
      </w:pPr>
    </w:p>
    <w:p w:rsidR="009E5D24" w:rsidRDefault="009E5D24" w:rsidP="009E5D24">
      <w:pPr>
        <w:jc w:val="both"/>
        <w:rPr>
          <w:b/>
        </w:rPr>
      </w:pPr>
    </w:p>
    <w:p w:rsidR="009E5D24" w:rsidRDefault="009E5D24" w:rsidP="009E5D24">
      <w:pPr>
        <w:rPr>
          <w:b/>
        </w:rPr>
      </w:pPr>
      <w:r w:rsidRPr="001225BB">
        <w:rPr>
          <w:b/>
        </w:rPr>
        <w:t>INTRODUCTION</w:t>
      </w:r>
    </w:p>
    <w:p w:rsidR="009E5D24" w:rsidRDefault="009E5D24" w:rsidP="009E5D24"/>
    <w:p w:rsidR="009E5D24" w:rsidRDefault="009E5D24" w:rsidP="009E5D24">
      <w:pPr>
        <w:spacing w:line="360" w:lineRule="auto"/>
        <w:ind w:firstLine="902"/>
        <w:jc w:val="both"/>
      </w:pPr>
      <w:r>
        <w:t xml:space="preserve">Alip (2003) in his paper “Language and Peace” mentions that “language has assumed as indexical functions. It serves to indicate the speaker’s or the interlocutor’s status in their relation. “A language might serve an in-group language or an out-group language. An in-group language indicates that the speaker wants to show that he or she belongs to the interlocutor’s group. On the other hand, an out-group language indicates that the speaker assumes that the interlocutor does not belong to his or her group. For example, a person speaking “Javanese Ngoko” or low level Javanese to a peer might indicate that this person is of a higher status and is exerting the power to the interlocutor. And a Javanese student might address the lecturer in “Javanese Kromo’ or high level Javanese trying to show respect. For convenience sake, many youngsters prefer speaking Bahasa Indonesia to their fellow Javanese because Bahasa Indonesia is free from indexical function of power and respect. A happy fact perhaps that the government decides Javanese should be taught as a compulsory subject to the students from the elementary to the senior high schools in </w:t>
      </w:r>
      <w:smartTag w:uri="urn:schemas-microsoft-com:office:smarttags" w:element="place">
        <w:r>
          <w:t>Central Java</w:t>
        </w:r>
      </w:smartTag>
      <w:r>
        <w:t>.</w:t>
      </w:r>
    </w:p>
    <w:p w:rsidR="009E5D24" w:rsidRDefault="009E5D24" w:rsidP="009E5D24">
      <w:pPr>
        <w:spacing w:line="360" w:lineRule="auto"/>
        <w:ind w:firstLine="896"/>
        <w:jc w:val="both"/>
        <w:rPr>
          <w:b/>
        </w:rPr>
      </w:pPr>
      <w:r>
        <w:t xml:space="preserve">A text is a unit of a language in use and language is a source for making meaning. A text is regarded as a semantic unit. As a unit of meaning a text contains textual, interpersonal, </w:t>
      </w:r>
      <w:r>
        <w:lastRenderedPageBreak/>
        <w:t>and ideational meaning. The texts the people use to express their intentions are prayers. The realisation of interpersonal meanings of the prayers is shown in the relation between the Subject and Finite of the clauses,  the use of modality, and appraisal words.  From this interpersonal meaning, we will know whether people inform something or demand something from God. If people know how the prayers are realized in their interpersonal meaning, they will understand the essence of the prayers much better. When this happens, people will not only say the prayers correctly, they will also learn the language used in prayers. Further, language teachers will be able to teach the students the language through prayers. Besides learning the grammar, the students will learn the lexis used in prayers. For example, in Javanese prayers, the words ‘kawula’, ‘dalem’ are used instead of ‘’kula’, ‘sampeyan’. Such lexical items are used to show that God is powerful and people have to say the prayers politely.</w:t>
      </w:r>
    </w:p>
    <w:p w:rsidR="009E5D24" w:rsidRDefault="009E5D24" w:rsidP="009E5D24">
      <w:pPr>
        <w:jc w:val="both"/>
        <w:rPr>
          <w:b/>
        </w:rPr>
      </w:pPr>
      <w:r>
        <w:rPr>
          <w:b/>
        </w:rPr>
        <w:t xml:space="preserve">PURPOSE OF THE STUDY </w:t>
      </w:r>
    </w:p>
    <w:p w:rsidR="009E5D24" w:rsidRDefault="009E5D24" w:rsidP="009E5D24">
      <w:pPr>
        <w:tabs>
          <w:tab w:val="left" w:pos="720"/>
          <w:tab w:val="left" w:pos="900"/>
        </w:tabs>
        <w:spacing w:line="360" w:lineRule="auto"/>
        <w:jc w:val="both"/>
      </w:pPr>
      <w:r>
        <w:t xml:space="preserve">               This study is aimed at describing ‘the realization of interpersonal meaning found in Javanese Catholic daily prayers</w:t>
      </w:r>
    </w:p>
    <w:p w:rsidR="009E5D24" w:rsidRDefault="009E5D24" w:rsidP="009E5D24"/>
    <w:p w:rsidR="009E5D24" w:rsidRDefault="009E5D24" w:rsidP="009E5D24">
      <w:pPr>
        <w:spacing w:line="360" w:lineRule="auto"/>
        <w:jc w:val="both"/>
        <w:rPr>
          <w:b/>
        </w:rPr>
      </w:pPr>
      <w:r w:rsidRPr="00636629">
        <w:rPr>
          <w:b/>
        </w:rPr>
        <w:t>REVIEW OF RELATED LITERATURE</w:t>
      </w:r>
    </w:p>
    <w:p w:rsidR="009E5D24" w:rsidRPr="00EF3C72" w:rsidRDefault="009E5D24" w:rsidP="009E5D24">
      <w:pPr>
        <w:spacing w:line="360" w:lineRule="auto"/>
        <w:jc w:val="both"/>
      </w:pPr>
      <w:r>
        <w:t xml:space="preserve">          To make sense of the interpersonal meanings conveyed by prayers some stages of analysis need to be conducted. First, interpersonal meanings are realized in the structure of the Mood that include the Subject and Finite. Second, Modalities that realise Finite – convey various kinds of attitudes and their intensity. Thus, Modalities will be addressed and used as a basis of analysis. Third, interpersonal meanings are also realised in lexis. In Systemic Functional Linguistics analysis on attitudinal lexis is labeled as appraisal analysis. This analysis is focused on the lexical choices conveying different attitudes with different degrees of intensity.  </w:t>
      </w:r>
    </w:p>
    <w:p w:rsidR="009E5D24" w:rsidRDefault="009E5D24" w:rsidP="009E5D24">
      <w:pPr>
        <w:jc w:val="both"/>
        <w:rPr>
          <w:b/>
        </w:rPr>
      </w:pPr>
      <w:r>
        <w:rPr>
          <w:b/>
        </w:rPr>
        <w:t>MOOD</w:t>
      </w:r>
    </w:p>
    <w:p w:rsidR="009E5D24" w:rsidRDefault="009E5D24" w:rsidP="009E5D24">
      <w:pPr>
        <w:tabs>
          <w:tab w:val="left" w:pos="180"/>
        </w:tabs>
        <w:spacing w:line="360" w:lineRule="auto"/>
        <w:jc w:val="both"/>
      </w:pPr>
      <w:r>
        <w:t>There are meanings through which social relations are created and maintained. These meanings are interpersonal meanings which are realised in the Mood.</w:t>
      </w:r>
    </w:p>
    <w:p w:rsidR="009E5D24" w:rsidRDefault="009E5D24" w:rsidP="009E5D24">
      <w:pPr>
        <w:tabs>
          <w:tab w:val="left" w:pos="180"/>
        </w:tabs>
        <w:spacing w:line="360" w:lineRule="auto"/>
        <w:jc w:val="both"/>
      </w:pPr>
      <w:r>
        <w:t>The realizations of interpersonal meanings are as follows:</w:t>
      </w:r>
    </w:p>
    <w:p w:rsidR="009E5D24" w:rsidRDefault="009E5D24" w:rsidP="009E5D24">
      <w:pPr>
        <w:numPr>
          <w:ilvl w:val="0"/>
          <w:numId w:val="30"/>
        </w:numPr>
        <w:tabs>
          <w:tab w:val="clear" w:pos="600"/>
          <w:tab w:val="left" w:pos="180"/>
        </w:tabs>
        <w:spacing w:line="360" w:lineRule="auto"/>
        <w:ind w:left="360"/>
        <w:jc w:val="both"/>
      </w:pPr>
      <w:r>
        <w:t>The exchange involves a speaker or a writer and an addressee (listener or reader)</w:t>
      </w:r>
    </w:p>
    <w:p w:rsidR="009E5D24" w:rsidRDefault="009E5D24" w:rsidP="009E5D24">
      <w:pPr>
        <w:tabs>
          <w:tab w:val="left" w:pos="0"/>
        </w:tabs>
        <w:spacing w:line="360" w:lineRule="auto"/>
        <w:jc w:val="both"/>
      </w:pPr>
      <w:r>
        <w:t>- The speaker has a speech role for her/himself by making statements or asking questions, either in monologue or dialogue, or by demanding.</w:t>
      </w:r>
    </w:p>
    <w:p w:rsidR="009E5D24" w:rsidRDefault="009E5D24" w:rsidP="009E5D24">
      <w:pPr>
        <w:spacing w:line="360" w:lineRule="auto"/>
        <w:jc w:val="both"/>
      </w:pPr>
      <w:r>
        <w:t xml:space="preserve">       As a message, the clause is organized as an interactive event between the speaker or writer and the audience or reader. For example, in asking a question, a speaker is taking on </w:t>
      </w:r>
      <w:r>
        <w:lastRenderedPageBreak/>
        <w:t xml:space="preserve">the role of the seeker of information and requiring the listener to take on the role of the supplier of the information demanded.   </w:t>
      </w:r>
    </w:p>
    <w:p w:rsidR="009E5D24" w:rsidRDefault="009E5D24" w:rsidP="009E5D24">
      <w:pPr>
        <w:ind w:left="360" w:hanging="360"/>
        <w:jc w:val="both"/>
      </w:pPr>
      <w:r>
        <w:t>Haliday (1994:69) draws the following table:</w:t>
      </w:r>
    </w:p>
    <w:p w:rsidR="009E5D24" w:rsidRDefault="009E5D24" w:rsidP="009E5D24">
      <w:pPr>
        <w:ind w:left="360" w:hanging="360"/>
        <w:jc w:val="center"/>
      </w:pPr>
      <w:r>
        <w:t>Table 1</w:t>
      </w:r>
    </w:p>
    <w:p w:rsidR="009E5D24" w:rsidRDefault="009E5D24" w:rsidP="009E5D24">
      <w:pPr>
        <w:ind w:left="360" w:hanging="360"/>
        <w:jc w:val="center"/>
      </w:pPr>
      <w:r>
        <w:t>Speech functions and responses</w:t>
      </w:r>
    </w:p>
    <w:tbl>
      <w:tblPr>
        <w:tblStyle w:val="TableGrid"/>
        <w:tblW w:w="9000" w:type="dxa"/>
        <w:tblInd w:w="-252" w:type="dxa"/>
        <w:tblLook w:val="01E0"/>
      </w:tblPr>
      <w:tblGrid>
        <w:gridCol w:w="2700"/>
        <w:gridCol w:w="1620"/>
        <w:gridCol w:w="2160"/>
        <w:gridCol w:w="2520"/>
      </w:tblGrid>
      <w:tr w:rsidR="009E5D24" w:rsidTr="002131A2">
        <w:tc>
          <w:tcPr>
            <w:tcW w:w="2700" w:type="dxa"/>
          </w:tcPr>
          <w:p w:rsidR="009E5D24" w:rsidRDefault="009E5D24" w:rsidP="002131A2">
            <w:pPr>
              <w:tabs>
                <w:tab w:val="left" w:pos="282"/>
              </w:tabs>
              <w:jc w:val="both"/>
            </w:pPr>
          </w:p>
        </w:tc>
        <w:tc>
          <w:tcPr>
            <w:tcW w:w="1620" w:type="dxa"/>
          </w:tcPr>
          <w:p w:rsidR="009E5D24" w:rsidRDefault="009E5D24" w:rsidP="002131A2">
            <w:pPr>
              <w:jc w:val="center"/>
            </w:pPr>
            <w:r>
              <w:t>Initiation</w:t>
            </w:r>
          </w:p>
        </w:tc>
        <w:tc>
          <w:tcPr>
            <w:tcW w:w="2160" w:type="dxa"/>
          </w:tcPr>
          <w:p w:rsidR="009E5D24" w:rsidRDefault="009E5D24" w:rsidP="002131A2">
            <w:pPr>
              <w:jc w:val="center"/>
            </w:pPr>
            <w:r>
              <w:t>Expected responses</w:t>
            </w:r>
          </w:p>
        </w:tc>
        <w:tc>
          <w:tcPr>
            <w:tcW w:w="2520" w:type="dxa"/>
          </w:tcPr>
          <w:p w:rsidR="009E5D24" w:rsidRDefault="009E5D24" w:rsidP="002131A2">
            <w:pPr>
              <w:jc w:val="center"/>
            </w:pPr>
            <w:r>
              <w:t>Discretionary alternative</w:t>
            </w:r>
          </w:p>
        </w:tc>
      </w:tr>
      <w:tr w:rsidR="009E5D24" w:rsidTr="002131A2">
        <w:tc>
          <w:tcPr>
            <w:tcW w:w="2700" w:type="dxa"/>
          </w:tcPr>
          <w:p w:rsidR="009E5D24" w:rsidRDefault="009E5D24" w:rsidP="002131A2">
            <w:pPr>
              <w:jc w:val="both"/>
            </w:pPr>
            <w:r>
              <w:t>Give        goods&amp;services</w:t>
            </w:r>
          </w:p>
          <w:p w:rsidR="009E5D24" w:rsidRDefault="009E5D24" w:rsidP="002131A2">
            <w:pPr>
              <w:jc w:val="both"/>
            </w:pPr>
            <w:r>
              <w:t>Demand  -------“-----------</w:t>
            </w:r>
          </w:p>
          <w:p w:rsidR="009E5D24" w:rsidRDefault="009E5D24" w:rsidP="002131A2">
            <w:pPr>
              <w:jc w:val="both"/>
            </w:pPr>
            <w:r>
              <w:t>Give         information</w:t>
            </w:r>
          </w:p>
          <w:p w:rsidR="009E5D24" w:rsidRDefault="009E5D24" w:rsidP="002131A2">
            <w:pPr>
              <w:jc w:val="both"/>
            </w:pPr>
            <w:r>
              <w:t>Demand   ------“-------</w:t>
            </w:r>
          </w:p>
        </w:tc>
        <w:tc>
          <w:tcPr>
            <w:tcW w:w="1620" w:type="dxa"/>
          </w:tcPr>
          <w:p w:rsidR="009E5D24" w:rsidRDefault="009E5D24" w:rsidP="002131A2">
            <w:r>
              <w:t>offer</w:t>
            </w:r>
          </w:p>
          <w:p w:rsidR="009E5D24" w:rsidRDefault="009E5D24" w:rsidP="002131A2">
            <w:r>
              <w:t>command</w:t>
            </w:r>
          </w:p>
          <w:p w:rsidR="009E5D24" w:rsidRDefault="009E5D24" w:rsidP="002131A2">
            <w:r>
              <w:t>statement</w:t>
            </w:r>
          </w:p>
          <w:p w:rsidR="009E5D24" w:rsidRDefault="009E5D24" w:rsidP="002131A2">
            <w:r>
              <w:t>question</w:t>
            </w:r>
          </w:p>
        </w:tc>
        <w:tc>
          <w:tcPr>
            <w:tcW w:w="2160" w:type="dxa"/>
          </w:tcPr>
          <w:p w:rsidR="009E5D24" w:rsidRDefault="009E5D24" w:rsidP="002131A2">
            <w:r>
              <w:t xml:space="preserve">   acceptance</w:t>
            </w:r>
          </w:p>
          <w:p w:rsidR="009E5D24" w:rsidRDefault="009E5D24" w:rsidP="002131A2">
            <w:r>
              <w:t xml:space="preserve">   undetaking</w:t>
            </w:r>
          </w:p>
          <w:p w:rsidR="009E5D24" w:rsidRDefault="009E5D24" w:rsidP="002131A2">
            <w:r>
              <w:t xml:space="preserve">   acknowledgement</w:t>
            </w:r>
          </w:p>
          <w:p w:rsidR="009E5D24" w:rsidRDefault="009E5D24" w:rsidP="002131A2">
            <w:r>
              <w:t xml:space="preserve">   answer</w:t>
            </w:r>
          </w:p>
        </w:tc>
        <w:tc>
          <w:tcPr>
            <w:tcW w:w="2520" w:type="dxa"/>
          </w:tcPr>
          <w:p w:rsidR="009E5D24" w:rsidRDefault="009E5D24" w:rsidP="002131A2">
            <w:r>
              <w:t xml:space="preserve">      rejection</w:t>
            </w:r>
          </w:p>
          <w:p w:rsidR="009E5D24" w:rsidRDefault="009E5D24" w:rsidP="002131A2">
            <w:r>
              <w:t xml:space="preserve">      refusal</w:t>
            </w:r>
          </w:p>
          <w:p w:rsidR="009E5D24" w:rsidRDefault="009E5D24" w:rsidP="002131A2">
            <w:r>
              <w:t xml:space="preserve">      contradiction</w:t>
            </w:r>
          </w:p>
          <w:p w:rsidR="009E5D24" w:rsidRDefault="009E5D24" w:rsidP="002131A2">
            <w:r>
              <w:t xml:space="preserve">      disclaimer</w:t>
            </w:r>
          </w:p>
        </w:tc>
      </w:tr>
    </w:tbl>
    <w:p w:rsidR="009E5D24" w:rsidRDefault="009E5D24" w:rsidP="009E5D24">
      <w:pPr>
        <w:ind w:left="360" w:hanging="360"/>
        <w:jc w:val="both"/>
      </w:pPr>
    </w:p>
    <w:p w:rsidR="009E5D24" w:rsidRDefault="009E5D24" w:rsidP="009E5D24">
      <w:pPr>
        <w:spacing w:line="360" w:lineRule="auto"/>
        <w:ind w:left="180" w:hanging="360"/>
        <w:jc w:val="both"/>
      </w:pPr>
      <w:r>
        <w:t xml:space="preserve">      </w:t>
      </w:r>
      <w:r w:rsidRPr="00914BA2">
        <w:t>David Butt, et.al.</w:t>
      </w:r>
      <w:r>
        <w:t>(1965:66) explain that “the two grammatical features which carry the main burden of interpersonal meanings are the Subject and the Finite. They combine to make the Mood of the clause.”</w:t>
      </w:r>
    </w:p>
    <w:p w:rsidR="009E5D24" w:rsidRDefault="009E5D24" w:rsidP="009E5D24">
      <w:pPr>
        <w:spacing w:line="360" w:lineRule="auto"/>
        <w:ind w:left="180" w:hanging="360"/>
        <w:jc w:val="both"/>
      </w:pPr>
      <w:r>
        <w:t xml:space="preserve">      According to Halliday (1994:76), the Subject is something by reference to which the proposition can be affirmed or denied, while ‘the Finite has the function of making the proposition finite.’</w:t>
      </w:r>
    </w:p>
    <w:p w:rsidR="009E5D24" w:rsidRDefault="009E5D24" w:rsidP="009E5D24">
      <w:pPr>
        <w:tabs>
          <w:tab w:val="left" w:pos="360"/>
        </w:tabs>
        <w:spacing w:line="360" w:lineRule="auto"/>
        <w:ind w:left="180" w:hanging="180"/>
        <w:jc w:val="both"/>
      </w:pPr>
      <w:r>
        <w:t xml:space="preserve">   In the exchange of information, the Subject and the Finite are both present. The order of the Subject and Finite in the mood blocks shows whether information is given or demanded. In clauses giving information, the Subject precedes the Finite and the Finite is always present tense. The Mood block is known as Declarative Mood. When the speakers demand information by asking questions and  expecting yes/no response, the Mood block is Interrogative Mood. In demanding goods and services, the speakers may give orders or commands. The Mood block is known as Imperative Mood.</w:t>
      </w:r>
    </w:p>
    <w:p w:rsidR="009E5D24" w:rsidRDefault="009E5D24" w:rsidP="009E5D24">
      <w:pPr>
        <w:spacing w:line="360" w:lineRule="auto"/>
        <w:ind w:left="360" w:hanging="360"/>
        <w:jc w:val="both"/>
        <w:rPr>
          <w:b/>
        </w:rPr>
      </w:pPr>
      <w:r>
        <w:rPr>
          <w:b/>
        </w:rPr>
        <w:t xml:space="preserve">         </w:t>
      </w:r>
      <w:r w:rsidRPr="00915611">
        <w:rPr>
          <w:b/>
        </w:rPr>
        <w:t>Modality</w:t>
      </w:r>
    </w:p>
    <w:p w:rsidR="009E5D24" w:rsidRDefault="009E5D24" w:rsidP="009E5D24">
      <w:pPr>
        <w:spacing w:line="360" w:lineRule="auto"/>
        <w:ind w:left="360" w:hanging="360"/>
        <w:jc w:val="both"/>
      </w:pPr>
      <w:r w:rsidRPr="00915611">
        <w:t xml:space="preserve">    </w:t>
      </w:r>
      <w:r>
        <w:t xml:space="preserve">  </w:t>
      </w:r>
      <w:r w:rsidRPr="00915611">
        <w:t>M</w:t>
      </w:r>
      <w:r>
        <w:t xml:space="preserve">atthiessen (1995:505) clarifies that Modality is the general term for all signs of  speaker’s opinion. When the opinion is about </w:t>
      </w:r>
      <w:r w:rsidRPr="00915611">
        <w:rPr>
          <w:u w:val="single"/>
        </w:rPr>
        <w:t>probability</w:t>
      </w:r>
      <w:r>
        <w:t xml:space="preserve"> or </w:t>
      </w:r>
      <w:r w:rsidRPr="00915611">
        <w:rPr>
          <w:u w:val="single"/>
        </w:rPr>
        <w:t>usuality</w:t>
      </w:r>
      <w:r>
        <w:t xml:space="preserve">, it is known as </w:t>
      </w:r>
      <w:r w:rsidRPr="00915611">
        <w:rPr>
          <w:u w:val="single"/>
        </w:rPr>
        <w:t>Modalisation</w:t>
      </w:r>
      <w:r w:rsidRPr="00915611">
        <w:t>. When the opinion expresses</w:t>
      </w:r>
      <w:r>
        <w:rPr>
          <w:u w:val="single"/>
        </w:rPr>
        <w:t xml:space="preserve"> obligation </w:t>
      </w:r>
      <w:r w:rsidRPr="00915611">
        <w:t>and</w:t>
      </w:r>
      <w:r>
        <w:rPr>
          <w:u w:val="single"/>
        </w:rPr>
        <w:t xml:space="preserve"> readiness, </w:t>
      </w:r>
      <w:r w:rsidRPr="00915611">
        <w:t>it is known as</w:t>
      </w:r>
      <w:r>
        <w:rPr>
          <w:u w:val="single"/>
        </w:rPr>
        <w:t xml:space="preserve"> Modulation. </w:t>
      </w:r>
      <w:r w:rsidRPr="00915611">
        <w:t>The following examples show modality</w:t>
      </w:r>
    </w:p>
    <w:p w:rsidR="009E5D24" w:rsidRPr="00494736" w:rsidRDefault="009E5D24" w:rsidP="009E5D24">
      <w:pPr>
        <w:spacing w:line="360" w:lineRule="auto"/>
        <w:ind w:left="357" w:hanging="357"/>
        <w:jc w:val="both"/>
        <w:rPr>
          <w:u w:val="single"/>
        </w:rPr>
      </w:pPr>
      <w:r w:rsidRPr="00494736">
        <w:t xml:space="preserve">      </w:t>
      </w:r>
      <w:r w:rsidRPr="00494736">
        <w:rPr>
          <w:u w:val="single"/>
        </w:rPr>
        <w:t>Modalisation</w:t>
      </w:r>
    </w:p>
    <w:p w:rsidR="009E5D24" w:rsidRDefault="009E5D24" w:rsidP="009E5D24">
      <w:pPr>
        <w:spacing w:line="360" w:lineRule="auto"/>
        <w:ind w:left="357" w:hanging="357"/>
        <w:jc w:val="both"/>
      </w:pPr>
      <w:r w:rsidRPr="00915611">
        <w:t xml:space="preserve">      </w:t>
      </w:r>
      <w:r>
        <w:t>Probability    : He will be at home now</w:t>
      </w:r>
    </w:p>
    <w:p w:rsidR="009E5D24" w:rsidRDefault="009E5D24" w:rsidP="009E5D24">
      <w:pPr>
        <w:spacing w:line="360" w:lineRule="auto"/>
        <w:ind w:left="357" w:hanging="357"/>
        <w:jc w:val="both"/>
      </w:pPr>
      <w:r>
        <w:t xml:space="preserve">      Usuality        : He is usually at home on Saturdays</w:t>
      </w:r>
    </w:p>
    <w:p w:rsidR="009E5D24" w:rsidRDefault="009E5D24" w:rsidP="009E5D24">
      <w:pPr>
        <w:spacing w:line="360" w:lineRule="auto"/>
        <w:ind w:left="357" w:hanging="357"/>
        <w:jc w:val="both"/>
        <w:rPr>
          <w:u w:val="single"/>
        </w:rPr>
      </w:pPr>
      <w:r>
        <w:t xml:space="preserve">      </w:t>
      </w:r>
      <w:r w:rsidRPr="00915611">
        <w:rPr>
          <w:u w:val="single"/>
        </w:rPr>
        <w:t>Modulation</w:t>
      </w:r>
    </w:p>
    <w:p w:rsidR="009E5D24" w:rsidRDefault="009E5D24" w:rsidP="009E5D24">
      <w:pPr>
        <w:spacing w:line="360" w:lineRule="auto"/>
        <w:ind w:left="357" w:hanging="357"/>
        <w:jc w:val="both"/>
      </w:pPr>
      <w:r w:rsidRPr="00494736">
        <w:t xml:space="preserve">      Obligation     : You should go home now</w:t>
      </w:r>
    </w:p>
    <w:p w:rsidR="009E5D24" w:rsidRDefault="009E5D24" w:rsidP="009E5D24">
      <w:pPr>
        <w:spacing w:line="360" w:lineRule="auto"/>
        <w:ind w:left="357" w:hanging="357"/>
        <w:jc w:val="both"/>
      </w:pPr>
      <w:r>
        <w:t xml:space="preserve">      Readiness      : I will go home now</w:t>
      </w:r>
    </w:p>
    <w:p w:rsidR="009E5D24" w:rsidRPr="00636629" w:rsidRDefault="009E5D24" w:rsidP="009E5D24">
      <w:pPr>
        <w:spacing w:line="480" w:lineRule="auto"/>
        <w:ind w:hanging="180"/>
        <w:jc w:val="both"/>
        <w:rPr>
          <w:b/>
        </w:rPr>
      </w:pPr>
      <w:r>
        <w:rPr>
          <w:b/>
        </w:rPr>
        <w:t xml:space="preserve">             Appraisal system</w:t>
      </w:r>
    </w:p>
    <w:p w:rsidR="009E5D24" w:rsidRDefault="009E5D24" w:rsidP="009E5D24">
      <w:pPr>
        <w:spacing w:line="360" w:lineRule="auto"/>
        <w:ind w:left="360" w:hanging="360"/>
        <w:jc w:val="both"/>
      </w:pPr>
      <w:r>
        <w:lastRenderedPageBreak/>
        <w:t xml:space="preserve">     Martin &amp; Rose (2003) define ‘Appraisal is a system of interpersonal meanings. We use the resources of Appraisal for negotiating our social relationships, by telling our listeners or leaders how we feel about things and people.’ The lexicogrammar of interpersonal includes:</w:t>
      </w:r>
    </w:p>
    <w:p w:rsidR="009E5D24" w:rsidRDefault="009E5D24" w:rsidP="009E5D24">
      <w:pPr>
        <w:spacing w:line="360" w:lineRule="auto"/>
        <w:jc w:val="both"/>
      </w:pPr>
      <w:r>
        <w:t xml:space="preserve">      - speech functions and the information versus goods and services dichotomy</w:t>
      </w:r>
    </w:p>
    <w:p w:rsidR="009E5D24" w:rsidRDefault="009E5D24" w:rsidP="009E5D24">
      <w:pPr>
        <w:spacing w:line="360" w:lineRule="auto"/>
        <w:jc w:val="both"/>
      </w:pPr>
      <w:r>
        <w:t xml:space="preserve">      - the interpersonal functionality of Subject and Finite</w:t>
      </w:r>
    </w:p>
    <w:p w:rsidR="009E5D24" w:rsidRDefault="009E5D24" w:rsidP="009E5D24">
      <w:pPr>
        <w:spacing w:line="360" w:lineRule="auto"/>
        <w:jc w:val="both"/>
      </w:pPr>
      <w:r>
        <w:t xml:space="preserve">      - polarity and modality, and interpersonal metaphor</w:t>
      </w:r>
    </w:p>
    <w:p w:rsidR="009E5D24" w:rsidRDefault="009E5D24" w:rsidP="009E5D24">
      <w:pPr>
        <w:spacing w:line="360" w:lineRule="auto"/>
        <w:jc w:val="both"/>
      </w:pPr>
      <w:r>
        <w:t xml:space="preserve">      - comment adjuncts</w:t>
      </w:r>
    </w:p>
    <w:p w:rsidR="009E5D24" w:rsidRDefault="009E5D24" w:rsidP="009E5D24">
      <w:pPr>
        <w:spacing w:line="360" w:lineRule="auto"/>
        <w:jc w:val="both"/>
      </w:pPr>
      <w:r>
        <w:t xml:space="preserve">      - attitudinal epithets</w:t>
      </w:r>
    </w:p>
    <w:p w:rsidR="009E5D24" w:rsidRDefault="009E5D24" w:rsidP="009E5D24">
      <w:pPr>
        <w:spacing w:line="360" w:lineRule="auto"/>
        <w:ind w:left="360" w:hanging="360"/>
        <w:jc w:val="both"/>
      </w:pPr>
      <w:r>
        <w:t xml:space="preserve">       Further, three dimensions are identified by which social relationships may be organized – power/status, contact and affect. A consistent preference for high values of modals of obligation (</w:t>
      </w:r>
      <w:r w:rsidRPr="000C487D">
        <w:rPr>
          <w:i/>
        </w:rPr>
        <w:t>you must/should, it’s necessary that</w:t>
      </w:r>
      <w:r>
        <w:t>) and for high values of probability (</w:t>
      </w:r>
      <w:r w:rsidRPr="000C487D">
        <w:rPr>
          <w:i/>
        </w:rPr>
        <w:t>definitely, I’m certain that</w:t>
      </w:r>
      <w:r>
        <w:t>) are linked with the more powerful speaker in an unequal status relationship. In contrast, a preference for modal values of inclination (I’m keen, I’m willing) and for values of probability (perhaps, may, I guess…) are linked with the less powerful speaker in an unequal status relationship. Likewise, the use of reduced expression forms, colloquial lexis and a diversity of forms of personal address are associated with contexts of higher involvement/contact between interactants.</w:t>
      </w:r>
    </w:p>
    <w:p w:rsidR="009E5D24" w:rsidRDefault="009E5D24" w:rsidP="009E5D24">
      <w:pPr>
        <w:spacing w:line="360" w:lineRule="auto"/>
        <w:jc w:val="both"/>
      </w:pPr>
      <w:r>
        <w:t xml:space="preserve">      </w:t>
      </w:r>
    </w:p>
    <w:p w:rsidR="009E5D24" w:rsidRDefault="009E5D24" w:rsidP="009E5D24">
      <w:pPr>
        <w:spacing w:line="360" w:lineRule="auto"/>
        <w:jc w:val="both"/>
      </w:pPr>
    </w:p>
    <w:p w:rsidR="009E5D24" w:rsidRDefault="009E5D24" w:rsidP="009E5D24">
      <w:pPr>
        <w:spacing w:line="360" w:lineRule="auto"/>
        <w:jc w:val="both"/>
      </w:pPr>
    </w:p>
    <w:p w:rsidR="009E5D24" w:rsidRDefault="009E5D24" w:rsidP="009E5D24">
      <w:pPr>
        <w:spacing w:line="360" w:lineRule="auto"/>
        <w:jc w:val="both"/>
      </w:pPr>
      <w:r>
        <w:t>There are three aspects of appraisal: attitude, amplifications, and source.</w:t>
      </w:r>
    </w:p>
    <w:p w:rsidR="009E5D24" w:rsidRDefault="009E5D24" w:rsidP="009E5D24">
      <w:pPr>
        <w:jc w:val="center"/>
      </w:pPr>
      <w:r>
        <w:t>Table  2</w:t>
      </w:r>
    </w:p>
    <w:p w:rsidR="009E5D24" w:rsidRDefault="009E5D24" w:rsidP="009E5D24">
      <w:pPr>
        <w:jc w:val="center"/>
      </w:pPr>
      <w:r>
        <w:t>Basic options for appraisal</w:t>
      </w:r>
    </w:p>
    <w:tbl>
      <w:tblPr>
        <w:tblStyle w:val="TableGrid"/>
        <w:tblW w:w="0" w:type="auto"/>
        <w:tblInd w:w="108" w:type="dxa"/>
        <w:tblLook w:val="01E0"/>
      </w:tblPr>
      <w:tblGrid>
        <w:gridCol w:w="1496"/>
        <w:gridCol w:w="1961"/>
        <w:gridCol w:w="4463"/>
      </w:tblGrid>
      <w:tr w:rsidR="009E5D24" w:rsidTr="002131A2">
        <w:tc>
          <w:tcPr>
            <w:tcW w:w="1496" w:type="dxa"/>
            <w:vMerge w:val="restart"/>
          </w:tcPr>
          <w:p w:rsidR="009E5D24" w:rsidRDefault="009E5D24" w:rsidP="002131A2">
            <w:pPr>
              <w:jc w:val="both"/>
            </w:pPr>
            <w:r>
              <w:t>Attitude</w:t>
            </w:r>
          </w:p>
        </w:tc>
        <w:tc>
          <w:tcPr>
            <w:tcW w:w="1961" w:type="dxa"/>
          </w:tcPr>
          <w:p w:rsidR="009E5D24" w:rsidRDefault="009E5D24" w:rsidP="002131A2">
            <w:pPr>
              <w:jc w:val="both"/>
            </w:pPr>
            <w:r>
              <w:t>Affect</w:t>
            </w:r>
          </w:p>
        </w:tc>
        <w:tc>
          <w:tcPr>
            <w:tcW w:w="4463" w:type="dxa"/>
          </w:tcPr>
          <w:p w:rsidR="009E5D24" w:rsidRPr="006E54D7" w:rsidRDefault="009E5D24" w:rsidP="002131A2">
            <w:pPr>
              <w:jc w:val="both"/>
              <w:rPr>
                <w:b/>
              </w:rPr>
            </w:pPr>
            <w:r w:rsidRPr="006E54D7">
              <w:rPr>
                <w:b/>
              </w:rPr>
              <w:t>envied</w:t>
            </w:r>
          </w:p>
          <w:p w:rsidR="009E5D24" w:rsidRPr="006E54D7" w:rsidRDefault="009E5D24" w:rsidP="002131A2">
            <w:pPr>
              <w:jc w:val="both"/>
              <w:rPr>
                <w:b/>
              </w:rPr>
            </w:pPr>
            <w:r w:rsidRPr="006E54D7">
              <w:rPr>
                <w:b/>
              </w:rPr>
              <w:t>torn to pieces</w:t>
            </w:r>
          </w:p>
        </w:tc>
      </w:tr>
      <w:tr w:rsidR="009E5D24" w:rsidTr="002131A2">
        <w:tc>
          <w:tcPr>
            <w:tcW w:w="1496" w:type="dxa"/>
            <w:vMerge/>
          </w:tcPr>
          <w:p w:rsidR="009E5D24" w:rsidRDefault="009E5D24" w:rsidP="002131A2">
            <w:pPr>
              <w:jc w:val="both"/>
            </w:pPr>
          </w:p>
        </w:tc>
        <w:tc>
          <w:tcPr>
            <w:tcW w:w="1961" w:type="dxa"/>
          </w:tcPr>
          <w:p w:rsidR="009E5D24" w:rsidRDefault="009E5D24" w:rsidP="002131A2">
            <w:pPr>
              <w:jc w:val="both"/>
            </w:pPr>
            <w:r>
              <w:t>Judgement</w:t>
            </w:r>
          </w:p>
        </w:tc>
        <w:tc>
          <w:tcPr>
            <w:tcW w:w="4463" w:type="dxa"/>
          </w:tcPr>
          <w:p w:rsidR="009E5D24" w:rsidRDefault="009E5D24" w:rsidP="002131A2">
            <w:pPr>
              <w:jc w:val="both"/>
            </w:pPr>
            <w:r>
              <w:t xml:space="preserve">a </w:t>
            </w:r>
            <w:r w:rsidRPr="006E54D7">
              <w:rPr>
                <w:b/>
              </w:rPr>
              <w:t>bubbly vivacious</w:t>
            </w:r>
            <w:r>
              <w:t xml:space="preserve"> man</w:t>
            </w:r>
          </w:p>
          <w:p w:rsidR="009E5D24" w:rsidRPr="006E54D7" w:rsidRDefault="009E5D24" w:rsidP="002131A2">
            <w:pPr>
              <w:jc w:val="both"/>
              <w:rPr>
                <w:b/>
              </w:rPr>
            </w:pPr>
            <w:r w:rsidRPr="006E54D7">
              <w:rPr>
                <w:b/>
              </w:rPr>
              <w:t>wild energy, sharply intelligent</w:t>
            </w:r>
          </w:p>
        </w:tc>
      </w:tr>
      <w:tr w:rsidR="009E5D24" w:rsidTr="002131A2">
        <w:tc>
          <w:tcPr>
            <w:tcW w:w="1496" w:type="dxa"/>
            <w:vMerge/>
          </w:tcPr>
          <w:p w:rsidR="009E5D24" w:rsidRDefault="009E5D24" w:rsidP="002131A2">
            <w:pPr>
              <w:jc w:val="both"/>
            </w:pPr>
          </w:p>
        </w:tc>
        <w:tc>
          <w:tcPr>
            <w:tcW w:w="1961" w:type="dxa"/>
          </w:tcPr>
          <w:p w:rsidR="009E5D24" w:rsidRDefault="009E5D24" w:rsidP="002131A2">
            <w:pPr>
              <w:jc w:val="both"/>
            </w:pPr>
            <w:r>
              <w:t>Appreciation</w:t>
            </w:r>
          </w:p>
        </w:tc>
        <w:tc>
          <w:tcPr>
            <w:tcW w:w="4463" w:type="dxa"/>
          </w:tcPr>
          <w:p w:rsidR="009E5D24" w:rsidRDefault="009E5D24" w:rsidP="002131A2">
            <w:pPr>
              <w:jc w:val="both"/>
            </w:pPr>
            <w:r>
              <w:t xml:space="preserve">A </w:t>
            </w:r>
            <w:r w:rsidRPr="006E54D7">
              <w:rPr>
                <w:b/>
              </w:rPr>
              <w:t>top</w:t>
            </w:r>
            <w:r>
              <w:t xml:space="preserve"> security firm</w:t>
            </w:r>
          </w:p>
          <w:p w:rsidR="009E5D24" w:rsidRDefault="009E5D24" w:rsidP="002131A2">
            <w:pPr>
              <w:jc w:val="both"/>
            </w:pPr>
            <w:r>
              <w:t xml:space="preserve">A </w:t>
            </w:r>
            <w:r w:rsidRPr="006E54D7">
              <w:rPr>
                <w:b/>
              </w:rPr>
              <w:t>beautiful</w:t>
            </w:r>
            <w:r>
              <w:t xml:space="preserve"> relationship</w:t>
            </w:r>
          </w:p>
        </w:tc>
      </w:tr>
      <w:tr w:rsidR="009E5D24" w:rsidTr="002131A2">
        <w:tc>
          <w:tcPr>
            <w:tcW w:w="3457" w:type="dxa"/>
            <w:gridSpan w:val="2"/>
          </w:tcPr>
          <w:p w:rsidR="009E5D24" w:rsidRDefault="009E5D24" w:rsidP="002131A2">
            <w:pPr>
              <w:jc w:val="both"/>
            </w:pPr>
            <w:r>
              <w:t>Amplification</w:t>
            </w:r>
          </w:p>
        </w:tc>
        <w:tc>
          <w:tcPr>
            <w:tcW w:w="4463" w:type="dxa"/>
          </w:tcPr>
          <w:p w:rsidR="009E5D24" w:rsidRDefault="009E5D24" w:rsidP="002131A2">
            <w:pPr>
              <w:jc w:val="both"/>
            </w:pPr>
            <w:r w:rsidRPr="006E54D7">
              <w:rPr>
                <w:b/>
              </w:rPr>
              <w:t>sharply</w:t>
            </w:r>
            <w:r>
              <w:t xml:space="preserve"> intelligent</w:t>
            </w:r>
          </w:p>
          <w:p w:rsidR="009E5D24" w:rsidRDefault="009E5D24" w:rsidP="002131A2">
            <w:pPr>
              <w:jc w:val="both"/>
            </w:pPr>
            <w:r w:rsidRPr="006E54D7">
              <w:rPr>
                <w:b/>
              </w:rPr>
              <w:t>wild</w:t>
            </w:r>
            <w:r>
              <w:t xml:space="preserve"> energy</w:t>
            </w:r>
          </w:p>
        </w:tc>
      </w:tr>
      <w:tr w:rsidR="009E5D24" w:rsidTr="002131A2">
        <w:tc>
          <w:tcPr>
            <w:tcW w:w="3457" w:type="dxa"/>
            <w:gridSpan w:val="2"/>
          </w:tcPr>
          <w:p w:rsidR="009E5D24" w:rsidRDefault="009E5D24" w:rsidP="002131A2">
            <w:pPr>
              <w:jc w:val="both"/>
            </w:pPr>
            <w:r>
              <w:t>Source</w:t>
            </w:r>
          </w:p>
        </w:tc>
        <w:tc>
          <w:tcPr>
            <w:tcW w:w="4463" w:type="dxa"/>
          </w:tcPr>
          <w:p w:rsidR="009E5D24" w:rsidRPr="006E54D7" w:rsidRDefault="009E5D24" w:rsidP="002131A2">
            <w:pPr>
              <w:jc w:val="both"/>
            </w:pPr>
            <w:r w:rsidRPr="006E54D7">
              <w:t xml:space="preserve">He was </w:t>
            </w:r>
            <w:r w:rsidRPr="006E54D7">
              <w:rPr>
                <w:b/>
              </w:rPr>
              <w:t>popular</w:t>
            </w:r>
            <w:r w:rsidRPr="006E54D7">
              <w:t xml:space="preserve"> with </w:t>
            </w:r>
            <w:r w:rsidRPr="006E54D7">
              <w:rPr>
                <w:u w:val="single"/>
              </w:rPr>
              <w:t>all the</w:t>
            </w:r>
            <w:r w:rsidRPr="006E54D7">
              <w:t xml:space="preserve"> </w:t>
            </w:r>
            <w:r w:rsidRPr="006E54D7">
              <w:rPr>
                <w:u w:val="single"/>
              </w:rPr>
              <w:t>“Boer’Afrikaners</w:t>
            </w:r>
            <w:r w:rsidRPr="006E54D7">
              <w:t xml:space="preserve"> and </w:t>
            </w:r>
            <w:r w:rsidRPr="006E54D7">
              <w:rPr>
                <w:u w:val="single"/>
              </w:rPr>
              <w:t>all my girlfriends</w:t>
            </w:r>
            <w:r w:rsidRPr="006E54D7">
              <w:t xml:space="preserve"> </w:t>
            </w:r>
            <w:r w:rsidRPr="006E54D7">
              <w:rPr>
                <w:b/>
              </w:rPr>
              <w:t>envied</w:t>
            </w:r>
            <w:r w:rsidRPr="006E54D7">
              <w:t xml:space="preserve"> me</w:t>
            </w:r>
          </w:p>
        </w:tc>
      </w:tr>
    </w:tbl>
    <w:p w:rsidR="009E5D24" w:rsidRDefault="009E5D24" w:rsidP="009E5D24">
      <w:pPr>
        <w:jc w:val="both"/>
      </w:pPr>
      <w:r>
        <w:t xml:space="preserve">                                                                     Source:Martin&amp;Rose (2003)</w:t>
      </w:r>
    </w:p>
    <w:p w:rsidR="009E5D24" w:rsidRDefault="009E5D24" w:rsidP="009E5D24">
      <w:pPr>
        <w:jc w:val="both"/>
      </w:pPr>
    </w:p>
    <w:p w:rsidR="009E5D24" w:rsidRDefault="009E5D24" w:rsidP="009E5D24">
      <w:pPr>
        <w:tabs>
          <w:tab w:val="left" w:pos="360"/>
        </w:tabs>
        <w:spacing w:line="360" w:lineRule="auto"/>
        <w:jc w:val="both"/>
      </w:pPr>
      <w:r>
        <w:t xml:space="preserve"> </w:t>
      </w:r>
      <w:r w:rsidRPr="008C1704">
        <w:rPr>
          <w:b/>
        </w:rPr>
        <w:t>ATTITUDE</w:t>
      </w:r>
    </w:p>
    <w:p w:rsidR="009E5D24" w:rsidRDefault="009E5D24" w:rsidP="009E5D24">
      <w:pPr>
        <w:spacing w:line="360" w:lineRule="auto"/>
        <w:jc w:val="both"/>
      </w:pPr>
      <w:r>
        <w:lastRenderedPageBreak/>
        <w:t>ATTITUDE includes those meanings by which texts/speakers attach an intersubjective value or assessment to participants and processes by reference either to emotional responses or to systems of culturally-determined value systems.</w:t>
      </w:r>
    </w:p>
    <w:p w:rsidR="009E5D24" w:rsidRDefault="009E5D24" w:rsidP="009E5D24">
      <w:pPr>
        <w:spacing w:line="360" w:lineRule="auto"/>
        <w:ind w:hanging="540"/>
        <w:jc w:val="both"/>
      </w:pPr>
      <w:r>
        <w:t xml:space="preserve">         ATTITUDE itself divides onto three sub-systems. The attitude for expressing emotion is affect, the attitude for judging character is judgement, and the attitude for valuing the worth of things is appreciation.</w:t>
      </w:r>
    </w:p>
    <w:p w:rsidR="009E5D24" w:rsidRDefault="009E5D24" w:rsidP="009E5D24">
      <w:pPr>
        <w:tabs>
          <w:tab w:val="left" w:pos="1080"/>
        </w:tabs>
        <w:spacing w:line="360" w:lineRule="auto"/>
        <w:ind w:hanging="540"/>
        <w:jc w:val="both"/>
      </w:pPr>
      <w:r>
        <w:t xml:space="preserve">         a. </w:t>
      </w:r>
      <w:r w:rsidRPr="008C1704">
        <w:rPr>
          <w:b/>
        </w:rPr>
        <w:t>Affect</w:t>
      </w:r>
    </w:p>
    <w:p w:rsidR="009E5D24" w:rsidRDefault="009E5D24" w:rsidP="009E5D24">
      <w:pPr>
        <w:spacing w:line="360" w:lineRule="auto"/>
        <w:ind w:left="180"/>
        <w:jc w:val="both"/>
      </w:pPr>
      <w:r>
        <w:t>Values of affect occur as either positive or negative, such as love – hate, please   – irritate. By appraising events in affectual terms, the speaker/writer invites their audience to share their emotional response, or at least to see the response as appropriate and well motivated, or at least understandable.</w:t>
      </w:r>
    </w:p>
    <w:p w:rsidR="009E5D24" w:rsidRDefault="009E5D24" w:rsidP="009E5D24">
      <w:pPr>
        <w:spacing w:line="360" w:lineRule="auto"/>
        <w:ind w:left="180" w:hanging="900"/>
        <w:jc w:val="both"/>
      </w:pPr>
      <w:r>
        <w:t xml:space="preserve">               Martin &amp; Rose (2003) say that ‘People express their feelings in two general ways. First, we can have good feelings or bad feelings, so affect can be positive or negative. Second, people can express their feelings directly, or we can infer how people are feeling indirectly from their behavior, so affect can be expressed directly or implied” </w:t>
      </w:r>
    </w:p>
    <w:p w:rsidR="009E5D24" w:rsidRPr="008C1704" w:rsidRDefault="009E5D24" w:rsidP="009E5D24">
      <w:pPr>
        <w:spacing w:line="360" w:lineRule="auto"/>
        <w:ind w:left="720" w:hanging="720"/>
        <w:jc w:val="both"/>
        <w:rPr>
          <w:b/>
        </w:rPr>
      </w:pPr>
      <w:r w:rsidRPr="008C1704">
        <w:rPr>
          <w:b/>
        </w:rPr>
        <w:t>b. Judgement</w:t>
      </w:r>
    </w:p>
    <w:p w:rsidR="009E5D24" w:rsidRDefault="009E5D24" w:rsidP="009E5D24">
      <w:pPr>
        <w:spacing w:line="360" w:lineRule="auto"/>
        <w:ind w:left="360" w:hanging="360"/>
        <w:jc w:val="both"/>
      </w:pPr>
      <w:r>
        <w:t xml:space="preserve">    The system of JUDGEMENT encompasses meanings which serve to evaluate human behavior positively or negatively by reference to a set of institutionalized norms. But unlike affect, we find that judgements differ between personal judgements of  admiration or criticism and moral judgements of praise or condemnation.</w:t>
      </w:r>
    </w:p>
    <w:p w:rsidR="009E5D24" w:rsidRDefault="009E5D24" w:rsidP="009E5D24">
      <w:pPr>
        <w:spacing w:line="360" w:lineRule="auto"/>
        <w:ind w:left="360" w:hanging="900"/>
        <w:jc w:val="both"/>
        <w:rPr>
          <w:i/>
        </w:rPr>
      </w:pPr>
      <w:r>
        <w:t xml:space="preserve">               Under Judgement we may assess behaviour as moral or immoral, as legal or illegal, as socially acceptable or unacceptable, as laudable or deplorable, as normal or abnormal and so on. </w:t>
      </w:r>
    </w:p>
    <w:p w:rsidR="009E5D24" w:rsidRDefault="009E5D24" w:rsidP="009E5D24">
      <w:pPr>
        <w:spacing w:line="360" w:lineRule="auto"/>
        <w:ind w:left="357" w:hanging="357"/>
        <w:jc w:val="both"/>
      </w:pPr>
      <w:r>
        <w:rPr>
          <w:i/>
        </w:rPr>
        <w:t xml:space="preserve">     </w:t>
      </w:r>
      <w:r>
        <w:t xml:space="preserve">There are two categories of JUDGEMENT. They are </w:t>
      </w:r>
      <w:r w:rsidRPr="00707037">
        <w:rPr>
          <w:b/>
          <w:i/>
        </w:rPr>
        <w:t>social sanction</w:t>
      </w:r>
      <w:r>
        <w:t xml:space="preserve"> and </w:t>
      </w:r>
      <w:r w:rsidRPr="00707037">
        <w:rPr>
          <w:b/>
          <w:i/>
        </w:rPr>
        <w:t>social</w:t>
      </w:r>
      <w:r>
        <w:t xml:space="preserve"> </w:t>
      </w:r>
      <w:r w:rsidRPr="00707037">
        <w:rPr>
          <w:b/>
          <w:i/>
        </w:rPr>
        <w:t>esteem</w:t>
      </w:r>
      <w:r>
        <w:t xml:space="preserve">. JUDGEMENTS of social sanction involve an assertion that some set of rules or regulation, more or less explicitly codified by the culture, are at issue. Those rules may be legal or moral and hence JUDGEMENTS of social sanction turn on questions of legality and morality. From the religious perspective, breaches of social sanction will be seen as sins. From the legal perspective they will be seen as crimes. JUDGEMENTS of social esteem involve evaluations under which the person judged will be lowered or raised in the esteem of their community, but which do not have legal or moral implications. </w:t>
      </w:r>
    </w:p>
    <w:p w:rsidR="009E5D24" w:rsidRPr="00572CE8" w:rsidRDefault="009E5D24" w:rsidP="009E5D24">
      <w:pPr>
        <w:spacing w:line="360" w:lineRule="auto"/>
        <w:ind w:left="180"/>
        <w:jc w:val="both"/>
        <w:rPr>
          <w:b/>
        </w:rPr>
      </w:pPr>
      <w:r w:rsidRPr="00572CE8">
        <w:rPr>
          <w:b/>
        </w:rPr>
        <w:t>c. Appreciation</w:t>
      </w:r>
    </w:p>
    <w:p w:rsidR="009E5D24" w:rsidRDefault="009E5D24" w:rsidP="009E5D24">
      <w:pPr>
        <w:spacing w:line="360" w:lineRule="auto"/>
        <w:ind w:left="360" w:hanging="360"/>
        <w:jc w:val="both"/>
        <w:rPr>
          <w:i/>
        </w:rPr>
      </w:pPr>
      <w:r>
        <w:t xml:space="preserve">     APPRECIATION is the system by which evaluations are made of  products and process. Appreciation can be thought of as the system by which human feelings, either positive or </w:t>
      </w:r>
      <w:r>
        <w:lastRenderedPageBreak/>
        <w:t xml:space="preserve">negative, towards products, processes and institutionalizes as a set of evaluations. Thus, appreciation typically evaluates texts, such as plans and policies, as well as manufactured and natural objects. Humans may also be evaluated by means of  APPRECIATION when viewed more as entities than as participants who behave, such as </w:t>
      </w:r>
      <w:r w:rsidRPr="0063342B">
        <w:rPr>
          <w:i/>
        </w:rPr>
        <w:t>a beautiful woman, a key figure.</w:t>
      </w:r>
    </w:p>
    <w:p w:rsidR="009E5D24" w:rsidRDefault="009E5D24" w:rsidP="009E5D24">
      <w:pPr>
        <w:spacing w:line="360" w:lineRule="auto"/>
        <w:ind w:left="360" w:hanging="360"/>
        <w:jc w:val="both"/>
        <w:rPr>
          <w:i/>
        </w:rPr>
      </w:pPr>
      <w:r>
        <w:t xml:space="preserve">      Appreciations may be grouped into reactions, composition and valuation.</w:t>
      </w:r>
    </w:p>
    <w:p w:rsidR="009E5D24" w:rsidRDefault="009E5D24" w:rsidP="009E5D24">
      <w:pPr>
        <w:numPr>
          <w:ilvl w:val="3"/>
          <w:numId w:val="30"/>
        </w:numPr>
        <w:tabs>
          <w:tab w:val="clear" w:pos="2760"/>
        </w:tabs>
        <w:spacing w:line="360" w:lineRule="auto"/>
        <w:ind w:left="720"/>
        <w:jc w:val="both"/>
      </w:pPr>
      <w:r>
        <w:t xml:space="preserve">Reaction describes the emotional impact of the work on the reader/listener/viewer. </w:t>
      </w:r>
    </w:p>
    <w:p w:rsidR="009E5D24" w:rsidRDefault="009E5D24" w:rsidP="009E5D24">
      <w:pPr>
        <w:numPr>
          <w:ilvl w:val="0"/>
          <w:numId w:val="31"/>
        </w:numPr>
        <w:spacing w:line="360" w:lineRule="auto"/>
        <w:ind w:left="720"/>
        <w:jc w:val="both"/>
      </w:pPr>
      <w:r>
        <w:t>Composition is textually tuned. It describes the texture of a work in terms of its complexity or detail. The product or process is evaluated according to its makeup, according to whether it conforms to various conventions of formal organization</w:t>
      </w:r>
    </w:p>
    <w:p w:rsidR="009E5D24" w:rsidRDefault="009E5D24" w:rsidP="009E5D24">
      <w:pPr>
        <w:numPr>
          <w:ilvl w:val="0"/>
          <w:numId w:val="31"/>
        </w:numPr>
        <w:spacing w:line="360" w:lineRule="auto"/>
        <w:ind w:left="720"/>
        <w:jc w:val="both"/>
      </w:pPr>
      <w:r>
        <w:t xml:space="preserve">Under ‘social value’, the object, product or process is evaluated according to various social cenventions. We would expect that the set of social values which have currency. </w:t>
      </w:r>
    </w:p>
    <w:p w:rsidR="009E5D24" w:rsidRDefault="009E5D24" w:rsidP="009E5D24">
      <w:pPr>
        <w:spacing w:line="360" w:lineRule="auto"/>
        <w:jc w:val="both"/>
        <w:rPr>
          <w:b/>
        </w:rPr>
      </w:pPr>
    </w:p>
    <w:p w:rsidR="009E5D24" w:rsidRDefault="009E5D24" w:rsidP="009E5D24">
      <w:pPr>
        <w:spacing w:line="360" w:lineRule="auto"/>
        <w:jc w:val="both"/>
        <w:rPr>
          <w:b/>
        </w:rPr>
      </w:pPr>
      <w:r w:rsidRPr="002A6C76">
        <w:rPr>
          <w:b/>
        </w:rPr>
        <w:t>AMPLIFICATION/GRADUATION</w:t>
      </w:r>
    </w:p>
    <w:p w:rsidR="009E5D24" w:rsidRPr="00A21F69" w:rsidRDefault="009E5D24" w:rsidP="009E5D24">
      <w:pPr>
        <w:spacing w:line="360" w:lineRule="auto"/>
        <w:jc w:val="both"/>
      </w:pPr>
      <w:r w:rsidRPr="00A21F69">
        <w:t>Under amplification/graduation, we are concerned with values which act to provide grading or scaling, either in terms of the interpersonal force which the speaker attaches to an utterance or in terms of the preciseness or sharpness of focus with which an item exemplifies a valuer  relationship. There are two kinds of resources for amplification or graduation, force and focus.</w:t>
      </w:r>
    </w:p>
    <w:p w:rsidR="009E5D24" w:rsidRDefault="009E5D24" w:rsidP="009E5D24">
      <w:pPr>
        <w:spacing w:line="360" w:lineRule="auto"/>
        <w:jc w:val="both"/>
        <w:rPr>
          <w:b/>
        </w:rPr>
      </w:pPr>
      <w:r>
        <w:rPr>
          <w:b/>
        </w:rPr>
        <w:t>a.  Force</w:t>
      </w:r>
    </w:p>
    <w:p w:rsidR="009E5D24" w:rsidRDefault="009E5D24" w:rsidP="009E5D24">
      <w:pPr>
        <w:spacing w:line="360" w:lineRule="auto"/>
        <w:ind w:left="360"/>
        <w:jc w:val="both"/>
      </w:pPr>
      <w:r w:rsidRPr="00F028BF">
        <w:t xml:space="preserve">Force is the kind of amplifying to intensify meanings. It is most exemplified by the set of adverbs of ‘intensifiers, amplifiers, and emphatics’, such as </w:t>
      </w:r>
      <w:r w:rsidRPr="00F028BF">
        <w:rPr>
          <w:i/>
        </w:rPr>
        <w:t>slightly, a bit, somewhat, quite, very, really,</w:t>
      </w:r>
      <w:r w:rsidRPr="00F028BF">
        <w:t xml:space="preserve"> </w:t>
      </w:r>
      <w:r w:rsidRPr="00F028BF">
        <w:rPr>
          <w:i/>
        </w:rPr>
        <w:t>extremely.</w:t>
      </w:r>
      <w:r w:rsidRPr="00F028BF">
        <w:t xml:space="preserve"> </w:t>
      </w:r>
    </w:p>
    <w:p w:rsidR="009E5D24" w:rsidRDefault="009E5D24" w:rsidP="009E5D24">
      <w:pPr>
        <w:spacing w:line="360" w:lineRule="auto"/>
        <w:ind w:left="1260" w:hanging="1260"/>
        <w:jc w:val="both"/>
        <w:rPr>
          <w:b/>
        </w:rPr>
      </w:pPr>
      <w:r>
        <w:rPr>
          <w:b/>
        </w:rPr>
        <w:t xml:space="preserve">b.  </w:t>
      </w:r>
      <w:r w:rsidRPr="00F028BF">
        <w:rPr>
          <w:b/>
        </w:rPr>
        <w:t>Focus</w:t>
      </w:r>
    </w:p>
    <w:p w:rsidR="009E5D24" w:rsidRDefault="009E5D24" w:rsidP="009E5D24">
      <w:pPr>
        <w:spacing w:line="360" w:lineRule="auto"/>
        <w:ind w:left="360"/>
        <w:jc w:val="both"/>
        <w:rPr>
          <w:i/>
        </w:rPr>
      </w:pPr>
      <w:r w:rsidRPr="00415D8D">
        <w:t xml:space="preserve">Focus is the kind of amplifying to sharpen or soften the valuer relationship represented by the item. Values at the ‘sharp’ end of the focus scale are exemplified by ‘true’ </w:t>
      </w:r>
    </w:p>
    <w:p w:rsidR="009E5D24" w:rsidRPr="00870219" w:rsidRDefault="009E5D24" w:rsidP="009E5D24">
      <w:pPr>
        <w:spacing w:line="360" w:lineRule="auto"/>
        <w:ind w:left="720" w:hanging="720"/>
        <w:jc w:val="both"/>
        <w:rPr>
          <w:b/>
        </w:rPr>
      </w:pPr>
      <w:r w:rsidRPr="00870219">
        <w:rPr>
          <w:b/>
        </w:rPr>
        <w:t>SOURCE / ENGAGEMENT</w:t>
      </w:r>
    </w:p>
    <w:p w:rsidR="009E5D24" w:rsidRDefault="009E5D24" w:rsidP="009E5D24">
      <w:pPr>
        <w:spacing w:line="360" w:lineRule="auto"/>
        <w:ind w:hanging="540"/>
        <w:jc w:val="both"/>
      </w:pPr>
      <w:r>
        <w:t xml:space="preserve">         There are three kinds of sources. They are projection, modality, and concession.</w:t>
      </w:r>
    </w:p>
    <w:p w:rsidR="009E5D24" w:rsidRDefault="009E5D24" w:rsidP="009E5D24">
      <w:pPr>
        <w:numPr>
          <w:ilvl w:val="0"/>
          <w:numId w:val="30"/>
        </w:numPr>
        <w:tabs>
          <w:tab w:val="clear" w:pos="600"/>
        </w:tabs>
        <w:spacing w:line="360" w:lineRule="auto"/>
        <w:ind w:left="180" w:hanging="180"/>
        <w:jc w:val="both"/>
      </w:pPr>
      <w:r w:rsidRPr="00870219">
        <w:rPr>
          <w:b/>
        </w:rPr>
        <w:t>Projection</w:t>
      </w:r>
      <w:r>
        <w:t xml:space="preserve"> is the relation between someone says and what he said. Projections may quote the exact words that someone said.</w:t>
      </w:r>
    </w:p>
    <w:p w:rsidR="009E5D24" w:rsidRDefault="009E5D24" w:rsidP="009E5D24">
      <w:pPr>
        <w:numPr>
          <w:ilvl w:val="0"/>
          <w:numId w:val="30"/>
        </w:numPr>
        <w:tabs>
          <w:tab w:val="clear" w:pos="600"/>
        </w:tabs>
        <w:spacing w:line="360" w:lineRule="auto"/>
        <w:ind w:left="180" w:hanging="180"/>
        <w:jc w:val="both"/>
      </w:pPr>
      <w:r w:rsidRPr="00870219">
        <w:rPr>
          <w:b/>
        </w:rPr>
        <w:lastRenderedPageBreak/>
        <w:t>Modality</w:t>
      </w:r>
      <w:r>
        <w:t>, as a resource, can set up a semantic space between yes and no – a cline running between positive and negative poles. There are two kinds of modality, one for negotiating services and the other for negotiating information.</w:t>
      </w:r>
    </w:p>
    <w:p w:rsidR="009E5D24" w:rsidRDefault="009E5D24" w:rsidP="009E5D24">
      <w:pPr>
        <w:spacing w:line="360" w:lineRule="auto"/>
        <w:ind w:hanging="900"/>
        <w:jc w:val="both"/>
      </w:pPr>
      <w:r>
        <w:t xml:space="preserve">              - The conjuncton ‘but’ is used to signal </w:t>
      </w:r>
      <w:r w:rsidRPr="000B29EF">
        <w:rPr>
          <w:b/>
        </w:rPr>
        <w:t>Concession</w:t>
      </w:r>
      <w:r>
        <w:rPr>
          <w:b/>
        </w:rPr>
        <w:t>.</w:t>
      </w:r>
    </w:p>
    <w:p w:rsidR="009E5D24" w:rsidRPr="00494736" w:rsidRDefault="009E5D24" w:rsidP="009E5D24">
      <w:pPr>
        <w:spacing w:line="360" w:lineRule="auto"/>
        <w:ind w:left="360" w:hanging="360"/>
        <w:jc w:val="both"/>
        <w:rPr>
          <w:b/>
        </w:rPr>
      </w:pPr>
      <w:r w:rsidRPr="00494736">
        <w:rPr>
          <w:b/>
        </w:rPr>
        <w:t xml:space="preserve">  LEXIS </w:t>
      </w:r>
    </w:p>
    <w:p w:rsidR="009E5D24" w:rsidRDefault="009E5D24" w:rsidP="009E5D24">
      <w:pPr>
        <w:spacing w:line="360" w:lineRule="auto"/>
        <w:ind w:left="180" w:hanging="1080"/>
        <w:jc w:val="both"/>
      </w:pPr>
      <w:r>
        <w:t xml:space="preserve">                 As has been mentioned above, appraisal is a huge resource for constructing communities of feeling, and it is realized through lexis as well as grammar. In other words, lexis is the part of language. Lexis also shows the power of the person participating in the communication as well as the politeness of the language used.</w:t>
      </w:r>
    </w:p>
    <w:p w:rsidR="009E5D24" w:rsidRDefault="009E5D24" w:rsidP="009E5D24">
      <w:pPr>
        <w:spacing w:line="360" w:lineRule="auto"/>
        <w:ind w:left="180" w:hanging="720"/>
        <w:jc w:val="both"/>
      </w:pPr>
      <w:r>
        <w:t xml:space="preserve">           Power in discourse is to do with powerful participate controlling and constrining the contributions of non-powerful participants. According to Fairclaough (1989:46), there are types of constrints:</w:t>
      </w:r>
    </w:p>
    <w:p w:rsidR="009E5D24" w:rsidRDefault="009E5D24" w:rsidP="009E5D24">
      <w:pPr>
        <w:spacing w:line="360" w:lineRule="auto"/>
        <w:ind w:left="240" w:hanging="1320"/>
        <w:jc w:val="both"/>
      </w:pPr>
      <w:r>
        <w:t xml:space="preserve">                    - contents, on what is said or done</w:t>
      </w:r>
    </w:p>
    <w:p w:rsidR="009E5D24" w:rsidRDefault="009E5D24" w:rsidP="009E5D24">
      <w:pPr>
        <w:spacing w:line="360" w:lineRule="auto"/>
        <w:ind w:left="-900" w:firstLine="540"/>
        <w:jc w:val="both"/>
      </w:pPr>
      <w:r>
        <w:t xml:space="preserve">        - relations, the social relations people enter into the discourse</w:t>
      </w:r>
    </w:p>
    <w:p w:rsidR="009E5D24" w:rsidRDefault="009E5D24" w:rsidP="009E5D24">
      <w:pPr>
        <w:spacing w:line="360" w:lineRule="auto"/>
        <w:ind w:left="240" w:hanging="420"/>
        <w:jc w:val="both"/>
      </w:pPr>
      <w:r>
        <w:t xml:space="preserve">     - subjects, or ‘the subject position’ people can occupy</w:t>
      </w:r>
    </w:p>
    <w:p w:rsidR="009E5D24" w:rsidRDefault="009E5D24" w:rsidP="009E5D24">
      <w:pPr>
        <w:spacing w:line="360" w:lineRule="auto"/>
        <w:ind w:left="180"/>
        <w:jc w:val="both"/>
      </w:pPr>
      <w:r>
        <w:t>Discourse types and orders of discourse vary across cultures. Unequal encounters may happen where the non-powerful people have different cultural and linguistic background from those of powerful people.</w:t>
      </w:r>
    </w:p>
    <w:p w:rsidR="009E5D24" w:rsidRPr="00EB3CBE" w:rsidRDefault="009E5D24" w:rsidP="009E5D24">
      <w:pPr>
        <w:spacing w:line="360" w:lineRule="auto"/>
        <w:ind w:left="180"/>
        <w:jc w:val="both"/>
        <w:rPr>
          <w:b/>
        </w:rPr>
      </w:pPr>
      <w:r w:rsidRPr="00EB3CBE">
        <w:rPr>
          <w:b/>
        </w:rPr>
        <w:t xml:space="preserve">JAVANESE SPEECH LEVELS      </w:t>
      </w:r>
    </w:p>
    <w:p w:rsidR="009E5D24" w:rsidRDefault="009E5D24" w:rsidP="009E5D24">
      <w:pPr>
        <w:spacing w:line="360" w:lineRule="auto"/>
        <w:ind w:left="180" w:hanging="180"/>
        <w:jc w:val="both"/>
      </w:pPr>
      <w:r>
        <w:t xml:space="preserve">   The Javanese language is the spoken language of the people in the central and eastern part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Java</w:t>
          </w:r>
        </w:smartTag>
      </w:smartTag>
      <w:r>
        <w:t xml:space="preserve">. Although not currently an official language anywhere, almost half of the population of </w:t>
      </w:r>
      <w:smartTag w:uri="urn:schemas-microsoft-com:office:smarttags" w:element="country-region">
        <w:smartTag w:uri="urn:schemas-microsoft-com:office:smarttags" w:element="place">
          <w:r>
            <w:t>Indonesia</w:t>
          </w:r>
        </w:smartTag>
      </w:smartTag>
      <w:r>
        <w:t xml:space="preserve"> are of Javanese decent or live in an area where Javanese is the dominant language. Five of six </w:t>
      </w:r>
      <w:smartTag w:uri="urn:schemas-microsoft-com:office:smarttags" w:element="country-region">
        <w:smartTag w:uri="urn:schemas-microsoft-com:office:smarttags" w:element="place">
          <w:r>
            <w:t>Indonesia</w:t>
          </w:r>
        </w:smartTag>
      </w:smartTag>
      <w:r>
        <w:t xml:space="preserve"> presidents since 1945 are of Javanese decent. It is therefore not surprising that Javanese has a deep impact on the development of Bahasa Indonesia, the national language of </w:t>
      </w:r>
      <w:smartTag w:uri="urn:schemas-microsoft-com:office:smarttags" w:element="country-region">
        <w:smartTag w:uri="urn:schemas-microsoft-com:office:smarttags" w:element="place">
          <w:r>
            <w:t>Indonesia</w:t>
          </w:r>
        </w:smartTag>
      </w:smartTag>
      <w:r>
        <w:t xml:space="preserve">. Javanese is recognized as a regional language in 3 provinces of Java.  They are </w:t>
      </w:r>
      <w:smartTag w:uri="urn:schemas-microsoft-com:office:smarttags" w:element="place">
        <w:r>
          <w:t>Central Java</w:t>
        </w:r>
      </w:smartTag>
      <w:r>
        <w:t xml:space="preserve">, Jogyakarta, and </w:t>
      </w:r>
      <w:smartTag w:uri="urn:schemas-microsoft-com:office:smarttags" w:element="place">
        <w:r>
          <w:t>East Java</w:t>
        </w:r>
      </w:smartTag>
      <w:r>
        <w:t>. It is taught in schools and is also used in mass media.</w:t>
      </w:r>
    </w:p>
    <w:p w:rsidR="009E5D24" w:rsidRDefault="009E5D24" w:rsidP="009E5D24">
      <w:pPr>
        <w:spacing w:line="360" w:lineRule="auto"/>
        <w:ind w:left="180" w:hanging="720"/>
        <w:jc w:val="both"/>
      </w:pPr>
      <w:r>
        <w:t xml:space="preserve">            Basically, there are three factors which influence the choice of using a  certain speech level in Javanese. They are age, social factors and formality. In Javanese, to speak to an elder, a younger person is supposed to show politeness, that is by using a higher level of speech. The use of a higher level of speech is also expected from a person when speaking to the person of a higher social status. The politeness shows how different the social status between the speaker and the addressee. Another factor that influences the use of speech </w:t>
      </w:r>
      <w:r>
        <w:lastRenderedPageBreak/>
        <w:t>level is formality. If the situation is formal, the speaker is expected to use a higher level of speech, fore example in traditional or cultural meetings.</w:t>
      </w:r>
    </w:p>
    <w:p w:rsidR="009E5D24" w:rsidRDefault="009E5D24" w:rsidP="009E5D24">
      <w:pPr>
        <w:spacing w:line="360" w:lineRule="auto"/>
        <w:ind w:left="540" w:hanging="720"/>
        <w:jc w:val="both"/>
      </w:pPr>
      <w:r>
        <w:t xml:space="preserve">      There are three speech levels or registers in Javanese. They are:</w:t>
      </w:r>
    </w:p>
    <w:p w:rsidR="009E5D24" w:rsidRDefault="009E5D24" w:rsidP="009E5D24">
      <w:pPr>
        <w:tabs>
          <w:tab w:val="left" w:pos="900"/>
        </w:tabs>
        <w:spacing w:line="360" w:lineRule="auto"/>
        <w:ind w:left="900" w:hanging="720"/>
        <w:jc w:val="both"/>
      </w:pPr>
      <w:r>
        <w:t>a. Ngoko (informal register)</w:t>
      </w:r>
    </w:p>
    <w:p w:rsidR="009E5D24" w:rsidRDefault="009E5D24" w:rsidP="009E5D24">
      <w:pPr>
        <w:spacing w:line="360" w:lineRule="auto"/>
        <w:ind w:left="360"/>
        <w:jc w:val="both"/>
      </w:pPr>
      <w:r>
        <w:t>It is used between friends and close relations. It is also used by persons of higher status to persons of lower status, such as elder to younger people or bosses to subordinates.</w:t>
      </w:r>
    </w:p>
    <w:p w:rsidR="009E5D24" w:rsidRDefault="009E5D24" w:rsidP="009E5D24">
      <w:pPr>
        <w:spacing w:line="360" w:lineRule="auto"/>
        <w:ind w:left="900" w:hanging="720"/>
        <w:jc w:val="both"/>
      </w:pPr>
      <w:r>
        <w:t>b. Madya (polite informal, neutral)</w:t>
      </w:r>
    </w:p>
    <w:p w:rsidR="009E5D24" w:rsidRDefault="009E5D24" w:rsidP="009E5D24">
      <w:pPr>
        <w:spacing w:line="360" w:lineRule="auto"/>
        <w:ind w:left="-720"/>
        <w:jc w:val="both"/>
      </w:pPr>
      <w:r>
        <w:t xml:space="preserve">                   This is an intermedial register that is neither informal nor formal.</w:t>
      </w:r>
    </w:p>
    <w:p w:rsidR="009E5D24" w:rsidRDefault="009E5D24" w:rsidP="009E5D24">
      <w:pPr>
        <w:spacing w:line="360" w:lineRule="auto"/>
        <w:ind w:left="360" w:hanging="360"/>
        <w:jc w:val="both"/>
      </w:pPr>
      <w:r>
        <w:t xml:space="preserve">       If, for example, the speaker is a high school student and the addressee is an    old brother, a university student, he is expected to use Madya</w:t>
      </w:r>
    </w:p>
    <w:p w:rsidR="009E5D24" w:rsidRDefault="009E5D24" w:rsidP="009E5D24">
      <w:pPr>
        <w:tabs>
          <w:tab w:val="left" w:pos="900"/>
          <w:tab w:val="left" w:pos="1080"/>
        </w:tabs>
        <w:spacing w:line="360" w:lineRule="auto"/>
        <w:ind w:left="360" w:hanging="720"/>
        <w:jc w:val="both"/>
      </w:pPr>
      <w:r>
        <w:t xml:space="preserve">         c. Krama (polite formal)</w:t>
      </w:r>
    </w:p>
    <w:p w:rsidR="009E5D24" w:rsidRPr="00707037" w:rsidRDefault="009E5D24" w:rsidP="009E5D24">
      <w:pPr>
        <w:spacing w:line="360" w:lineRule="auto"/>
        <w:ind w:left="360" w:hanging="540"/>
        <w:jc w:val="both"/>
      </w:pPr>
      <w:r>
        <w:t xml:space="preserve">         A student is expected to use Krama to the teacher. A child also uses Krama to his parents. It is also used between individuals of equal status in a formal situation.</w:t>
      </w:r>
    </w:p>
    <w:p w:rsidR="009E5D24" w:rsidRDefault="009E5D24" w:rsidP="009E5D24">
      <w:pPr>
        <w:spacing w:line="360" w:lineRule="auto"/>
        <w:jc w:val="center"/>
        <w:rPr>
          <w:b/>
        </w:rPr>
      </w:pPr>
    </w:p>
    <w:p w:rsidR="009E5D24" w:rsidRDefault="009E5D24" w:rsidP="009E5D24">
      <w:pPr>
        <w:spacing w:line="360" w:lineRule="auto"/>
        <w:jc w:val="both"/>
        <w:rPr>
          <w:b/>
        </w:rPr>
      </w:pPr>
      <w:r>
        <w:rPr>
          <w:b/>
        </w:rPr>
        <w:t>RESEARCH DESIGN</w:t>
      </w:r>
    </w:p>
    <w:p w:rsidR="009E5D24" w:rsidRDefault="009E5D24" w:rsidP="009E5D24">
      <w:pPr>
        <w:tabs>
          <w:tab w:val="left" w:pos="900"/>
        </w:tabs>
        <w:spacing w:line="360" w:lineRule="auto"/>
        <w:ind w:hanging="360"/>
        <w:jc w:val="both"/>
      </w:pPr>
      <w:r>
        <w:t xml:space="preserve">                This is a descriptive qualitative research as the aim of the study is to describe the interpersonal meaning of English and Javanese Catholic daily prayers. Qualitative research methods were developed in social sciences to enable researchers to study social and cultural phenomena. Qualitative data sources include observation and participant observation (fieldwork), interviews and questionnaires, documents and texts, and the researcher’s impressions ands reactions.</w:t>
      </w:r>
    </w:p>
    <w:p w:rsidR="009E5D24" w:rsidRDefault="009E5D24" w:rsidP="009E5D24">
      <w:pPr>
        <w:spacing w:line="360" w:lineRule="auto"/>
        <w:jc w:val="both"/>
      </w:pPr>
      <w:r>
        <w:t xml:space="preserve">         In this research, the focus is on the word-level or appraisal devices since it is based on appraisal systems which are used to search the interpersonal meaning of the prayers. The texts are also analyzed in linguistic system, which is called interpersonal metafunction to know the relation between the speaker and the addressee.</w:t>
      </w:r>
    </w:p>
    <w:p w:rsidR="009E5D24" w:rsidRDefault="009E5D24" w:rsidP="009E5D24">
      <w:pPr>
        <w:spacing w:line="360" w:lineRule="auto"/>
        <w:ind w:left="360" w:hanging="360"/>
        <w:jc w:val="both"/>
        <w:rPr>
          <w:b/>
        </w:rPr>
      </w:pPr>
      <w:r>
        <w:rPr>
          <w:b/>
        </w:rPr>
        <w:t>Object of the Study</w:t>
      </w:r>
    </w:p>
    <w:p w:rsidR="009E5D24" w:rsidRDefault="009E5D24" w:rsidP="009E5D24">
      <w:pPr>
        <w:tabs>
          <w:tab w:val="left" w:pos="900"/>
        </w:tabs>
        <w:spacing w:line="360" w:lineRule="auto"/>
        <w:jc w:val="both"/>
      </w:pPr>
      <w:r>
        <w:t xml:space="preserve">        The objects of this research are the daily prayers said by Catholic people. As the objects are written texts, so the data are collected through documents. The daily prayers in Javanese (Sembahyangan Padinan) taken from ‘Padupan Kencana’(1977) consist of Rama Kawula, Sembah bekti, Mugi Linuhurna, mBangun Keduwung, mBangun Pangarep-arep, mBangun Katresnan.</w:t>
      </w:r>
    </w:p>
    <w:p w:rsidR="009E5D24" w:rsidRDefault="009E5D24" w:rsidP="009E5D24">
      <w:pPr>
        <w:spacing w:line="360" w:lineRule="auto"/>
        <w:ind w:left="360" w:hanging="360"/>
        <w:jc w:val="both"/>
        <w:rPr>
          <w:b/>
        </w:rPr>
      </w:pPr>
      <w:r>
        <w:rPr>
          <w:b/>
        </w:rPr>
        <w:t>Units of Analysis</w:t>
      </w:r>
    </w:p>
    <w:p w:rsidR="009E5D24" w:rsidRDefault="009E5D24" w:rsidP="009E5D24">
      <w:pPr>
        <w:tabs>
          <w:tab w:val="left" w:pos="900"/>
        </w:tabs>
        <w:spacing w:line="360" w:lineRule="auto"/>
        <w:ind w:hanging="360"/>
        <w:jc w:val="both"/>
      </w:pPr>
      <w:r>
        <w:rPr>
          <w:b/>
        </w:rPr>
        <w:lastRenderedPageBreak/>
        <w:t xml:space="preserve">                </w:t>
      </w:r>
      <w:r>
        <w:t>In analyzing the Catholic daily prayers, Systemic Functional linguistics and the Appraisal Systems are applied. The units of analysis are clause, modality and appraisal devices.</w:t>
      </w:r>
    </w:p>
    <w:p w:rsidR="009E5D24" w:rsidRDefault="009E5D24" w:rsidP="009E5D24">
      <w:pPr>
        <w:tabs>
          <w:tab w:val="left" w:pos="900"/>
        </w:tabs>
        <w:spacing w:line="360" w:lineRule="auto"/>
        <w:ind w:hanging="540"/>
        <w:jc w:val="both"/>
      </w:pPr>
      <w:r>
        <w:t xml:space="preserve">                   As stated above, the texts are firstly analyzed on clause-complex. Here the researcher focuses on the analysis of the interpersonal meaning to know the relation between the speaker and the addressee. The interpersonal metafunction consists of Mood (Subject + Finite) and its polarity, or its modality. Secondly, the prayers are  analyzed on word-level. In this analysis, the researcher will see  how the appraisal devices are used in these prayers. This includes how they present their attitudes toward the phenomenon, how they amplify the presentation of the attitudes, and how they get the sources. </w:t>
      </w:r>
    </w:p>
    <w:p w:rsidR="009E5D24" w:rsidRDefault="009E5D24" w:rsidP="009E5D24">
      <w:pPr>
        <w:tabs>
          <w:tab w:val="left" w:pos="900"/>
        </w:tabs>
        <w:spacing w:line="360" w:lineRule="auto"/>
        <w:ind w:left="360" w:hanging="360"/>
        <w:jc w:val="both"/>
        <w:rPr>
          <w:b/>
        </w:rPr>
      </w:pPr>
      <w:r>
        <w:rPr>
          <w:b/>
        </w:rPr>
        <w:t xml:space="preserve">Data Analysis </w:t>
      </w:r>
    </w:p>
    <w:p w:rsidR="009E5D24" w:rsidRPr="00CC59DF" w:rsidRDefault="009E5D24" w:rsidP="009E5D24">
      <w:pPr>
        <w:tabs>
          <w:tab w:val="left" w:pos="540"/>
        </w:tabs>
        <w:spacing w:line="360" w:lineRule="auto"/>
        <w:jc w:val="both"/>
        <w:rPr>
          <w:b/>
        </w:rPr>
      </w:pPr>
      <w:r w:rsidRPr="00CC59DF">
        <w:rPr>
          <w:b/>
        </w:rPr>
        <w:t>Analysis of the prayers based on Interpersonal Meaning</w:t>
      </w:r>
    </w:p>
    <w:p w:rsidR="009E5D24" w:rsidRDefault="009E5D24" w:rsidP="009E5D24">
      <w:pPr>
        <w:tabs>
          <w:tab w:val="left" w:pos="0"/>
        </w:tabs>
        <w:spacing w:line="360" w:lineRule="auto"/>
        <w:jc w:val="both"/>
      </w:pPr>
      <w:r>
        <w:t xml:space="preserve">Halliday analysed lexicogrammar into three broad metafunctions: ideational, interpersonal, and textual. In each metafunction an analysis of a clause gives a different kind of structure composed from a different set of elements. In the ideational metafunction, a clause is analysed into </w:t>
      </w:r>
      <w:r>
        <w:rPr>
          <w:u w:val="single"/>
        </w:rPr>
        <w:t>Process</w:t>
      </w:r>
      <w:r>
        <w:t xml:space="preserve">, </w:t>
      </w:r>
      <w:r>
        <w:rPr>
          <w:u w:val="single"/>
        </w:rPr>
        <w:t>Participants</w:t>
      </w:r>
      <w:r>
        <w:t xml:space="preserve"> and </w:t>
      </w:r>
      <w:r>
        <w:rPr>
          <w:u w:val="single"/>
        </w:rPr>
        <w:t>Circumstances</w:t>
      </w:r>
      <w:r>
        <w:t xml:space="preserve">, with different types for different process types. In the interpersonal metafunction, a clause is analysed into </w:t>
      </w:r>
      <w:r>
        <w:rPr>
          <w:u w:val="single"/>
        </w:rPr>
        <w:t>Mood</w:t>
      </w:r>
      <w:r>
        <w:t xml:space="preserve"> and </w:t>
      </w:r>
      <w:r>
        <w:rPr>
          <w:u w:val="single"/>
        </w:rPr>
        <w:t>Residue</w:t>
      </w:r>
      <w:r>
        <w:t xml:space="preserve">, with the mood element further analysed into </w:t>
      </w:r>
      <w:r>
        <w:rPr>
          <w:u w:val="single"/>
        </w:rPr>
        <w:t>Subject</w:t>
      </w:r>
      <w:r>
        <w:t xml:space="preserve"> and </w:t>
      </w:r>
      <w:r>
        <w:rPr>
          <w:u w:val="single"/>
        </w:rPr>
        <w:t>Finite</w:t>
      </w:r>
      <w:r>
        <w:t xml:space="preserve">. In the textual metafunction, a clause is analysed into </w:t>
      </w:r>
      <w:r>
        <w:rPr>
          <w:u w:val="single"/>
        </w:rPr>
        <w:t>Theme</w:t>
      </w:r>
      <w:r>
        <w:t xml:space="preserve"> and </w:t>
      </w:r>
      <w:r>
        <w:rPr>
          <w:u w:val="single"/>
        </w:rPr>
        <w:t>Rheme</w:t>
      </w:r>
      <w:r>
        <w:t xml:space="preserve">.( </w:t>
      </w:r>
      <w:hyperlink r:id="rId5" w:history="1">
        <w:r w:rsidRPr="00976585">
          <w:rPr>
            <w:rStyle w:val="Hyperlink"/>
          </w:rPr>
          <w:t>www.ling.helsink1.6/kit/2001s/CH</w:t>
        </w:r>
      </w:hyperlink>
      <w:r>
        <w:t xml:space="preserve"> 32 Ogen/GW-MSc.Thesis/node 16 html).</w:t>
      </w:r>
    </w:p>
    <w:p w:rsidR="009E5D24" w:rsidRDefault="009E5D24" w:rsidP="009E5D24">
      <w:pPr>
        <w:spacing w:line="360" w:lineRule="auto"/>
        <w:jc w:val="both"/>
      </w:pPr>
      <w:r>
        <w:t>In line with the title of this thesis, the analysis of the prayers is based on interpersonal meaning, so the following interpersonal metafunction layer will be used</w:t>
      </w:r>
    </w:p>
    <w:tbl>
      <w:tblPr>
        <w:tblStyle w:val="TableGrid"/>
        <w:tblW w:w="0" w:type="auto"/>
        <w:tblInd w:w="1008" w:type="dxa"/>
        <w:tblLook w:val="01E0"/>
      </w:tblPr>
      <w:tblGrid>
        <w:gridCol w:w="2340"/>
        <w:gridCol w:w="1800"/>
        <w:gridCol w:w="3420"/>
      </w:tblGrid>
      <w:tr w:rsidR="009E5D24" w:rsidTr="002131A2">
        <w:tc>
          <w:tcPr>
            <w:tcW w:w="2340"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spacing w:line="360" w:lineRule="auto"/>
              <w:jc w:val="center"/>
            </w:pPr>
            <w:r>
              <w:t>Subject</w:t>
            </w:r>
          </w:p>
        </w:tc>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spacing w:line="360" w:lineRule="auto"/>
              <w:jc w:val="center"/>
            </w:pPr>
            <w:r>
              <w:t>Finite</w:t>
            </w:r>
          </w:p>
        </w:tc>
        <w:tc>
          <w:tcPr>
            <w:tcW w:w="3420"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spacing w:line="360" w:lineRule="auto"/>
              <w:jc w:val="center"/>
            </w:pPr>
            <w:r>
              <w:t>Complement/Adjunct</w:t>
            </w:r>
          </w:p>
        </w:tc>
      </w:tr>
      <w:tr w:rsidR="009E5D24" w:rsidTr="002131A2">
        <w:tc>
          <w:tcPr>
            <w:tcW w:w="4140" w:type="dxa"/>
            <w:gridSpan w:val="2"/>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spacing w:line="360" w:lineRule="auto"/>
              <w:jc w:val="center"/>
            </w:pPr>
            <w:r>
              <w:t xml:space="preserve">      Mood </w:t>
            </w:r>
          </w:p>
        </w:tc>
        <w:tc>
          <w:tcPr>
            <w:tcW w:w="3420"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spacing w:line="360" w:lineRule="auto"/>
              <w:jc w:val="center"/>
            </w:pPr>
            <w:r>
              <w:t xml:space="preserve">Residue </w:t>
            </w:r>
          </w:p>
        </w:tc>
      </w:tr>
    </w:tbl>
    <w:p w:rsidR="009E5D24" w:rsidRDefault="009E5D24" w:rsidP="009E5D24">
      <w:pPr>
        <w:tabs>
          <w:tab w:val="left" w:pos="900"/>
        </w:tabs>
        <w:spacing w:line="360" w:lineRule="auto"/>
        <w:jc w:val="both"/>
      </w:pPr>
      <w:r>
        <w:t xml:space="preserve"> </w:t>
      </w:r>
      <w:r w:rsidRPr="00CC59DF">
        <w:rPr>
          <w:b/>
        </w:rPr>
        <w:t>Analysis of the prayers based on Appraisal Systems</w:t>
      </w:r>
    </w:p>
    <w:p w:rsidR="009E5D24" w:rsidRDefault="009E5D24" w:rsidP="009E5D24">
      <w:pPr>
        <w:tabs>
          <w:tab w:val="left" w:pos="900"/>
        </w:tabs>
        <w:spacing w:line="360" w:lineRule="auto"/>
        <w:ind w:left="900" w:hanging="900"/>
        <w:jc w:val="both"/>
      </w:pPr>
      <w:r>
        <w:t xml:space="preserve"> The analyses are done depending on the kinds of attitude, amplification, and the source.</w:t>
      </w:r>
    </w:p>
    <w:p w:rsidR="009E5D24" w:rsidRDefault="009E5D24" w:rsidP="009E5D24">
      <w:pPr>
        <w:spacing w:line="360" w:lineRule="auto"/>
        <w:ind w:left="900" w:hanging="900"/>
        <w:jc w:val="both"/>
      </w:pPr>
      <w:r>
        <w:t xml:space="preserve"> a. Analysis of Texts based on Systems of Attitude</w:t>
      </w:r>
    </w:p>
    <w:p w:rsidR="009E5D24" w:rsidRDefault="009E5D24" w:rsidP="009E5D24">
      <w:pPr>
        <w:spacing w:line="360" w:lineRule="auto"/>
        <w:ind w:left="360"/>
        <w:jc w:val="both"/>
      </w:pPr>
      <w:r>
        <w:t xml:space="preserve"> Attitude includes those meanings by which the texts/speakers attach an intersubjective   value or assessment to participants and processes by reference  either to emotional responses or to systems of culturally-determined value systems. Attitude itself is divided into three sub-systems, they are Affect, Judgement and Appreciation.</w:t>
      </w:r>
    </w:p>
    <w:p w:rsidR="009E5D24" w:rsidRDefault="009E5D24" w:rsidP="009E5D24">
      <w:pPr>
        <w:tabs>
          <w:tab w:val="left" w:pos="900"/>
        </w:tabs>
        <w:spacing w:line="360" w:lineRule="auto"/>
        <w:ind w:left="900" w:hanging="720"/>
        <w:jc w:val="both"/>
      </w:pPr>
      <w:r>
        <w:t xml:space="preserve">   1) Affect </w:t>
      </w:r>
    </w:p>
    <w:p w:rsidR="009E5D24" w:rsidRDefault="009E5D24" w:rsidP="009E5D24">
      <w:pPr>
        <w:spacing w:line="360" w:lineRule="auto"/>
        <w:ind w:left="720" w:hanging="540"/>
        <w:jc w:val="both"/>
      </w:pPr>
      <w:r>
        <w:lastRenderedPageBreak/>
        <w:t xml:space="preserve">         People express their feelings in two general ways. First, we can have good and bad feelings, so affect can be positive or negative. Second, people can express their feelings directly and indirectly (implied)</w:t>
      </w:r>
    </w:p>
    <w:p w:rsidR="009E5D24" w:rsidRDefault="009E5D24" w:rsidP="009E5D24">
      <w:pPr>
        <w:ind w:left="720" w:hanging="540"/>
        <w:jc w:val="both"/>
        <w:rPr>
          <w:b/>
        </w:rPr>
      </w:pPr>
      <w:r>
        <w:t xml:space="preserve">                                                                   </w:t>
      </w:r>
      <w:r>
        <w:rPr>
          <w:b/>
        </w:rPr>
        <w:t>Options for affect</w:t>
      </w:r>
    </w:p>
    <w:tbl>
      <w:tblPr>
        <w:tblStyle w:val="TableGrid"/>
        <w:tblW w:w="7404" w:type="dxa"/>
        <w:tblInd w:w="1368" w:type="dxa"/>
        <w:tblLook w:val="01E0"/>
      </w:tblPr>
      <w:tblGrid>
        <w:gridCol w:w="976"/>
        <w:gridCol w:w="6428"/>
      </w:tblGrid>
      <w:tr w:rsidR="009E5D24" w:rsidTr="002131A2">
        <w:tc>
          <w:tcPr>
            <w:tcW w:w="7404" w:type="dxa"/>
            <w:gridSpan w:val="2"/>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positive                                             </w:t>
            </w:r>
          </w:p>
        </w:tc>
      </w:tr>
      <w:tr w:rsidR="009E5D24" w:rsidTr="002131A2">
        <w:tc>
          <w:tcPr>
            <w:tcW w:w="7404" w:type="dxa"/>
            <w:gridSpan w:val="2"/>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Negative                                           </w:t>
            </w:r>
          </w:p>
          <w:p w:rsidR="009E5D24" w:rsidRDefault="009E5D24" w:rsidP="002131A2">
            <w:pPr>
              <w:jc w:val="both"/>
            </w:pPr>
            <w:r>
              <w:t xml:space="preserve">                                                         </w:t>
            </w:r>
          </w:p>
        </w:tc>
      </w:tr>
      <w:tr w:rsidR="009E5D24" w:rsidTr="002131A2">
        <w:tc>
          <w:tcPr>
            <w:tcW w:w="976" w:type="dxa"/>
            <w:vMerge w:val="restart"/>
            <w:tcBorders>
              <w:top w:val="single" w:sz="4" w:space="0" w:color="auto"/>
              <w:left w:val="single" w:sz="4" w:space="0" w:color="auto"/>
              <w:bottom w:val="single" w:sz="4" w:space="0" w:color="auto"/>
              <w:right w:val="single" w:sz="4" w:space="0" w:color="auto"/>
            </w:tcBorders>
          </w:tcPr>
          <w:p w:rsidR="009E5D24" w:rsidRDefault="009E5D24" w:rsidP="002131A2">
            <w:pPr>
              <w:jc w:val="both"/>
            </w:pPr>
            <w:r>
              <w:t>Direct</w:t>
            </w:r>
          </w:p>
        </w:tc>
        <w:tc>
          <w:tcPr>
            <w:tcW w:w="6428"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emotional state             </w:t>
            </w:r>
          </w:p>
        </w:tc>
      </w:tr>
      <w:tr w:rsidR="009E5D24" w:rsidTr="002131A2">
        <w:tc>
          <w:tcPr>
            <w:tcW w:w="976" w:type="dxa"/>
            <w:vMerge/>
            <w:tcBorders>
              <w:top w:val="single" w:sz="4" w:space="0" w:color="auto"/>
              <w:left w:val="single" w:sz="4" w:space="0" w:color="auto"/>
              <w:bottom w:val="single" w:sz="4" w:space="0" w:color="auto"/>
              <w:right w:val="single" w:sz="4" w:space="0" w:color="auto"/>
            </w:tcBorders>
            <w:vAlign w:val="center"/>
          </w:tcPr>
          <w:p w:rsidR="009E5D24" w:rsidRDefault="009E5D24" w:rsidP="002131A2"/>
        </w:tc>
        <w:tc>
          <w:tcPr>
            <w:tcW w:w="6428"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physical expression      </w:t>
            </w:r>
          </w:p>
        </w:tc>
      </w:tr>
      <w:tr w:rsidR="009E5D24" w:rsidTr="002131A2">
        <w:tc>
          <w:tcPr>
            <w:tcW w:w="976" w:type="dxa"/>
            <w:vMerge w:val="restart"/>
            <w:tcBorders>
              <w:top w:val="single" w:sz="4" w:space="0" w:color="auto"/>
              <w:left w:val="single" w:sz="4" w:space="0" w:color="auto"/>
              <w:bottom w:val="single" w:sz="4" w:space="0" w:color="auto"/>
              <w:right w:val="single" w:sz="4" w:space="0" w:color="auto"/>
            </w:tcBorders>
          </w:tcPr>
          <w:p w:rsidR="009E5D24" w:rsidRDefault="009E5D24" w:rsidP="002131A2">
            <w:pPr>
              <w:tabs>
                <w:tab w:val="left" w:pos="882"/>
              </w:tabs>
              <w:jc w:val="both"/>
            </w:pPr>
            <w:r>
              <w:t>Implicit</w:t>
            </w:r>
          </w:p>
        </w:tc>
        <w:tc>
          <w:tcPr>
            <w:tcW w:w="6428"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extraordinary                </w:t>
            </w:r>
          </w:p>
          <w:p w:rsidR="009E5D24" w:rsidRDefault="009E5D24" w:rsidP="002131A2">
            <w:pPr>
              <w:jc w:val="both"/>
            </w:pPr>
            <w:r>
              <w:t xml:space="preserve">behavior                        </w:t>
            </w:r>
          </w:p>
        </w:tc>
      </w:tr>
      <w:tr w:rsidR="009E5D24" w:rsidTr="002131A2">
        <w:tc>
          <w:tcPr>
            <w:tcW w:w="976" w:type="dxa"/>
            <w:vMerge/>
            <w:tcBorders>
              <w:top w:val="single" w:sz="4" w:space="0" w:color="auto"/>
              <w:left w:val="single" w:sz="4" w:space="0" w:color="auto"/>
              <w:bottom w:val="single" w:sz="4" w:space="0" w:color="auto"/>
              <w:right w:val="single" w:sz="4" w:space="0" w:color="auto"/>
            </w:tcBorders>
            <w:vAlign w:val="center"/>
          </w:tcPr>
          <w:p w:rsidR="009E5D24" w:rsidRDefault="009E5D24" w:rsidP="002131A2"/>
        </w:tc>
        <w:tc>
          <w:tcPr>
            <w:tcW w:w="6428"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2157"/>
              </w:tabs>
              <w:jc w:val="both"/>
            </w:pPr>
            <w:r>
              <w:t xml:space="preserve">metaphor                      </w:t>
            </w:r>
          </w:p>
        </w:tc>
      </w:tr>
    </w:tbl>
    <w:p w:rsidR="009E5D24" w:rsidRDefault="009E5D24" w:rsidP="009E5D24">
      <w:pPr>
        <w:tabs>
          <w:tab w:val="left" w:pos="900"/>
        </w:tabs>
        <w:ind w:left="720" w:hanging="540"/>
        <w:jc w:val="both"/>
      </w:pPr>
      <w:r>
        <w:t xml:space="preserve">                                                         </w:t>
      </w:r>
    </w:p>
    <w:p w:rsidR="009E5D24" w:rsidRDefault="009E5D24" w:rsidP="009E5D24">
      <w:pPr>
        <w:spacing w:line="360" w:lineRule="auto"/>
        <w:ind w:left="900"/>
        <w:jc w:val="both"/>
      </w:pPr>
      <w:r>
        <w:t>2). Judgement</w:t>
      </w:r>
    </w:p>
    <w:p w:rsidR="009E5D24" w:rsidRDefault="009E5D24" w:rsidP="009E5D24">
      <w:pPr>
        <w:spacing w:line="360" w:lineRule="auto"/>
        <w:ind w:left="1260" w:hanging="180"/>
        <w:jc w:val="both"/>
      </w:pPr>
      <w:r>
        <w:t xml:space="preserve">   Judgement serves to  evaluate human behaviour, it  differs between personal  judgements of admiration or criticism and moral judgements of praise or condemnation.</w:t>
      </w:r>
    </w:p>
    <w:p w:rsidR="009E5D24" w:rsidRDefault="009E5D24" w:rsidP="009E5D24">
      <w:pPr>
        <w:ind w:left="357" w:hanging="357"/>
        <w:jc w:val="center"/>
      </w:pPr>
      <w:r>
        <w:t>The system of JUDGEMENT</w:t>
      </w:r>
    </w:p>
    <w:tbl>
      <w:tblPr>
        <w:tblStyle w:val="TableGrid"/>
        <w:tblW w:w="0" w:type="auto"/>
        <w:tblInd w:w="1368" w:type="dxa"/>
        <w:tblLook w:val="01E0"/>
      </w:tblPr>
      <w:tblGrid>
        <w:gridCol w:w="1800"/>
        <w:gridCol w:w="2700"/>
        <w:gridCol w:w="2880"/>
      </w:tblGrid>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rPr>
                <w:b/>
              </w:rPr>
            </w:pPr>
            <w:r>
              <w:rPr>
                <w:b/>
              </w:rPr>
              <w:t>Social Esteem</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positive [admire]</w:t>
            </w: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negative[criticize]</w:t>
            </w: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rPr>
                <w:b/>
              </w:rPr>
            </w:pPr>
            <w:r>
              <w:rPr>
                <w:b/>
              </w:rPr>
              <w:t xml:space="preserve">Normality </w:t>
            </w:r>
            <w:r>
              <w:t>(custom)</w:t>
            </w:r>
          </w:p>
          <w:p w:rsidR="009E5D24" w:rsidRDefault="009E5D24" w:rsidP="002131A2">
            <w:pPr>
              <w:jc w:val="both"/>
            </w:pPr>
            <w:r>
              <w:t>‘is the person’s behaviour unusual, special, customary?</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rPr>
                <w:b/>
              </w:rPr>
            </w:pPr>
            <w:r>
              <w:rPr>
                <w:b/>
              </w:rPr>
              <w:t>Capacity</w:t>
            </w:r>
          </w:p>
          <w:p w:rsidR="009E5D24" w:rsidRDefault="009E5D24" w:rsidP="002131A2">
            <w:pPr>
              <w:jc w:val="both"/>
            </w:pPr>
            <w:r>
              <w:t>‘is the person competent, capable?’</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rPr>
                <w:b/>
              </w:rPr>
              <w:t xml:space="preserve">Tenacity </w:t>
            </w:r>
            <w:r>
              <w:t>(resolve)</w:t>
            </w:r>
          </w:p>
          <w:p w:rsidR="009E5D24" w:rsidRDefault="009E5D24" w:rsidP="002131A2">
            <w:pPr>
              <w:jc w:val="both"/>
              <w:rPr>
                <w:b/>
              </w:rPr>
            </w:pPr>
            <w:r>
              <w:t>‘is the person dependable, well disposed?’</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rPr>
                <w:b/>
              </w:rPr>
            </w:pPr>
          </w:p>
          <w:p w:rsidR="009E5D24" w:rsidRDefault="009E5D24" w:rsidP="002131A2">
            <w:pPr>
              <w:jc w:val="both"/>
              <w:rPr>
                <w:b/>
              </w:rPr>
            </w:pPr>
            <w:r>
              <w:rPr>
                <w:b/>
              </w:rPr>
              <w:t>Social Sanction</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p w:rsidR="009E5D24" w:rsidRDefault="009E5D24" w:rsidP="002131A2">
            <w:pPr>
              <w:jc w:val="both"/>
            </w:pPr>
            <w:r>
              <w:t>positive [praise]</w:t>
            </w: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p w:rsidR="009E5D24" w:rsidRDefault="009E5D24" w:rsidP="002131A2">
            <w:pPr>
              <w:jc w:val="both"/>
            </w:pPr>
            <w:r>
              <w:t>negative [condemn]</w:t>
            </w: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rPr>
                <w:b/>
              </w:rPr>
              <w:t xml:space="preserve">Veracity </w:t>
            </w:r>
            <w:r>
              <w:t>(truth)</w:t>
            </w:r>
          </w:p>
          <w:p w:rsidR="009E5D24" w:rsidRDefault="009E5D24" w:rsidP="002131A2">
            <w:pPr>
              <w:jc w:val="both"/>
            </w:pPr>
          </w:p>
          <w:p w:rsidR="009E5D24" w:rsidRDefault="009E5D24" w:rsidP="002131A2">
            <w:pPr>
              <w:jc w:val="both"/>
              <w:rPr>
                <w:b/>
              </w:rPr>
            </w:pPr>
            <w:r>
              <w:t>‘is the person honest?’</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r w:rsidR="009E5D24" w:rsidTr="002131A2">
        <w:tc>
          <w:tcPr>
            <w:tcW w:w="18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rPr>
                <w:b/>
              </w:rPr>
              <w:t xml:space="preserve">Propriety </w:t>
            </w:r>
            <w:r>
              <w:t>(ethics)</w:t>
            </w:r>
          </w:p>
          <w:p w:rsidR="009E5D24" w:rsidRDefault="009E5D24" w:rsidP="002131A2">
            <w:pPr>
              <w:jc w:val="both"/>
            </w:pPr>
          </w:p>
          <w:p w:rsidR="009E5D24" w:rsidRDefault="009E5D24" w:rsidP="002131A2">
            <w:pPr>
              <w:jc w:val="both"/>
              <w:rPr>
                <w:b/>
              </w:rPr>
            </w:pPr>
            <w:r>
              <w:t xml:space="preserve">‘is the person </w:t>
            </w:r>
            <w:r>
              <w:lastRenderedPageBreak/>
              <w:t>ethical, beyond reproach?</w:t>
            </w:r>
          </w:p>
        </w:tc>
        <w:tc>
          <w:tcPr>
            <w:tcW w:w="270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bl>
    <w:p w:rsidR="009E5D24" w:rsidRDefault="009E5D24" w:rsidP="009E5D24">
      <w:pPr>
        <w:ind w:left="357" w:hanging="357"/>
        <w:jc w:val="both"/>
      </w:pPr>
    </w:p>
    <w:p w:rsidR="009E5D24" w:rsidRDefault="009E5D24" w:rsidP="009E5D24">
      <w:pPr>
        <w:tabs>
          <w:tab w:val="left" w:pos="900"/>
        </w:tabs>
        <w:jc w:val="both"/>
      </w:pPr>
      <w:r>
        <w:t xml:space="preserve">             3). Appreciation</w:t>
      </w:r>
    </w:p>
    <w:p w:rsidR="009E5D24" w:rsidRDefault="009E5D24" w:rsidP="009E5D24">
      <w:pPr>
        <w:jc w:val="both"/>
      </w:pPr>
    </w:p>
    <w:p w:rsidR="009E5D24" w:rsidRDefault="009E5D24" w:rsidP="009E5D24">
      <w:pPr>
        <w:spacing w:line="360" w:lineRule="auto"/>
        <w:ind w:left="1080"/>
        <w:jc w:val="both"/>
      </w:pPr>
      <w:r>
        <w:t>APPRECIATION is the system by which evaluations are made of   products and process. Appreciation can be grouped into reactions, composition and valuation.</w:t>
      </w:r>
    </w:p>
    <w:p w:rsidR="009E5D24" w:rsidRDefault="009E5D24" w:rsidP="009E5D24">
      <w:pPr>
        <w:jc w:val="center"/>
      </w:pPr>
      <w:r>
        <w:t xml:space="preserve">      Types of appreciation</w:t>
      </w:r>
    </w:p>
    <w:tbl>
      <w:tblPr>
        <w:tblStyle w:val="TableGrid"/>
        <w:tblW w:w="0" w:type="auto"/>
        <w:tblInd w:w="108" w:type="dxa"/>
        <w:tblLayout w:type="fixed"/>
        <w:tblLook w:val="01E0"/>
      </w:tblPr>
      <w:tblGrid>
        <w:gridCol w:w="2880"/>
        <w:gridCol w:w="2520"/>
        <w:gridCol w:w="2520"/>
      </w:tblGrid>
      <w:tr w:rsidR="009E5D24" w:rsidTr="002131A2">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pPr>
              <w:jc w:val="center"/>
            </w:pPr>
            <w:r>
              <w:t>positive</w:t>
            </w:r>
          </w:p>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pPr>
              <w:jc w:val="center"/>
            </w:pPr>
            <w:r>
              <w:t>Negative</w:t>
            </w:r>
          </w:p>
        </w:tc>
      </w:tr>
      <w:tr w:rsidR="009E5D24" w:rsidTr="002131A2">
        <w:trPr>
          <w:trHeight w:val="1498"/>
        </w:trPr>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rPr>
                <w:b/>
              </w:rPr>
              <w:t xml:space="preserve">reaction </w:t>
            </w:r>
            <w:r>
              <w:t>: impact</w:t>
            </w:r>
          </w:p>
          <w:p w:rsidR="009E5D24" w:rsidRDefault="009E5D24" w:rsidP="002131A2">
            <w:pPr>
              <w:jc w:val="both"/>
            </w:pPr>
            <w:r>
              <w:t>‘did it grab me?’</w:t>
            </w:r>
          </w:p>
          <w:p w:rsidR="009E5D24" w:rsidRDefault="009E5D24" w:rsidP="002131A2">
            <w:pPr>
              <w:jc w:val="both"/>
            </w:pPr>
            <w:r>
              <w:rPr>
                <w:b/>
              </w:rPr>
              <w:t xml:space="preserve">reaction: </w:t>
            </w:r>
            <w:r>
              <w:t>quality</w:t>
            </w:r>
          </w:p>
          <w:p w:rsidR="009E5D24" w:rsidRDefault="009E5D24" w:rsidP="002131A2">
            <w:pPr>
              <w:jc w:val="both"/>
            </w:pPr>
            <w:r>
              <w:t>‘did I like it?’</w:t>
            </w:r>
          </w:p>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tc>
      </w:tr>
      <w:tr w:rsidR="009E5D24" w:rsidTr="002131A2">
        <w:trPr>
          <w:trHeight w:val="1375"/>
        </w:trPr>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rPr>
                <w:b/>
              </w:rPr>
              <w:t>composition:</w:t>
            </w:r>
            <w:r>
              <w:t>balance</w:t>
            </w:r>
          </w:p>
          <w:p w:rsidR="009E5D24" w:rsidRDefault="009E5D24" w:rsidP="002131A2">
            <w:pPr>
              <w:jc w:val="both"/>
              <w:rPr>
                <w:b/>
              </w:rPr>
            </w:pPr>
            <w:r>
              <w:t>‘did it hang together’</w:t>
            </w:r>
          </w:p>
          <w:p w:rsidR="009E5D24" w:rsidRDefault="009E5D24" w:rsidP="002131A2">
            <w:pPr>
              <w:jc w:val="both"/>
            </w:pPr>
            <w:r>
              <w:rPr>
                <w:b/>
              </w:rPr>
              <w:t>composition:</w:t>
            </w:r>
            <w:r>
              <w:t>complexity</w:t>
            </w:r>
          </w:p>
          <w:p w:rsidR="009E5D24" w:rsidRDefault="009E5D24" w:rsidP="002131A2">
            <w:pPr>
              <w:jc w:val="both"/>
              <w:rPr>
                <w:b/>
              </w:rPr>
            </w:pPr>
            <w:r>
              <w:t>‘was it hard to follow?’</w:t>
            </w:r>
          </w:p>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tc>
      </w:tr>
      <w:tr w:rsidR="009E5D24" w:rsidTr="002131A2">
        <w:tc>
          <w:tcPr>
            <w:tcW w:w="2880" w:type="dxa"/>
            <w:tcBorders>
              <w:top w:val="single" w:sz="4" w:space="0" w:color="auto"/>
              <w:left w:val="single" w:sz="4" w:space="0" w:color="auto"/>
              <w:bottom w:val="single" w:sz="4" w:space="0" w:color="auto"/>
              <w:right w:val="single" w:sz="4" w:space="0" w:color="auto"/>
            </w:tcBorders>
          </w:tcPr>
          <w:p w:rsidR="009E5D24" w:rsidRDefault="009E5D24" w:rsidP="002131A2">
            <w:pPr>
              <w:jc w:val="both"/>
              <w:rPr>
                <w:b/>
              </w:rPr>
            </w:pPr>
            <w:r>
              <w:rPr>
                <w:b/>
              </w:rPr>
              <w:t>Valuation</w:t>
            </w:r>
          </w:p>
          <w:p w:rsidR="009E5D24" w:rsidRDefault="009E5D24" w:rsidP="002131A2">
            <w:pPr>
              <w:jc w:val="both"/>
            </w:pPr>
            <w:r>
              <w:t>‘was it worthwhile?’</w:t>
            </w:r>
          </w:p>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tc>
        <w:tc>
          <w:tcPr>
            <w:tcW w:w="2520" w:type="dxa"/>
            <w:tcBorders>
              <w:top w:val="single" w:sz="4" w:space="0" w:color="auto"/>
              <w:left w:val="single" w:sz="4" w:space="0" w:color="auto"/>
              <w:bottom w:val="single" w:sz="4" w:space="0" w:color="auto"/>
              <w:right w:val="single" w:sz="4" w:space="0" w:color="auto"/>
            </w:tcBorders>
          </w:tcPr>
          <w:p w:rsidR="009E5D24" w:rsidRDefault="009E5D24" w:rsidP="002131A2"/>
        </w:tc>
      </w:tr>
    </w:tbl>
    <w:p w:rsidR="009E5D24" w:rsidRDefault="009E5D24" w:rsidP="009E5D24">
      <w:pPr>
        <w:jc w:val="both"/>
      </w:pPr>
    </w:p>
    <w:p w:rsidR="009E5D24" w:rsidRDefault="009E5D24" w:rsidP="009E5D24">
      <w:pPr>
        <w:spacing w:line="360" w:lineRule="auto"/>
        <w:jc w:val="both"/>
      </w:pPr>
      <w:r>
        <w:t xml:space="preserve">        b. Analysis of Texts based on Amplification/Graduation</w:t>
      </w:r>
    </w:p>
    <w:p w:rsidR="009E5D24" w:rsidRDefault="009E5D24" w:rsidP="009E5D24">
      <w:pPr>
        <w:spacing w:line="360" w:lineRule="auto"/>
        <w:ind w:left="720"/>
        <w:jc w:val="both"/>
      </w:pPr>
      <w:r>
        <w:t xml:space="preserve">There are two kinds of resources for amplification or graduation, </w:t>
      </w:r>
      <w:r>
        <w:rPr>
          <w:u w:val="single"/>
        </w:rPr>
        <w:t>force</w:t>
      </w:r>
      <w:r>
        <w:t xml:space="preserve"> and </w:t>
      </w:r>
      <w:r>
        <w:rPr>
          <w:u w:val="single"/>
        </w:rPr>
        <w:t>focus.</w:t>
      </w:r>
      <w:r>
        <w:t xml:space="preserve">  </w:t>
      </w:r>
    </w:p>
    <w:p w:rsidR="009E5D24" w:rsidRDefault="009E5D24" w:rsidP="009E5D24">
      <w:pPr>
        <w:spacing w:line="360" w:lineRule="auto"/>
        <w:jc w:val="both"/>
      </w:pPr>
      <w:r>
        <w:t xml:space="preserve">            1) Force</w:t>
      </w:r>
    </w:p>
    <w:p w:rsidR="009E5D24" w:rsidRDefault="009E5D24" w:rsidP="009E5D24">
      <w:pPr>
        <w:spacing w:line="360" w:lineRule="auto"/>
        <w:ind w:left="1080"/>
        <w:jc w:val="both"/>
      </w:pPr>
      <w:r>
        <w:t>Force is the kind of amplifying to identify meanings. The adverbs of ‘intensifiers, amplifiers, and emphatics’ are used; for example slightly, extremely, etc</w:t>
      </w:r>
    </w:p>
    <w:p w:rsidR="009E5D24" w:rsidRDefault="009E5D24" w:rsidP="009E5D24">
      <w:pPr>
        <w:spacing w:line="360" w:lineRule="auto"/>
        <w:jc w:val="both"/>
      </w:pPr>
      <w:r>
        <w:t xml:space="preserve">            2) Focus</w:t>
      </w:r>
    </w:p>
    <w:p w:rsidR="009E5D24" w:rsidRDefault="009E5D24" w:rsidP="009E5D24">
      <w:pPr>
        <w:spacing w:line="360" w:lineRule="auto"/>
        <w:ind w:left="1080"/>
        <w:jc w:val="both"/>
      </w:pPr>
      <w:r>
        <w:t>Focus is the kind of amplifying to sharpen or soften the relationship represented by the item. The term like ‘kind of, as good as’ are used.</w:t>
      </w:r>
    </w:p>
    <w:p w:rsidR="009E5D24" w:rsidRDefault="009E5D24" w:rsidP="009E5D24">
      <w:pPr>
        <w:ind w:left="1080"/>
        <w:jc w:val="both"/>
      </w:pPr>
      <w:r>
        <w:t>The system of Graduation</w:t>
      </w:r>
    </w:p>
    <w:tbl>
      <w:tblPr>
        <w:tblStyle w:val="TableGrid"/>
        <w:tblW w:w="0" w:type="auto"/>
        <w:tblInd w:w="1188" w:type="dxa"/>
        <w:tblLook w:val="01E0"/>
      </w:tblPr>
      <w:tblGrid>
        <w:gridCol w:w="1530"/>
        <w:gridCol w:w="1003"/>
        <w:gridCol w:w="4320"/>
      </w:tblGrid>
      <w:tr w:rsidR="009E5D24" w:rsidTr="002131A2">
        <w:tc>
          <w:tcPr>
            <w:tcW w:w="153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Force </w:t>
            </w:r>
          </w:p>
        </w:tc>
        <w:tc>
          <w:tcPr>
            <w:tcW w:w="99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Implicit</w:t>
            </w:r>
          </w:p>
          <w:p w:rsidR="009E5D24" w:rsidRDefault="009E5D24" w:rsidP="002131A2">
            <w:pPr>
              <w:jc w:val="both"/>
            </w:pPr>
          </w:p>
          <w:p w:rsidR="009E5D24" w:rsidRDefault="009E5D24" w:rsidP="002131A2">
            <w:pPr>
              <w:jc w:val="both"/>
            </w:pPr>
            <w:r>
              <w:t xml:space="preserve">Explicit  </w:t>
            </w:r>
          </w:p>
        </w:tc>
        <w:tc>
          <w:tcPr>
            <w:tcW w:w="432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Intensifiers</w:t>
            </w:r>
          </w:p>
          <w:p w:rsidR="009E5D24" w:rsidRDefault="009E5D24" w:rsidP="002131A2">
            <w:pPr>
              <w:jc w:val="both"/>
            </w:pPr>
            <w:r>
              <w:t>Attitudinal lexis</w:t>
            </w:r>
          </w:p>
          <w:p w:rsidR="009E5D24" w:rsidRDefault="009E5D24" w:rsidP="002131A2">
            <w:pPr>
              <w:jc w:val="both"/>
            </w:pPr>
            <w:r>
              <w:t>Metaphor</w:t>
            </w:r>
          </w:p>
          <w:p w:rsidR="009E5D24" w:rsidRDefault="009E5D24" w:rsidP="002131A2">
            <w:pPr>
              <w:jc w:val="both"/>
            </w:pPr>
            <w:r>
              <w:t xml:space="preserve">Swearing </w:t>
            </w:r>
          </w:p>
        </w:tc>
      </w:tr>
      <w:tr w:rsidR="009E5D24" w:rsidTr="002131A2">
        <w:tc>
          <w:tcPr>
            <w:tcW w:w="153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 xml:space="preserve">Focus </w:t>
            </w:r>
          </w:p>
        </w:tc>
        <w:tc>
          <w:tcPr>
            <w:tcW w:w="99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r>
              <w:t>Sharpen</w:t>
            </w:r>
          </w:p>
          <w:p w:rsidR="009E5D24" w:rsidRDefault="009E5D24" w:rsidP="002131A2">
            <w:pPr>
              <w:jc w:val="both"/>
            </w:pPr>
            <w:r>
              <w:t xml:space="preserve">Soften  </w:t>
            </w:r>
          </w:p>
        </w:tc>
        <w:tc>
          <w:tcPr>
            <w:tcW w:w="4320" w:type="dxa"/>
            <w:tcBorders>
              <w:top w:val="single" w:sz="4" w:space="0" w:color="auto"/>
              <w:left w:val="single" w:sz="4" w:space="0" w:color="auto"/>
              <w:bottom w:val="single" w:sz="4" w:space="0" w:color="auto"/>
              <w:right w:val="single" w:sz="4" w:space="0" w:color="auto"/>
            </w:tcBorders>
          </w:tcPr>
          <w:p w:rsidR="009E5D24" w:rsidRDefault="009E5D24" w:rsidP="002131A2">
            <w:pPr>
              <w:jc w:val="both"/>
            </w:pPr>
          </w:p>
        </w:tc>
      </w:tr>
    </w:tbl>
    <w:p w:rsidR="009E5D24" w:rsidRDefault="009E5D24" w:rsidP="009E5D24">
      <w:pPr>
        <w:ind w:left="1080" w:hanging="540"/>
        <w:jc w:val="both"/>
      </w:pPr>
    </w:p>
    <w:p w:rsidR="009E5D24" w:rsidRDefault="009E5D24" w:rsidP="009E5D24">
      <w:pPr>
        <w:spacing w:line="360" w:lineRule="auto"/>
        <w:ind w:left="1080" w:hanging="540"/>
        <w:jc w:val="both"/>
      </w:pPr>
      <w:r>
        <w:t xml:space="preserve"> c. Analysis of Texts based on Source</w:t>
      </w:r>
    </w:p>
    <w:p w:rsidR="009E5D24" w:rsidRDefault="009E5D24" w:rsidP="009E5D24">
      <w:pPr>
        <w:spacing w:line="360" w:lineRule="auto"/>
        <w:ind w:left="900" w:hanging="360"/>
        <w:jc w:val="both"/>
      </w:pPr>
      <w:r>
        <w:t xml:space="preserve">     There are three kinds of sources, they are </w:t>
      </w:r>
      <w:r>
        <w:rPr>
          <w:u w:val="single"/>
        </w:rPr>
        <w:t>projection</w:t>
      </w:r>
      <w:r>
        <w:t xml:space="preserve">, </w:t>
      </w:r>
      <w:r>
        <w:rPr>
          <w:u w:val="single"/>
        </w:rPr>
        <w:t>modality</w:t>
      </w:r>
      <w:r>
        <w:t xml:space="preserve">, and </w:t>
      </w:r>
      <w:r>
        <w:rPr>
          <w:u w:val="single"/>
        </w:rPr>
        <w:t>concession</w:t>
      </w:r>
      <w:r>
        <w:t>.</w:t>
      </w:r>
    </w:p>
    <w:p w:rsidR="009E5D24" w:rsidRDefault="009E5D24" w:rsidP="009E5D24">
      <w:pPr>
        <w:numPr>
          <w:ilvl w:val="0"/>
          <w:numId w:val="32"/>
        </w:numPr>
        <w:tabs>
          <w:tab w:val="left" w:pos="540"/>
        </w:tabs>
        <w:spacing w:line="360" w:lineRule="auto"/>
        <w:jc w:val="both"/>
      </w:pPr>
      <w:r>
        <w:t>Projection is the relation between someone says and what he said</w:t>
      </w:r>
    </w:p>
    <w:p w:rsidR="009E5D24" w:rsidRDefault="009E5D24" w:rsidP="009E5D24">
      <w:pPr>
        <w:numPr>
          <w:ilvl w:val="0"/>
          <w:numId w:val="32"/>
        </w:numPr>
        <w:tabs>
          <w:tab w:val="left" w:pos="540"/>
        </w:tabs>
        <w:spacing w:line="360" w:lineRule="auto"/>
        <w:jc w:val="both"/>
      </w:pPr>
      <w:r>
        <w:lastRenderedPageBreak/>
        <w:t>Modality can set up a semantic space between yes and no – between positive and negative poles. There are two kinds of modality, one for negotiating services and the other for negotiating information</w:t>
      </w:r>
    </w:p>
    <w:p w:rsidR="009E5D24" w:rsidRDefault="009E5D24" w:rsidP="009E5D24">
      <w:pPr>
        <w:numPr>
          <w:ilvl w:val="0"/>
          <w:numId w:val="32"/>
        </w:numPr>
        <w:tabs>
          <w:tab w:val="left" w:pos="540"/>
        </w:tabs>
        <w:spacing w:line="360" w:lineRule="auto"/>
        <w:jc w:val="both"/>
      </w:pPr>
      <w:r>
        <w:t>Concession is signaled by the conjunction ‘but’</w:t>
      </w:r>
    </w:p>
    <w:p w:rsidR="009E5D24" w:rsidRDefault="009E5D24" w:rsidP="009E5D24">
      <w:pPr>
        <w:tabs>
          <w:tab w:val="left" w:pos="540"/>
        </w:tabs>
        <w:jc w:val="both"/>
      </w:pPr>
      <w:r>
        <w:t xml:space="preserve">               The system of Source</w:t>
      </w:r>
    </w:p>
    <w:tbl>
      <w:tblPr>
        <w:tblStyle w:val="TableGrid"/>
        <w:tblW w:w="0" w:type="auto"/>
        <w:tblInd w:w="1008" w:type="dxa"/>
        <w:tblLook w:val="01E0"/>
      </w:tblPr>
      <w:tblGrid>
        <w:gridCol w:w="1323"/>
        <w:gridCol w:w="2160"/>
        <w:gridCol w:w="3537"/>
      </w:tblGrid>
      <w:tr w:rsidR="009E5D24" w:rsidTr="002131A2">
        <w:tc>
          <w:tcPr>
            <w:tcW w:w="7020" w:type="dxa"/>
            <w:gridSpan w:val="3"/>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 xml:space="preserve">Projection </w:t>
            </w:r>
          </w:p>
        </w:tc>
      </w:tr>
      <w:tr w:rsidR="009E5D24" w:rsidTr="002131A2">
        <w:tc>
          <w:tcPr>
            <w:tcW w:w="1323" w:type="dxa"/>
            <w:vMerge w:val="restart"/>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Modality</w:t>
            </w:r>
          </w:p>
        </w:tc>
        <w:tc>
          <w:tcPr>
            <w:tcW w:w="2160"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 xml:space="preserve">Demand </w:t>
            </w:r>
          </w:p>
        </w:tc>
        <w:tc>
          <w:tcPr>
            <w:tcW w:w="3537"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Positive</w:t>
            </w:r>
          </w:p>
          <w:p w:rsidR="009E5D24" w:rsidRDefault="009E5D24" w:rsidP="002131A2">
            <w:pPr>
              <w:tabs>
                <w:tab w:val="left" w:pos="540"/>
              </w:tabs>
              <w:jc w:val="both"/>
            </w:pPr>
            <w:r>
              <w:t xml:space="preserve">Negative </w:t>
            </w:r>
          </w:p>
        </w:tc>
      </w:tr>
      <w:tr w:rsidR="009E5D24" w:rsidTr="002131A2">
        <w:tc>
          <w:tcPr>
            <w:tcW w:w="0" w:type="auto"/>
            <w:vMerge/>
            <w:tcBorders>
              <w:top w:val="single" w:sz="4" w:space="0" w:color="auto"/>
              <w:left w:val="single" w:sz="4" w:space="0" w:color="auto"/>
              <w:bottom w:val="single" w:sz="4" w:space="0" w:color="auto"/>
              <w:right w:val="single" w:sz="4" w:space="0" w:color="auto"/>
            </w:tcBorders>
            <w:vAlign w:val="center"/>
          </w:tcPr>
          <w:p w:rsidR="009E5D24" w:rsidRDefault="009E5D24" w:rsidP="002131A2"/>
        </w:tc>
        <w:tc>
          <w:tcPr>
            <w:tcW w:w="2160"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 xml:space="preserve">Information </w:t>
            </w:r>
          </w:p>
        </w:tc>
        <w:tc>
          <w:tcPr>
            <w:tcW w:w="3537"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Positive</w:t>
            </w:r>
          </w:p>
          <w:p w:rsidR="009E5D24" w:rsidRDefault="009E5D24" w:rsidP="002131A2">
            <w:pPr>
              <w:tabs>
                <w:tab w:val="left" w:pos="540"/>
              </w:tabs>
              <w:jc w:val="both"/>
            </w:pPr>
            <w:r>
              <w:t xml:space="preserve">Negative </w:t>
            </w:r>
          </w:p>
        </w:tc>
      </w:tr>
      <w:tr w:rsidR="009E5D24" w:rsidTr="002131A2">
        <w:tc>
          <w:tcPr>
            <w:tcW w:w="1323" w:type="dxa"/>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r>
              <w:t xml:space="preserve">Concession </w:t>
            </w:r>
          </w:p>
        </w:tc>
        <w:tc>
          <w:tcPr>
            <w:tcW w:w="5697" w:type="dxa"/>
            <w:gridSpan w:val="2"/>
            <w:tcBorders>
              <w:top w:val="single" w:sz="4" w:space="0" w:color="auto"/>
              <w:left w:val="single" w:sz="4" w:space="0" w:color="auto"/>
              <w:bottom w:val="single" w:sz="4" w:space="0" w:color="auto"/>
              <w:right w:val="single" w:sz="4" w:space="0" w:color="auto"/>
            </w:tcBorders>
          </w:tcPr>
          <w:p w:rsidR="009E5D24" w:rsidRDefault="009E5D24" w:rsidP="002131A2">
            <w:pPr>
              <w:tabs>
                <w:tab w:val="left" w:pos="540"/>
              </w:tabs>
              <w:jc w:val="both"/>
            </w:pPr>
          </w:p>
        </w:tc>
      </w:tr>
    </w:tbl>
    <w:p w:rsidR="009E5D24" w:rsidRDefault="009E5D24" w:rsidP="009E5D24">
      <w:pPr>
        <w:tabs>
          <w:tab w:val="left" w:pos="540"/>
        </w:tabs>
        <w:jc w:val="both"/>
      </w:pPr>
    </w:p>
    <w:p w:rsidR="009E5D24" w:rsidRDefault="009E5D24" w:rsidP="009E5D24">
      <w:pPr>
        <w:tabs>
          <w:tab w:val="left" w:pos="540"/>
        </w:tabs>
        <w:jc w:val="both"/>
      </w:pPr>
    </w:p>
    <w:p w:rsidR="009E5D24" w:rsidRPr="00D150D9" w:rsidRDefault="009E5D24" w:rsidP="009E5D24">
      <w:pPr>
        <w:rPr>
          <w:b/>
        </w:rPr>
      </w:pPr>
      <w:r w:rsidRPr="00D150D9">
        <w:rPr>
          <w:b/>
        </w:rPr>
        <w:t xml:space="preserve"> Research Findings </w:t>
      </w:r>
    </w:p>
    <w:p w:rsidR="009E5D24" w:rsidRDefault="009E5D24" w:rsidP="009E5D24">
      <w:pPr>
        <w:jc w:val="center"/>
      </w:pPr>
    </w:p>
    <w:p w:rsidR="009E5D24" w:rsidRPr="00FD575D" w:rsidRDefault="009E5D24" w:rsidP="009E5D24">
      <w:pPr>
        <w:ind w:left="360" w:hanging="360"/>
        <w:jc w:val="both"/>
        <w:rPr>
          <w:b/>
        </w:rPr>
      </w:pPr>
      <w:r>
        <w:t xml:space="preserve">           This chapter deals with the research findings and discussions. They are the results of the analysis done in the viewpoints of speech functions, modality, and appraisal systems of the Catholic daily prayers. </w:t>
      </w:r>
    </w:p>
    <w:p w:rsidR="009E5D24" w:rsidRDefault="009E5D24" w:rsidP="009E5D24">
      <w:pPr>
        <w:ind w:left="360" w:hanging="360"/>
        <w:jc w:val="both"/>
      </w:pPr>
      <w:r>
        <w:t xml:space="preserve">     There are six Javanese Catholic daily prayers being analyzed to know the interpersonal meaning of the prayers. First, the texts are analyzed to know the speech functions and the modality of text. The second analysis was done to show the interpersonal meaning of the texts from the point of view of the appraisal system of the lexis. </w:t>
      </w:r>
    </w:p>
    <w:p w:rsidR="009E5D24" w:rsidRDefault="009E5D24" w:rsidP="009E5D24">
      <w:pPr>
        <w:ind w:left="720" w:hanging="360"/>
        <w:jc w:val="both"/>
      </w:pPr>
      <w:r w:rsidRPr="00C53EFC">
        <w:rPr>
          <w:b/>
        </w:rPr>
        <w:t>The realization of Interpersonal Meaning in Javanese Catholic daily prayers</w:t>
      </w:r>
      <w:r>
        <w:t xml:space="preserve"> </w:t>
      </w:r>
      <w:r w:rsidRPr="00C53EFC">
        <w:t>The realization of Interpersonal Meaning in Javanese Catholic daily prayers</w:t>
      </w:r>
      <w:r>
        <w:t xml:space="preserve"> are done   in the following ways:</w:t>
      </w:r>
    </w:p>
    <w:p w:rsidR="009E5D24" w:rsidRPr="00C53EFC" w:rsidRDefault="009E5D24" w:rsidP="009E5D24">
      <w:pPr>
        <w:ind w:left="720" w:hanging="360"/>
        <w:jc w:val="both"/>
        <w:rPr>
          <w:b/>
        </w:rPr>
      </w:pPr>
      <w:r>
        <w:t xml:space="preserve">      </w:t>
      </w:r>
      <w:r w:rsidRPr="00C53EFC">
        <w:rPr>
          <w:b/>
        </w:rPr>
        <w:t>a. from the point a view of speech functions</w:t>
      </w:r>
    </w:p>
    <w:p w:rsidR="009E5D24" w:rsidRDefault="009E5D24" w:rsidP="009E5D24">
      <w:pPr>
        <w:ind w:left="720" w:hanging="360"/>
        <w:jc w:val="center"/>
      </w:pPr>
    </w:p>
    <w:p w:rsidR="009E5D24" w:rsidRDefault="009E5D24" w:rsidP="009E5D24">
      <w:pPr>
        <w:ind w:left="720" w:hanging="360"/>
        <w:jc w:val="center"/>
      </w:pPr>
      <w:r>
        <w:t>Table 3</w:t>
      </w:r>
    </w:p>
    <w:p w:rsidR="009E5D24" w:rsidRDefault="009E5D24" w:rsidP="009E5D24">
      <w:pPr>
        <w:ind w:left="720" w:hanging="360"/>
        <w:jc w:val="center"/>
      </w:pPr>
      <w:r>
        <w:t>Analysis of the texts based on Speech Functions</w:t>
      </w:r>
    </w:p>
    <w:p w:rsidR="009E5D24" w:rsidRDefault="009E5D24" w:rsidP="009E5D24">
      <w:pPr>
        <w:ind w:left="720" w:hanging="360"/>
        <w:jc w:val="both"/>
      </w:pPr>
    </w:p>
    <w:tbl>
      <w:tblPr>
        <w:tblStyle w:val="TableGrid"/>
        <w:tblW w:w="0" w:type="auto"/>
        <w:tblLook w:val="01E0"/>
      </w:tblPr>
      <w:tblGrid>
        <w:gridCol w:w="1683"/>
        <w:gridCol w:w="2159"/>
        <w:gridCol w:w="2232"/>
        <w:gridCol w:w="1391"/>
        <w:gridCol w:w="1391"/>
      </w:tblGrid>
      <w:tr w:rsidR="009E5D24" w:rsidTr="002131A2">
        <w:tc>
          <w:tcPr>
            <w:tcW w:w="1683" w:type="dxa"/>
          </w:tcPr>
          <w:p w:rsidR="009E5D24" w:rsidRDefault="009E5D24" w:rsidP="002131A2">
            <w:pPr>
              <w:jc w:val="center"/>
            </w:pPr>
            <w:r>
              <w:t>KINDS OF TEXTS</w:t>
            </w:r>
          </w:p>
        </w:tc>
        <w:tc>
          <w:tcPr>
            <w:tcW w:w="4391" w:type="dxa"/>
            <w:gridSpan w:val="2"/>
          </w:tcPr>
          <w:p w:rsidR="009E5D24" w:rsidRDefault="009E5D24" w:rsidP="002131A2">
            <w:pPr>
              <w:jc w:val="center"/>
            </w:pPr>
            <w:r>
              <w:t>SPEECH FUNCTIONS</w:t>
            </w:r>
          </w:p>
        </w:tc>
        <w:tc>
          <w:tcPr>
            <w:tcW w:w="2782" w:type="dxa"/>
            <w:gridSpan w:val="2"/>
          </w:tcPr>
          <w:p w:rsidR="009E5D24" w:rsidRDefault="009E5D24" w:rsidP="002131A2">
            <w:pPr>
              <w:jc w:val="center"/>
            </w:pPr>
            <w:r>
              <w:t>SUMS OF ANALYZED ITEMS</w:t>
            </w:r>
          </w:p>
        </w:tc>
      </w:tr>
      <w:tr w:rsidR="009E5D24" w:rsidTr="002131A2">
        <w:tc>
          <w:tcPr>
            <w:tcW w:w="1683" w:type="dxa"/>
            <w:vMerge w:val="restart"/>
          </w:tcPr>
          <w:p w:rsidR="009E5D24" w:rsidRDefault="009E5D24" w:rsidP="002131A2">
            <w:pPr>
              <w:jc w:val="center"/>
            </w:pPr>
            <w:r>
              <w:t>RAMA KAWULA</w:t>
            </w:r>
          </w:p>
        </w:tc>
        <w:tc>
          <w:tcPr>
            <w:tcW w:w="2159" w:type="dxa"/>
          </w:tcPr>
          <w:p w:rsidR="009E5D24" w:rsidRDefault="009E5D24" w:rsidP="002131A2">
            <w:r>
              <w:t>Give</w:t>
            </w:r>
          </w:p>
          <w:p w:rsidR="009E5D24" w:rsidRDefault="009E5D24" w:rsidP="002131A2">
            <w:r>
              <w:t>goods &amp; services</w:t>
            </w:r>
          </w:p>
        </w:tc>
        <w:tc>
          <w:tcPr>
            <w:tcW w:w="2232" w:type="dxa"/>
          </w:tcPr>
          <w:p w:rsidR="009E5D24" w:rsidRDefault="009E5D24" w:rsidP="002131A2">
            <w:r>
              <w:t>Offer - acceptance</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Demand</w:t>
            </w:r>
          </w:p>
          <w:p w:rsidR="009E5D24" w:rsidRDefault="009E5D24" w:rsidP="002131A2">
            <w:r>
              <w:t>Goods &amp; services</w:t>
            </w:r>
          </w:p>
        </w:tc>
        <w:tc>
          <w:tcPr>
            <w:tcW w:w="2232" w:type="dxa"/>
          </w:tcPr>
          <w:p w:rsidR="009E5D24" w:rsidRDefault="009E5D24" w:rsidP="002131A2">
            <w:r>
              <w:t>command – undertaking</w:t>
            </w:r>
          </w:p>
        </w:tc>
        <w:tc>
          <w:tcPr>
            <w:tcW w:w="2782" w:type="dxa"/>
            <w:gridSpan w:val="2"/>
          </w:tcPr>
          <w:p w:rsidR="009E5D24" w:rsidRDefault="009E5D24" w:rsidP="002131A2">
            <w:pPr>
              <w:jc w:val="both"/>
            </w:pPr>
            <w:r>
              <w:t xml:space="preserve">                              2</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Give </w:t>
            </w:r>
          </w:p>
          <w:p w:rsidR="009E5D24" w:rsidRDefault="009E5D24" w:rsidP="002131A2">
            <w:r>
              <w:t>information</w:t>
            </w:r>
          </w:p>
        </w:tc>
        <w:tc>
          <w:tcPr>
            <w:tcW w:w="2232" w:type="dxa"/>
          </w:tcPr>
          <w:p w:rsidR="009E5D24" w:rsidRDefault="009E5D24" w:rsidP="002131A2">
            <w:r>
              <w:t>statement - acknowledgement</w:t>
            </w:r>
          </w:p>
        </w:tc>
        <w:tc>
          <w:tcPr>
            <w:tcW w:w="2782" w:type="dxa"/>
            <w:gridSpan w:val="2"/>
          </w:tcPr>
          <w:p w:rsidR="009E5D24" w:rsidRDefault="009E5D24" w:rsidP="002131A2">
            <w:pPr>
              <w:jc w:val="both"/>
            </w:pPr>
            <w:r>
              <w:t xml:space="preserve">        3</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Demand </w:t>
            </w:r>
          </w:p>
          <w:p w:rsidR="009E5D24" w:rsidRDefault="009E5D24" w:rsidP="002131A2">
            <w:r>
              <w:t>information</w:t>
            </w:r>
          </w:p>
        </w:tc>
        <w:tc>
          <w:tcPr>
            <w:tcW w:w="2232" w:type="dxa"/>
          </w:tcPr>
          <w:p w:rsidR="009E5D24" w:rsidRDefault="009E5D24" w:rsidP="002131A2">
            <w:r>
              <w:t xml:space="preserve">question – </w:t>
            </w:r>
          </w:p>
          <w:p w:rsidR="009E5D24" w:rsidRDefault="009E5D24" w:rsidP="002131A2">
            <w:r>
              <w:t>answer</w:t>
            </w:r>
          </w:p>
        </w:tc>
        <w:tc>
          <w:tcPr>
            <w:tcW w:w="2782" w:type="dxa"/>
            <w:gridSpan w:val="2"/>
          </w:tcPr>
          <w:p w:rsidR="009E5D24" w:rsidRDefault="009E5D24" w:rsidP="002131A2">
            <w:pPr>
              <w:jc w:val="center"/>
            </w:pPr>
            <w:r>
              <w:t>-</w:t>
            </w:r>
          </w:p>
        </w:tc>
      </w:tr>
      <w:tr w:rsidR="009E5D24" w:rsidTr="002131A2">
        <w:tc>
          <w:tcPr>
            <w:tcW w:w="1683" w:type="dxa"/>
            <w:vMerge w:val="restart"/>
          </w:tcPr>
          <w:p w:rsidR="009E5D24" w:rsidRDefault="009E5D24" w:rsidP="002131A2">
            <w:pPr>
              <w:jc w:val="center"/>
            </w:pPr>
            <w:r>
              <w:t>SEMBAH BEKTI</w:t>
            </w:r>
          </w:p>
        </w:tc>
        <w:tc>
          <w:tcPr>
            <w:tcW w:w="2159" w:type="dxa"/>
          </w:tcPr>
          <w:p w:rsidR="009E5D24" w:rsidRDefault="009E5D24" w:rsidP="002131A2">
            <w:r>
              <w:t>Give</w:t>
            </w:r>
          </w:p>
          <w:p w:rsidR="009E5D24" w:rsidRDefault="009E5D24" w:rsidP="002131A2">
            <w:r>
              <w:t>goods &amp; services</w:t>
            </w:r>
          </w:p>
        </w:tc>
        <w:tc>
          <w:tcPr>
            <w:tcW w:w="2232" w:type="dxa"/>
          </w:tcPr>
          <w:p w:rsidR="009E5D24" w:rsidRDefault="009E5D24" w:rsidP="002131A2">
            <w:r>
              <w:t>Offer - acceptance</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Demand</w:t>
            </w:r>
          </w:p>
          <w:p w:rsidR="009E5D24" w:rsidRDefault="009E5D24" w:rsidP="002131A2">
            <w:r>
              <w:t>Goods &amp; services</w:t>
            </w:r>
          </w:p>
        </w:tc>
        <w:tc>
          <w:tcPr>
            <w:tcW w:w="2232" w:type="dxa"/>
          </w:tcPr>
          <w:p w:rsidR="009E5D24" w:rsidRDefault="009E5D24" w:rsidP="002131A2">
            <w:r>
              <w:t>command – undertaking</w:t>
            </w:r>
          </w:p>
        </w:tc>
        <w:tc>
          <w:tcPr>
            <w:tcW w:w="2782" w:type="dxa"/>
            <w:gridSpan w:val="2"/>
          </w:tcPr>
          <w:p w:rsidR="009E5D24" w:rsidRDefault="009E5D24" w:rsidP="002131A2">
            <w:pPr>
              <w:jc w:val="both"/>
            </w:pPr>
            <w:r>
              <w:t xml:space="preserve">                              1</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Give </w:t>
            </w:r>
          </w:p>
          <w:p w:rsidR="009E5D24" w:rsidRDefault="009E5D24" w:rsidP="002131A2">
            <w:r>
              <w:t>information</w:t>
            </w:r>
          </w:p>
        </w:tc>
        <w:tc>
          <w:tcPr>
            <w:tcW w:w="2232" w:type="dxa"/>
          </w:tcPr>
          <w:p w:rsidR="009E5D24" w:rsidRDefault="009E5D24" w:rsidP="002131A2">
            <w:r>
              <w:t>statement - acknowledgement</w:t>
            </w:r>
          </w:p>
        </w:tc>
        <w:tc>
          <w:tcPr>
            <w:tcW w:w="2782" w:type="dxa"/>
            <w:gridSpan w:val="2"/>
          </w:tcPr>
          <w:p w:rsidR="009E5D24" w:rsidRDefault="009E5D24" w:rsidP="002131A2">
            <w:pPr>
              <w:jc w:val="both"/>
            </w:pPr>
            <w:r>
              <w:t xml:space="preserve">         3</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Demand </w:t>
            </w:r>
          </w:p>
          <w:p w:rsidR="009E5D24" w:rsidRDefault="009E5D24" w:rsidP="002131A2">
            <w:r>
              <w:t>information</w:t>
            </w:r>
          </w:p>
        </w:tc>
        <w:tc>
          <w:tcPr>
            <w:tcW w:w="2232" w:type="dxa"/>
          </w:tcPr>
          <w:p w:rsidR="009E5D24" w:rsidRDefault="009E5D24" w:rsidP="002131A2">
            <w:r>
              <w:t xml:space="preserve">question – </w:t>
            </w:r>
          </w:p>
          <w:p w:rsidR="009E5D24" w:rsidRDefault="009E5D24" w:rsidP="002131A2">
            <w:r>
              <w:t>answer</w:t>
            </w:r>
          </w:p>
        </w:tc>
        <w:tc>
          <w:tcPr>
            <w:tcW w:w="2782" w:type="dxa"/>
            <w:gridSpan w:val="2"/>
          </w:tcPr>
          <w:p w:rsidR="009E5D24" w:rsidRDefault="009E5D24" w:rsidP="002131A2">
            <w:pPr>
              <w:jc w:val="center"/>
            </w:pPr>
            <w:r>
              <w:t>-</w:t>
            </w:r>
          </w:p>
        </w:tc>
      </w:tr>
      <w:tr w:rsidR="009E5D24" w:rsidTr="002131A2">
        <w:tc>
          <w:tcPr>
            <w:tcW w:w="1683" w:type="dxa"/>
            <w:vMerge w:val="restart"/>
          </w:tcPr>
          <w:p w:rsidR="009E5D24" w:rsidRDefault="009E5D24" w:rsidP="002131A2">
            <w:pPr>
              <w:jc w:val="center"/>
            </w:pPr>
            <w:r>
              <w:lastRenderedPageBreak/>
              <w:t>MUGI LINUHURNA</w:t>
            </w:r>
          </w:p>
        </w:tc>
        <w:tc>
          <w:tcPr>
            <w:tcW w:w="2159" w:type="dxa"/>
          </w:tcPr>
          <w:p w:rsidR="009E5D24" w:rsidRDefault="009E5D24" w:rsidP="002131A2">
            <w:r>
              <w:t>Give</w:t>
            </w:r>
          </w:p>
          <w:p w:rsidR="009E5D24" w:rsidRDefault="009E5D24" w:rsidP="002131A2">
            <w:r>
              <w:t>goods &amp; services</w:t>
            </w:r>
          </w:p>
        </w:tc>
        <w:tc>
          <w:tcPr>
            <w:tcW w:w="2232" w:type="dxa"/>
          </w:tcPr>
          <w:p w:rsidR="009E5D24" w:rsidRDefault="009E5D24" w:rsidP="002131A2">
            <w:r>
              <w:t>Offer - acceptance</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Demand</w:t>
            </w:r>
          </w:p>
          <w:p w:rsidR="009E5D24" w:rsidRDefault="009E5D24" w:rsidP="002131A2">
            <w:r>
              <w:t>Goods &amp; services</w:t>
            </w:r>
          </w:p>
        </w:tc>
        <w:tc>
          <w:tcPr>
            <w:tcW w:w="2232" w:type="dxa"/>
          </w:tcPr>
          <w:p w:rsidR="009E5D24" w:rsidRDefault="009E5D24" w:rsidP="002131A2">
            <w:r>
              <w:t>command – undertaking</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Give </w:t>
            </w:r>
          </w:p>
          <w:p w:rsidR="009E5D24" w:rsidRDefault="009E5D24" w:rsidP="002131A2">
            <w:r>
              <w:t>information</w:t>
            </w:r>
          </w:p>
        </w:tc>
        <w:tc>
          <w:tcPr>
            <w:tcW w:w="2232" w:type="dxa"/>
          </w:tcPr>
          <w:p w:rsidR="009E5D24" w:rsidRDefault="009E5D24" w:rsidP="002131A2">
            <w:r>
              <w:t>statement - acknowledgement</w:t>
            </w:r>
          </w:p>
        </w:tc>
        <w:tc>
          <w:tcPr>
            <w:tcW w:w="2782" w:type="dxa"/>
            <w:gridSpan w:val="2"/>
          </w:tcPr>
          <w:p w:rsidR="009E5D24" w:rsidRDefault="009E5D24" w:rsidP="002131A2">
            <w:pPr>
              <w:jc w:val="both"/>
            </w:pPr>
            <w:r>
              <w:t xml:space="preserve">         1</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Demand </w:t>
            </w:r>
          </w:p>
          <w:p w:rsidR="009E5D24" w:rsidRDefault="009E5D24" w:rsidP="002131A2">
            <w:r>
              <w:t>information</w:t>
            </w:r>
          </w:p>
        </w:tc>
        <w:tc>
          <w:tcPr>
            <w:tcW w:w="2232" w:type="dxa"/>
          </w:tcPr>
          <w:p w:rsidR="009E5D24" w:rsidRDefault="009E5D24" w:rsidP="002131A2">
            <w:r>
              <w:t xml:space="preserve">question – </w:t>
            </w:r>
          </w:p>
          <w:p w:rsidR="009E5D24" w:rsidRDefault="009E5D24" w:rsidP="002131A2">
            <w:r>
              <w:t>answer</w:t>
            </w:r>
          </w:p>
        </w:tc>
        <w:tc>
          <w:tcPr>
            <w:tcW w:w="2782" w:type="dxa"/>
            <w:gridSpan w:val="2"/>
          </w:tcPr>
          <w:p w:rsidR="009E5D24" w:rsidRDefault="009E5D24" w:rsidP="002131A2">
            <w:pPr>
              <w:jc w:val="center"/>
            </w:pPr>
            <w:r>
              <w:t>-</w:t>
            </w:r>
          </w:p>
        </w:tc>
      </w:tr>
      <w:tr w:rsidR="009E5D24" w:rsidTr="002131A2">
        <w:tc>
          <w:tcPr>
            <w:tcW w:w="1683" w:type="dxa"/>
            <w:vMerge w:val="restart"/>
          </w:tcPr>
          <w:p w:rsidR="009E5D24" w:rsidRDefault="009E5D24" w:rsidP="002131A2">
            <w:pPr>
              <w:jc w:val="center"/>
            </w:pPr>
            <w:r>
              <w:t xml:space="preserve">mBANGUN </w:t>
            </w:r>
          </w:p>
          <w:p w:rsidR="009E5D24" w:rsidRDefault="009E5D24" w:rsidP="002131A2">
            <w:pPr>
              <w:jc w:val="center"/>
            </w:pPr>
            <w:r>
              <w:t>KEDUWUNG</w:t>
            </w:r>
          </w:p>
        </w:tc>
        <w:tc>
          <w:tcPr>
            <w:tcW w:w="2159" w:type="dxa"/>
          </w:tcPr>
          <w:p w:rsidR="009E5D24" w:rsidRDefault="009E5D24" w:rsidP="002131A2">
            <w:r>
              <w:t>Give</w:t>
            </w:r>
          </w:p>
          <w:p w:rsidR="009E5D24" w:rsidRDefault="009E5D24" w:rsidP="002131A2">
            <w:r>
              <w:t>goods &amp; services</w:t>
            </w:r>
          </w:p>
        </w:tc>
        <w:tc>
          <w:tcPr>
            <w:tcW w:w="2232" w:type="dxa"/>
          </w:tcPr>
          <w:p w:rsidR="009E5D24" w:rsidRDefault="009E5D24" w:rsidP="002131A2">
            <w:r>
              <w:t>Offer - acceptance</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Demand</w:t>
            </w:r>
          </w:p>
          <w:p w:rsidR="009E5D24" w:rsidRDefault="009E5D24" w:rsidP="002131A2">
            <w:r>
              <w:t>Goods &amp; services</w:t>
            </w:r>
          </w:p>
        </w:tc>
        <w:tc>
          <w:tcPr>
            <w:tcW w:w="2232" w:type="dxa"/>
          </w:tcPr>
          <w:p w:rsidR="009E5D24" w:rsidRDefault="009E5D24" w:rsidP="002131A2">
            <w:r>
              <w:t>command – undertaking</w:t>
            </w:r>
          </w:p>
        </w:tc>
        <w:tc>
          <w:tcPr>
            <w:tcW w:w="2782" w:type="dxa"/>
            <w:gridSpan w:val="2"/>
          </w:tcPr>
          <w:p w:rsidR="009E5D24" w:rsidRDefault="009E5D24" w:rsidP="002131A2">
            <w:pPr>
              <w:jc w:val="both"/>
            </w:pPr>
            <w:r>
              <w:t xml:space="preserve">                                1 </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Give </w:t>
            </w:r>
          </w:p>
          <w:p w:rsidR="009E5D24" w:rsidRDefault="009E5D24" w:rsidP="002131A2">
            <w:r>
              <w:t>information</w:t>
            </w:r>
          </w:p>
        </w:tc>
        <w:tc>
          <w:tcPr>
            <w:tcW w:w="2232" w:type="dxa"/>
          </w:tcPr>
          <w:p w:rsidR="009E5D24" w:rsidRDefault="009E5D24" w:rsidP="002131A2">
            <w:r>
              <w:t>statement - acknowledgement</w:t>
            </w:r>
          </w:p>
        </w:tc>
        <w:tc>
          <w:tcPr>
            <w:tcW w:w="2782" w:type="dxa"/>
            <w:gridSpan w:val="2"/>
          </w:tcPr>
          <w:p w:rsidR="009E5D24" w:rsidRDefault="009E5D24" w:rsidP="002131A2">
            <w:pPr>
              <w:jc w:val="both"/>
            </w:pPr>
            <w:r>
              <w:t xml:space="preserve">         2</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Demand </w:t>
            </w:r>
          </w:p>
          <w:p w:rsidR="009E5D24" w:rsidRDefault="009E5D24" w:rsidP="002131A2">
            <w:r>
              <w:t>information</w:t>
            </w:r>
          </w:p>
        </w:tc>
        <w:tc>
          <w:tcPr>
            <w:tcW w:w="2232" w:type="dxa"/>
          </w:tcPr>
          <w:p w:rsidR="009E5D24" w:rsidRDefault="009E5D24" w:rsidP="002131A2">
            <w:r>
              <w:t xml:space="preserve">question – </w:t>
            </w:r>
          </w:p>
          <w:p w:rsidR="009E5D24" w:rsidRDefault="009E5D24" w:rsidP="002131A2">
            <w:r>
              <w:t>answer</w:t>
            </w:r>
          </w:p>
        </w:tc>
        <w:tc>
          <w:tcPr>
            <w:tcW w:w="2782" w:type="dxa"/>
            <w:gridSpan w:val="2"/>
          </w:tcPr>
          <w:p w:rsidR="009E5D24" w:rsidRDefault="009E5D24" w:rsidP="002131A2">
            <w:pPr>
              <w:jc w:val="center"/>
            </w:pPr>
            <w:r>
              <w:t>-</w:t>
            </w:r>
          </w:p>
        </w:tc>
      </w:tr>
      <w:tr w:rsidR="009E5D24" w:rsidTr="002131A2">
        <w:tc>
          <w:tcPr>
            <w:tcW w:w="1683" w:type="dxa"/>
            <w:vMerge w:val="restart"/>
          </w:tcPr>
          <w:p w:rsidR="009E5D24" w:rsidRDefault="009E5D24" w:rsidP="002131A2">
            <w:pPr>
              <w:jc w:val="center"/>
            </w:pPr>
            <w:r>
              <w:t>mBANGUN</w:t>
            </w:r>
          </w:p>
          <w:p w:rsidR="009E5D24" w:rsidRDefault="009E5D24" w:rsidP="002131A2">
            <w:pPr>
              <w:jc w:val="center"/>
            </w:pPr>
            <w:r>
              <w:t>PENGAREP-AREP</w:t>
            </w:r>
          </w:p>
        </w:tc>
        <w:tc>
          <w:tcPr>
            <w:tcW w:w="2159" w:type="dxa"/>
          </w:tcPr>
          <w:p w:rsidR="009E5D24" w:rsidRDefault="009E5D24" w:rsidP="002131A2">
            <w:r>
              <w:t>Give</w:t>
            </w:r>
          </w:p>
          <w:p w:rsidR="009E5D24" w:rsidRDefault="009E5D24" w:rsidP="002131A2">
            <w:r>
              <w:t>goods &amp; services</w:t>
            </w:r>
          </w:p>
        </w:tc>
        <w:tc>
          <w:tcPr>
            <w:tcW w:w="2232" w:type="dxa"/>
          </w:tcPr>
          <w:p w:rsidR="009E5D24" w:rsidRDefault="009E5D24" w:rsidP="002131A2">
            <w:r>
              <w:t>Offer - acceptance</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Demand</w:t>
            </w:r>
          </w:p>
          <w:p w:rsidR="009E5D24" w:rsidRDefault="009E5D24" w:rsidP="002131A2">
            <w:r>
              <w:t>Goods &amp; services</w:t>
            </w:r>
          </w:p>
        </w:tc>
        <w:tc>
          <w:tcPr>
            <w:tcW w:w="2232" w:type="dxa"/>
          </w:tcPr>
          <w:p w:rsidR="009E5D24" w:rsidRDefault="009E5D24" w:rsidP="002131A2">
            <w:r>
              <w:t>command – undertaking</w:t>
            </w:r>
          </w:p>
        </w:tc>
        <w:tc>
          <w:tcPr>
            <w:tcW w:w="2782" w:type="dxa"/>
            <w:gridSpan w:val="2"/>
          </w:tcPr>
          <w:p w:rsidR="009E5D24" w:rsidRDefault="009E5D24" w:rsidP="002131A2">
            <w:pPr>
              <w:jc w:val="both"/>
            </w:pPr>
            <w:r>
              <w:t xml:space="preserve">                                 1</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Give </w:t>
            </w:r>
          </w:p>
          <w:p w:rsidR="009E5D24" w:rsidRDefault="009E5D24" w:rsidP="002131A2">
            <w:r>
              <w:t>information</w:t>
            </w:r>
          </w:p>
        </w:tc>
        <w:tc>
          <w:tcPr>
            <w:tcW w:w="2232" w:type="dxa"/>
          </w:tcPr>
          <w:p w:rsidR="009E5D24" w:rsidRDefault="009E5D24" w:rsidP="002131A2">
            <w:r>
              <w:t>statement - acknowledgement</w:t>
            </w:r>
          </w:p>
        </w:tc>
        <w:tc>
          <w:tcPr>
            <w:tcW w:w="2782" w:type="dxa"/>
            <w:gridSpan w:val="2"/>
          </w:tcPr>
          <w:p w:rsidR="009E5D24" w:rsidRDefault="009E5D24" w:rsidP="002131A2">
            <w:pPr>
              <w:jc w:val="both"/>
            </w:pPr>
            <w:r>
              <w:t xml:space="preserve">          2 </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Demand </w:t>
            </w:r>
          </w:p>
          <w:p w:rsidR="009E5D24" w:rsidRDefault="009E5D24" w:rsidP="002131A2">
            <w:r>
              <w:t>information</w:t>
            </w:r>
          </w:p>
        </w:tc>
        <w:tc>
          <w:tcPr>
            <w:tcW w:w="2232" w:type="dxa"/>
          </w:tcPr>
          <w:p w:rsidR="009E5D24" w:rsidRDefault="009E5D24" w:rsidP="002131A2">
            <w:r>
              <w:t xml:space="preserve">question – </w:t>
            </w:r>
          </w:p>
          <w:p w:rsidR="009E5D24" w:rsidRDefault="009E5D24" w:rsidP="002131A2">
            <w:r>
              <w:t>answer</w:t>
            </w:r>
          </w:p>
        </w:tc>
        <w:tc>
          <w:tcPr>
            <w:tcW w:w="2782" w:type="dxa"/>
            <w:gridSpan w:val="2"/>
          </w:tcPr>
          <w:p w:rsidR="009E5D24" w:rsidRDefault="009E5D24" w:rsidP="002131A2">
            <w:pPr>
              <w:jc w:val="center"/>
            </w:pPr>
            <w:r>
              <w:t>-</w:t>
            </w:r>
          </w:p>
        </w:tc>
      </w:tr>
      <w:tr w:rsidR="009E5D24" w:rsidTr="002131A2">
        <w:tc>
          <w:tcPr>
            <w:tcW w:w="1683" w:type="dxa"/>
            <w:vMerge w:val="restart"/>
          </w:tcPr>
          <w:p w:rsidR="009E5D24" w:rsidRDefault="009E5D24" w:rsidP="002131A2">
            <w:pPr>
              <w:jc w:val="center"/>
            </w:pPr>
            <w:r>
              <w:t>mBANGUN</w:t>
            </w:r>
          </w:p>
          <w:p w:rsidR="009E5D24" w:rsidRDefault="009E5D24" w:rsidP="002131A2">
            <w:pPr>
              <w:jc w:val="center"/>
            </w:pPr>
            <w:r>
              <w:t>KATRESNAN</w:t>
            </w:r>
          </w:p>
        </w:tc>
        <w:tc>
          <w:tcPr>
            <w:tcW w:w="2159" w:type="dxa"/>
          </w:tcPr>
          <w:p w:rsidR="009E5D24" w:rsidRDefault="009E5D24" w:rsidP="002131A2">
            <w:r>
              <w:t>Give</w:t>
            </w:r>
          </w:p>
          <w:p w:rsidR="009E5D24" w:rsidRDefault="009E5D24" w:rsidP="002131A2">
            <w:r>
              <w:t>goods &amp; services</w:t>
            </w:r>
          </w:p>
        </w:tc>
        <w:tc>
          <w:tcPr>
            <w:tcW w:w="2232" w:type="dxa"/>
          </w:tcPr>
          <w:p w:rsidR="009E5D24" w:rsidRDefault="009E5D24" w:rsidP="002131A2">
            <w:r>
              <w:t>Offer - acceptance</w:t>
            </w:r>
          </w:p>
        </w:tc>
        <w:tc>
          <w:tcPr>
            <w:tcW w:w="2782" w:type="dxa"/>
            <w:gridSpan w:val="2"/>
          </w:tcPr>
          <w:p w:rsidR="009E5D24" w:rsidRDefault="009E5D24" w:rsidP="002131A2">
            <w:pPr>
              <w:jc w:val="center"/>
            </w:pPr>
            <w:r>
              <w:t>-</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Demand</w:t>
            </w:r>
          </w:p>
          <w:p w:rsidR="009E5D24" w:rsidRDefault="009E5D24" w:rsidP="002131A2">
            <w:r>
              <w:t>Goods &amp; services</w:t>
            </w:r>
          </w:p>
        </w:tc>
        <w:tc>
          <w:tcPr>
            <w:tcW w:w="2232" w:type="dxa"/>
          </w:tcPr>
          <w:p w:rsidR="009E5D24" w:rsidRDefault="009E5D24" w:rsidP="002131A2">
            <w:r>
              <w:t>command – undertaking</w:t>
            </w:r>
          </w:p>
        </w:tc>
        <w:tc>
          <w:tcPr>
            <w:tcW w:w="2782" w:type="dxa"/>
            <w:gridSpan w:val="2"/>
          </w:tcPr>
          <w:p w:rsidR="009E5D24" w:rsidRDefault="009E5D24" w:rsidP="002131A2">
            <w:pPr>
              <w:jc w:val="both"/>
            </w:pPr>
            <w:r>
              <w:t xml:space="preserve">                                 1</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Give </w:t>
            </w:r>
          </w:p>
          <w:p w:rsidR="009E5D24" w:rsidRDefault="009E5D24" w:rsidP="002131A2">
            <w:r>
              <w:t>information</w:t>
            </w:r>
          </w:p>
        </w:tc>
        <w:tc>
          <w:tcPr>
            <w:tcW w:w="2232" w:type="dxa"/>
          </w:tcPr>
          <w:p w:rsidR="009E5D24" w:rsidRDefault="009E5D24" w:rsidP="002131A2">
            <w:r>
              <w:t>statement - acknowledgement</w:t>
            </w:r>
          </w:p>
        </w:tc>
        <w:tc>
          <w:tcPr>
            <w:tcW w:w="2782" w:type="dxa"/>
            <w:gridSpan w:val="2"/>
          </w:tcPr>
          <w:p w:rsidR="009E5D24" w:rsidRDefault="009E5D24" w:rsidP="002131A2">
            <w:pPr>
              <w:jc w:val="both"/>
            </w:pPr>
            <w:r>
              <w:t xml:space="preserve">           2</w:t>
            </w:r>
          </w:p>
        </w:tc>
      </w:tr>
      <w:tr w:rsidR="009E5D24" w:rsidTr="002131A2">
        <w:tc>
          <w:tcPr>
            <w:tcW w:w="1683" w:type="dxa"/>
            <w:vMerge/>
          </w:tcPr>
          <w:p w:rsidR="009E5D24" w:rsidRDefault="009E5D24" w:rsidP="002131A2">
            <w:pPr>
              <w:jc w:val="center"/>
            </w:pPr>
          </w:p>
        </w:tc>
        <w:tc>
          <w:tcPr>
            <w:tcW w:w="2159" w:type="dxa"/>
          </w:tcPr>
          <w:p w:rsidR="009E5D24" w:rsidRDefault="009E5D24" w:rsidP="002131A2">
            <w:r>
              <w:t xml:space="preserve">Demand </w:t>
            </w:r>
          </w:p>
          <w:p w:rsidR="009E5D24" w:rsidRDefault="009E5D24" w:rsidP="002131A2">
            <w:r>
              <w:t>information</w:t>
            </w:r>
          </w:p>
        </w:tc>
        <w:tc>
          <w:tcPr>
            <w:tcW w:w="2232" w:type="dxa"/>
          </w:tcPr>
          <w:p w:rsidR="009E5D24" w:rsidRDefault="009E5D24" w:rsidP="002131A2">
            <w:r>
              <w:t xml:space="preserve">question – </w:t>
            </w:r>
          </w:p>
          <w:p w:rsidR="009E5D24" w:rsidRDefault="009E5D24" w:rsidP="002131A2">
            <w:r>
              <w:t>answer</w:t>
            </w:r>
          </w:p>
        </w:tc>
        <w:tc>
          <w:tcPr>
            <w:tcW w:w="2782" w:type="dxa"/>
            <w:gridSpan w:val="2"/>
          </w:tcPr>
          <w:p w:rsidR="009E5D24" w:rsidRDefault="009E5D24" w:rsidP="002131A2">
            <w:pPr>
              <w:jc w:val="center"/>
            </w:pPr>
            <w:r>
              <w:t>-</w:t>
            </w:r>
          </w:p>
        </w:tc>
      </w:tr>
      <w:tr w:rsidR="009E5D24" w:rsidTr="002131A2">
        <w:tc>
          <w:tcPr>
            <w:tcW w:w="1683" w:type="dxa"/>
          </w:tcPr>
          <w:p w:rsidR="009E5D24" w:rsidRDefault="009E5D24" w:rsidP="002131A2">
            <w:pPr>
              <w:jc w:val="center"/>
            </w:pPr>
            <w:r>
              <w:t xml:space="preserve">The sums </w:t>
            </w:r>
          </w:p>
        </w:tc>
        <w:tc>
          <w:tcPr>
            <w:tcW w:w="4391" w:type="dxa"/>
            <w:gridSpan w:val="2"/>
          </w:tcPr>
          <w:p w:rsidR="009E5D24" w:rsidRDefault="009E5D24" w:rsidP="002131A2"/>
        </w:tc>
        <w:tc>
          <w:tcPr>
            <w:tcW w:w="1391" w:type="dxa"/>
          </w:tcPr>
          <w:p w:rsidR="009E5D24" w:rsidRDefault="009E5D24" w:rsidP="002131A2">
            <w:pPr>
              <w:jc w:val="center"/>
            </w:pPr>
            <w:r>
              <w:t>13</w:t>
            </w:r>
          </w:p>
        </w:tc>
        <w:tc>
          <w:tcPr>
            <w:tcW w:w="1391" w:type="dxa"/>
          </w:tcPr>
          <w:p w:rsidR="009E5D24" w:rsidRDefault="009E5D24" w:rsidP="002131A2">
            <w:pPr>
              <w:jc w:val="center"/>
            </w:pPr>
            <w:r>
              <w:t>6</w:t>
            </w:r>
          </w:p>
        </w:tc>
      </w:tr>
    </w:tbl>
    <w:p w:rsidR="009E5D24" w:rsidRDefault="009E5D24" w:rsidP="009E5D24">
      <w:pPr>
        <w:jc w:val="both"/>
      </w:pPr>
      <w:r>
        <w:t xml:space="preserve">  </w:t>
      </w:r>
    </w:p>
    <w:p w:rsidR="009E5D24" w:rsidRDefault="009E5D24" w:rsidP="009E5D24">
      <w:pPr>
        <w:ind w:left="1080"/>
        <w:jc w:val="both"/>
      </w:pPr>
      <w:r>
        <w:t xml:space="preserve">The prayer ‘Rama Kawula’ was actually written by a father – he is Father van Lith. He is the first father who came to Muntilan, </w:t>
      </w:r>
      <w:smartTag w:uri="urn:schemas-microsoft-com:office:smarttags" w:element="place">
        <w:r>
          <w:t>Central Java</w:t>
        </w:r>
      </w:smartTag>
      <w:r>
        <w:t>. He wrote the prayer in Javanese in order to gather the Catholic people there.</w:t>
      </w:r>
    </w:p>
    <w:p w:rsidR="009E5D24" w:rsidRDefault="009E5D24" w:rsidP="009E5D24">
      <w:pPr>
        <w:ind w:left="1080"/>
        <w:jc w:val="both"/>
      </w:pPr>
      <w:r>
        <w:t>In ‘Rama Kawula’, Catholic people state that Father is very honorable (</w:t>
      </w:r>
      <w:r w:rsidRPr="00054947">
        <w:rPr>
          <w:i/>
        </w:rPr>
        <w:t>Rama/Asma Dalem kaluhurna</w:t>
      </w:r>
      <w:r>
        <w:t>). They also state that Father as a King stays in Heaven (</w:t>
      </w:r>
      <w:r w:rsidRPr="00054947">
        <w:rPr>
          <w:i/>
        </w:rPr>
        <w:t>Kraton Dalem</w:t>
      </w:r>
      <w:r>
        <w:t>), and He has the power in Heaven (</w:t>
      </w:r>
      <w:r w:rsidRPr="00054947">
        <w:rPr>
          <w:i/>
        </w:rPr>
        <w:t>ing Swarga</w:t>
      </w:r>
      <w:r>
        <w:t>) as well as in Earth (</w:t>
      </w:r>
      <w:r w:rsidRPr="00054947">
        <w:rPr>
          <w:i/>
        </w:rPr>
        <w:t>ing Donya</w:t>
      </w:r>
      <w:r>
        <w:t>).</w:t>
      </w:r>
    </w:p>
    <w:p w:rsidR="009E5D24" w:rsidRDefault="009E5D24" w:rsidP="009E5D24">
      <w:pPr>
        <w:ind w:left="1080"/>
        <w:jc w:val="both"/>
      </w:pPr>
      <w:r>
        <w:t>In this prayer, catholic people demand God to give daily bread (</w:t>
      </w:r>
      <w:r w:rsidRPr="00054947">
        <w:rPr>
          <w:i/>
        </w:rPr>
        <w:t>rejeki</w:t>
      </w:r>
      <w:r>
        <w:t>), and forgive their sins (</w:t>
      </w:r>
      <w:r w:rsidRPr="00054947">
        <w:rPr>
          <w:i/>
        </w:rPr>
        <w:t>lepat</w:t>
      </w:r>
      <w:r>
        <w:t>). Catholic people also ask ‘</w:t>
      </w:r>
      <w:r w:rsidRPr="00054947">
        <w:rPr>
          <w:i/>
        </w:rPr>
        <w:t>Rama</w:t>
      </w:r>
      <w:r>
        <w:t>’ not to lead them  into temptation (</w:t>
      </w:r>
      <w:r w:rsidRPr="00054947">
        <w:rPr>
          <w:i/>
        </w:rPr>
        <w:t>tinehbihna saking panggodha</w:t>
      </w:r>
      <w:r>
        <w:t>) and deliver them from the evil (</w:t>
      </w:r>
      <w:r w:rsidRPr="00BA6EBE">
        <w:rPr>
          <w:i/>
        </w:rPr>
        <w:t>linuwarna saking piawon</w:t>
      </w:r>
      <w:r>
        <w:t>).</w:t>
      </w:r>
    </w:p>
    <w:p w:rsidR="009E5D24" w:rsidRDefault="009E5D24" w:rsidP="009E5D24">
      <w:pPr>
        <w:ind w:left="1080"/>
        <w:jc w:val="both"/>
      </w:pPr>
      <w:r>
        <w:t>In the prayer ‘Sembah Bekti’, Catholic people acknowledge Holy Mary by saying ‘Sembah bekti kawula, Dèwi Maria, kekasihing Allah’. Catholic people also state that among women, Holy Mary is blessed and praised and (</w:t>
      </w:r>
      <w:r w:rsidRPr="00C1681D">
        <w:rPr>
          <w:i/>
        </w:rPr>
        <w:t>sami-sami wanita Sang Dèwi pinuji piyambak</w:t>
      </w:r>
      <w:r w:rsidRPr="00C1681D">
        <w:t>)</w:t>
      </w:r>
      <w:r>
        <w:t>, and is blessed the fruit of the womb, Jesus (</w:t>
      </w:r>
      <w:r w:rsidRPr="00C1681D">
        <w:rPr>
          <w:i/>
        </w:rPr>
        <w:t xml:space="preserve">saha </w:t>
      </w:r>
      <w:r w:rsidRPr="00C1681D">
        <w:rPr>
          <w:i/>
        </w:rPr>
        <w:lastRenderedPageBreak/>
        <w:t>pinuji ugi wohing salira Dalem, Jesus</w:t>
      </w:r>
      <w:r>
        <w:t>). Here, Catholic people demand Holy Mary to pray for them now and forever (</w:t>
      </w:r>
      <w:r w:rsidRPr="00355DC5">
        <w:rPr>
          <w:i/>
        </w:rPr>
        <w:t>Dèwi Maria, ibuning Allah, kawula tiyang dosa sami nyuwun pangèstu dalem, samangké tuwin bénjing dumugining pejah</w:t>
      </w:r>
      <w:r>
        <w:t>).</w:t>
      </w:r>
    </w:p>
    <w:p w:rsidR="009E5D24" w:rsidRDefault="009E5D24" w:rsidP="009E5D24">
      <w:pPr>
        <w:ind w:left="1080"/>
        <w:jc w:val="both"/>
      </w:pPr>
      <w:r>
        <w:t>Catholic people hallow the Trinity by saying the prayer ‘Mugi Linuhurna’. Here, they inform that they believe in God, the Son and the Holy Spirit (</w:t>
      </w:r>
      <w:r w:rsidRPr="00355DC5">
        <w:rPr>
          <w:i/>
        </w:rPr>
        <w:t>Mugi linuhurna Hyang Rama, saha Hyang Putra, tuwin Roh Suci</w:t>
      </w:r>
      <w:r>
        <w:t>).</w:t>
      </w:r>
    </w:p>
    <w:p w:rsidR="009E5D24" w:rsidRDefault="009E5D24" w:rsidP="009E5D24">
      <w:pPr>
        <w:ind w:left="1080"/>
        <w:jc w:val="both"/>
      </w:pPr>
      <w:r>
        <w:t>In mBangun Keduwung, Catholic people state that they are remorseful for their sins (</w:t>
      </w:r>
      <w:r w:rsidRPr="00CB01F7">
        <w:rPr>
          <w:i/>
        </w:rPr>
        <w:t>keduwung dhateng sadaya dosa kawula</w:t>
      </w:r>
      <w:r>
        <w:t>). Therefore, as the sinners, Catholic people state that with the help of God they will not do sins again (</w:t>
      </w:r>
      <w:r w:rsidRPr="00CB01F7">
        <w:rPr>
          <w:i/>
        </w:rPr>
        <w:t>Kawula gadah niyat, srana sih pitulungan Dalem boten badhé nglampahi dosa malih</w:t>
      </w:r>
      <w:r>
        <w:t>). As sinners, they demand God to amend their lives (</w:t>
      </w:r>
      <w:r w:rsidRPr="00CB01F7">
        <w:rPr>
          <w:i/>
        </w:rPr>
        <w:t>Gusti, kawula tiyang dosa nyuwun kawelasan Dalem</w:t>
      </w:r>
      <w:r>
        <w:t>).</w:t>
      </w:r>
    </w:p>
    <w:p w:rsidR="009E5D24" w:rsidRDefault="009E5D24" w:rsidP="009E5D24">
      <w:pPr>
        <w:ind w:left="1080"/>
        <w:jc w:val="both"/>
      </w:pPr>
      <w:r>
        <w:t>In mBangun Pengarep-arep, Catholic people state that God is very good (</w:t>
      </w:r>
      <w:r w:rsidRPr="00CB01F7">
        <w:rPr>
          <w:i/>
        </w:rPr>
        <w:t>Allah, ingkang Maha Saé</w:t>
      </w:r>
      <w:r>
        <w:t>), and because of the merits of Jesus Christ, they hope that they will get everlasting lives (</w:t>
      </w:r>
      <w:r w:rsidRPr="00CB01F7">
        <w:rPr>
          <w:i/>
        </w:rPr>
        <w:t>kawula gadah pengageng-ageng bade nampi saking sampéyan Dalem kamulyan langgeng</w:t>
      </w:r>
      <w:r>
        <w:t>). Catholic people ask God to strengthen their hopes (</w:t>
      </w:r>
      <w:r w:rsidRPr="00CB01F7">
        <w:rPr>
          <w:i/>
        </w:rPr>
        <w:t>Gusti, kawula aturi nyantosoaken pengajeng-ajeng kawula</w:t>
      </w:r>
      <w:r>
        <w:t>).</w:t>
      </w:r>
    </w:p>
    <w:p w:rsidR="009E5D24" w:rsidRDefault="009E5D24" w:rsidP="009E5D24">
      <w:pPr>
        <w:ind w:left="1080"/>
        <w:jc w:val="both"/>
      </w:pPr>
      <w:r>
        <w:t>God hopes that people always love each other. Catholic people say that they love God above all things (</w:t>
      </w:r>
      <w:r w:rsidRPr="001901DA">
        <w:rPr>
          <w:i/>
        </w:rPr>
        <w:t>Gusti, Allahing katresnan, kawula tresna ing Sampéyan Dalem ngungkuli samukawis</w:t>
      </w:r>
      <w:r>
        <w:t>).  In the prayer ‘mBangun Katresnan’, Catholic people say that they love God, and they also love others as they love themselves (</w:t>
      </w:r>
      <w:r w:rsidRPr="001901DA">
        <w:rPr>
          <w:i/>
        </w:rPr>
        <w:t>Margi kawula ugi tresna dhateng sesame kados dhateng badan kawula piyambak</w:t>
      </w:r>
      <w:r>
        <w:t>). Catholic people ask God to pay attention to their loves (</w:t>
      </w:r>
      <w:r w:rsidRPr="001901DA">
        <w:rPr>
          <w:i/>
        </w:rPr>
        <w:t>Gusti, kawula aturi tansah ngindahaken katresnan kawula</w:t>
      </w:r>
      <w:r>
        <w:t>).</w:t>
      </w:r>
    </w:p>
    <w:p w:rsidR="009E5D24" w:rsidRPr="00C53EFC" w:rsidRDefault="009E5D24" w:rsidP="009E5D24">
      <w:pPr>
        <w:ind w:left="720"/>
        <w:jc w:val="both"/>
        <w:rPr>
          <w:b/>
        </w:rPr>
      </w:pPr>
      <w:r w:rsidRPr="00C53EFC">
        <w:rPr>
          <w:b/>
        </w:rPr>
        <w:t>b. from the point of view of Speech Role/Mood and Modality</w:t>
      </w:r>
    </w:p>
    <w:p w:rsidR="009E5D24" w:rsidRDefault="009E5D24" w:rsidP="009E5D24">
      <w:pPr>
        <w:ind w:left="1080" w:hanging="360"/>
        <w:jc w:val="both"/>
      </w:pPr>
      <w:r>
        <w:t xml:space="preserve">     In Javanese, the speech role is indicated by the predicate, as the main construction, accompanied by subject and/or object, and the semantic role of the subject (as mentioned in the preceding chapter-chapter II) can be as </w:t>
      </w:r>
      <w:r w:rsidRPr="00E401B5">
        <w:rPr>
          <w:i/>
        </w:rPr>
        <w:t>pelaku, sasaran, pengalam, peruntung, or attribut</w:t>
      </w:r>
      <w:r>
        <w:t xml:space="preserve">. </w:t>
      </w:r>
    </w:p>
    <w:p w:rsidR="009E5D24" w:rsidRDefault="009E5D24" w:rsidP="009E5D24">
      <w:pPr>
        <w:ind w:left="1080" w:hanging="360"/>
        <w:jc w:val="center"/>
      </w:pPr>
    </w:p>
    <w:p w:rsidR="009E5D24" w:rsidRDefault="009E5D24" w:rsidP="009E5D24">
      <w:pPr>
        <w:ind w:left="1080" w:hanging="360"/>
        <w:jc w:val="center"/>
      </w:pPr>
      <w:r>
        <w:t>Table 4</w:t>
      </w:r>
    </w:p>
    <w:p w:rsidR="009E5D24" w:rsidRDefault="009E5D24" w:rsidP="009E5D24">
      <w:pPr>
        <w:ind w:left="1080" w:hanging="360"/>
        <w:jc w:val="center"/>
      </w:pPr>
      <w:r>
        <w:t>Analysis of the texts based on Speech Role and Modality</w:t>
      </w:r>
    </w:p>
    <w:tbl>
      <w:tblPr>
        <w:tblStyle w:val="TableGrid"/>
        <w:tblW w:w="8984" w:type="dxa"/>
        <w:tblLook w:val="01E0"/>
      </w:tblPr>
      <w:tblGrid>
        <w:gridCol w:w="2144"/>
        <w:gridCol w:w="2160"/>
        <w:gridCol w:w="1616"/>
        <w:gridCol w:w="3064"/>
      </w:tblGrid>
      <w:tr w:rsidR="009E5D24" w:rsidTr="002131A2">
        <w:tc>
          <w:tcPr>
            <w:tcW w:w="2144" w:type="dxa"/>
          </w:tcPr>
          <w:p w:rsidR="009E5D24" w:rsidRDefault="009E5D24" w:rsidP="002131A2">
            <w:pPr>
              <w:jc w:val="center"/>
            </w:pPr>
            <w:r>
              <w:t>KINDS OF TEXT</w:t>
            </w:r>
          </w:p>
        </w:tc>
        <w:tc>
          <w:tcPr>
            <w:tcW w:w="2160" w:type="dxa"/>
          </w:tcPr>
          <w:p w:rsidR="009E5D24" w:rsidRDefault="009E5D24" w:rsidP="002131A2">
            <w:pPr>
              <w:jc w:val="center"/>
            </w:pPr>
            <w:r>
              <w:t>SPEECH ROLE</w:t>
            </w:r>
          </w:p>
        </w:tc>
        <w:tc>
          <w:tcPr>
            <w:tcW w:w="1616" w:type="dxa"/>
          </w:tcPr>
          <w:p w:rsidR="009E5D24" w:rsidRDefault="009E5D24" w:rsidP="002131A2">
            <w:pPr>
              <w:jc w:val="center"/>
            </w:pPr>
            <w:r>
              <w:t>MODALITY</w:t>
            </w:r>
          </w:p>
        </w:tc>
        <w:tc>
          <w:tcPr>
            <w:tcW w:w="3064" w:type="dxa"/>
          </w:tcPr>
          <w:p w:rsidR="009E5D24" w:rsidRDefault="009E5D24" w:rsidP="002131A2">
            <w:pPr>
              <w:jc w:val="center"/>
            </w:pPr>
            <w:r>
              <w:t>SUMS OF THE ANALYSIS ITEMS</w:t>
            </w:r>
          </w:p>
        </w:tc>
      </w:tr>
      <w:tr w:rsidR="009E5D24" w:rsidTr="002131A2">
        <w:tc>
          <w:tcPr>
            <w:tcW w:w="2144" w:type="dxa"/>
            <w:vMerge w:val="restart"/>
          </w:tcPr>
          <w:p w:rsidR="009E5D24" w:rsidRDefault="009E5D24" w:rsidP="002131A2">
            <w:pPr>
              <w:jc w:val="center"/>
            </w:pPr>
            <w:r>
              <w:t>RAMA KAWULA</w:t>
            </w:r>
          </w:p>
        </w:tc>
        <w:tc>
          <w:tcPr>
            <w:tcW w:w="2160" w:type="dxa"/>
          </w:tcPr>
          <w:p w:rsidR="009E5D24" w:rsidRDefault="009E5D24" w:rsidP="002131A2">
            <w:pPr>
              <w:jc w:val="center"/>
            </w:pPr>
            <w:r>
              <w:t>Statement</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3</w:t>
            </w:r>
          </w:p>
        </w:tc>
      </w:tr>
      <w:tr w:rsidR="009E5D24" w:rsidTr="002131A2">
        <w:tc>
          <w:tcPr>
            <w:tcW w:w="2144" w:type="dxa"/>
            <w:vMerge/>
          </w:tcPr>
          <w:p w:rsidR="009E5D24" w:rsidRDefault="009E5D24" w:rsidP="002131A2">
            <w:pPr>
              <w:jc w:val="center"/>
            </w:pPr>
          </w:p>
        </w:tc>
        <w:tc>
          <w:tcPr>
            <w:tcW w:w="2160" w:type="dxa"/>
          </w:tcPr>
          <w:p w:rsidR="009E5D24" w:rsidRDefault="009E5D24" w:rsidP="002131A2">
            <w:pPr>
              <w:jc w:val="center"/>
            </w:pPr>
            <w:r>
              <w:t>Demand</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2</w:t>
            </w:r>
          </w:p>
        </w:tc>
      </w:tr>
      <w:tr w:rsidR="009E5D24" w:rsidTr="002131A2">
        <w:tc>
          <w:tcPr>
            <w:tcW w:w="2144" w:type="dxa"/>
            <w:vMerge w:val="restart"/>
          </w:tcPr>
          <w:p w:rsidR="009E5D24" w:rsidRDefault="009E5D24" w:rsidP="002131A2">
            <w:pPr>
              <w:jc w:val="center"/>
            </w:pPr>
            <w:r>
              <w:t>SEMBAH BEKTI</w:t>
            </w:r>
          </w:p>
        </w:tc>
        <w:tc>
          <w:tcPr>
            <w:tcW w:w="2160" w:type="dxa"/>
          </w:tcPr>
          <w:p w:rsidR="009E5D24" w:rsidRDefault="009E5D24" w:rsidP="002131A2">
            <w:pPr>
              <w:jc w:val="center"/>
            </w:pPr>
            <w:r>
              <w:t>Statement</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3</w:t>
            </w:r>
          </w:p>
        </w:tc>
      </w:tr>
      <w:tr w:rsidR="009E5D24" w:rsidTr="002131A2">
        <w:tc>
          <w:tcPr>
            <w:tcW w:w="2144" w:type="dxa"/>
            <w:vMerge/>
          </w:tcPr>
          <w:p w:rsidR="009E5D24" w:rsidRDefault="009E5D24" w:rsidP="002131A2">
            <w:pPr>
              <w:jc w:val="center"/>
            </w:pPr>
          </w:p>
        </w:tc>
        <w:tc>
          <w:tcPr>
            <w:tcW w:w="2160" w:type="dxa"/>
          </w:tcPr>
          <w:p w:rsidR="009E5D24" w:rsidRDefault="009E5D24" w:rsidP="002131A2">
            <w:pPr>
              <w:jc w:val="center"/>
            </w:pPr>
            <w:r>
              <w:t>Demand</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1</w:t>
            </w:r>
          </w:p>
        </w:tc>
      </w:tr>
      <w:tr w:rsidR="009E5D24" w:rsidTr="002131A2">
        <w:tc>
          <w:tcPr>
            <w:tcW w:w="2144" w:type="dxa"/>
            <w:vMerge w:val="restart"/>
          </w:tcPr>
          <w:p w:rsidR="009E5D24" w:rsidRDefault="009E5D24" w:rsidP="002131A2">
            <w:pPr>
              <w:jc w:val="center"/>
            </w:pPr>
            <w:r>
              <w:t>MUGI LINUHURNA</w:t>
            </w:r>
          </w:p>
        </w:tc>
        <w:tc>
          <w:tcPr>
            <w:tcW w:w="2160" w:type="dxa"/>
          </w:tcPr>
          <w:p w:rsidR="009E5D24" w:rsidRDefault="009E5D24" w:rsidP="002131A2">
            <w:pPr>
              <w:jc w:val="center"/>
            </w:pPr>
            <w:r>
              <w:t>Statement</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1</w:t>
            </w:r>
          </w:p>
        </w:tc>
      </w:tr>
      <w:tr w:rsidR="009E5D24" w:rsidTr="002131A2">
        <w:tc>
          <w:tcPr>
            <w:tcW w:w="2144" w:type="dxa"/>
            <w:vMerge/>
          </w:tcPr>
          <w:p w:rsidR="009E5D24" w:rsidRDefault="009E5D24" w:rsidP="002131A2">
            <w:pPr>
              <w:jc w:val="center"/>
            </w:pPr>
          </w:p>
        </w:tc>
        <w:tc>
          <w:tcPr>
            <w:tcW w:w="2160" w:type="dxa"/>
          </w:tcPr>
          <w:p w:rsidR="009E5D24" w:rsidRDefault="009E5D24" w:rsidP="002131A2">
            <w:pPr>
              <w:jc w:val="center"/>
            </w:pPr>
            <w:r>
              <w:t>Demand</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1</w:t>
            </w:r>
          </w:p>
        </w:tc>
      </w:tr>
      <w:tr w:rsidR="009E5D24" w:rsidTr="002131A2">
        <w:tc>
          <w:tcPr>
            <w:tcW w:w="2144" w:type="dxa"/>
            <w:vMerge w:val="restart"/>
          </w:tcPr>
          <w:p w:rsidR="009E5D24" w:rsidRDefault="009E5D24" w:rsidP="002131A2">
            <w:pPr>
              <w:jc w:val="center"/>
            </w:pPr>
            <w:r>
              <w:t>mBANGUN  KEDUWUNG</w:t>
            </w:r>
          </w:p>
        </w:tc>
        <w:tc>
          <w:tcPr>
            <w:tcW w:w="2160" w:type="dxa"/>
          </w:tcPr>
          <w:p w:rsidR="009E5D24" w:rsidRDefault="009E5D24" w:rsidP="002131A2">
            <w:pPr>
              <w:jc w:val="center"/>
            </w:pPr>
            <w:r>
              <w:t>Statement</w:t>
            </w:r>
          </w:p>
        </w:tc>
        <w:tc>
          <w:tcPr>
            <w:tcW w:w="1616" w:type="dxa"/>
          </w:tcPr>
          <w:p w:rsidR="009E5D24" w:rsidRDefault="009E5D24" w:rsidP="002131A2">
            <w:pPr>
              <w:jc w:val="center"/>
            </w:pPr>
            <w:r>
              <w:t>1</w:t>
            </w:r>
          </w:p>
        </w:tc>
        <w:tc>
          <w:tcPr>
            <w:tcW w:w="3064" w:type="dxa"/>
          </w:tcPr>
          <w:p w:rsidR="009E5D24" w:rsidRDefault="009E5D24" w:rsidP="002131A2">
            <w:pPr>
              <w:jc w:val="both"/>
            </w:pPr>
            <w:r>
              <w:t xml:space="preserve">      2</w:t>
            </w:r>
          </w:p>
        </w:tc>
      </w:tr>
      <w:tr w:rsidR="009E5D24" w:rsidTr="002131A2">
        <w:tc>
          <w:tcPr>
            <w:tcW w:w="2144" w:type="dxa"/>
            <w:vMerge/>
          </w:tcPr>
          <w:p w:rsidR="009E5D24" w:rsidRDefault="009E5D24" w:rsidP="002131A2">
            <w:pPr>
              <w:jc w:val="center"/>
            </w:pPr>
          </w:p>
        </w:tc>
        <w:tc>
          <w:tcPr>
            <w:tcW w:w="2160" w:type="dxa"/>
          </w:tcPr>
          <w:p w:rsidR="009E5D24" w:rsidRDefault="009E5D24" w:rsidP="002131A2">
            <w:pPr>
              <w:jc w:val="center"/>
            </w:pPr>
            <w:r>
              <w:t>Demand</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1</w:t>
            </w:r>
          </w:p>
        </w:tc>
      </w:tr>
      <w:tr w:rsidR="009E5D24" w:rsidTr="002131A2">
        <w:tc>
          <w:tcPr>
            <w:tcW w:w="2144" w:type="dxa"/>
            <w:vMerge w:val="restart"/>
          </w:tcPr>
          <w:p w:rsidR="009E5D24" w:rsidRDefault="009E5D24" w:rsidP="002131A2">
            <w:pPr>
              <w:jc w:val="center"/>
            </w:pPr>
            <w:r>
              <w:t>mBANGUN PENGAREP-AREP</w:t>
            </w:r>
          </w:p>
        </w:tc>
        <w:tc>
          <w:tcPr>
            <w:tcW w:w="2160" w:type="dxa"/>
          </w:tcPr>
          <w:p w:rsidR="009E5D24" w:rsidRDefault="009E5D24" w:rsidP="002131A2">
            <w:pPr>
              <w:jc w:val="center"/>
            </w:pPr>
            <w:r>
              <w:t>Statement</w:t>
            </w:r>
          </w:p>
        </w:tc>
        <w:tc>
          <w:tcPr>
            <w:tcW w:w="1616" w:type="dxa"/>
          </w:tcPr>
          <w:p w:rsidR="009E5D24" w:rsidRDefault="009E5D24" w:rsidP="002131A2">
            <w:pPr>
              <w:jc w:val="center"/>
            </w:pPr>
            <w:r>
              <w:t>1</w:t>
            </w:r>
          </w:p>
        </w:tc>
        <w:tc>
          <w:tcPr>
            <w:tcW w:w="3064" w:type="dxa"/>
          </w:tcPr>
          <w:p w:rsidR="009E5D24" w:rsidRDefault="009E5D24" w:rsidP="002131A2">
            <w:pPr>
              <w:jc w:val="both"/>
            </w:pPr>
            <w:r>
              <w:t xml:space="preserve">      2</w:t>
            </w:r>
          </w:p>
        </w:tc>
      </w:tr>
      <w:tr w:rsidR="009E5D24" w:rsidTr="002131A2">
        <w:tc>
          <w:tcPr>
            <w:tcW w:w="2144" w:type="dxa"/>
            <w:vMerge/>
          </w:tcPr>
          <w:p w:rsidR="009E5D24" w:rsidRDefault="009E5D24" w:rsidP="002131A2">
            <w:pPr>
              <w:jc w:val="center"/>
            </w:pPr>
          </w:p>
        </w:tc>
        <w:tc>
          <w:tcPr>
            <w:tcW w:w="2160" w:type="dxa"/>
          </w:tcPr>
          <w:p w:rsidR="009E5D24" w:rsidRDefault="009E5D24" w:rsidP="002131A2">
            <w:pPr>
              <w:jc w:val="center"/>
            </w:pPr>
            <w:r>
              <w:t>Demand</w:t>
            </w:r>
          </w:p>
        </w:tc>
        <w:tc>
          <w:tcPr>
            <w:tcW w:w="1616" w:type="dxa"/>
          </w:tcPr>
          <w:p w:rsidR="009E5D24" w:rsidRDefault="009E5D24" w:rsidP="002131A2">
            <w:pPr>
              <w:jc w:val="center"/>
            </w:pPr>
            <w:r>
              <w:t>-</w:t>
            </w:r>
          </w:p>
        </w:tc>
        <w:tc>
          <w:tcPr>
            <w:tcW w:w="3064" w:type="dxa"/>
          </w:tcPr>
          <w:p w:rsidR="009E5D24" w:rsidRDefault="009E5D24" w:rsidP="002131A2">
            <w:pPr>
              <w:tabs>
                <w:tab w:val="left" w:pos="1295"/>
              </w:tabs>
              <w:jc w:val="both"/>
            </w:pPr>
            <w:r>
              <w:t xml:space="preserve">                     1</w:t>
            </w:r>
          </w:p>
        </w:tc>
      </w:tr>
      <w:tr w:rsidR="009E5D24" w:rsidTr="002131A2">
        <w:tc>
          <w:tcPr>
            <w:tcW w:w="2144" w:type="dxa"/>
            <w:vMerge w:val="restart"/>
          </w:tcPr>
          <w:p w:rsidR="009E5D24" w:rsidRDefault="009E5D24" w:rsidP="002131A2">
            <w:pPr>
              <w:jc w:val="center"/>
            </w:pPr>
            <w:r>
              <w:t>mBANGUN KATRESNAN</w:t>
            </w:r>
          </w:p>
        </w:tc>
        <w:tc>
          <w:tcPr>
            <w:tcW w:w="2160" w:type="dxa"/>
          </w:tcPr>
          <w:p w:rsidR="009E5D24" w:rsidRDefault="009E5D24" w:rsidP="002131A2">
            <w:pPr>
              <w:jc w:val="center"/>
            </w:pPr>
            <w:r>
              <w:t>Statement</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2</w:t>
            </w:r>
          </w:p>
        </w:tc>
      </w:tr>
      <w:tr w:rsidR="009E5D24" w:rsidTr="002131A2">
        <w:tc>
          <w:tcPr>
            <w:tcW w:w="2144" w:type="dxa"/>
            <w:vMerge/>
          </w:tcPr>
          <w:p w:rsidR="009E5D24" w:rsidRDefault="009E5D24" w:rsidP="002131A2">
            <w:pPr>
              <w:jc w:val="center"/>
            </w:pPr>
          </w:p>
        </w:tc>
        <w:tc>
          <w:tcPr>
            <w:tcW w:w="2160" w:type="dxa"/>
          </w:tcPr>
          <w:p w:rsidR="009E5D24" w:rsidRDefault="009E5D24" w:rsidP="002131A2">
            <w:pPr>
              <w:jc w:val="center"/>
            </w:pPr>
            <w:r>
              <w:t>Demand</w:t>
            </w:r>
          </w:p>
        </w:tc>
        <w:tc>
          <w:tcPr>
            <w:tcW w:w="1616" w:type="dxa"/>
          </w:tcPr>
          <w:p w:rsidR="009E5D24" w:rsidRDefault="009E5D24" w:rsidP="002131A2">
            <w:pPr>
              <w:jc w:val="center"/>
            </w:pPr>
            <w:r>
              <w:t>-</w:t>
            </w:r>
          </w:p>
        </w:tc>
        <w:tc>
          <w:tcPr>
            <w:tcW w:w="3064" w:type="dxa"/>
          </w:tcPr>
          <w:p w:rsidR="009E5D24" w:rsidRDefault="009E5D24" w:rsidP="002131A2">
            <w:pPr>
              <w:jc w:val="both"/>
            </w:pPr>
            <w:r>
              <w:t xml:space="preserve">                     1</w:t>
            </w:r>
          </w:p>
        </w:tc>
      </w:tr>
      <w:tr w:rsidR="009E5D24" w:rsidTr="002131A2">
        <w:tc>
          <w:tcPr>
            <w:tcW w:w="2144" w:type="dxa"/>
          </w:tcPr>
          <w:p w:rsidR="009E5D24" w:rsidRDefault="009E5D24" w:rsidP="002131A2">
            <w:pPr>
              <w:jc w:val="center"/>
            </w:pPr>
            <w:r>
              <w:t>Sums</w:t>
            </w:r>
          </w:p>
        </w:tc>
        <w:tc>
          <w:tcPr>
            <w:tcW w:w="2160" w:type="dxa"/>
          </w:tcPr>
          <w:p w:rsidR="009E5D24" w:rsidRDefault="009E5D24" w:rsidP="002131A2">
            <w:pPr>
              <w:jc w:val="center"/>
            </w:pPr>
          </w:p>
        </w:tc>
        <w:tc>
          <w:tcPr>
            <w:tcW w:w="1616" w:type="dxa"/>
          </w:tcPr>
          <w:p w:rsidR="009E5D24" w:rsidRDefault="009E5D24" w:rsidP="002131A2">
            <w:pPr>
              <w:jc w:val="center"/>
            </w:pPr>
            <w:r>
              <w:t>2</w:t>
            </w:r>
          </w:p>
        </w:tc>
        <w:tc>
          <w:tcPr>
            <w:tcW w:w="3064" w:type="dxa"/>
          </w:tcPr>
          <w:p w:rsidR="009E5D24" w:rsidRDefault="009E5D24" w:rsidP="002131A2">
            <w:pPr>
              <w:jc w:val="both"/>
            </w:pPr>
            <w:r>
              <w:t xml:space="preserve">    13             8</w:t>
            </w:r>
          </w:p>
        </w:tc>
      </w:tr>
    </w:tbl>
    <w:p w:rsidR="009E5D24" w:rsidRDefault="009E5D24" w:rsidP="009E5D24">
      <w:pPr>
        <w:ind w:left="1080"/>
        <w:jc w:val="center"/>
      </w:pPr>
    </w:p>
    <w:p w:rsidR="009E5D24" w:rsidRDefault="009E5D24" w:rsidP="009E5D24">
      <w:pPr>
        <w:ind w:left="1080"/>
        <w:jc w:val="both"/>
      </w:pPr>
      <w:r>
        <w:lastRenderedPageBreak/>
        <w:t xml:space="preserve">Table 11 shows the speech roles and modality of the prayers. The speech roles are either statements or demands. Here, Javenese Catholic People are the speakers and the addressee is God, Jesus Christ, or Hail Mary. </w:t>
      </w:r>
    </w:p>
    <w:p w:rsidR="009E5D24" w:rsidRDefault="009E5D24" w:rsidP="009E5D24">
      <w:pPr>
        <w:ind w:left="1080"/>
        <w:jc w:val="both"/>
      </w:pPr>
      <w:r>
        <w:t>The speech role is indicated by the Subject and the Predicate. The order of  Subject and Predicate shows whether information is given or demanded. In clauses giving information, the Subject precedes the Predicate, while in demanding goods and services, the speakers may give orders or commands.</w:t>
      </w:r>
    </w:p>
    <w:p w:rsidR="009E5D24" w:rsidRDefault="009E5D24" w:rsidP="009E5D24">
      <w:pPr>
        <w:ind w:left="1080"/>
        <w:jc w:val="both"/>
      </w:pPr>
      <w:r>
        <w:t>In ‘Rama Kawula’, the information given is as follows:</w:t>
      </w:r>
    </w:p>
    <w:p w:rsidR="009E5D24" w:rsidRDefault="009E5D24" w:rsidP="009E5D24">
      <w:pPr>
        <w:numPr>
          <w:ilvl w:val="0"/>
          <w:numId w:val="33"/>
        </w:numPr>
        <w:jc w:val="both"/>
      </w:pPr>
      <w:r w:rsidRPr="00CB5D14">
        <w:rPr>
          <w:i/>
        </w:rPr>
        <w:t>Rama kaluhurna</w:t>
      </w:r>
      <w:r>
        <w:t xml:space="preserve">  (Catholic People hallow the Father)</w:t>
      </w:r>
    </w:p>
    <w:p w:rsidR="009E5D24" w:rsidRDefault="009E5D24" w:rsidP="009E5D24">
      <w:pPr>
        <w:numPr>
          <w:ilvl w:val="0"/>
          <w:numId w:val="33"/>
        </w:numPr>
        <w:jc w:val="both"/>
      </w:pPr>
      <w:r w:rsidRPr="00CB5D14">
        <w:rPr>
          <w:i/>
        </w:rPr>
        <w:t>Kraton Dalem mugi rawuh</w:t>
      </w:r>
      <w:r>
        <w:rPr>
          <w:i/>
        </w:rPr>
        <w:t xml:space="preserve"> </w:t>
      </w:r>
      <w:r w:rsidRPr="0088116B">
        <w:t>(</w:t>
      </w:r>
      <w:r>
        <w:t>The Kingdom come)</w:t>
      </w:r>
    </w:p>
    <w:p w:rsidR="009E5D24" w:rsidRDefault="009E5D24" w:rsidP="009E5D24">
      <w:pPr>
        <w:numPr>
          <w:ilvl w:val="0"/>
          <w:numId w:val="33"/>
        </w:numPr>
        <w:jc w:val="both"/>
      </w:pPr>
      <w:r>
        <w:rPr>
          <w:i/>
        </w:rPr>
        <w:t xml:space="preserve">Karsa Dalem kalampahan </w:t>
      </w:r>
      <w:r>
        <w:t>(Thy Will be done)</w:t>
      </w:r>
    </w:p>
    <w:p w:rsidR="009E5D24" w:rsidRDefault="009E5D24" w:rsidP="009E5D24">
      <w:pPr>
        <w:ind w:left="1080"/>
        <w:jc w:val="both"/>
      </w:pPr>
      <w:r>
        <w:t xml:space="preserve"> As the addressee is God, Javanese people will not give order although they demand goods or services. They will say :</w:t>
      </w:r>
    </w:p>
    <w:p w:rsidR="009E5D24" w:rsidRDefault="009E5D24" w:rsidP="009E5D24">
      <w:pPr>
        <w:numPr>
          <w:ilvl w:val="0"/>
          <w:numId w:val="33"/>
        </w:numPr>
        <w:jc w:val="both"/>
      </w:pPr>
      <w:r w:rsidRPr="0088116B">
        <w:rPr>
          <w:i/>
        </w:rPr>
        <w:t>Kawula nyuwun rejeki</w:t>
      </w:r>
      <w:r>
        <w:t xml:space="preserve"> (Give us daily food/bread)</w:t>
      </w:r>
    </w:p>
    <w:p w:rsidR="009E5D24" w:rsidRDefault="009E5D24" w:rsidP="009E5D24">
      <w:pPr>
        <w:numPr>
          <w:ilvl w:val="0"/>
          <w:numId w:val="33"/>
        </w:numPr>
        <w:jc w:val="both"/>
      </w:pPr>
      <w:r>
        <w:rPr>
          <w:i/>
        </w:rPr>
        <w:t xml:space="preserve">Kawula nyuwun pangapunten </w:t>
      </w:r>
      <w:r w:rsidRPr="0088116B">
        <w:t>( forgive us our trespasses)</w:t>
      </w:r>
      <w:r>
        <w:t>.</w:t>
      </w:r>
    </w:p>
    <w:p w:rsidR="009E5D24" w:rsidRDefault="009E5D24" w:rsidP="009E5D24">
      <w:pPr>
        <w:numPr>
          <w:ilvl w:val="0"/>
          <w:numId w:val="33"/>
        </w:numPr>
        <w:jc w:val="both"/>
      </w:pPr>
      <w:r>
        <w:rPr>
          <w:i/>
        </w:rPr>
        <w:t>Kawula nyuwun tinebihna saking panggoda</w:t>
      </w:r>
      <w:r w:rsidRPr="0088116B">
        <w:t>(lead us not into temptation)</w:t>
      </w:r>
    </w:p>
    <w:p w:rsidR="009E5D24" w:rsidRDefault="009E5D24" w:rsidP="009E5D24">
      <w:pPr>
        <w:ind w:firstLine="1080"/>
        <w:jc w:val="both"/>
      </w:pPr>
      <w:r>
        <w:t>In ‘Sembah Bekti’, the information stated in this prayer is:</w:t>
      </w:r>
    </w:p>
    <w:p w:rsidR="009E5D24" w:rsidRDefault="009E5D24" w:rsidP="009E5D24">
      <w:pPr>
        <w:ind w:firstLine="1080"/>
        <w:jc w:val="both"/>
      </w:pPr>
      <w:r w:rsidRPr="002217A1">
        <w:rPr>
          <w:i/>
        </w:rPr>
        <w:t>Sembah bekti kawula Dèwi Maria</w:t>
      </w:r>
      <w:r>
        <w:t xml:space="preserve"> (Hail Mary is full of grace) </w:t>
      </w:r>
    </w:p>
    <w:p w:rsidR="009E5D24" w:rsidRDefault="009E5D24" w:rsidP="009E5D24">
      <w:pPr>
        <w:numPr>
          <w:ilvl w:val="0"/>
          <w:numId w:val="33"/>
        </w:numPr>
        <w:jc w:val="both"/>
      </w:pPr>
      <w:r>
        <w:rPr>
          <w:i/>
        </w:rPr>
        <w:t>Pang</w:t>
      </w:r>
      <w:r w:rsidRPr="00355DC5">
        <w:rPr>
          <w:i/>
        </w:rPr>
        <w:t>é</w:t>
      </w:r>
      <w:r>
        <w:rPr>
          <w:i/>
        </w:rPr>
        <w:t>ran nunggil ing panjenengan dalem</w:t>
      </w:r>
      <w:r>
        <w:t xml:space="preserve"> ( Lord is with thee)</w:t>
      </w:r>
    </w:p>
    <w:p w:rsidR="009E5D24" w:rsidRDefault="009E5D24" w:rsidP="009E5D24">
      <w:pPr>
        <w:numPr>
          <w:ilvl w:val="0"/>
          <w:numId w:val="33"/>
        </w:numPr>
        <w:jc w:val="both"/>
      </w:pPr>
      <w:r>
        <w:rPr>
          <w:i/>
        </w:rPr>
        <w:t xml:space="preserve">Sang </w:t>
      </w:r>
      <w:r w:rsidRPr="002217A1">
        <w:rPr>
          <w:i/>
        </w:rPr>
        <w:t>Dèwi</w:t>
      </w:r>
      <w:r>
        <w:rPr>
          <w:i/>
        </w:rPr>
        <w:t xml:space="preserve"> pinuji piyambak, saha pinuji ugi wohing salira Dalem,Sri Yesus </w:t>
      </w:r>
      <w:r>
        <w:t>( Holy Mary is blessed, and the fruit of the womb, Jesus, is also blessed.</w:t>
      </w:r>
    </w:p>
    <w:p w:rsidR="009E5D24" w:rsidRDefault="009E5D24" w:rsidP="009E5D24">
      <w:pPr>
        <w:jc w:val="both"/>
      </w:pPr>
      <w:r>
        <w:t xml:space="preserve">                   The demand of the Catholic people is</w:t>
      </w:r>
    </w:p>
    <w:p w:rsidR="009E5D24" w:rsidRDefault="009E5D24" w:rsidP="009E5D24">
      <w:pPr>
        <w:numPr>
          <w:ilvl w:val="0"/>
          <w:numId w:val="33"/>
        </w:numPr>
        <w:jc w:val="both"/>
      </w:pPr>
      <w:r w:rsidRPr="00E121B2">
        <w:rPr>
          <w:i/>
        </w:rPr>
        <w:t xml:space="preserve">nyuwun pangestu dalem </w:t>
      </w:r>
      <w:r>
        <w:t>( pray for them)</w:t>
      </w:r>
    </w:p>
    <w:p w:rsidR="009E5D24" w:rsidRDefault="009E5D24" w:rsidP="009E5D24">
      <w:pPr>
        <w:jc w:val="both"/>
      </w:pPr>
      <w:r>
        <w:t xml:space="preserve">                  In ‘Mugi Linuhurna’, the statement given is as follows: </w:t>
      </w:r>
    </w:p>
    <w:p w:rsidR="009E5D24" w:rsidRDefault="009E5D24" w:rsidP="009E5D24">
      <w:pPr>
        <w:numPr>
          <w:ilvl w:val="0"/>
          <w:numId w:val="33"/>
        </w:numPr>
        <w:jc w:val="both"/>
      </w:pPr>
      <w:r w:rsidRPr="00E121B2">
        <w:rPr>
          <w:i/>
        </w:rPr>
        <w:t>Mugi lin</w:t>
      </w:r>
      <w:r>
        <w:rPr>
          <w:i/>
        </w:rPr>
        <w:t>i</w:t>
      </w:r>
      <w:r w:rsidRPr="00E121B2">
        <w:rPr>
          <w:i/>
        </w:rPr>
        <w:t>hurna Hyang Rama, Saha Hyang Putra tuwin Roh Suci</w:t>
      </w:r>
      <w:r>
        <w:t xml:space="preserve"> ( Glory be the Father, the Son, and Holy Spirit)  </w:t>
      </w:r>
    </w:p>
    <w:p w:rsidR="009E5D24" w:rsidRDefault="009E5D24" w:rsidP="009E5D24">
      <w:pPr>
        <w:jc w:val="both"/>
      </w:pPr>
      <w:r>
        <w:t xml:space="preserve">                   In ‘mBangun Keduwung’, Catholic people state</w:t>
      </w:r>
    </w:p>
    <w:p w:rsidR="009E5D24" w:rsidRPr="00F24AC3" w:rsidRDefault="009E5D24" w:rsidP="009E5D24">
      <w:pPr>
        <w:ind w:left="1260" w:hanging="1260"/>
        <w:jc w:val="both"/>
      </w:pPr>
      <w:r>
        <w:t xml:space="preserve">                   - </w:t>
      </w:r>
      <w:r w:rsidRPr="00F24AC3">
        <w:rPr>
          <w:i/>
        </w:rPr>
        <w:t>kawula keduwung dhateng sadaya dosa kawula</w:t>
      </w:r>
      <w:r>
        <w:rPr>
          <w:i/>
        </w:rPr>
        <w:t xml:space="preserve"> </w:t>
      </w:r>
      <w:r w:rsidRPr="00F24AC3">
        <w:t>(</w:t>
      </w:r>
      <w:r>
        <w:t xml:space="preserve"> I am heartily sorry for having offened Thee)</w:t>
      </w:r>
    </w:p>
    <w:p w:rsidR="009E5D24" w:rsidRDefault="009E5D24" w:rsidP="009E5D24">
      <w:pPr>
        <w:ind w:left="1260" w:hanging="180"/>
        <w:jc w:val="both"/>
      </w:pPr>
      <w:r>
        <w:t xml:space="preserve">- </w:t>
      </w:r>
      <w:r w:rsidRPr="00F24AC3">
        <w:rPr>
          <w:i/>
        </w:rPr>
        <w:t>kawula gadhah niyat, srana sih pitulungan Dalem</w:t>
      </w:r>
      <w:r>
        <w:t xml:space="preserve"> </w:t>
      </w:r>
      <w:r w:rsidRPr="00CB01F7">
        <w:rPr>
          <w:i/>
        </w:rPr>
        <w:t>boten badhé nglampahi dosa malih</w:t>
      </w:r>
      <w:r>
        <w:rPr>
          <w:i/>
        </w:rPr>
        <w:t xml:space="preserve"> </w:t>
      </w:r>
      <w:r w:rsidRPr="00CE0474">
        <w:t>(</w:t>
      </w:r>
      <w:r>
        <w:t>with the help of God they will not do sins again). The modality found in this clause is readiness. It shows that Catholic people  ‘</w:t>
      </w:r>
      <w:r w:rsidRPr="0092526A">
        <w:rPr>
          <w:i/>
        </w:rPr>
        <w:t>gadah niyat</w:t>
      </w:r>
      <w:r>
        <w:t xml:space="preserve">…’ </w:t>
      </w:r>
    </w:p>
    <w:p w:rsidR="009E5D24" w:rsidRDefault="009E5D24" w:rsidP="009E5D24">
      <w:pPr>
        <w:ind w:left="1080"/>
        <w:jc w:val="both"/>
        <w:rPr>
          <w:i/>
        </w:rPr>
      </w:pPr>
      <w:r>
        <w:t>In ‘mBangun Pengarep-arep’, Catholic people state that ‘</w:t>
      </w:r>
      <w:r w:rsidRPr="000E4F67">
        <w:rPr>
          <w:i/>
        </w:rPr>
        <w:t>Allah, ingkang Maha Saé</w:t>
      </w:r>
      <w:r>
        <w:t>’ (God is very good), and because of the merits of Jesus Christ; they say ‘</w:t>
      </w:r>
      <w:r w:rsidRPr="006C1710">
        <w:rPr>
          <w:i/>
        </w:rPr>
        <w:t>kawula gadah pengajeng-ajeng badé nampi saking Sampéyan Dalem: kamulyan langgeng</w:t>
      </w:r>
      <w:r>
        <w:t>’ (they hope that they will get everlasting lives). Catholic people ask ‘</w:t>
      </w:r>
      <w:r w:rsidRPr="006C1710">
        <w:rPr>
          <w:i/>
        </w:rPr>
        <w:t>Gusti, kawula aturi nyantosakaken pengajeng-ajeng kawula’</w:t>
      </w:r>
    </w:p>
    <w:p w:rsidR="009E5D24" w:rsidRDefault="009E5D24" w:rsidP="009E5D24">
      <w:pPr>
        <w:ind w:left="1080"/>
        <w:jc w:val="both"/>
      </w:pPr>
      <w:r>
        <w:rPr>
          <w:i/>
        </w:rPr>
        <w:t xml:space="preserve"> </w:t>
      </w:r>
      <w:r>
        <w:t>( Catholic people ask God to strengthen their hope). The modality found is ‘probability’. It shows that  Catholic people ‘…</w:t>
      </w:r>
      <w:r w:rsidRPr="006C1710">
        <w:rPr>
          <w:i/>
        </w:rPr>
        <w:t>pengajeng-ajeng</w:t>
      </w:r>
      <w:r>
        <w:t>…’</w:t>
      </w:r>
    </w:p>
    <w:p w:rsidR="009E5D24" w:rsidRDefault="009E5D24" w:rsidP="009E5D24">
      <w:pPr>
        <w:spacing w:before="240"/>
        <w:ind w:left="1080"/>
        <w:jc w:val="both"/>
      </w:pPr>
      <w:r>
        <w:t>God hopes that people always love each other. Catholic people say ‘</w:t>
      </w:r>
      <w:r w:rsidRPr="006C1710">
        <w:rPr>
          <w:i/>
        </w:rPr>
        <w:t>Gusti Allahing katresnan, kawula tresna ing Sampéyan Dalem ngungkuli samukawis’</w:t>
      </w:r>
      <w:r>
        <w:t xml:space="preserve"> ( they love God above all things ). </w:t>
      </w:r>
      <w:r w:rsidRPr="00822F34">
        <w:rPr>
          <w:i/>
        </w:rPr>
        <w:t xml:space="preserve">Margi kawula tresna dhateng Sampéyan Dalem, kawula ugi tresna dhateng </w:t>
      </w:r>
      <w:r>
        <w:rPr>
          <w:i/>
        </w:rPr>
        <w:pgNum/>
        <w:t>esame</w:t>
      </w:r>
      <w:r w:rsidRPr="00822F34">
        <w:rPr>
          <w:i/>
        </w:rPr>
        <w:t xml:space="preserve"> kados dhateng badan kawula piyambak</w:t>
      </w:r>
      <w:r>
        <w:t xml:space="preserve"> (And as they love God, they also love others as they love themselves). They ask  ‘</w:t>
      </w:r>
      <w:r w:rsidRPr="00AC5EEF">
        <w:rPr>
          <w:i/>
        </w:rPr>
        <w:t>Gusti, kawula aturi tansah ngindahaken katresnan kawula</w:t>
      </w:r>
      <w:r>
        <w:t>’ ( They ask God to pay attention to their love).</w:t>
      </w:r>
    </w:p>
    <w:p w:rsidR="009E5D24" w:rsidRPr="00C53EFC" w:rsidRDefault="009E5D24" w:rsidP="009E5D24">
      <w:pPr>
        <w:ind w:left="540"/>
        <w:jc w:val="both"/>
        <w:rPr>
          <w:b/>
        </w:rPr>
      </w:pPr>
      <w:r w:rsidRPr="00C53EFC">
        <w:rPr>
          <w:b/>
        </w:rPr>
        <w:t>c. from the point of view of appraisal systems.</w:t>
      </w:r>
    </w:p>
    <w:p w:rsidR="009E5D24" w:rsidRDefault="009E5D24" w:rsidP="009E5D24">
      <w:pPr>
        <w:ind w:left="720" w:hanging="720"/>
        <w:jc w:val="both"/>
      </w:pPr>
      <w:r>
        <w:t xml:space="preserve">             The Javanese Catholic prayers are also analyzed in their appraisal systems since Javanese Catholic People want to tell the listeners or readers how they express their </w:t>
      </w:r>
      <w:r>
        <w:lastRenderedPageBreak/>
        <w:t>feelings, statements or demands to God,  Hail Mary, or Holy Spirit. Similar to the analysis of English Catholic Prayers, the Javanese Catholic prayers are analyzed into attitude, amplification/graduation, and source.</w:t>
      </w:r>
    </w:p>
    <w:p w:rsidR="009E5D24" w:rsidRDefault="009E5D24" w:rsidP="009E5D24">
      <w:pPr>
        <w:jc w:val="center"/>
      </w:pPr>
    </w:p>
    <w:p w:rsidR="009E5D24" w:rsidRDefault="009E5D24" w:rsidP="009E5D24">
      <w:pPr>
        <w:jc w:val="center"/>
      </w:pPr>
      <w:r>
        <w:t>Table 5.a</w:t>
      </w:r>
    </w:p>
    <w:p w:rsidR="009E5D24" w:rsidRDefault="009E5D24" w:rsidP="009E5D24">
      <w:pPr>
        <w:jc w:val="center"/>
      </w:pPr>
      <w:r>
        <w:t>The appraisal system of ‘Rama Kawula’</w:t>
      </w:r>
    </w:p>
    <w:tbl>
      <w:tblPr>
        <w:tblStyle w:val="TableGrid"/>
        <w:tblW w:w="7020" w:type="dxa"/>
        <w:tblInd w:w="828" w:type="dxa"/>
        <w:tblLayout w:type="fixed"/>
        <w:tblLook w:val="01E0"/>
      </w:tblPr>
      <w:tblGrid>
        <w:gridCol w:w="1080"/>
        <w:gridCol w:w="1620"/>
        <w:gridCol w:w="4320"/>
      </w:tblGrid>
      <w:tr w:rsidR="009E5D24" w:rsidTr="002131A2">
        <w:tc>
          <w:tcPr>
            <w:tcW w:w="1080" w:type="dxa"/>
            <w:vMerge w:val="restart"/>
          </w:tcPr>
          <w:p w:rsidR="009E5D24" w:rsidRDefault="009E5D24" w:rsidP="002131A2">
            <w:r>
              <w:t>Lexis</w:t>
            </w:r>
          </w:p>
        </w:tc>
        <w:tc>
          <w:tcPr>
            <w:tcW w:w="1620" w:type="dxa"/>
          </w:tcPr>
          <w:p w:rsidR="009E5D24" w:rsidRDefault="009E5D24" w:rsidP="002131A2">
            <w:r>
              <w:t>Affect</w:t>
            </w:r>
          </w:p>
          <w:p w:rsidR="009E5D24" w:rsidRDefault="009E5D24" w:rsidP="002131A2">
            <w:r>
              <w:t>- positive</w:t>
            </w:r>
          </w:p>
          <w:p w:rsidR="009E5D24" w:rsidRDefault="009E5D24" w:rsidP="002131A2">
            <w:r>
              <w:t>- negative</w:t>
            </w:r>
          </w:p>
          <w:p w:rsidR="009E5D24" w:rsidRDefault="009E5D24" w:rsidP="002131A2">
            <w:r>
              <w:t>- direct</w:t>
            </w:r>
          </w:p>
          <w:p w:rsidR="009E5D24" w:rsidRDefault="009E5D24" w:rsidP="002131A2"/>
          <w:p w:rsidR="009E5D24" w:rsidRDefault="009E5D24" w:rsidP="002131A2">
            <w:r>
              <w:t>-implicit</w:t>
            </w:r>
          </w:p>
        </w:tc>
        <w:tc>
          <w:tcPr>
            <w:tcW w:w="4320" w:type="dxa"/>
          </w:tcPr>
          <w:p w:rsidR="009E5D24" w:rsidRDefault="009E5D24" w:rsidP="002131A2"/>
          <w:p w:rsidR="009E5D24" w:rsidRDefault="009E5D24" w:rsidP="002131A2">
            <w:r>
              <w:t>2 points</w:t>
            </w:r>
          </w:p>
          <w:p w:rsidR="009E5D24" w:rsidRDefault="009E5D24" w:rsidP="002131A2">
            <w:r>
              <w:t>3 points</w:t>
            </w:r>
          </w:p>
          <w:p w:rsidR="009E5D24" w:rsidRDefault="009E5D24" w:rsidP="002131A2">
            <w:r>
              <w:t>-emotional state(2 points)</w:t>
            </w:r>
          </w:p>
          <w:p w:rsidR="009E5D24" w:rsidRDefault="009E5D24" w:rsidP="002131A2">
            <w:r>
              <w:t>-physical expression (2 points)</w:t>
            </w:r>
          </w:p>
          <w:p w:rsidR="009E5D24" w:rsidRDefault="009E5D24" w:rsidP="002131A2">
            <w:r>
              <w:t>-extraordinary behavior(0 point)</w:t>
            </w:r>
          </w:p>
          <w:p w:rsidR="009E5D24" w:rsidRDefault="009E5D24" w:rsidP="002131A2">
            <w:r>
              <w:t xml:space="preserve">-metaphor (0 point) </w:t>
            </w:r>
          </w:p>
        </w:tc>
      </w:tr>
      <w:tr w:rsidR="009E5D24" w:rsidTr="002131A2">
        <w:tc>
          <w:tcPr>
            <w:tcW w:w="1080" w:type="dxa"/>
            <w:vMerge/>
          </w:tcPr>
          <w:p w:rsidR="009E5D24" w:rsidRDefault="009E5D24" w:rsidP="002131A2"/>
        </w:tc>
        <w:tc>
          <w:tcPr>
            <w:tcW w:w="1620" w:type="dxa"/>
          </w:tcPr>
          <w:p w:rsidR="009E5D24" w:rsidRDefault="009E5D24" w:rsidP="002131A2">
            <w:r>
              <w:t xml:space="preserve">Judgement </w:t>
            </w:r>
          </w:p>
          <w:p w:rsidR="009E5D24" w:rsidRDefault="009E5D24" w:rsidP="002131A2">
            <w:r>
              <w:t xml:space="preserve">-normality  </w:t>
            </w:r>
          </w:p>
          <w:p w:rsidR="009E5D24" w:rsidRDefault="009E5D24" w:rsidP="002131A2">
            <w:r>
              <w:t xml:space="preserve">-capacity    </w:t>
            </w:r>
          </w:p>
          <w:p w:rsidR="009E5D24" w:rsidRDefault="009E5D24" w:rsidP="002131A2">
            <w:r>
              <w:t xml:space="preserve">-tenacity    </w:t>
            </w:r>
          </w:p>
          <w:p w:rsidR="009E5D24" w:rsidRDefault="009E5D24" w:rsidP="002131A2">
            <w:r>
              <w:t xml:space="preserve">-veracity    </w:t>
            </w:r>
          </w:p>
          <w:p w:rsidR="009E5D24" w:rsidRDefault="009E5D24" w:rsidP="002131A2">
            <w:r>
              <w:t xml:space="preserve">-propriety  </w:t>
            </w:r>
          </w:p>
        </w:tc>
        <w:tc>
          <w:tcPr>
            <w:tcW w:w="4320" w:type="dxa"/>
          </w:tcPr>
          <w:p w:rsidR="009E5D24" w:rsidRDefault="009E5D24" w:rsidP="002131A2"/>
          <w:p w:rsidR="009E5D24" w:rsidRDefault="009E5D24" w:rsidP="002131A2">
            <w:r>
              <w:t>-  (+)</w:t>
            </w:r>
          </w:p>
          <w:p w:rsidR="009E5D24" w:rsidRDefault="009E5D24" w:rsidP="002131A2">
            <w:r>
              <w:t>-  (0)</w:t>
            </w:r>
          </w:p>
          <w:p w:rsidR="009E5D24" w:rsidRDefault="009E5D24" w:rsidP="002131A2">
            <w:r>
              <w:t>-  (0)</w:t>
            </w:r>
          </w:p>
          <w:p w:rsidR="009E5D24" w:rsidRDefault="009E5D24" w:rsidP="002131A2">
            <w:r>
              <w:t>-  (-)</w:t>
            </w:r>
          </w:p>
          <w:p w:rsidR="009E5D24" w:rsidRDefault="009E5D24" w:rsidP="002131A2">
            <w:r>
              <w:t>-  (0)</w:t>
            </w:r>
          </w:p>
        </w:tc>
      </w:tr>
      <w:tr w:rsidR="009E5D24" w:rsidTr="002131A2">
        <w:tc>
          <w:tcPr>
            <w:tcW w:w="1080" w:type="dxa"/>
            <w:vMerge/>
          </w:tcPr>
          <w:p w:rsidR="009E5D24" w:rsidRDefault="009E5D24" w:rsidP="002131A2"/>
        </w:tc>
        <w:tc>
          <w:tcPr>
            <w:tcW w:w="1620" w:type="dxa"/>
          </w:tcPr>
          <w:p w:rsidR="009E5D24" w:rsidRDefault="009E5D24" w:rsidP="002131A2">
            <w:r>
              <w:t>Appreciation</w:t>
            </w:r>
          </w:p>
          <w:p w:rsidR="009E5D24" w:rsidRDefault="009E5D24" w:rsidP="002131A2">
            <w:r>
              <w:t>-reaction</w:t>
            </w:r>
          </w:p>
          <w:p w:rsidR="009E5D24" w:rsidRDefault="009E5D24" w:rsidP="002131A2"/>
          <w:p w:rsidR="009E5D24" w:rsidRDefault="009E5D24" w:rsidP="002131A2">
            <w:r>
              <w:t>-composition</w:t>
            </w:r>
          </w:p>
          <w:p w:rsidR="009E5D24" w:rsidRDefault="009E5D24" w:rsidP="002131A2"/>
          <w:p w:rsidR="009E5D24" w:rsidRDefault="009E5D24" w:rsidP="002131A2">
            <w:r>
              <w:t>-valuation</w:t>
            </w:r>
          </w:p>
        </w:tc>
        <w:tc>
          <w:tcPr>
            <w:tcW w:w="4320" w:type="dxa"/>
          </w:tcPr>
          <w:p w:rsidR="009E5D24" w:rsidRDefault="009E5D24" w:rsidP="002131A2"/>
          <w:p w:rsidR="009E5D24" w:rsidRDefault="009E5D24" w:rsidP="002131A2">
            <w:r>
              <w:t>-impact (+,-)</w:t>
            </w:r>
          </w:p>
          <w:p w:rsidR="009E5D24" w:rsidRDefault="009E5D24" w:rsidP="002131A2">
            <w:r>
              <w:t>-quality (+)</w:t>
            </w:r>
          </w:p>
          <w:p w:rsidR="009E5D24" w:rsidRDefault="009E5D24" w:rsidP="002131A2">
            <w:r>
              <w:t>-balance (+)</w:t>
            </w:r>
          </w:p>
          <w:p w:rsidR="009E5D24" w:rsidRDefault="009E5D24" w:rsidP="002131A2">
            <w:r>
              <w:t>-complexity (0)</w:t>
            </w:r>
          </w:p>
          <w:p w:rsidR="009E5D24" w:rsidRDefault="009E5D24" w:rsidP="002131A2">
            <w:r>
              <w:t>(0)</w:t>
            </w:r>
          </w:p>
        </w:tc>
      </w:tr>
      <w:tr w:rsidR="009E5D24" w:rsidTr="002131A2">
        <w:tc>
          <w:tcPr>
            <w:tcW w:w="1080" w:type="dxa"/>
            <w:vMerge/>
          </w:tcPr>
          <w:p w:rsidR="009E5D24" w:rsidRDefault="009E5D24" w:rsidP="002131A2"/>
        </w:tc>
        <w:tc>
          <w:tcPr>
            <w:tcW w:w="1620" w:type="dxa"/>
          </w:tcPr>
          <w:p w:rsidR="009E5D24" w:rsidRDefault="009E5D24" w:rsidP="002131A2">
            <w:r>
              <w:t>Graduation</w:t>
            </w:r>
          </w:p>
          <w:p w:rsidR="009E5D24" w:rsidRDefault="009E5D24" w:rsidP="002131A2">
            <w:r>
              <w:t>-force</w:t>
            </w:r>
          </w:p>
          <w:p w:rsidR="009E5D24" w:rsidRDefault="009E5D24" w:rsidP="002131A2"/>
          <w:p w:rsidR="009E5D24" w:rsidRDefault="009E5D24" w:rsidP="002131A2">
            <w:r>
              <w:t>-focus</w:t>
            </w:r>
          </w:p>
        </w:tc>
        <w:tc>
          <w:tcPr>
            <w:tcW w:w="4320" w:type="dxa"/>
          </w:tcPr>
          <w:p w:rsidR="009E5D24" w:rsidRDefault="009E5D24" w:rsidP="002131A2"/>
          <w:p w:rsidR="009E5D24" w:rsidRDefault="009E5D24" w:rsidP="002131A2">
            <w:r>
              <w:t>-implicit(*)</w:t>
            </w:r>
          </w:p>
          <w:p w:rsidR="009E5D24" w:rsidRDefault="009E5D24" w:rsidP="002131A2">
            <w:r>
              <w:t>-explicit (0)</w:t>
            </w:r>
          </w:p>
          <w:p w:rsidR="009E5D24" w:rsidRDefault="009E5D24" w:rsidP="002131A2">
            <w:r>
              <w:t>-sharpen (0)</w:t>
            </w:r>
          </w:p>
          <w:p w:rsidR="009E5D24" w:rsidRDefault="009E5D24" w:rsidP="002131A2">
            <w:r>
              <w:t>-soften   (*)</w:t>
            </w:r>
          </w:p>
        </w:tc>
      </w:tr>
      <w:tr w:rsidR="009E5D24" w:rsidTr="002131A2">
        <w:tc>
          <w:tcPr>
            <w:tcW w:w="1080" w:type="dxa"/>
            <w:vMerge/>
          </w:tcPr>
          <w:p w:rsidR="009E5D24" w:rsidRDefault="009E5D24" w:rsidP="002131A2"/>
        </w:tc>
        <w:tc>
          <w:tcPr>
            <w:tcW w:w="1620" w:type="dxa"/>
          </w:tcPr>
          <w:p w:rsidR="009E5D24" w:rsidRDefault="009E5D24" w:rsidP="002131A2">
            <w:r>
              <w:t>Source</w:t>
            </w:r>
          </w:p>
          <w:p w:rsidR="009E5D24" w:rsidRDefault="009E5D24" w:rsidP="002131A2">
            <w:r>
              <w:t>-projection</w:t>
            </w:r>
          </w:p>
          <w:p w:rsidR="009E5D24" w:rsidRDefault="009E5D24" w:rsidP="002131A2">
            <w:r>
              <w:t>-modality</w:t>
            </w:r>
          </w:p>
          <w:p w:rsidR="009E5D24" w:rsidRDefault="009E5D24" w:rsidP="002131A2"/>
          <w:p w:rsidR="009E5D24" w:rsidRDefault="009E5D24" w:rsidP="002131A2">
            <w:r>
              <w:t>-concession</w:t>
            </w:r>
          </w:p>
        </w:tc>
        <w:tc>
          <w:tcPr>
            <w:tcW w:w="4320" w:type="dxa"/>
          </w:tcPr>
          <w:p w:rsidR="009E5D24" w:rsidRDefault="009E5D24" w:rsidP="002131A2"/>
          <w:p w:rsidR="009E5D24" w:rsidRDefault="009E5D24" w:rsidP="002131A2">
            <w:r>
              <w:t>(*)</w:t>
            </w:r>
          </w:p>
          <w:p w:rsidR="009E5D24" w:rsidRDefault="009E5D24" w:rsidP="002131A2">
            <w:r>
              <w:t>-demand(+,-)</w:t>
            </w:r>
          </w:p>
          <w:p w:rsidR="009E5D24" w:rsidRDefault="009E5D24" w:rsidP="002131A2">
            <w:r>
              <w:t>- information (+)</w:t>
            </w:r>
          </w:p>
          <w:p w:rsidR="009E5D24" w:rsidRDefault="009E5D24" w:rsidP="002131A2">
            <w:r>
              <w:t>(0)</w:t>
            </w:r>
          </w:p>
        </w:tc>
      </w:tr>
    </w:tbl>
    <w:p w:rsidR="009E5D24" w:rsidRDefault="009E5D24" w:rsidP="009E5D24">
      <w:r>
        <w:t xml:space="preserve">            Notes: (+) positive   (-) negative     (0) no expression    (*) with expression</w:t>
      </w:r>
    </w:p>
    <w:p w:rsidR="009E5D24" w:rsidRDefault="009E5D24" w:rsidP="009E5D24">
      <w:r>
        <w:t xml:space="preserve">            </w:t>
      </w:r>
    </w:p>
    <w:p w:rsidR="009E5D24" w:rsidRDefault="009E5D24" w:rsidP="009E5D24">
      <w:pPr>
        <w:ind w:left="900"/>
        <w:jc w:val="both"/>
      </w:pPr>
      <w:r>
        <w:t>In ‘Rama Kawula’, Catholic people state their prayer in 2 (two) statements that   show positive affect. They are:</w:t>
      </w:r>
    </w:p>
    <w:p w:rsidR="009E5D24" w:rsidRPr="00431B93" w:rsidRDefault="009E5D24" w:rsidP="009E5D24">
      <w:pPr>
        <w:numPr>
          <w:ilvl w:val="0"/>
          <w:numId w:val="33"/>
        </w:numPr>
        <w:tabs>
          <w:tab w:val="left" w:pos="900"/>
        </w:tabs>
        <w:jc w:val="both"/>
        <w:rPr>
          <w:i/>
        </w:rPr>
      </w:pPr>
      <w:r w:rsidRPr="00431B93">
        <w:rPr>
          <w:i/>
        </w:rPr>
        <w:t>Rama kawula ….. kaluhurna</w:t>
      </w:r>
    </w:p>
    <w:p w:rsidR="009E5D24" w:rsidRPr="00431B93" w:rsidRDefault="009E5D24" w:rsidP="009E5D24">
      <w:pPr>
        <w:numPr>
          <w:ilvl w:val="0"/>
          <w:numId w:val="33"/>
        </w:numPr>
        <w:tabs>
          <w:tab w:val="left" w:pos="900"/>
        </w:tabs>
        <w:jc w:val="both"/>
        <w:rPr>
          <w:i/>
        </w:rPr>
      </w:pPr>
      <w:r w:rsidRPr="00431B93">
        <w:rPr>
          <w:i/>
        </w:rPr>
        <w:t>Kraton ….. rawuha</w:t>
      </w:r>
    </w:p>
    <w:p w:rsidR="009E5D24" w:rsidRDefault="009E5D24" w:rsidP="009E5D24">
      <w:pPr>
        <w:ind w:left="72" w:hanging="72"/>
        <w:jc w:val="both"/>
      </w:pPr>
    </w:p>
    <w:p w:rsidR="009E5D24" w:rsidRDefault="009E5D24" w:rsidP="009E5D24">
      <w:pPr>
        <w:ind w:left="72" w:hanging="72"/>
        <w:jc w:val="both"/>
      </w:pPr>
      <w:r>
        <w:t xml:space="preserve">               Catholic people express negative affect by the following lexis:</w:t>
      </w:r>
    </w:p>
    <w:p w:rsidR="009E5D24" w:rsidRPr="00431B93" w:rsidRDefault="009E5D24" w:rsidP="009E5D24">
      <w:pPr>
        <w:numPr>
          <w:ilvl w:val="0"/>
          <w:numId w:val="33"/>
        </w:numPr>
        <w:jc w:val="both"/>
        <w:rPr>
          <w:i/>
        </w:rPr>
      </w:pPr>
      <w:r w:rsidRPr="00431B93">
        <w:rPr>
          <w:i/>
        </w:rPr>
        <w:t>sakathaing lepat nyuwun pangapunten Dalem</w:t>
      </w:r>
    </w:p>
    <w:p w:rsidR="009E5D24" w:rsidRPr="00431B93" w:rsidRDefault="009E5D24" w:rsidP="009E5D24">
      <w:pPr>
        <w:ind w:left="540"/>
        <w:jc w:val="both"/>
        <w:rPr>
          <w:i/>
        </w:rPr>
      </w:pPr>
      <w:r w:rsidRPr="00431B93">
        <w:rPr>
          <w:i/>
        </w:rPr>
        <w:t xml:space="preserve">         -     Kawula nyuwun tinebihna saking panggodha</w:t>
      </w:r>
    </w:p>
    <w:p w:rsidR="009E5D24" w:rsidRPr="00431B93" w:rsidRDefault="009E5D24" w:rsidP="009E5D24">
      <w:pPr>
        <w:ind w:left="900"/>
        <w:jc w:val="both"/>
        <w:rPr>
          <w:i/>
        </w:rPr>
      </w:pPr>
      <w:r w:rsidRPr="00431B93">
        <w:rPr>
          <w:i/>
        </w:rPr>
        <w:t xml:space="preserve">   -     linuwarna saking piawon</w:t>
      </w:r>
    </w:p>
    <w:p w:rsidR="009E5D24" w:rsidRPr="00431B93" w:rsidRDefault="009E5D24" w:rsidP="009E5D24">
      <w:pPr>
        <w:jc w:val="both"/>
        <w:rPr>
          <w:i/>
        </w:rPr>
      </w:pPr>
    </w:p>
    <w:p w:rsidR="009E5D24" w:rsidRDefault="009E5D24" w:rsidP="009E5D24">
      <w:pPr>
        <w:jc w:val="both"/>
      </w:pPr>
      <w:r>
        <w:t xml:space="preserve">               Catholic people express direct affect in two ways. They are:</w:t>
      </w:r>
    </w:p>
    <w:p w:rsidR="009E5D24" w:rsidRPr="00431B93" w:rsidRDefault="009E5D24" w:rsidP="009E5D24">
      <w:pPr>
        <w:jc w:val="both"/>
        <w:rPr>
          <w:i/>
        </w:rPr>
      </w:pPr>
      <w:r>
        <w:t xml:space="preserve">                1) emotional state        :  - </w:t>
      </w:r>
      <w:r w:rsidRPr="00431B93">
        <w:rPr>
          <w:i/>
        </w:rPr>
        <w:t>nyuwun pangapunten</w:t>
      </w:r>
    </w:p>
    <w:p w:rsidR="009E5D24" w:rsidRPr="00431B93" w:rsidRDefault="009E5D24" w:rsidP="009E5D24">
      <w:pPr>
        <w:jc w:val="both"/>
        <w:rPr>
          <w:i/>
        </w:rPr>
      </w:pPr>
      <w:r w:rsidRPr="00431B93">
        <w:rPr>
          <w:i/>
        </w:rPr>
        <w:t xml:space="preserve">                                                        - kawula ugi ngapunten</w:t>
      </w:r>
    </w:p>
    <w:p w:rsidR="009E5D24" w:rsidRPr="00431B93" w:rsidRDefault="009E5D24" w:rsidP="009E5D24">
      <w:pPr>
        <w:jc w:val="both"/>
        <w:rPr>
          <w:i/>
        </w:rPr>
      </w:pPr>
      <w:r>
        <w:lastRenderedPageBreak/>
        <w:t xml:space="preserve">                2) physical expression :  - </w:t>
      </w:r>
      <w:r w:rsidRPr="00431B93">
        <w:rPr>
          <w:i/>
        </w:rPr>
        <w:t>tinebihna saking panggodha</w:t>
      </w:r>
    </w:p>
    <w:p w:rsidR="009E5D24" w:rsidRPr="00431B93" w:rsidRDefault="009E5D24" w:rsidP="009E5D24">
      <w:pPr>
        <w:jc w:val="both"/>
        <w:rPr>
          <w:i/>
        </w:rPr>
      </w:pPr>
      <w:r w:rsidRPr="00431B93">
        <w:rPr>
          <w:i/>
        </w:rPr>
        <w:t xml:space="preserve">                                                        - linuwarna saking piawon</w:t>
      </w:r>
    </w:p>
    <w:p w:rsidR="009E5D24" w:rsidRPr="00431B93" w:rsidRDefault="009E5D24" w:rsidP="009E5D24">
      <w:pPr>
        <w:ind w:left="720" w:hanging="360"/>
        <w:jc w:val="both"/>
        <w:rPr>
          <w:i/>
        </w:rPr>
      </w:pPr>
    </w:p>
    <w:p w:rsidR="009E5D24" w:rsidRDefault="009E5D24" w:rsidP="009E5D24">
      <w:pPr>
        <w:ind w:left="900"/>
        <w:jc w:val="both"/>
      </w:pPr>
      <w:r>
        <w:t>In ‘Rama Kawula’, Catholic people judge God in positive normality and   negative veracity in the following expressions:</w:t>
      </w:r>
    </w:p>
    <w:p w:rsidR="009E5D24" w:rsidRPr="00431B93" w:rsidRDefault="009E5D24" w:rsidP="009E5D24">
      <w:pPr>
        <w:ind w:left="3060" w:hanging="2160"/>
        <w:jc w:val="both"/>
        <w:rPr>
          <w:i/>
        </w:rPr>
      </w:pPr>
      <w:r>
        <w:t xml:space="preserve">1) positive normality: - </w:t>
      </w:r>
      <w:r w:rsidRPr="00431B93">
        <w:rPr>
          <w:i/>
        </w:rPr>
        <w:t>Rama kawula ….</w:t>
      </w:r>
    </w:p>
    <w:p w:rsidR="009E5D24" w:rsidRPr="00431B93" w:rsidRDefault="009E5D24" w:rsidP="009E5D24">
      <w:pPr>
        <w:ind w:left="540"/>
        <w:jc w:val="both"/>
        <w:rPr>
          <w:i/>
        </w:rPr>
      </w:pPr>
      <w:r w:rsidRPr="00431B93">
        <w:rPr>
          <w:i/>
        </w:rPr>
        <w:t xml:space="preserve">                                          - ….. rejeki Kanggé sapunika </w:t>
      </w:r>
    </w:p>
    <w:p w:rsidR="009E5D24" w:rsidRPr="00431B93" w:rsidRDefault="009E5D24" w:rsidP="009E5D24">
      <w:pPr>
        <w:ind w:left="3060" w:hanging="2160"/>
        <w:jc w:val="both"/>
        <w:rPr>
          <w:i/>
        </w:rPr>
      </w:pPr>
      <w:r>
        <w:t xml:space="preserve">2) negative veracity :  - </w:t>
      </w:r>
      <w:r w:rsidRPr="00431B93">
        <w:rPr>
          <w:i/>
        </w:rPr>
        <w:t>sakathaing lepat ….. panggodha</w:t>
      </w:r>
    </w:p>
    <w:p w:rsidR="009E5D24" w:rsidRPr="00431B93" w:rsidRDefault="009E5D24" w:rsidP="009E5D24">
      <w:pPr>
        <w:ind w:left="3060" w:hanging="2160"/>
        <w:jc w:val="both"/>
        <w:rPr>
          <w:i/>
        </w:rPr>
      </w:pPr>
      <w:r w:rsidRPr="00431B93">
        <w:rPr>
          <w:i/>
        </w:rPr>
        <w:t xml:space="preserve"> </w:t>
      </w:r>
    </w:p>
    <w:p w:rsidR="009E5D24" w:rsidRDefault="009E5D24" w:rsidP="009E5D24">
      <w:pPr>
        <w:ind w:left="907"/>
        <w:jc w:val="both"/>
      </w:pPr>
      <w:r>
        <w:t>Catholic people showds their appreciation in impact reaction and quality reaction. Impact reaction consist of positive and negative.</w:t>
      </w:r>
    </w:p>
    <w:p w:rsidR="009E5D24" w:rsidRPr="00431B93" w:rsidRDefault="009E5D24" w:rsidP="009E5D24">
      <w:pPr>
        <w:ind w:left="907"/>
        <w:jc w:val="both"/>
        <w:rPr>
          <w:i/>
        </w:rPr>
      </w:pPr>
      <w:r>
        <w:t xml:space="preserve">1) positive  impact :  - </w:t>
      </w:r>
      <w:r w:rsidRPr="00431B93">
        <w:rPr>
          <w:i/>
        </w:rPr>
        <w:t>kaluhurna</w:t>
      </w:r>
    </w:p>
    <w:p w:rsidR="009E5D24" w:rsidRPr="00431B93" w:rsidRDefault="009E5D24" w:rsidP="009E5D24">
      <w:pPr>
        <w:ind w:left="907"/>
        <w:jc w:val="both"/>
        <w:rPr>
          <w:i/>
        </w:rPr>
      </w:pPr>
      <w:r w:rsidRPr="00431B93">
        <w:rPr>
          <w:i/>
        </w:rPr>
        <w:t xml:space="preserve">                                  - rawuha</w:t>
      </w:r>
    </w:p>
    <w:p w:rsidR="009E5D24" w:rsidRPr="00431B93" w:rsidRDefault="009E5D24" w:rsidP="009E5D24">
      <w:pPr>
        <w:ind w:left="907"/>
        <w:jc w:val="both"/>
        <w:rPr>
          <w:i/>
        </w:rPr>
      </w:pPr>
      <w:r w:rsidRPr="00431B93">
        <w:rPr>
          <w:i/>
        </w:rPr>
        <w:t xml:space="preserve">                                  - kalampahan</w:t>
      </w:r>
    </w:p>
    <w:p w:rsidR="009E5D24" w:rsidRPr="00431B93" w:rsidRDefault="009E5D24" w:rsidP="009E5D24">
      <w:pPr>
        <w:ind w:left="907"/>
        <w:jc w:val="both"/>
        <w:rPr>
          <w:i/>
        </w:rPr>
      </w:pPr>
      <w:r>
        <w:t xml:space="preserve">2) negative impact:   - </w:t>
      </w:r>
      <w:r w:rsidRPr="00431B93">
        <w:rPr>
          <w:i/>
        </w:rPr>
        <w:t xml:space="preserve">sakathaing lepat ….. panggodha </w:t>
      </w:r>
    </w:p>
    <w:p w:rsidR="009E5D24" w:rsidRPr="00431B93" w:rsidRDefault="009E5D24" w:rsidP="009E5D24">
      <w:pPr>
        <w:ind w:left="907"/>
        <w:jc w:val="both"/>
        <w:rPr>
          <w:i/>
        </w:rPr>
      </w:pPr>
    </w:p>
    <w:p w:rsidR="009E5D24" w:rsidRPr="00431B93" w:rsidRDefault="009E5D24" w:rsidP="009E5D24">
      <w:pPr>
        <w:ind w:left="907"/>
        <w:jc w:val="both"/>
        <w:rPr>
          <w:i/>
        </w:rPr>
      </w:pPr>
      <w:r>
        <w:t xml:space="preserve">And quality reaction is shown in – </w:t>
      </w:r>
      <w:r w:rsidRPr="00431B93">
        <w:rPr>
          <w:i/>
        </w:rPr>
        <w:t>Karsa Dalem kalampahan</w:t>
      </w:r>
    </w:p>
    <w:p w:rsidR="009E5D24" w:rsidRPr="00431B93" w:rsidRDefault="009E5D24" w:rsidP="009E5D24">
      <w:pPr>
        <w:ind w:left="907"/>
        <w:jc w:val="both"/>
        <w:rPr>
          <w:i/>
        </w:rPr>
      </w:pPr>
      <w:r w:rsidRPr="00431B93">
        <w:rPr>
          <w:i/>
        </w:rPr>
        <w:t xml:space="preserve">                                                     -  kados ing swarga</w:t>
      </w:r>
    </w:p>
    <w:p w:rsidR="009E5D24" w:rsidRDefault="009E5D24" w:rsidP="009E5D24">
      <w:pPr>
        <w:ind w:left="907"/>
        <w:jc w:val="both"/>
      </w:pPr>
    </w:p>
    <w:p w:rsidR="009E5D24" w:rsidRDefault="009E5D24" w:rsidP="009E5D24">
      <w:pPr>
        <w:ind w:left="907"/>
        <w:jc w:val="both"/>
      </w:pPr>
      <w:r>
        <w:t>Appreciation is also expressed in positive composition-balance:</w:t>
      </w:r>
    </w:p>
    <w:p w:rsidR="009E5D24" w:rsidRPr="00431B93" w:rsidRDefault="009E5D24" w:rsidP="009E5D24">
      <w:pPr>
        <w:jc w:val="both"/>
        <w:rPr>
          <w:i/>
        </w:rPr>
      </w:pPr>
      <w:r>
        <w:t xml:space="preserve">                                                - </w:t>
      </w:r>
      <w:r w:rsidRPr="00431B93">
        <w:rPr>
          <w:i/>
        </w:rPr>
        <w:t xml:space="preserve">donya </w:t>
      </w:r>
      <w:r w:rsidRPr="00431B93">
        <w:rPr>
          <w:i/>
          <w:u w:val="single"/>
        </w:rPr>
        <w:t>kados</w:t>
      </w:r>
      <w:r w:rsidRPr="00431B93">
        <w:rPr>
          <w:i/>
        </w:rPr>
        <w:t xml:space="preserve"> ing swarga</w:t>
      </w:r>
    </w:p>
    <w:p w:rsidR="009E5D24" w:rsidRPr="00431B93" w:rsidRDefault="009E5D24" w:rsidP="009E5D24">
      <w:pPr>
        <w:ind w:left="907"/>
        <w:jc w:val="both"/>
        <w:rPr>
          <w:i/>
        </w:rPr>
      </w:pPr>
      <w:r w:rsidRPr="00431B93">
        <w:rPr>
          <w:i/>
        </w:rPr>
        <w:t xml:space="preserve">                                 - ….. </w:t>
      </w:r>
      <w:r w:rsidRPr="00431B93">
        <w:rPr>
          <w:i/>
          <w:u w:val="single"/>
        </w:rPr>
        <w:t>kados</w:t>
      </w:r>
      <w:r w:rsidRPr="00431B93">
        <w:rPr>
          <w:i/>
        </w:rPr>
        <w:t xml:space="preserve"> déné anggèn</w:t>
      </w:r>
    </w:p>
    <w:p w:rsidR="009E5D24" w:rsidRDefault="009E5D24" w:rsidP="009E5D24">
      <w:pPr>
        <w:ind w:left="907"/>
        <w:jc w:val="both"/>
      </w:pPr>
    </w:p>
    <w:p w:rsidR="009E5D24" w:rsidRDefault="009E5D24" w:rsidP="009E5D24">
      <w:pPr>
        <w:ind w:left="907"/>
        <w:jc w:val="both"/>
      </w:pPr>
      <w:r>
        <w:t xml:space="preserve">There are two kinds of graduation.,They are force and focus. In ‘Rama Kawula’, Catholic people show the implicit force in </w:t>
      </w:r>
    </w:p>
    <w:p w:rsidR="009E5D24" w:rsidRDefault="009E5D24" w:rsidP="009E5D24">
      <w:pPr>
        <w:numPr>
          <w:ilvl w:val="0"/>
          <w:numId w:val="35"/>
        </w:numPr>
        <w:jc w:val="both"/>
      </w:pPr>
      <w:r>
        <w:t xml:space="preserve">intensifier : </w:t>
      </w:r>
      <w:r w:rsidRPr="00431B93">
        <w:rPr>
          <w:i/>
        </w:rPr>
        <w:t>sakathaing lepat</w:t>
      </w:r>
    </w:p>
    <w:p w:rsidR="009E5D24" w:rsidRDefault="009E5D24" w:rsidP="009E5D24">
      <w:pPr>
        <w:numPr>
          <w:ilvl w:val="0"/>
          <w:numId w:val="35"/>
        </w:numPr>
        <w:jc w:val="both"/>
      </w:pPr>
      <w:r>
        <w:t xml:space="preserve">attitudinal lexis : </w:t>
      </w:r>
      <w:r w:rsidRPr="00431B93">
        <w:rPr>
          <w:i/>
        </w:rPr>
        <w:t>Asma Dalem kaluhurna</w:t>
      </w:r>
      <w:r>
        <w:t xml:space="preserve"> </w:t>
      </w:r>
    </w:p>
    <w:p w:rsidR="009E5D24" w:rsidRPr="00431B93" w:rsidRDefault="009E5D24" w:rsidP="009E5D24">
      <w:pPr>
        <w:jc w:val="both"/>
        <w:rPr>
          <w:i/>
        </w:rPr>
      </w:pPr>
      <w:r>
        <w:t xml:space="preserve">               while in focus, the graduation is softened : </w:t>
      </w:r>
      <w:r w:rsidRPr="00431B93">
        <w:rPr>
          <w:i/>
        </w:rPr>
        <w:t>- nyuwun pangapunten</w:t>
      </w:r>
    </w:p>
    <w:p w:rsidR="009E5D24" w:rsidRPr="00431B93" w:rsidRDefault="009E5D24" w:rsidP="009E5D24">
      <w:pPr>
        <w:jc w:val="both"/>
        <w:rPr>
          <w:i/>
        </w:rPr>
      </w:pPr>
      <w:r w:rsidRPr="00431B93">
        <w:rPr>
          <w:i/>
        </w:rPr>
        <w:t xml:space="preserve">                                                                                     - mugi rawuha</w:t>
      </w:r>
    </w:p>
    <w:p w:rsidR="009E5D24" w:rsidRDefault="009E5D24" w:rsidP="009E5D24">
      <w:pPr>
        <w:ind w:left="907"/>
        <w:jc w:val="both"/>
      </w:pPr>
      <w:r>
        <w:t>The source in ‘Rama Kawula’ is found in projection and modality. In Rama Kawula, modality is shown in positive and negative demand, and positive information.</w:t>
      </w:r>
    </w:p>
    <w:p w:rsidR="009E5D24" w:rsidRDefault="009E5D24" w:rsidP="009E5D24">
      <w:pPr>
        <w:ind w:left="907"/>
        <w:jc w:val="both"/>
      </w:pPr>
      <w:r>
        <w:t xml:space="preserve">1) projection : </w:t>
      </w:r>
      <w:r w:rsidRPr="007709F6">
        <w:rPr>
          <w:i/>
        </w:rPr>
        <w:t>Kraton Dalem mugi rawuha</w:t>
      </w:r>
    </w:p>
    <w:p w:rsidR="009E5D24" w:rsidRDefault="009E5D24" w:rsidP="009E5D24">
      <w:pPr>
        <w:ind w:left="907"/>
        <w:jc w:val="both"/>
      </w:pPr>
      <w:r>
        <w:t>2) Catholic people express their positive demand, such as follows:</w:t>
      </w:r>
    </w:p>
    <w:p w:rsidR="009E5D24" w:rsidRPr="007709F6" w:rsidRDefault="009E5D24" w:rsidP="009E5D24">
      <w:pPr>
        <w:jc w:val="both"/>
        <w:rPr>
          <w:i/>
        </w:rPr>
      </w:pPr>
      <w:r>
        <w:t xml:space="preserve">                </w:t>
      </w:r>
      <w:r w:rsidRPr="00247471">
        <w:t xml:space="preserve">- </w:t>
      </w:r>
      <w:r w:rsidRPr="007709F6">
        <w:rPr>
          <w:i/>
        </w:rPr>
        <w:t>kawula nyuwun ….. sapunika</w:t>
      </w:r>
    </w:p>
    <w:p w:rsidR="009E5D24" w:rsidRPr="007709F6" w:rsidRDefault="009E5D24" w:rsidP="009E5D24">
      <w:pPr>
        <w:jc w:val="both"/>
        <w:rPr>
          <w:i/>
        </w:rPr>
      </w:pPr>
      <w:r w:rsidRPr="007709F6">
        <w:rPr>
          <w:i/>
        </w:rPr>
        <w:t xml:space="preserve">                - sakathaing lepat ….. sesami</w:t>
      </w:r>
    </w:p>
    <w:p w:rsidR="009E5D24" w:rsidRPr="007709F6" w:rsidRDefault="009E5D24" w:rsidP="009E5D24">
      <w:pPr>
        <w:jc w:val="both"/>
        <w:rPr>
          <w:i/>
        </w:rPr>
      </w:pPr>
      <w:r w:rsidRPr="007709F6">
        <w:rPr>
          <w:i/>
        </w:rPr>
        <w:t xml:space="preserve">                - kawula nyuwun ….. panggodha</w:t>
      </w:r>
    </w:p>
    <w:p w:rsidR="009E5D24" w:rsidRPr="007709F6" w:rsidRDefault="009E5D24" w:rsidP="009E5D24">
      <w:pPr>
        <w:tabs>
          <w:tab w:val="left" w:pos="2880"/>
        </w:tabs>
        <w:ind w:left="907"/>
        <w:jc w:val="both"/>
        <w:rPr>
          <w:i/>
        </w:rPr>
      </w:pPr>
    </w:p>
    <w:p w:rsidR="009E5D24" w:rsidRDefault="009E5D24" w:rsidP="009E5D24">
      <w:pPr>
        <w:tabs>
          <w:tab w:val="left" w:pos="2880"/>
        </w:tabs>
        <w:ind w:left="907"/>
        <w:jc w:val="both"/>
      </w:pPr>
      <w:r>
        <w:t xml:space="preserve">3) And the negative demand : </w:t>
      </w:r>
      <w:r w:rsidRPr="007233DE">
        <w:rPr>
          <w:i/>
        </w:rPr>
        <w:t>linuwarna …..piawon</w:t>
      </w:r>
      <w:r>
        <w:t xml:space="preserve"> </w:t>
      </w:r>
    </w:p>
    <w:p w:rsidR="009E5D24" w:rsidRPr="007233DE" w:rsidRDefault="009E5D24" w:rsidP="009E5D24">
      <w:pPr>
        <w:jc w:val="both"/>
        <w:rPr>
          <w:i/>
        </w:rPr>
      </w:pPr>
      <w:r>
        <w:t xml:space="preserve">               While the positive information is :</w:t>
      </w:r>
      <w:r w:rsidRPr="007233DE">
        <w:rPr>
          <w:b/>
        </w:rPr>
        <w:t xml:space="preserve"> </w:t>
      </w:r>
      <w:r>
        <w:rPr>
          <w:b/>
        </w:rPr>
        <w:t xml:space="preserve">- </w:t>
      </w:r>
      <w:r w:rsidRPr="007233DE">
        <w:rPr>
          <w:i/>
        </w:rPr>
        <w:t>Rama ….. rawuha</w:t>
      </w:r>
    </w:p>
    <w:p w:rsidR="009E5D24" w:rsidRDefault="009E5D24" w:rsidP="009E5D24">
      <w:pPr>
        <w:jc w:val="both"/>
        <w:rPr>
          <w:i/>
        </w:rPr>
      </w:pPr>
      <w:r w:rsidRPr="007233DE">
        <w:rPr>
          <w:i/>
        </w:rPr>
        <w:t xml:space="preserve">                                                                       - Karsa Dalem ….. swarga</w:t>
      </w:r>
    </w:p>
    <w:p w:rsidR="009E5D24" w:rsidRDefault="009E5D24" w:rsidP="009E5D24">
      <w:pPr>
        <w:jc w:val="both"/>
        <w:rPr>
          <w:i/>
        </w:rPr>
      </w:pPr>
    </w:p>
    <w:p w:rsidR="009E5D24" w:rsidRDefault="009E5D24" w:rsidP="009E5D24">
      <w:pPr>
        <w:jc w:val="center"/>
      </w:pPr>
      <w:r>
        <w:t>Table 5.b</w:t>
      </w:r>
    </w:p>
    <w:p w:rsidR="009E5D24" w:rsidRDefault="009E5D24" w:rsidP="009E5D24">
      <w:pPr>
        <w:jc w:val="center"/>
      </w:pPr>
      <w:r>
        <w:t>The appraisal system of ‘Sembah Bekti’</w:t>
      </w:r>
    </w:p>
    <w:p w:rsidR="009E5D24" w:rsidRDefault="009E5D24" w:rsidP="009E5D24">
      <w:pPr>
        <w:jc w:val="both"/>
      </w:pPr>
    </w:p>
    <w:tbl>
      <w:tblPr>
        <w:tblStyle w:val="TableGrid"/>
        <w:tblW w:w="6840" w:type="dxa"/>
        <w:tblInd w:w="1368" w:type="dxa"/>
        <w:tblLayout w:type="fixed"/>
        <w:tblLook w:val="01E0"/>
      </w:tblPr>
      <w:tblGrid>
        <w:gridCol w:w="1384"/>
        <w:gridCol w:w="1496"/>
        <w:gridCol w:w="3960"/>
      </w:tblGrid>
      <w:tr w:rsidR="009E5D24" w:rsidTr="002131A2">
        <w:tc>
          <w:tcPr>
            <w:tcW w:w="1384" w:type="dxa"/>
            <w:vMerge w:val="restart"/>
          </w:tcPr>
          <w:p w:rsidR="009E5D24" w:rsidRDefault="009E5D24" w:rsidP="002131A2">
            <w:r>
              <w:t>Lexis</w:t>
            </w:r>
          </w:p>
        </w:tc>
        <w:tc>
          <w:tcPr>
            <w:tcW w:w="1496" w:type="dxa"/>
          </w:tcPr>
          <w:p w:rsidR="009E5D24" w:rsidRDefault="009E5D24" w:rsidP="002131A2">
            <w:r>
              <w:t>Affect</w:t>
            </w:r>
          </w:p>
          <w:p w:rsidR="009E5D24" w:rsidRDefault="009E5D24" w:rsidP="002131A2">
            <w:r>
              <w:t>- positive</w:t>
            </w:r>
          </w:p>
          <w:p w:rsidR="009E5D24" w:rsidRDefault="009E5D24" w:rsidP="002131A2">
            <w:r>
              <w:t>- negative</w:t>
            </w:r>
          </w:p>
          <w:p w:rsidR="009E5D24" w:rsidRDefault="009E5D24" w:rsidP="002131A2">
            <w:r>
              <w:t>- direct</w:t>
            </w:r>
          </w:p>
          <w:p w:rsidR="009E5D24" w:rsidRDefault="009E5D24" w:rsidP="002131A2"/>
          <w:p w:rsidR="009E5D24" w:rsidRDefault="009E5D24" w:rsidP="002131A2">
            <w:r>
              <w:lastRenderedPageBreak/>
              <w:t>-implicit</w:t>
            </w:r>
          </w:p>
        </w:tc>
        <w:tc>
          <w:tcPr>
            <w:tcW w:w="3960" w:type="dxa"/>
          </w:tcPr>
          <w:p w:rsidR="009E5D24" w:rsidRDefault="009E5D24" w:rsidP="002131A2"/>
          <w:p w:rsidR="009E5D24" w:rsidRDefault="009E5D24" w:rsidP="002131A2">
            <w:r>
              <w:t>1 point</w:t>
            </w:r>
          </w:p>
          <w:p w:rsidR="009E5D24" w:rsidRDefault="009E5D24" w:rsidP="002131A2">
            <w:r>
              <w:t>1 point</w:t>
            </w:r>
          </w:p>
          <w:p w:rsidR="009E5D24" w:rsidRDefault="009E5D24" w:rsidP="002131A2">
            <w:r>
              <w:t>-emotional state(1 point)</w:t>
            </w:r>
          </w:p>
          <w:p w:rsidR="009E5D24" w:rsidRDefault="009E5D24" w:rsidP="002131A2">
            <w:r>
              <w:t>-physical expression (1 point)</w:t>
            </w:r>
          </w:p>
          <w:p w:rsidR="009E5D24" w:rsidRDefault="009E5D24" w:rsidP="002131A2">
            <w:r>
              <w:lastRenderedPageBreak/>
              <w:t>-extraordinary behavior(2 points)</w:t>
            </w:r>
          </w:p>
          <w:p w:rsidR="009E5D24" w:rsidRDefault="009E5D24" w:rsidP="002131A2">
            <w:r>
              <w:t xml:space="preserve">-metaphor (2 points) </w:t>
            </w:r>
          </w:p>
        </w:tc>
      </w:tr>
      <w:tr w:rsidR="009E5D24" w:rsidTr="002131A2">
        <w:tc>
          <w:tcPr>
            <w:tcW w:w="1384" w:type="dxa"/>
            <w:vMerge/>
          </w:tcPr>
          <w:p w:rsidR="009E5D24" w:rsidRDefault="009E5D24" w:rsidP="002131A2"/>
        </w:tc>
        <w:tc>
          <w:tcPr>
            <w:tcW w:w="1496" w:type="dxa"/>
          </w:tcPr>
          <w:p w:rsidR="009E5D24" w:rsidRDefault="009E5D24" w:rsidP="002131A2">
            <w:r>
              <w:t xml:space="preserve">Judgement </w:t>
            </w:r>
          </w:p>
          <w:p w:rsidR="009E5D24" w:rsidRDefault="009E5D24" w:rsidP="002131A2">
            <w:r>
              <w:t xml:space="preserve">-normality  </w:t>
            </w:r>
          </w:p>
          <w:p w:rsidR="009E5D24" w:rsidRDefault="009E5D24" w:rsidP="002131A2">
            <w:r>
              <w:t xml:space="preserve">-capacity    </w:t>
            </w:r>
          </w:p>
          <w:p w:rsidR="009E5D24" w:rsidRDefault="009E5D24" w:rsidP="002131A2">
            <w:r>
              <w:t xml:space="preserve">-tenacity    </w:t>
            </w:r>
          </w:p>
          <w:p w:rsidR="009E5D24" w:rsidRDefault="009E5D24" w:rsidP="002131A2">
            <w:r>
              <w:t xml:space="preserve">-veracity    </w:t>
            </w:r>
          </w:p>
          <w:p w:rsidR="009E5D24" w:rsidRDefault="009E5D24" w:rsidP="002131A2">
            <w:r>
              <w:t xml:space="preserve">-propriety  </w:t>
            </w:r>
          </w:p>
        </w:tc>
        <w:tc>
          <w:tcPr>
            <w:tcW w:w="3960" w:type="dxa"/>
          </w:tcPr>
          <w:p w:rsidR="009E5D24" w:rsidRDefault="009E5D24" w:rsidP="002131A2"/>
          <w:p w:rsidR="009E5D24" w:rsidRDefault="009E5D24" w:rsidP="002131A2">
            <w:r>
              <w:t>-  (+)</w:t>
            </w:r>
          </w:p>
          <w:p w:rsidR="009E5D24" w:rsidRDefault="009E5D24" w:rsidP="002131A2">
            <w:r>
              <w:t>-  (0)</w:t>
            </w:r>
          </w:p>
          <w:p w:rsidR="009E5D24" w:rsidRDefault="009E5D24" w:rsidP="002131A2">
            <w:r>
              <w:t>-  (0)</w:t>
            </w:r>
          </w:p>
          <w:p w:rsidR="009E5D24" w:rsidRDefault="009E5D24" w:rsidP="002131A2">
            <w:r>
              <w:t>-  (0)</w:t>
            </w:r>
          </w:p>
          <w:p w:rsidR="009E5D24" w:rsidRDefault="009E5D24" w:rsidP="002131A2">
            <w:r>
              <w:t>-  (0)</w:t>
            </w:r>
          </w:p>
        </w:tc>
      </w:tr>
      <w:tr w:rsidR="009E5D24" w:rsidTr="002131A2">
        <w:tc>
          <w:tcPr>
            <w:tcW w:w="1384" w:type="dxa"/>
            <w:vMerge/>
          </w:tcPr>
          <w:p w:rsidR="009E5D24" w:rsidRDefault="009E5D24" w:rsidP="002131A2"/>
        </w:tc>
        <w:tc>
          <w:tcPr>
            <w:tcW w:w="1496" w:type="dxa"/>
          </w:tcPr>
          <w:p w:rsidR="009E5D24" w:rsidRDefault="009E5D24" w:rsidP="002131A2">
            <w:r>
              <w:t>Appreciation</w:t>
            </w:r>
          </w:p>
          <w:p w:rsidR="009E5D24" w:rsidRDefault="009E5D24" w:rsidP="002131A2">
            <w:r>
              <w:t>-reaction</w:t>
            </w:r>
          </w:p>
          <w:p w:rsidR="009E5D24" w:rsidRDefault="009E5D24" w:rsidP="002131A2"/>
          <w:p w:rsidR="009E5D24" w:rsidRDefault="009E5D24" w:rsidP="002131A2">
            <w:r>
              <w:t>-composition</w:t>
            </w:r>
          </w:p>
          <w:p w:rsidR="009E5D24" w:rsidRDefault="009E5D24" w:rsidP="002131A2"/>
          <w:p w:rsidR="009E5D24" w:rsidRDefault="009E5D24" w:rsidP="002131A2">
            <w:r>
              <w:t>-valuation</w:t>
            </w:r>
          </w:p>
        </w:tc>
        <w:tc>
          <w:tcPr>
            <w:tcW w:w="3960" w:type="dxa"/>
          </w:tcPr>
          <w:p w:rsidR="009E5D24" w:rsidRDefault="009E5D24" w:rsidP="002131A2"/>
          <w:p w:rsidR="009E5D24" w:rsidRDefault="009E5D24" w:rsidP="002131A2">
            <w:r>
              <w:t>-impact (0)</w:t>
            </w:r>
          </w:p>
          <w:p w:rsidR="009E5D24" w:rsidRDefault="009E5D24" w:rsidP="002131A2">
            <w:r>
              <w:t>-quality (+,-)</w:t>
            </w:r>
          </w:p>
          <w:p w:rsidR="009E5D24" w:rsidRDefault="009E5D24" w:rsidP="002131A2">
            <w:r>
              <w:t>-balance (+)</w:t>
            </w:r>
          </w:p>
          <w:p w:rsidR="009E5D24" w:rsidRDefault="009E5D24" w:rsidP="002131A2">
            <w:r>
              <w:t>-complexity (0)</w:t>
            </w:r>
          </w:p>
          <w:p w:rsidR="009E5D24" w:rsidRDefault="009E5D24" w:rsidP="002131A2">
            <w:r>
              <w:t>(0)</w:t>
            </w:r>
          </w:p>
        </w:tc>
      </w:tr>
      <w:tr w:rsidR="009E5D24" w:rsidTr="002131A2">
        <w:tc>
          <w:tcPr>
            <w:tcW w:w="1384" w:type="dxa"/>
            <w:vMerge/>
          </w:tcPr>
          <w:p w:rsidR="009E5D24" w:rsidRDefault="009E5D24" w:rsidP="002131A2"/>
        </w:tc>
        <w:tc>
          <w:tcPr>
            <w:tcW w:w="1496" w:type="dxa"/>
          </w:tcPr>
          <w:p w:rsidR="009E5D24" w:rsidRDefault="009E5D24" w:rsidP="002131A2">
            <w:r>
              <w:t>Graduation</w:t>
            </w:r>
          </w:p>
          <w:p w:rsidR="009E5D24" w:rsidRDefault="009E5D24" w:rsidP="002131A2">
            <w:r>
              <w:t>-force</w:t>
            </w:r>
          </w:p>
          <w:p w:rsidR="009E5D24" w:rsidRDefault="009E5D24" w:rsidP="002131A2"/>
          <w:p w:rsidR="009E5D24" w:rsidRDefault="009E5D24" w:rsidP="002131A2">
            <w:r>
              <w:t>-focus</w:t>
            </w:r>
          </w:p>
        </w:tc>
        <w:tc>
          <w:tcPr>
            <w:tcW w:w="3960" w:type="dxa"/>
          </w:tcPr>
          <w:p w:rsidR="009E5D24" w:rsidRDefault="009E5D24" w:rsidP="002131A2"/>
          <w:p w:rsidR="009E5D24" w:rsidRDefault="009E5D24" w:rsidP="002131A2">
            <w:r>
              <w:t>-implicit(*)</w:t>
            </w:r>
          </w:p>
          <w:p w:rsidR="009E5D24" w:rsidRDefault="009E5D24" w:rsidP="002131A2">
            <w:r>
              <w:t>-explicit (0)</w:t>
            </w:r>
          </w:p>
          <w:p w:rsidR="009E5D24" w:rsidRDefault="009E5D24" w:rsidP="002131A2">
            <w:r>
              <w:t>-sharpen (*)</w:t>
            </w:r>
          </w:p>
          <w:p w:rsidR="009E5D24" w:rsidRDefault="009E5D24" w:rsidP="002131A2">
            <w:r>
              <w:t>-soften   (*)</w:t>
            </w:r>
          </w:p>
        </w:tc>
      </w:tr>
      <w:tr w:rsidR="009E5D24" w:rsidTr="002131A2">
        <w:tc>
          <w:tcPr>
            <w:tcW w:w="1384" w:type="dxa"/>
            <w:vMerge/>
          </w:tcPr>
          <w:p w:rsidR="009E5D24" w:rsidRDefault="009E5D24" w:rsidP="002131A2"/>
        </w:tc>
        <w:tc>
          <w:tcPr>
            <w:tcW w:w="1496" w:type="dxa"/>
          </w:tcPr>
          <w:p w:rsidR="009E5D24" w:rsidRDefault="009E5D24" w:rsidP="002131A2">
            <w:r>
              <w:t>Source</w:t>
            </w:r>
          </w:p>
          <w:p w:rsidR="009E5D24" w:rsidRDefault="009E5D24" w:rsidP="002131A2">
            <w:r>
              <w:t>-projection</w:t>
            </w:r>
          </w:p>
          <w:p w:rsidR="009E5D24" w:rsidRDefault="009E5D24" w:rsidP="002131A2">
            <w:r>
              <w:t>-modality</w:t>
            </w:r>
          </w:p>
          <w:p w:rsidR="009E5D24" w:rsidRDefault="009E5D24" w:rsidP="002131A2"/>
          <w:p w:rsidR="009E5D24" w:rsidRDefault="009E5D24" w:rsidP="002131A2">
            <w:r>
              <w:t>-concession</w:t>
            </w:r>
          </w:p>
        </w:tc>
        <w:tc>
          <w:tcPr>
            <w:tcW w:w="3960" w:type="dxa"/>
          </w:tcPr>
          <w:p w:rsidR="009E5D24" w:rsidRDefault="009E5D24" w:rsidP="002131A2"/>
          <w:p w:rsidR="009E5D24" w:rsidRDefault="009E5D24" w:rsidP="002131A2">
            <w:r>
              <w:t>(0)</w:t>
            </w:r>
          </w:p>
          <w:p w:rsidR="009E5D24" w:rsidRDefault="009E5D24" w:rsidP="002131A2">
            <w:r>
              <w:t>(+)</w:t>
            </w:r>
          </w:p>
          <w:p w:rsidR="009E5D24" w:rsidRDefault="009E5D24" w:rsidP="002131A2">
            <w:r>
              <w:t>(+)</w:t>
            </w:r>
          </w:p>
          <w:p w:rsidR="009E5D24" w:rsidRDefault="009E5D24" w:rsidP="002131A2">
            <w:r>
              <w:t>(0)</w:t>
            </w:r>
          </w:p>
        </w:tc>
      </w:tr>
    </w:tbl>
    <w:p w:rsidR="009E5D24" w:rsidRDefault="009E5D24" w:rsidP="009E5D24">
      <w:r>
        <w:t xml:space="preserve">                     Notes: (+) positive   (-) negative     (0) no expression    (*) with expression</w:t>
      </w:r>
    </w:p>
    <w:p w:rsidR="009E5D24" w:rsidRPr="007233DE" w:rsidRDefault="009E5D24" w:rsidP="009E5D24">
      <w:pPr>
        <w:jc w:val="both"/>
      </w:pPr>
    </w:p>
    <w:p w:rsidR="009E5D24" w:rsidRPr="007233DE" w:rsidRDefault="009E5D24" w:rsidP="009E5D24">
      <w:pPr>
        <w:jc w:val="both"/>
        <w:rPr>
          <w:i/>
        </w:rPr>
      </w:pPr>
    </w:p>
    <w:p w:rsidR="009E5D24" w:rsidRDefault="009E5D24" w:rsidP="009E5D24">
      <w:pPr>
        <w:jc w:val="both"/>
      </w:pPr>
      <w:r>
        <w:t xml:space="preserve">               Catholic people affect Holy Mary by the following statements to show</w:t>
      </w:r>
    </w:p>
    <w:p w:rsidR="009E5D24" w:rsidRDefault="009E5D24" w:rsidP="009E5D24">
      <w:pPr>
        <w:jc w:val="both"/>
      </w:pPr>
      <w:r>
        <w:t xml:space="preserve">               1) positive affect               : - </w:t>
      </w:r>
      <w:r w:rsidRPr="0009385C">
        <w:rPr>
          <w:i/>
        </w:rPr>
        <w:t>Sembah bekti ….. Sri Yesus</w:t>
      </w:r>
    </w:p>
    <w:p w:rsidR="009E5D24" w:rsidRDefault="009E5D24" w:rsidP="009E5D24">
      <w:pPr>
        <w:jc w:val="both"/>
      </w:pPr>
      <w:r>
        <w:t xml:space="preserve">               2) negative affect              : - </w:t>
      </w:r>
      <w:r w:rsidRPr="0009385C">
        <w:rPr>
          <w:i/>
        </w:rPr>
        <w:t>kawula tiyang dosa</w:t>
      </w:r>
    </w:p>
    <w:p w:rsidR="009E5D24" w:rsidRDefault="009E5D24" w:rsidP="009E5D24">
      <w:pPr>
        <w:jc w:val="both"/>
      </w:pPr>
      <w:r>
        <w:t xml:space="preserve">               3) direct affect, which is expressed by</w:t>
      </w:r>
    </w:p>
    <w:p w:rsidR="009E5D24" w:rsidRDefault="009E5D24" w:rsidP="009E5D24">
      <w:pPr>
        <w:jc w:val="both"/>
      </w:pPr>
      <w:r>
        <w:t xml:space="preserve">                                                           - emotional state: - </w:t>
      </w:r>
      <w:r w:rsidRPr="00A552D5">
        <w:rPr>
          <w:i/>
        </w:rPr>
        <w:t>sembah bekti</w:t>
      </w:r>
      <w:r>
        <w:t xml:space="preserve">                                                         </w:t>
      </w:r>
    </w:p>
    <w:p w:rsidR="009E5D24" w:rsidRDefault="009E5D24" w:rsidP="009E5D24">
      <w:pPr>
        <w:jc w:val="both"/>
      </w:pPr>
      <w:r>
        <w:t xml:space="preserve">                                                           - physical expression: </w:t>
      </w:r>
      <w:r w:rsidRPr="00A552D5">
        <w:rPr>
          <w:i/>
        </w:rPr>
        <w:t>nyuwun pangèstu</w:t>
      </w:r>
    </w:p>
    <w:p w:rsidR="009E5D24" w:rsidRDefault="009E5D24" w:rsidP="009E5D24">
      <w:pPr>
        <w:jc w:val="both"/>
      </w:pPr>
      <w:r>
        <w:t xml:space="preserve">               4 implicit affect occurs both in extraordinary behavior and metaphor:</w:t>
      </w:r>
    </w:p>
    <w:p w:rsidR="009E5D24" w:rsidRPr="00A552D5" w:rsidRDefault="009E5D24" w:rsidP="009E5D24">
      <w:pPr>
        <w:jc w:val="both"/>
        <w:rPr>
          <w:i/>
        </w:rPr>
      </w:pPr>
      <w:r>
        <w:t xml:space="preserve">                   a)  extraordinary behavior: - </w:t>
      </w:r>
      <w:r w:rsidRPr="00A552D5">
        <w:rPr>
          <w:i/>
        </w:rPr>
        <w:t>nunggil …..</w:t>
      </w:r>
    </w:p>
    <w:p w:rsidR="009E5D24" w:rsidRPr="00A552D5" w:rsidRDefault="009E5D24" w:rsidP="009E5D24">
      <w:pPr>
        <w:jc w:val="both"/>
        <w:rPr>
          <w:i/>
        </w:rPr>
      </w:pPr>
      <w:r w:rsidRPr="00A552D5">
        <w:rPr>
          <w:i/>
        </w:rPr>
        <w:t xml:space="preserve">                                                              - pinuji piyambak</w:t>
      </w:r>
    </w:p>
    <w:p w:rsidR="009E5D24" w:rsidRPr="00A552D5" w:rsidRDefault="009E5D24" w:rsidP="009E5D24">
      <w:pPr>
        <w:jc w:val="both"/>
        <w:rPr>
          <w:i/>
        </w:rPr>
      </w:pPr>
      <w:r>
        <w:t xml:space="preserve">                   b) metaphor                      : - </w:t>
      </w:r>
      <w:r w:rsidRPr="00A552D5">
        <w:rPr>
          <w:i/>
        </w:rPr>
        <w:t>kekasihing Allah</w:t>
      </w:r>
    </w:p>
    <w:p w:rsidR="009E5D24" w:rsidRPr="00A552D5" w:rsidRDefault="009E5D24" w:rsidP="009E5D24">
      <w:pPr>
        <w:jc w:val="both"/>
        <w:rPr>
          <w:i/>
        </w:rPr>
      </w:pPr>
      <w:r w:rsidRPr="00A552D5">
        <w:rPr>
          <w:i/>
        </w:rPr>
        <w:t xml:space="preserve">                                                              - wohing salira…..ibuning Allah</w:t>
      </w:r>
    </w:p>
    <w:p w:rsidR="009E5D24" w:rsidRPr="00C25E2C" w:rsidRDefault="009E5D24" w:rsidP="009E5D24">
      <w:pPr>
        <w:tabs>
          <w:tab w:val="left" w:pos="900"/>
        </w:tabs>
        <w:ind w:left="907" w:hanging="907"/>
        <w:jc w:val="both"/>
        <w:rPr>
          <w:i/>
        </w:rPr>
      </w:pPr>
      <w:r>
        <w:t xml:space="preserve">               Catholic people judge Holy Mary in social esteem and social sanction. In social esteem, Catholic People judge Holy Mary in positive normality :</w:t>
      </w:r>
      <w:r w:rsidRPr="00C25E2C">
        <w:rPr>
          <w:i/>
        </w:rPr>
        <w:t>’Sembah bekti ….. pejah</w:t>
      </w:r>
    </w:p>
    <w:p w:rsidR="009E5D24" w:rsidRDefault="009E5D24" w:rsidP="009E5D24">
      <w:pPr>
        <w:tabs>
          <w:tab w:val="left" w:pos="900"/>
        </w:tabs>
        <w:ind w:left="900"/>
        <w:jc w:val="both"/>
      </w:pPr>
    </w:p>
    <w:p w:rsidR="009E5D24" w:rsidRDefault="009E5D24" w:rsidP="009E5D24">
      <w:pPr>
        <w:tabs>
          <w:tab w:val="left" w:pos="900"/>
        </w:tabs>
        <w:ind w:left="900"/>
        <w:jc w:val="both"/>
      </w:pPr>
      <w:r>
        <w:t>The appreciation of Catholic people occurs in positive and negative quality, positive balance composition</w:t>
      </w:r>
    </w:p>
    <w:p w:rsidR="009E5D24" w:rsidRDefault="009E5D24" w:rsidP="009E5D24">
      <w:pPr>
        <w:jc w:val="both"/>
      </w:pPr>
      <w:r>
        <w:t xml:space="preserve">               1) positive quality reaction: - </w:t>
      </w:r>
      <w:r w:rsidRPr="00C25E2C">
        <w:rPr>
          <w:i/>
        </w:rPr>
        <w:t>pinuji piyambak</w:t>
      </w:r>
      <w:r>
        <w:t xml:space="preserve">                        </w:t>
      </w:r>
    </w:p>
    <w:p w:rsidR="009E5D24" w:rsidRPr="00C25E2C" w:rsidRDefault="009E5D24" w:rsidP="009E5D24">
      <w:pPr>
        <w:ind w:left="360"/>
        <w:jc w:val="both"/>
        <w:rPr>
          <w:i/>
        </w:rPr>
      </w:pPr>
      <w:r>
        <w:t xml:space="preserve">         2)negative quality reaction:- </w:t>
      </w:r>
      <w:r w:rsidRPr="00C25E2C">
        <w:rPr>
          <w:i/>
        </w:rPr>
        <w:t>dumugining pejah</w:t>
      </w:r>
    </w:p>
    <w:p w:rsidR="009E5D24" w:rsidRPr="00C25E2C" w:rsidRDefault="009E5D24" w:rsidP="009E5D24">
      <w:pPr>
        <w:ind w:left="360"/>
        <w:jc w:val="both"/>
        <w:rPr>
          <w:i/>
        </w:rPr>
      </w:pPr>
      <w:r w:rsidRPr="00C25E2C">
        <w:t xml:space="preserve">       </w:t>
      </w:r>
      <w:r>
        <w:t xml:space="preserve">  3) positive balance composition : - </w:t>
      </w:r>
      <w:r w:rsidRPr="00C25E2C">
        <w:rPr>
          <w:i/>
        </w:rPr>
        <w:t>sami-sami wanita</w:t>
      </w:r>
    </w:p>
    <w:p w:rsidR="009E5D24" w:rsidRDefault="009E5D24" w:rsidP="009E5D24">
      <w:pPr>
        <w:ind w:left="360"/>
        <w:jc w:val="both"/>
      </w:pPr>
      <w:r w:rsidRPr="00C25E2C">
        <w:rPr>
          <w:i/>
        </w:rPr>
        <w:t xml:space="preserve">                                                               - pinuji ugi wohing</w:t>
      </w:r>
    </w:p>
    <w:p w:rsidR="009E5D24" w:rsidRPr="00C25E2C" w:rsidRDefault="009E5D24" w:rsidP="009E5D24">
      <w:pPr>
        <w:ind w:left="360"/>
        <w:jc w:val="both"/>
      </w:pPr>
    </w:p>
    <w:p w:rsidR="009E5D24" w:rsidRDefault="009E5D24" w:rsidP="009E5D24">
      <w:pPr>
        <w:ind w:left="900" w:hanging="900"/>
        <w:jc w:val="both"/>
      </w:pPr>
      <w:r>
        <w:lastRenderedPageBreak/>
        <w:t xml:space="preserve">               The graduation of Catholic people is shown in force and focus. The graduation is expressed in implicit force through: </w:t>
      </w:r>
    </w:p>
    <w:p w:rsidR="009E5D24" w:rsidRDefault="009E5D24" w:rsidP="009E5D24">
      <w:pPr>
        <w:ind w:left="900"/>
        <w:jc w:val="both"/>
      </w:pPr>
      <w:r>
        <w:t xml:space="preserve">1) intensifiers                : - </w:t>
      </w:r>
      <w:r w:rsidRPr="00C25E2C">
        <w:rPr>
          <w:i/>
        </w:rPr>
        <w:t>Sembah Bekti kawula</w:t>
      </w:r>
    </w:p>
    <w:p w:rsidR="009E5D24" w:rsidRDefault="009E5D24" w:rsidP="009E5D24">
      <w:pPr>
        <w:ind w:left="3240" w:hanging="2340"/>
        <w:jc w:val="both"/>
      </w:pPr>
      <w:r>
        <w:t xml:space="preserve">2) attitudinal lexis       :- </w:t>
      </w:r>
      <w:r w:rsidRPr="003976E6">
        <w:rPr>
          <w:i/>
        </w:rPr>
        <w:t>Pinuji piyambak</w:t>
      </w:r>
    </w:p>
    <w:p w:rsidR="009E5D24" w:rsidRPr="003976E6" w:rsidRDefault="009E5D24" w:rsidP="009E5D24">
      <w:pPr>
        <w:ind w:left="3240" w:hanging="2340"/>
        <w:jc w:val="both"/>
        <w:rPr>
          <w:i/>
        </w:rPr>
      </w:pPr>
      <w:r>
        <w:t xml:space="preserve">3) metaphor                : - </w:t>
      </w:r>
      <w:r w:rsidRPr="003976E6">
        <w:rPr>
          <w:i/>
        </w:rPr>
        <w:t>kekasihing Allah</w:t>
      </w:r>
    </w:p>
    <w:p w:rsidR="009E5D24" w:rsidRPr="003976E6" w:rsidRDefault="009E5D24" w:rsidP="009E5D24">
      <w:pPr>
        <w:ind w:left="3240" w:hanging="2340"/>
        <w:jc w:val="both"/>
        <w:rPr>
          <w:i/>
        </w:rPr>
      </w:pPr>
      <w:r>
        <w:t xml:space="preserve">4) swearing                 : - </w:t>
      </w:r>
      <w:r w:rsidRPr="003976E6">
        <w:rPr>
          <w:i/>
        </w:rPr>
        <w:t>wohing salira</w:t>
      </w:r>
    </w:p>
    <w:p w:rsidR="009E5D24" w:rsidRPr="003976E6" w:rsidRDefault="009E5D24" w:rsidP="009E5D24">
      <w:pPr>
        <w:ind w:left="3240" w:hanging="2340"/>
        <w:jc w:val="both"/>
        <w:rPr>
          <w:b/>
          <w:i/>
        </w:rPr>
      </w:pPr>
      <w:r w:rsidRPr="003976E6">
        <w:rPr>
          <w:i/>
        </w:rPr>
        <w:t xml:space="preserve">                                     - Ibuning Allah</w:t>
      </w:r>
    </w:p>
    <w:p w:rsidR="009E5D24" w:rsidRDefault="009E5D24" w:rsidP="009E5D24">
      <w:pPr>
        <w:tabs>
          <w:tab w:val="left" w:pos="900"/>
        </w:tabs>
        <w:ind w:left="900"/>
        <w:jc w:val="both"/>
      </w:pPr>
    </w:p>
    <w:p w:rsidR="009E5D24" w:rsidRDefault="009E5D24" w:rsidP="009E5D24">
      <w:pPr>
        <w:tabs>
          <w:tab w:val="left" w:pos="900"/>
        </w:tabs>
        <w:ind w:left="900"/>
        <w:jc w:val="both"/>
      </w:pPr>
      <w:r>
        <w:t>As mentioned before, graduation is also shown in focus. The focus is used to sharpen and soften the values of Catholic people</w:t>
      </w:r>
    </w:p>
    <w:p w:rsidR="009E5D24" w:rsidRPr="003976E6" w:rsidRDefault="009E5D24" w:rsidP="009E5D24">
      <w:pPr>
        <w:tabs>
          <w:tab w:val="left" w:pos="900"/>
        </w:tabs>
        <w:ind w:left="1080" w:hanging="180"/>
        <w:jc w:val="both"/>
        <w:rPr>
          <w:i/>
        </w:rPr>
      </w:pPr>
      <w:r>
        <w:t xml:space="preserve">1) sharpen : </w:t>
      </w:r>
      <w:r w:rsidRPr="003976E6">
        <w:rPr>
          <w:i/>
        </w:rPr>
        <w:t>- sembah bekti</w:t>
      </w:r>
    </w:p>
    <w:p w:rsidR="009E5D24" w:rsidRPr="003976E6" w:rsidRDefault="009E5D24" w:rsidP="009E5D24">
      <w:pPr>
        <w:tabs>
          <w:tab w:val="left" w:pos="900"/>
        </w:tabs>
        <w:jc w:val="both"/>
        <w:rPr>
          <w:i/>
        </w:rPr>
      </w:pPr>
      <w:r w:rsidRPr="003976E6">
        <w:rPr>
          <w:i/>
        </w:rPr>
        <w:t xml:space="preserve">                                     - kekasihing</w:t>
      </w:r>
    </w:p>
    <w:p w:rsidR="009E5D24" w:rsidRDefault="009E5D24" w:rsidP="009E5D24">
      <w:pPr>
        <w:tabs>
          <w:tab w:val="left" w:pos="900"/>
        </w:tabs>
        <w:jc w:val="both"/>
      </w:pPr>
      <w:r w:rsidRPr="003976E6">
        <w:rPr>
          <w:i/>
        </w:rPr>
        <w:t xml:space="preserve">                                     - pinuji piyambak</w:t>
      </w:r>
    </w:p>
    <w:p w:rsidR="009E5D24" w:rsidRPr="003976E6" w:rsidRDefault="009E5D24" w:rsidP="009E5D24">
      <w:pPr>
        <w:tabs>
          <w:tab w:val="left" w:pos="900"/>
        </w:tabs>
        <w:jc w:val="both"/>
        <w:rPr>
          <w:i/>
        </w:rPr>
      </w:pPr>
      <w:r>
        <w:t xml:space="preserve">               2) soften    : </w:t>
      </w:r>
      <w:r w:rsidRPr="003976E6">
        <w:rPr>
          <w:i/>
        </w:rPr>
        <w:t>- nyuwun pangestu</w:t>
      </w:r>
    </w:p>
    <w:p w:rsidR="009E5D24" w:rsidRDefault="009E5D24" w:rsidP="009E5D24">
      <w:pPr>
        <w:tabs>
          <w:tab w:val="left" w:pos="900"/>
        </w:tabs>
        <w:jc w:val="both"/>
        <w:rPr>
          <w:i/>
        </w:rPr>
      </w:pPr>
      <w:r w:rsidRPr="003976E6">
        <w:rPr>
          <w:i/>
        </w:rPr>
        <w:t xml:space="preserve">                                   - sami-sami wanita</w:t>
      </w:r>
    </w:p>
    <w:p w:rsidR="009E5D24" w:rsidRPr="003976E6" w:rsidRDefault="009E5D24" w:rsidP="009E5D24">
      <w:pPr>
        <w:tabs>
          <w:tab w:val="left" w:pos="900"/>
        </w:tabs>
        <w:jc w:val="both"/>
        <w:rPr>
          <w:i/>
        </w:rPr>
      </w:pPr>
    </w:p>
    <w:p w:rsidR="009E5D24" w:rsidRDefault="009E5D24" w:rsidP="009E5D24">
      <w:pPr>
        <w:tabs>
          <w:tab w:val="left" w:pos="900"/>
        </w:tabs>
        <w:ind w:left="900"/>
        <w:jc w:val="both"/>
      </w:pPr>
      <w:r>
        <w:t>Source of the prayer ‘Sembah Bekti is described in modality. It is shown in positive demand and positive information:</w:t>
      </w:r>
    </w:p>
    <w:p w:rsidR="009E5D24" w:rsidRDefault="009E5D24" w:rsidP="009E5D24">
      <w:pPr>
        <w:tabs>
          <w:tab w:val="left" w:pos="900"/>
          <w:tab w:val="left" w:pos="3240"/>
        </w:tabs>
        <w:ind w:left="900"/>
        <w:jc w:val="both"/>
      </w:pPr>
      <w:r>
        <w:t xml:space="preserve">1) positive demand       : - </w:t>
      </w:r>
      <w:r w:rsidRPr="00196D98">
        <w:rPr>
          <w:i/>
        </w:rPr>
        <w:t>nyuwun pangestu dalem</w:t>
      </w:r>
    </w:p>
    <w:p w:rsidR="009E5D24" w:rsidRDefault="009E5D24" w:rsidP="009E5D24">
      <w:pPr>
        <w:tabs>
          <w:tab w:val="left" w:pos="900"/>
          <w:tab w:val="left" w:pos="3240"/>
        </w:tabs>
        <w:ind w:left="907"/>
        <w:jc w:val="both"/>
      </w:pPr>
      <w:r>
        <w:t>2) positive information : - sembah bekti</w:t>
      </w:r>
    </w:p>
    <w:p w:rsidR="009E5D24" w:rsidRDefault="009E5D24" w:rsidP="009E5D24">
      <w:pPr>
        <w:tabs>
          <w:tab w:val="left" w:pos="900"/>
          <w:tab w:val="left" w:pos="3240"/>
        </w:tabs>
        <w:ind w:left="907"/>
        <w:jc w:val="both"/>
      </w:pPr>
      <w:r>
        <w:t xml:space="preserve">                                        </w:t>
      </w:r>
      <w:r w:rsidRPr="00AE628B">
        <w:t>- Pangéran  nunggil</w:t>
      </w:r>
    </w:p>
    <w:p w:rsidR="009E5D24" w:rsidRDefault="009E5D24" w:rsidP="009E5D24">
      <w:pPr>
        <w:tabs>
          <w:tab w:val="left" w:pos="900"/>
          <w:tab w:val="left" w:pos="3240"/>
        </w:tabs>
        <w:ind w:left="907"/>
        <w:jc w:val="both"/>
      </w:pPr>
    </w:p>
    <w:p w:rsidR="009E5D24" w:rsidRDefault="009E5D24" w:rsidP="009E5D24">
      <w:pPr>
        <w:tabs>
          <w:tab w:val="left" w:pos="900"/>
          <w:tab w:val="left" w:pos="3240"/>
        </w:tabs>
        <w:ind w:left="907"/>
        <w:jc w:val="center"/>
      </w:pPr>
      <w:r>
        <w:t>Table 5.c</w:t>
      </w:r>
    </w:p>
    <w:p w:rsidR="009E5D24" w:rsidRDefault="009E5D24" w:rsidP="009E5D24">
      <w:pPr>
        <w:tabs>
          <w:tab w:val="left" w:pos="900"/>
          <w:tab w:val="left" w:pos="3240"/>
        </w:tabs>
        <w:ind w:left="907"/>
        <w:jc w:val="center"/>
      </w:pPr>
      <w:r>
        <w:t>The appraisal system of ‘Mugi Linuhurna’</w:t>
      </w:r>
    </w:p>
    <w:p w:rsidR="009E5D24" w:rsidRDefault="009E5D24" w:rsidP="009E5D24">
      <w:pPr>
        <w:tabs>
          <w:tab w:val="left" w:pos="900"/>
          <w:tab w:val="left" w:pos="3240"/>
        </w:tabs>
        <w:ind w:left="907"/>
        <w:jc w:val="both"/>
      </w:pPr>
    </w:p>
    <w:tbl>
      <w:tblPr>
        <w:tblStyle w:val="TableGrid"/>
        <w:tblW w:w="7200" w:type="dxa"/>
        <w:tblInd w:w="1368" w:type="dxa"/>
        <w:tblLayout w:type="fixed"/>
        <w:tblLook w:val="01E0"/>
      </w:tblPr>
      <w:tblGrid>
        <w:gridCol w:w="1080"/>
        <w:gridCol w:w="2340"/>
        <w:gridCol w:w="3780"/>
      </w:tblGrid>
      <w:tr w:rsidR="009E5D24" w:rsidTr="002131A2">
        <w:tc>
          <w:tcPr>
            <w:tcW w:w="1080" w:type="dxa"/>
            <w:vMerge w:val="restart"/>
          </w:tcPr>
          <w:p w:rsidR="009E5D24" w:rsidRDefault="009E5D24" w:rsidP="002131A2">
            <w:r>
              <w:t>lexis</w:t>
            </w:r>
          </w:p>
        </w:tc>
        <w:tc>
          <w:tcPr>
            <w:tcW w:w="2340" w:type="dxa"/>
          </w:tcPr>
          <w:p w:rsidR="009E5D24" w:rsidRDefault="009E5D24" w:rsidP="002131A2">
            <w:r>
              <w:t>Affect</w:t>
            </w:r>
          </w:p>
          <w:p w:rsidR="009E5D24" w:rsidRDefault="009E5D24" w:rsidP="002131A2">
            <w:r>
              <w:t>- positive</w:t>
            </w:r>
          </w:p>
          <w:p w:rsidR="009E5D24" w:rsidRDefault="009E5D24" w:rsidP="002131A2">
            <w:r>
              <w:t>- negative</w:t>
            </w:r>
          </w:p>
          <w:p w:rsidR="009E5D24" w:rsidRDefault="009E5D24" w:rsidP="002131A2">
            <w:r>
              <w:t>- direct</w:t>
            </w:r>
          </w:p>
          <w:p w:rsidR="009E5D24" w:rsidRDefault="009E5D24" w:rsidP="002131A2"/>
          <w:p w:rsidR="009E5D24" w:rsidRDefault="009E5D24" w:rsidP="002131A2">
            <w:r>
              <w:t>-implicit</w:t>
            </w:r>
          </w:p>
        </w:tc>
        <w:tc>
          <w:tcPr>
            <w:tcW w:w="3780" w:type="dxa"/>
          </w:tcPr>
          <w:p w:rsidR="009E5D24" w:rsidRDefault="009E5D24" w:rsidP="002131A2"/>
          <w:p w:rsidR="009E5D24" w:rsidRDefault="009E5D24" w:rsidP="002131A2">
            <w:r>
              <w:t>0 point</w:t>
            </w:r>
          </w:p>
          <w:p w:rsidR="009E5D24" w:rsidRDefault="009E5D24" w:rsidP="002131A2">
            <w:r>
              <w:t>0 point</w:t>
            </w:r>
          </w:p>
          <w:p w:rsidR="009E5D24" w:rsidRDefault="009E5D24" w:rsidP="002131A2">
            <w:r>
              <w:t>-emotional state(1 point)</w:t>
            </w:r>
          </w:p>
          <w:p w:rsidR="009E5D24" w:rsidRDefault="009E5D24" w:rsidP="002131A2">
            <w:r>
              <w:t>-physical expression (0 point)</w:t>
            </w:r>
          </w:p>
          <w:p w:rsidR="009E5D24" w:rsidRDefault="009E5D24" w:rsidP="002131A2">
            <w:r>
              <w:t>-extraordinary behavior(0 point)</w:t>
            </w:r>
          </w:p>
          <w:p w:rsidR="009E5D24" w:rsidRDefault="009E5D24" w:rsidP="002131A2">
            <w:r>
              <w:t xml:space="preserve">-metaphor (0 point) </w:t>
            </w:r>
          </w:p>
        </w:tc>
      </w:tr>
      <w:tr w:rsidR="009E5D24" w:rsidTr="002131A2">
        <w:tc>
          <w:tcPr>
            <w:tcW w:w="1080" w:type="dxa"/>
            <w:vMerge/>
          </w:tcPr>
          <w:p w:rsidR="009E5D24" w:rsidRDefault="009E5D24" w:rsidP="002131A2"/>
        </w:tc>
        <w:tc>
          <w:tcPr>
            <w:tcW w:w="2340" w:type="dxa"/>
          </w:tcPr>
          <w:p w:rsidR="009E5D24" w:rsidRDefault="009E5D24" w:rsidP="002131A2">
            <w:r>
              <w:t xml:space="preserve">Judgement </w:t>
            </w:r>
          </w:p>
          <w:p w:rsidR="009E5D24" w:rsidRDefault="009E5D24" w:rsidP="002131A2">
            <w:r>
              <w:t xml:space="preserve">-normality  </w:t>
            </w:r>
          </w:p>
          <w:p w:rsidR="009E5D24" w:rsidRDefault="009E5D24" w:rsidP="002131A2">
            <w:r>
              <w:t xml:space="preserve">-capacity    </w:t>
            </w:r>
          </w:p>
          <w:p w:rsidR="009E5D24" w:rsidRDefault="009E5D24" w:rsidP="002131A2">
            <w:r>
              <w:t xml:space="preserve">-tenacity    </w:t>
            </w:r>
          </w:p>
          <w:p w:rsidR="009E5D24" w:rsidRDefault="009E5D24" w:rsidP="002131A2">
            <w:r>
              <w:t xml:space="preserve">-veracity    </w:t>
            </w:r>
          </w:p>
          <w:p w:rsidR="009E5D24" w:rsidRDefault="009E5D24" w:rsidP="002131A2">
            <w:r>
              <w:t xml:space="preserve">-propriety  </w:t>
            </w:r>
          </w:p>
        </w:tc>
        <w:tc>
          <w:tcPr>
            <w:tcW w:w="3780" w:type="dxa"/>
          </w:tcPr>
          <w:p w:rsidR="009E5D24" w:rsidRDefault="009E5D24" w:rsidP="002131A2"/>
          <w:p w:rsidR="009E5D24" w:rsidRDefault="009E5D24" w:rsidP="002131A2">
            <w:r>
              <w:t>-  (+)</w:t>
            </w:r>
          </w:p>
          <w:p w:rsidR="009E5D24" w:rsidRDefault="009E5D24" w:rsidP="002131A2">
            <w:r>
              <w:t>-  (0)</w:t>
            </w:r>
          </w:p>
          <w:p w:rsidR="009E5D24" w:rsidRDefault="009E5D24" w:rsidP="002131A2">
            <w:r>
              <w:t>-  (0)</w:t>
            </w:r>
          </w:p>
          <w:p w:rsidR="009E5D24" w:rsidRDefault="009E5D24" w:rsidP="002131A2">
            <w:r>
              <w:t>-  (0)</w:t>
            </w:r>
          </w:p>
          <w:p w:rsidR="009E5D24" w:rsidRDefault="009E5D24" w:rsidP="002131A2">
            <w:r>
              <w:t>-  (0)</w:t>
            </w:r>
          </w:p>
        </w:tc>
      </w:tr>
      <w:tr w:rsidR="009E5D24" w:rsidTr="002131A2">
        <w:tc>
          <w:tcPr>
            <w:tcW w:w="1080" w:type="dxa"/>
            <w:vMerge/>
          </w:tcPr>
          <w:p w:rsidR="009E5D24" w:rsidRDefault="009E5D24" w:rsidP="002131A2"/>
        </w:tc>
        <w:tc>
          <w:tcPr>
            <w:tcW w:w="2340" w:type="dxa"/>
          </w:tcPr>
          <w:p w:rsidR="009E5D24" w:rsidRDefault="009E5D24" w:rsidP="002131A2">
            <w:r>
              <w:t>Appreciation</w:t>
            </w:r>
          </w:p>
          <w:p w:rsidR="009E5D24" w:rsidRDefault="009E5D24" w:rsidP="002131A2">
            <w:r>
              <w:t>-reaction</w:t>
            </w:r>
          </w:p>
          <w:p w:rsidR="009E5D24" w:rsidRDefault="009E5D24" w:rsidP="002131A2"/>
          <w:p w:rsidR="009E5D24" w:rsidRDefault="009E5D24" w:rsidP="002131A2">
            <w:r>
              <w:t>-composition</w:t>
            </w:r>
          </w:p>
          <w:p w:rsidR="009E5D24" w:rsidRDefault="009E5D24" w:rsidP="002131A2"/>
          <w:p w:rsidR="009E5D24" w:rsidRDefault="009E5D24" w:rsidP="002131A2">
            <w:r>
              <w:t>-valuation</w:t>
            </w:r>
          </w:p>
        </w:tc>
        <w:tc>
          <w:tcPr>
            <w:tcW w:w="3780" w:type="dxa"/>
          </w:tcPr>
          <w:p w:rsidR="009E5D24" w:rsidRDefault="009E5D24" w:rsidP="002131A2"/>
          <w:p w:rsidR="009E5D24" w:rsidRDefault="009E5D24" w:rsidP="002131A2">
            <w:r>
              <w:t>-impact (0)</w:t>
            </w:r>
          </w:p>
          <w:p w:rsidR="009E5D24" w:rsidRDefault="009E5D24" w:rsidP="002131A2">
            <w:r>
              <w:t>-quality (0)</w:t>
            </w:r>
          </w:p>
          <w:p w:rsidR="009E5D24" w:rsidRDefault="009E5D24" w:rsidP="002131A2">
            <w:r>
              <w:t>-balance (+)</w:t>
            </w:r>
          </w:p>
          <w:p w:rsidR="009E5D24" w:rsidRDefault="009E5D24" w:rsidP="002131A2">
            <w:r>
              <w:t>-complexity (0)</w:t>
            </w:r>
          </w:p>
          <w:p w:rsidR="009E5D24" w:rsidRDefault="009E5D24" w:rsidP="002131A2">
            <w:r>
              <w:t>(0)</w:t>
            </w:r>
          </w:p>
        </w:tc>
      </w:tr>
      <w:tr w:rsidR="009E5D24" w:rsidTr="002131A2">
        <w:tc>
          <w:tcPr>
            <w:tcW w:w="1080" w:type="dxa"/>
            <w:vMerge/>
          </w:tcPr>
          <w:p w:rsidR="009E5D24" w:rsidRDefault="009E5D24" w:rsidP="002131A2"/>
        </w:tc>
        <w:tc>
          <w:tcPr>
            <w:tcW w:w="2340" w:type="dxa"/>
          </w:tcPr>
          <w:p w:rsidR="009E5D24" w:rsidRDefault="009E5D24" w:rsidP="002131A2">
            <w:r>
              <w:t>Graduation</w:t>
            </w:r>
          </w:p>
          <w:p w:rsidR="009E5D24" w:rsidRDefault="009E5D24" w:rsidP="002131A2">
            <w:r>
              <w:t>-force</w:t>
            </w:r>
          </w:p>
          <w:p w:rsidR="009E5D24" w:rsidRDefault="009E5D24" w:rsidP="002131A2"/>
          <w:p w:rsidR="009E5D24" w:rsidRDefault="009E5D24" w:rsidP="002131A2">
            <w:r>
              <w:t>-focus</w:t>
            </w:r>
          </w:p>
        </w:tc>
        <w:tc>
          <w:tcPr>
            <w:tcW w:w="3780" w:type="dxa"/>
          </w:tcPr>
          <w:p w:rsidR="009E5D24" w:rsidRDefault="009E5D24" w:rsidP="002131A2"/>
          <w:p w:rsidR="009E5D24" w:rsidRDefault="009E5D24" w:rsidP="002131A2">
            <w:r>
              <w:t>-implicit(*)</w:t>
            </w:r>
          </w:p>
          <w:p w:rsidR="009E5D24" w:rsidRDefault="009E5D24" w:rsidP="002131A2">
            <w:r>
              <w:t>-explicit (0)</w:t>
            </w:r>
          </w:p>
          <w:p w:rsidR="009E5D24" w:rsidRDefault="009E5D24" w:rsidP="002131A2">
            <w:r>
              <w:t>-sharpen (*)</w:t>
            </w:r>
          </w:p>
          <w:p w:rsidR="009E5D24" w:rsidRDefault="009E5D24" w:rsidP="002131A2">
            <w:r>
              <w:t>-soften   (*)</w:t>
            </w:r>
          </w:p>
        </w:tc>
      </w:tr>
      <w:tr w:rsidR="009E5D24" w:rsidTr="002131A2">
        <w:tc>
          <w:tcPr>
            <w:tcW w:w="1080" w:type="dxa"/>
            <w:vMerge/>
          </w:tcPr>
          <w:p w:rsidR="009E5D24" w:rsidRDefault="009E5D24" w:rsidP="002131A2"/>
        </w:tc>
        <w:tc>
          <w:tcPr>
            <w:tcW w:w="2340" w:type="dxa"/>
          </w:tcPr>
          <w:p w:rsidR="009E5D24" w:rsidRDefault="009E5D24" w:rsidP="002131A2">
            <w:r>
              <w:t>Source</w:t>
            </w:r>
          </w:p>
          <w:p w:rsidR="009E5D24" w:rsidRDefault="009E5D24" w:rsidP="002131A2">
            <w:r>
              <w:lastRenderedPageBreak/>
              <w:t>-projection</w:t>
            </w:r>
          </w:p>
          <w:p w:rsidR="009E5D24" w:rsidRDefault="009E5D24" w:rsidP="002131A2">
            <w:r>
              <w:t>-modality</w:t>
            </w:r>
          </w:p>
          <w:p w:rsidR="009E5D24" w:rsidRDefault="009E5D24" w:rsidP="002131A2"/>
          <w:p w:rsidR="009E5D24" w:rsidRDefault="009E5D24" w:rsidP="002131A2">
            <w:r>
              <w:t>-concession</w:t>
            </w:r>
          </w:p>
        </w:tc>
        <w:tc>
          <w:tcPr>
            <w:tcW w:w="3780" w:type="dxa"/>
          </w:tcPr>
          <w:p w:rsidR="009E5D24" w:rsidRDefault="009E5D24" w:rsidP="002131A2"/>
          <w:p w:rsidR="009E5D24" w:rsidRDefault="009E5D24" w:rsidP="002131A2">
            <w:r>
              <w:lastRenderedPageBreak/>
              <w:t>(0)</w:t>
            </w:r>
          </w:p>
          <w:p w:rsidR="009E5D24" w:rsidRDefault="009E5D24" w:rsidP="002131A2">
            <w:r>
              <w:t>(+)</w:t>
            </w:r>
          </w:p>
          <w:p w:rsidR="009E5D24" w:rsidRDefault="009E5D24" w:rsidP="002131A2">
            <w:r>
              <w:t>(0)</w:t>
            </w:r>
          </w:p>
          <w:p w:rsidR="009E5D24" w:rsidRDefault="009E5D24" w:rsidP="002131A2">
            <w:r>
              <w:t>(0)</w:t>
            </w:r>
          </w:p>
        </w:tc>
      </w:tr>
    </w:tbl>
    <w:p w:rsidR="009E5D24" w:rsidRDefault="009E5D24" w:rsidP="009E5D24">
      <w:pPr>
        <w:ind w:left="1260"/>
      </w:pPr>
      <w:r>
        <w:lastRenderedPageBreak/>
        <w:t>Notes: (+) positive   (-) negative     (0) no expression    (*) with expression</w:t>
      </w:r>
    </w:p>
    <w:p w:rsidR="009E5D24" w:rsidRDefault="009E5D24" w:rsidP="009E5D24">
      <w:pPr>
        <w:tabs>
          <w:tab w:val="left" w:pos="900"/>
          <w:tab w:val="left" w:pos="3240"/>
        </w:tabs>
        <w:ind w:left="907"/>
        <w:jc w:val="both"/>
      </w:pPr>
    </w:p>
    <w:p w:rsidR="009E5D24" w:rsidRDefault="009E5D24" w:rsidP="009E5D24">
      <w:r>
        <w:t xml:space="preserve">               In ‘Mugi Linuhurna’ Catholic people state direct affect:</w:t>
      </w:r>
    </w:p>
    <w:p w:rsidR="009E5D24" w:rsidRDefault="009E5D24" w:rsidP="009E5D24">
      <w:pPr>
        <w:ind w:left="3960" w:hanging="3240"/>
        <w:jc w:val="both"/>
      </w:pPr>
    </w:p>
    <w:p w:rsidR="009E5D24" w:rsidRDefault="009E5D24" w:rsidP="009E5D24">
      <w:pPr>
        <w:ind w:left="3960" w:hanging="3240"/>
        <w:jc w:val="both"/>
      </w:pPr>
      <w:r>
        <w:t xml:space="preserve">   1) emotional state                : - </w:t>
      </w:r>
      <w:r w:rsidRPr="000F6786">
        <w:rPr>
          <w:i/>
        </w:rPr>
        <w:t>Mugi Linuhurna</w:t>
      </w:r>
    </w:p>
    <w:p w:rsidR="009E5D24" w:rsidRDefault="009E5D24" w:rsidP="009E5D24">
      <w:pPr>
        <w:ind w:left="3960" w:hanging="3240"/>
        <w:jc w:val="both"/>
      </w:pPr>
    </w:p>
    <w:p w:rsidR="009E5D24" w:rsidRDefault="009E5D24" w:rsidP="009E5D24">
      <w:pPr>
        <w:ind w:left="900" w:hanging="2700"/>
        <w:jc w:val="both"/>
      </w:pPr>
      <w:r>
        <w:t xml:space="preserve">                                             In ‘Mugi Linuhurna’, judgement is only stated in positive normality as it is expressed in “</w:t>
      </w:r>
      <w:r w:rsidRPr="000F6786">
        <w:rPr>
          <w:i/>
        </w:rPr>
        <w:t>kados ing mulabuka</w:t>
      </w:r>
      <w:r>
        <w:t>’</w:t>
      </w:r>
      <w:r w:rsidRPr="00C63A4A">
        <w:t xml:space="preserve"> </w:t>
      </w:r>
      <w:r>
        <w:t>. ‘</w:t>
      </w:r>
      <w:r w:rsidRPr="000F6786">
        <w:rPr>
          <w:i/>
        </w:rPr>
        <w:t>kados ing mulabuka</w:t>
      </w:r>
      <w:r>
        <w:t>’ also shows the appreciation in positive composition – balance .</w:t>
      </w:r>
    </w:p>
    <w:p w:rsidR="009E5D24" w:rsidRDefault="009E5D24" w:rsidP="009E5D24">
      <w:pPr>
        <w:ind w:left="900"/>
        <w:jc w:val="both"/>
      </w:pPr>
      <w:r>
        <w:t xml:space="preserve">Graduation of ‘Mugi Linuhurna’ occurs in force and focus. Implicit force is stated by the intensifier: </w:t>
      </w:r>
      <w:r w:rsidRPr="00A252AD">
        <w:rPr>
          <w:i/>
        </w:rPr>
        <w:t>Mugi ….. kados ing mulabuka</w:t>
      </w:r>
      <w:r>
        <w:t>’. To sharpen the focus, Catholic people say ‘</w:t>
      </w:r>
      <w:r w:rsidRPr="005B5DB1">
        <w:rPr>
          <w:i/>
        </w:rPr>
        <w:t>Hyang Rama, Hyang Putra’</w:t>
      </w:r>
      <w:r>
        <w:t>, and to soften the graduation, Catholic people say ‘</w:t>
      </w:r>
      <w:r w:rsidRPr="005B5DB1">
        <w:rPr>
          <w:i/>
        </w:rPr>
        <w:t>Mugi Linuhurna’</w:t>
      </w:r>
    </w:p>
    <w:p w:rsidR="009E5D24" w:rsidRDefault="009E5D24" w:rsidP="009E5D24">
      <w:pPr>
        <w:ind w:left="900"/>
        <w:jc w:val="both"/>
      </w:pPr>
      <w:r>
        <w:t>Source of ‘Mugi Linuhurna’ is modality. Catholic people say the prayer is in positive demand ‘</w:t>
      </w:r>
      <w:r w:rsidRPr="005B5DB1">
        <w:rPr>
          <w:i/>
        </w:rPr>
        <w:t>Mugi Linuhurna ….laminipun’</w:t>
      </w:r>
    </w:p>
    <w:p w:rsidR="009E5D24" w:rsidRDefault="009E5D24" w:rsidP="009E5D24">
      <w:pPr>
        <w:jc w:val="both"/>
      </w:pPr>
    </w:p>
    <w:p w:rsidR="009E5D24" w:rsidRDefault="009E5D24" w:rsidP="009E5D24">
      <w:pPr>
        <w:jc w:val="center"/>
      </w:pPr>
      <w:r>
        <w:t>Table  5.d</w:t>
      </w:r>
    </w:p>
    <w:p w:rsidR="009E5D24" w:rsidRDefault="009E5D24" w:rsidP="009E5D24">
      <w:pPr>
        <w:jc w:val="center"/>
      </w:pPr>
      <w:r>
        <w:t>The appraisal system of ‘mBangun Keduwung’</w:t>
      </w:r>
    </w:p>
    <w:p w:rsidR="009E5D24" w:rsidRDefault="009E5D24" w:rsidP="009E5D24">
      <w:pPr>
        <w:jc w:val="center"/>
      </w:pPr>
    </w:p>
    <w:tbl>
      <w:tblPr>
        <w:tblStyle w:val="TableGrid"/>
        <w:tblW w:w="6480" w:type="dxa"/>
        <w:tblInd w:w="1008" w:type="dxa"/>
        <w:tblLayout w:type="fixed"/>
        <w:tblLook w:val="01E0"/>
      </w:tblPr>
      <w:tblGrid>
        <w:gridCol w:w="1260"/>
        <w:gridCol w:w="1800"/>
        <w:gridCol w:w="3420"/>
      </w:tblGrid>
      <w:tr w:rsidR="009E5D24" w:rsidTr="002131A2">
        <w:tc>
          <w:tcPr>
            <w:tcW w:w="1260" w:type="dxa"/>
            <w:vMerge w:val="restart"/>
          </w:tcPr>
          <w:p w:rsidR="009E5D24" w:rsidRDefault="009E5D24" w:rsidP="002131A2">
            <w:r>
              <w:t>Lexis</w:t>
            </w:r>
          </w:p>
        </w:tc>
        <w:tc>
          <w:tcPr>
            <w:tcW w:w="1800" w:type="dxa"/>
          </w:tcPr>
          <w:p w:rsidR="009E5D24" w:rsidRDefault="009E5D24" w:rsidP="002131A2">
            <w:r>
              <w:t>Affect</w:t>
            </w:r>
          </w:p>
          <w:p w:rsidR="009E5D24" w:rsidRDefault="009E5D24" w:rsidP="002131A2">
            <w:r>
              <w:t>- positive</w:t>
            </w:r>
          </w:p>
          <w:p w:rsidR="009E5D24" w:rsidRDefault="009E5D24" w:rsidP="002131A2">
            <w:r>
              <w:t>- negative</w:t>
            </w:r>
          </w:p>
          <w:p w:rsidR="009E5D24" w:rsidRDefault="009E5D24" w:rsidP="002131A2">
            <w:r>
              <w:t>- direct</w:t>
            </w:r>
          </w:p>
          <w:p w:rsidR="009E5D24" w:rsidRDefault="009E5D24" w:rsidP="002131A2"/>
          <w:p w:rsidR="009E5D24" w:rsidRDefault="009E5D24" w:rsidP="002131A2">
            <w:r>
              <w:t>-implicit</w:t>
            </w:r>
          </w:p>
        </w:tc>
        <w:tc>
          <w:tcPr>
            <w:tcW w:w="3420" w:type="dxa"/>
          </w:tcPr>
          <w:p w:rsidR="009E5D24" w:rsidRDefault="009E5D24" w:rsidP="002131A2"/>
          <w:p w:rsidR="009E5D24" w:rsidRDefault="009E5D24" w:rsidP="002131A2">
            <w:r>
              <w:t>2 points</w:t>
            </w:r>
          </w:p>
          <w:p w:rsidR="009E5D24" w:rsidRDefault="009E5D24" w:rsidP="002131A2">
            <w:r>
              <w:t>3 points</w:t>
            </w:r>
          </w:p>
          <w:p w:rsidR="009E5D24" w:rsidRDefault="009E5D24" w:rsidP="002131A2">
            <w:r>
              <w:t>-emotional state(2 points)</w:t>
            </w:r>
          </w:p>
          <w:p w:rsidR="009E5D24" w:rsidRDefault="009E5D24" w:rsidP="002131A2">
            <w:r>
              <w:t>-physical expression (2 points)</w:t>
            </w:r>
          </w:p>
          <w:p w:rsidR="009E5D24" w:rsidRDefault="009E5D24" w:rsidP="002131A2">
            <w:r>
              <w:t>-extraordinary behavior(0 point)</w:t>
            </w:r>
          </w:p>
          <w:p w:rsidR="009E5D24" w:rsidRDefault="009E5D24" w:rsidP="002131A2">
            <w:r>
              <w:t xml:space="preserve">-metaphor (0 point) </w:t>
            </w:r>
          </w:p>
        </w:tc>
      </w:tr>
      <w:tr w:rsidR="009E5D24" w:rsidTr="002131A2">
        <w:tc>
          <w:tcPr>
            <w:tcW w:w="1260" w:type="dxa"/>
            <w:vMerge/>
          </w:tcPr>
          <w:p w:rsidR="009E5D24" w:rsidRDefault="009E5D24" w:rsidP="002131A2"/>
        </w:tc>
        <w:tc>
          <w:tcPr>
            <w:tcW w:w="1800" w:type="dxa"/>
          </w:tcPr>
          <w:p w:rsidR="009E5D24" w:rsidRDefault="009E5D24" w:rsidP="002131A2">
            <w:r>
              <w:t xml:space="preserve">Judgement </w:t>
            </w:r>
          </w:p>
          <w:p w:rsidR="009E5D24" w:rsidRDefault="009E5D24" w:rsidP="002131A2">
            <w:r>
              <w:t xml:space="preserve">-normality  </w:t>
            </w:r>
          </w:p>
          <w:p w:rsidR="009E5D24" w:rsidRDefault="009E5D24" w:rsidP="002131A2">
            <w:r>
              <w:t xml:space="preserve">-capacity    </w:t>
            </w:r>
          </w:p>
          <w:p w:rsidR="009E5D24" w:rsidRDefault="009E5D24" w:rsidP="002131A2">
            <w:r>
              <w:t xml:space="preserve">-tenacity    </w:t>
            </w:r>
          </w:p>
          <w:p w:rsidR="009E5D24" w:rsidRDefault="009E5D24" w:rsidP="002131A2">
            <w:r>
              <w:t xml:space="preserve">-veracity    </w:t>
            </w:r>
          </w:p>
          <w:p w:rsidR="009E5D24" w:rsidRDefault="009E5D24" w:rsidP="002131A2">
            <w:r>
              <w:t xml:space="preserve">-propriety  </w:t>
            </w:r>
          </w:p>
        </w:tc>
        <w:tc>
          <w:tcPr>
            <w:tcW w:w="3420" w:type="dxa"/>
          </w:tcPr>
          <w:p w:rsidR="009E5D24" w:rsidRDefault="009E5D24" w:rsidP="002131A2"/>
          <w:p w:rsidR="009E5D24" w:rsidRDefault="009E5D24" w:rsidP="002131A2">
            <w:r>
              <w:t>-  (+)</w:t>
            </w:r>
          </w:p>
          <w:p w:rsidR="009E5D24" w:rsidRDefault="009E5D24" w:rsidP="002131A2">
            <w:r>
              <w:t>-  (0)</w:t>
            </w:r>
          </w:p>
          <w:p w:rsidR="009E5D24" w:rsidRDefault="009E5D24" w:rsidP="002131A2">
            <w:r>
              <w:t>-  (0)</w:t>
            </w:r>
          </w:p>
          <w:p w:rsidR="009E5D24" w:rsidRDefault="009E5D24" w:rsidP="002131A2">
            <w:r>
              <w:t>-  (-)</w:t>
            </w:r>
          </w:p>
          <w:p w:rsidR="009E5D24" w:rsidRDefault="009E5D24" w:rsidP="002131A2">
            <w:r>
              <w:t>-  (0)</w:t>
            </w:r>
          </w:p>
        </w:tc>
      </w:tr>
      <w:tr w:rsidR="009E5D24" w:rsidTr="002131A2">
        <w:tc>
          <w:tcPr>
            <w:tcW w:w="1260" w:type="dxa"/>
            <w:vMerge/>
          </w:tcPr>
          <w:p w:rsidR="009E5D24" w:rsidRDefault="009E5D24" w:rsidP="002131A2"/>
        </w:tc>
        <w:tc>
          <w:tcPr>
            <w:tcW w:w="1800" w:type="dxa"/>
          </w:tcPr>
          <w:p w:rsidR="009E5D24" w:rsidRDefault="009E5D24" w:rsidP="002131A2">
            <w:r>
              <w:t>Appreciation</w:t>
            </w:r>
          </w:p>
          <w:p w:rsidR="009E5D24" w:rsidRDefault="009E5D24" w:rsidP="002131A2">
            <w:r>
              <w:t>-reaction</w:t>
            </w:r>
          </w:p>
          <w:p w:rsidR="009E5D24" w:rsidRDefault="009E5D24" w:rsidP="002131A2"/>
          <w:p w:rsidR="009E5D24" w:rsidRDefault="009E5D24" w:rsidP="002131A2">
            <w:r>
              <w:t>-composition</w:t>
            </w:r>
          </w:p>
          <w:p w:rsidR="009E5D24" w:rsidRDefault="009E5D24" w:rsidP="002131A2"/>
          <w:p w:rsidR="009E5D24" w:rsidRDefault="009E5D24" w:rsidP="002131A2">
            <w:r>
              <w:t>-valuation</w:t>
            </w:r>
          </w:p>
        </w:tc>
        <w:tc>
          <w:tcPr>
            <w:tcW w:w="3420" w:type="dxa"/>
          </w:tcPr>
          <w:p w:rsidR="009E5D24" w:rsidRDefault="009E5D24" w:rsidP="002131A2"/>
          <w:p w:rsidR="009E5D24" w:rsidRDefault="009E5D24" w:rsidP="002131A2">
            <w:r>
              <w:t>-impact (+,-)</w:t>
            </w:r>
          </w:p>
          <w:p w:rsidR="009E5D24" w:rsidRDefault="009E5D24" w:rsidP="002131A2">
            <w:r>
              <w:t>-quality (+)</w:t>
            </w:r>
          </w:p>
          <w:p w:rsidR="009E5D24" w:rsidRDefault="009E5D24" w:rsidP="002131A2">
            <w:r>
              <w:t>-balance (+)</w:t>
            </w:r>
          </w:p>
          <w:p w:rsidR="009E5D24" w:rsidRDefault="009E5D24" w:rsidP="002131A2">
            <w:r>
              <w:t>-complexity (0)</w:t>
            </w:r>
          </w:p>
          <w:p w:rsidR="009E5D24" w:rsidRDefault="009E5D24" w:rsidP="002131A2">
            <w:r>
              <w:t>(0)</w:t>
            </w:r>
          </w:p>
        </w:tc>
      </w:tr>
      <w:tr w:rsidR="009E5D24" w:rsidTr="002131A2">
        <w:tc>
          <w:tcPr>
            <w:tcW w:w="1260" w:type="dxa"/>
            <w:vMerge/>
          </w:tcPr>
          <w:p w:rsidR="009E5D24" w:rsidRDefault="009E5D24" w:rsidP="002131A2"/>
        </w:tc>
        <w:tc>
          <w:tcPr>
            <w:tcW w:w="1800" w:type="dxa"/>
          </w:tcPr>
          <w:p w:rsidR="009E5D24" w:rsidRDefault="009E5D24" w:rsidP="002131A2">
            <w:r>
              <w:t>Graduation</w:t>
            </w:r>
          </w:p>
          <w:p w:rsidR="009E5D24" w:rsidRDefault="009E5D24" w:rsidP="002131A2">
            <w:r>
              <w:t>-force</w:t>
            </w:r>
          </w:p>
          <w:p w:rsidR="009E5D24" w:rsidRDefault="009E5D24" w:rsidP="002131A2"/>
          <w:p w:rsidR="009E5D24" w:rsidRDefault="009E5D24" w:rsidP="002131A2">
            <w:r>
              <w:t>-focus</w:t>
            </w:r>
          </w:p>
        </w:tc>
        <w:tc>
          <w:tcPr>
            <w:tcW w:w="3420" w:type="dxa"/>
          </w:tcPr>
          <w:p w:rsidR="009E5D24" w:rsidRDefault="009E5D24" w:rsidP="002131A2"/>
          <w:p w:rsidR="009E5D24" w:rsidRDefault="009E5D24" w:rsidP="002131A2">
            <w:r>
              <w:t>-implicit(*)</w:t>
            </w:r>
          </w:p>
          <w:p w:rsidR="009E5D24" w:rsidRDefault="009E5D24" w:rsidP="002131A2">
            <w:r>
              <w:t>-explicit (0)</w:t>
            </w:r>
          </w:p>
          <w:p w:rsidR="009E5D24" w:rsidRDefault="009E5D24" w:rsidP="002131A2">
            <w:r>
              <w:t>-sharpen (0)</w:t>
            </w:r>
          </w:p>
          <w:p w:rsidR="009E5D24" w:rsidRDefault="009E5D24" w:rsidP="002131A2">
            <w:r>
              <w:t>-soften   (*)</w:t>
            </w:r>
          </w:p>
        </w:tc>
      </w:tr>
      <w:tr w:rsidR="009E5D24" w:rsidTr="002131A2">
        <w:tc>
          <w:tcPr>
            <w:tcW w:w="1260" w:type="dxa"/>
            <w:vMerge/>
          </w:tcPr>
          <w:p w:rsidR="009E5D24" w:rsidRDefault="009E5D24" w:rsidP="002131A2"/>
        </w:tc>
        <w:tc>
          <w:tcPr>
            <w:tcW w:w="1800" w:type="dxa"/>
          </w:tcPr>
          <w:p w:rsidR="009E5D24" w:rsidRDefault="009E5D24" w:rsidP="002131A2">
            <w:r>
              <w:t>Source</w:t>
            </w:r>
          </w:p>
          <w:p w:rsidR="009E5D24" w:rsidRDefault="009E5D24" w:rsidP="002131A2">
            <w:r>
              <w:t>-projection</w:t>
            </w:r>
          </w:p>
          <w:p w:rsidR="009E5D24" w:rsidRDefault="009E5D24" w:rsidP="002131A2">
            <w:r>
              <w:t>-modality</w:t>
            </w:r>
          </w:p>
          <w:p w:rsidR="009E5D24" w:rsidRDefault="009E5D24" w:rsidP="002131A2"/>
          <w:p w:rsidR="009E5D24" w:rsidRDefault="009E5D24" w:rsidP="002131A2">
            <w:r>
              <w:t>-concession</w:t>
            </w:r>
          </w:p>
        </w:tc>
        <w:tc>
          <w:tcPr>
            <w:tcW w:w="3420" w:type="dxa"/>
          </w:tcPr>
          <w:p w:rsidR="009E5D24" w:rsidRDefault="009E5D24" w:rsidP="002131A2"/>
          <w:p w:rsidR="009E5D24" w:rsidRDefault="009E5D24" w:rsidP="002131A2">
            <w:r>
              <w:t>(0)</w:t>
            </w:r>
          </w:p>
          <w:p w:rsidR="009E5D24" w:rsidRDefault="009E5D24" w:rsidP="002131A2">
            <w:r>
              <w:t>(+)</w:t>
            </w:r>
          </w:p>
          <w:p w:rsidR="009E5D24" w:rsidRDefault="009E5D24" w:rsidP="002131A2">
            <w:r>
              <w:lastRenderedPageBreak/>
              <w:t>(+,-)</w:t>
            </w:r>
          </w:p>
          <w:p w:rsidR="009E5D24" w:rsidRDefault="009E5D24" w:rsidP="002131A2">
            <w:r>
              <w:t>(0)</w:t>
            </w:r>
          </w:p>
        </w:tc>
      </w:tr>
    </w:tbl>
    <w:p w:rsidR="009E5D24" w:rsidRDefault="009E5D24" w:rsidP="009E5D24">
      <w:pPr>
        <w:ind w:firstLine="900"/>
      </w:pPr>
      <w:r>
        <w:lastRenderedPageBreak/>
        <w:t>Notes: (+) positive   (-) negative     (0) no expression    (*) with expression</w:t>
      </w:r>
    </w:p>
    <w:p w:rsidR="009E5D24" w:rsidRDefault="009E5D24" w:rsidP="009E5D24"/>
    <w:p w:rsidR="009E5D24" w:rsidRDefault="009E5D24" w:rsidP="009E5D24">
      <w:pPr>
        <w:jc w:val="center"/>
      </w:pPr>
    </w:p>
    <w:p w:rsidR="009E5D24" w:rsidRDefault="009E5D24" w:rsidP="009E5D24">
      <w:pPr>
        <w:ind w:left="720" w:hanging="720"/>
        <w:jc w:val="both"/>
      </w:pPr>
      <w:r>
        <w:t xml:space="preserve">            In ‘mBangun Keduwung’, Catholic people state the prayer is in positive, negative, direct, as well as implicit affect:</w:t>
      </w:r>
    </w:p>
    <w:p w:rsidR="009E5D24" w:rsidRPr="005B5DB1" w:rsidRDefault="009E5D24" w:rsidP="009E5D24">
      <w:pPr>
        <w:jc w:val="both"/>
        <w:rPr>
          <w:i/>
        </w:rPr>
      </w:pPr>
      <w:r>
        <w:t xml:space="preserve">            1) positive affect      : </w:t>
      </w:r>
      <w:r w:rsidRPr="005B5DB1">
        <w:rPr>
          <w:i/>
        </w:rPr>
        <w:t>kawula keduwung dhateng sadaya dosa kawula</w:t>
      </w:r>
    </w:p>
    <w:p w:rsidR="009E5D24" w:rsidRPr="005B5DB1" w:rsidRDefault="009E5D24" w:rsidP="009E5D24">
      <w:pPr>
        <w:jc w:val="both"/>
        <w:rPr>
          <w:i/>
        </w:rPr>
      </w:pPr>
      <w:r w:rsidRPr="005B5DB1">
        <w:rPr>
          <w:i/>
        </w:rPr>
        <w:t xml:space="preserve">                                               Kawula gadhah niyat</w:t>
      </w:r>
    </w:p>
    <w:p w:rsidR="009E5D24" w:rsidRDefault="009E5D24" w:rsidP="009E5D24">
      <w:pPr>
        <w:jc w:val="both"/>
      </w:pPr>
      <w:r>
        <w:t xml:space="preserve">            2) negative affect      : - </w:t>
      </w:r>
      <w:r w:rsidRPr="005B5DB1">
        <w:rPr>
          <w:i/>
        </w:rPr>
        <w:t>boten badhé nglampahi dosa malih-malih</w:t>
      </w:r>
    </w:p>
    <w:p w:rsidR="009E5D24" w:rsidRDefault="009E5D24" w:rsidP="009E5D24">
      <w:pPr>
        <w:ind w:left="720" w:hanging="720"/>
        <w:jc w:val="both"/>
      </w:pPr>
      <w:r>
        <w:t xml:space="preserve">            3) direct affect is shown in emotional state:</w:t>
      </w:r>
    </w:p>
    <w:p w:rsidR="009E5D24" w:rsidRDefault="009E5D24" w:rsidP="009E5D24">
      <w:pPr>
        <w:jc w:val="both"/>
      </w:pPr>
      <w:r>
        <w:t xml:space="preserve">                                                - </w:t>
      </w:r>
      <w:r w:rsidRPr="005B5DB1">
        <w:rPr>
          <w:i/>
        </w:rPr>
        <w:t>kawula keduwung dhateng</w:t>
      </w:r>
    </w:p>
    <w:p w:rsidR="009E5D24" w:rsidRDefault="009E5D24" w:rsidP="009E5D24">
      <w:pPr>
        <w:ind w:left="720" w:hanging="720"/>
        <w:jc w:val="both"/>
      </w:pPr>
    </w:p>
    <w:p w:rsidR="009E5D24" w:rsidRDefault="009E5D24" w:rsidP="009E5D24">
      <w:pPr>
        <w:ind w:left="720" w:hanging="720"/>
        <w:jc w:val="both"/>
      </w:pPr>
      <w:r>
        <w:t xml:space="preserve">           4) implicit affect is shown in extraordinay behavior:</w:t>
      </w:r>
    </w:p>
    <w:p w:rsidR="009E5D24" w:rsidRPr="005B5DB1" w:rsidRDefault="009E5D24" w:rsidP="009E5D24">
      <w:pPr>
        <w:ind w:left="720" w:hanging="720"/>
        <w:jc w:val="both"/>
        <w:rPr>
          <w:i/>
        </w:rPr>
      </w:pPr>
      <w:r>
        <w:t xml:space="preserve">                                                - </w:t>
      </w:r>
      <w:r w:rsidRPr="005B5DB1">
        <w:rPr>
          <w:i/>
        </w:rPr>
        <w:t>srana sih</w:t>
      </w:r>
    </w:p>
    <w:p w:rsidR="009E5D24" w:rsidRPr="005B5DB1" w:rsidRDefault="009E5D24" w:rsidP="009E5D24">
      <w:pPr>
        <w:ind w:left="720" w:hanging="720"/>
        <w:jc w:val="both"/>
        <w:rPr>
          <w:i/>
        </w:rPr>
      </w:pPr>
      <w:r w:rsidRPr="005B5DB1">
        <w:rPr>
          <w:i/>
        </w:rPr>
        <w:t xml:space="preserve">                                                - gadhah niyat</w:t>
      </w:r>
    </w:p>
    <w:p w:rsidR="009E5D24" w:rsidRDefault="009E5D24" w:rsidP="009E5D24">
      <w:pPr>
        <w:jc w:val="both"/>
      </w:pPr>
      <w:r>
        <w:t xml:space="preserve">        </w:t>
      </w:r>
    </w:p>
    <w:p w:rsidR="009E5D24" w:rsidRDefault="009E5D24" w:rsidP="009E5D24">
      <w:pPr>
        <w:ind w:left="720" w:hanging="720"/>
        <w:jc w:val="both"/>
      </w:pPr>
      <w:r>
        <w:t xml:space="preserve">            Judgement in ‘mBangun Keduwung”occurs in social esteem. In social esteem Catholic people judge in positive and negative normality</w:t>
      </w:r>
    </w:p>
    <w:p w:rsidR="009E5D24" w:rsidRDefault="009E5D24" w:rsidP="009E5D24">
      <w:pPr>
        <w:jc w:val="both"/>
      </w:pPr>
      <w:r>
        <w:t xml:space="preserve">            1) positive normality : - </w:t>
      </w:r>
      <w:r w:rsidRPr="005B5DB1">
        <w:rPr>
          <w:i/>
        </w:rPr>
        <w:t>Maha Saé</w:t>
      </w:r>
    </w:p>
    <w:p w:rsidR="009E5D24" w:rsidRDefault="009E5D24" w:rsidP="009E5D24">
      <w:pPr>
        <w:tabs>
          <w:tab w:val="left" w:pos="3060"/>
        </w:tabs>
        <w:jc w:val="both"/>
      </w:pPr>
      <w:r>
        <w:t xml:space="preserve">            2) negative normality: - </w:t>
      </w:r>
      <w:r w:rsidRPr="005B5DB1">
        <w:rPr>
          <w:i/>
        </w:rPr>
        <w:t>kawula tiyang dosa</w:t>
      </w:r>
      <w:r>
        <w:t xml:space="preserve"> </w:t>
      </w:r>
    </w:p>
    <w:p w:rsidR="009E5D24" w:rsidRDefault="009E5D24" w:rsidP="009E5D24">
      <w:pPr>
        <w:tabs>
          <w:tab w:val="left" w:pos="3060"/>
        </w:tabs>
        <w:ind w:left="720" w:hanging="720"/>
        <w:jc w:val="both"/>
      </w:pPr>
      <w:r>
        <w:t xml:space="preserve">          </w:t>
      </w:r>
    </w:p>
    <w:p w:rsidR="009E5D24" w:rsidRDefault="009E5D24" w:rsidP="009E5D24">
      <w:pPr>
        <w:tabs>
          <w:tab w:val="left" w:pos="3060"/>
        </w:tabs>
        <w:ind w:left="720" w:hanging="720"/>
        <w:jc w:val="both"/>
      </w:pPr>
      <w:r>
        <w:t xml:space="preserve">            In ‘mBangun Keduwung’, Catholic people appreciate in negative impact reaction  and positive quality reaction.</w:t>
      </w:r>
    </w:p>
    <w:p w:rsidR="009E5D24" w:rsidRDefault="009E5D24" w:rsidP="009E5D24">
      <w:pPr>
        <w:tabs>
          <w:tab w:val="left" w:pos="2880"/>
        </w:tabs>
        <w:ind w:left="2880" w:hanging="2880"/>
        <w:jc w:val="both"/>
      </w:pPr>
      <w:r>
        <w:t xml:space="preserve">            1) negative  reaction : - </w:t>
      </w:r>
      <w:r w:rsidRPr="005B5DB1">
        <w:rPr>
          <w:i/>
        </w:rPr>
        <w:t>boten badhé nglampahi dosa malih-malih</w:t>
      </w:r>
    </w:p>
    <w:p w:rsidR="009E5D24" w:rsidRDefault="009E5D24" w:rsidP="009E5D24">
      <w:pPr>
        <w:tabs>
          <w:tab w:val="left" w:pos="2880"/>
        </w:tabs>
        <w:ind w:left="2880" w:hanging="2340"/>
        <w:jc w:val="both"/>
      </w:pPr>
      <w:r>
        <w:t xml:space="preserve">   2) positive  reaction:   - </w:t>
      </w:r>
      <w:r w:rsidRPr="005B5DB1">
        <w:rPr>
          <w:i/>
        </w:rPr>
        <w:t>Allah ingkang Maha Saé</w:t>
      </w:r>
      <w:r>
        <w:t xml:space="preserve"> </w:t>
      </w:r>
    </w:p>
    <w:p w:rsidR="009E5D24" w:rsidRDefault="009E5D24" w:rsidP="009E5D24">
      <w:pPr>
        <w:tabs>
          <w:tab w:val="left" w:pos="2880"/>
        </w:tabs>
        <w:ind w:left="2880" w:hanging="2340"/>
        <w:jc w:val="both"/>
      </w:pPr>
    </w:p>
    <w:p w:rsidR="009E5D24" w:rsidRDefault="009E5D24" w:rsidP="009E5D24">
      <w:pPr>
        <w:tabs>
          <w:tab w:val="left" w:pos="720"/>
        </w:tabs>
        <w:ind w:left="720"/>
        <w:jc w:val="both"/>
      </w:pPr>
      <w:r>
        <w:t xml:space="preserve">Graduation of ‘mBangun Keduwung’ occurs in force and focus. Catholic people graduate their prayer in implicit force which is expressed by intensifiers. The focus exists to soften the graduation: </w:t>
      </w:r>
    </w:p>
    <w:p w:rsidR="009E5D24" w:rsidRDefault="009E5D24" w:rsidP="009E5D24">
      <w:pPr>
        <w:ind w:left="547" w:hanging="7"/>
        <w:jc w:val="both"/>
      </w:pPr>
      <w:r>
        <w:t xml:space="preserve">   1) implicit-intensifier : - </w:t>
      </w:r>
      <w:r w:rsidRPr="006637E5">
        <w:rPr>
          <w:i/>
        </w:rPr>
        <w:t>kawula keduwung</w:t>
      </w:r>
      <w:r>
        <w:rPr>
          <w:i/>
        </w:rPr>
        <w:t xml:space="preserve"> </w:t>
      </w:r>
      <w:r w:rsidRPr="006637E5">
        <w:rPr>
          <w:i/>
        </w:rPr>
        <w:t>dhateng sadaya dosa kawula</w:t>
      </w:r>
      <w:r>
        <w:t xml:space="preserve">                              </w:t>
      </w:r>
    </w:p>
    <w:p w:rsidR="009E5D24" w:rsidRDefault="009E5D24" w:rsidP="009E5D24">
      <w:pPr>
        <w:tabs>
          <w:tab w:val="left" w:pos="2880"/>
        </w:tabs>
        <w:ind w:left="907" w:hanging="367"/>
        <w:jc w:val="both"/>
      </w:pPr>
      <w:r>
        <w:t xml:space="preserve">   2) focus –soften         : - </w:t>
      </w:r>
      <w:r w:rsidRPr="005B5DB1">
        <w:rPr>
          <w:i/>
        </w:rPr>
        <w:t>gadhah niyat</w:t>
      </w:r>
    </w:p>
    <w:p w:rsidR="009E5D24" w:rsidRDefault="009E5D24" w:rsidP="009E5D24">
      <w:pPr>
        <w:tabs>
          <w:tab w:val="left" w:pos="2880"/>
        </w:tabs>
        <w:ind w:left="907" w:hanging="367"/>
        <w:jc w:val="both"/>
      </w:pPr>
      <w:r>
        <w:t xml:space="preserve">                                        - </w:t>
      </w:r>
      <w:r w:rsidRPr="005B5DB1">
        <w:rPr>
          <w:i/>
        </w:rPr>
        <w:t>boten badhé nglampahi dosa malih-malih</w:t>
      </w:r>
    </w:p>
    <w:p w:rsidR="009E5D24" w:rsidRDefault="009E5D24" w:rsidP="009E5D24">
      <w:pPr>
        <w:tabs>
          <w:tab w:val="left" w:pos="2880"/>
        </w:tabs>
        <w:ind w:left="907" w:hanging="367"/>
        <w:jc w:val="both"/>
      </w:pPr>
    </w:p>
    <w:p w:rsidR="009E5D24" w:rsidRDefault="009E5D24" w:rsidP="009E5D24">
      <w:pPr>
        <w:tabs>
          <w:tab w:val="left" w:pos="2880"/>
        </w:tabs>
        <w:ind w:left="720" w:hanging="360"/>
        <w:jc w:val="both"/>
      </w:pPr>
      <w:r>
        <w:t xml:space="preserve">      The source of ‘mBangun Keduwung’’ is shown by the modality in positive demand, positive and negative information.</w:t>
      </w:r>
    </w:p>
    <w:p w:rsidR="009E5D24" w:rsidRDefault="009E5D24" w:rsidP="009E5D24">
      <w:pPr>
        <w:tabs>
          <w:tab w:val="left" w:pos="2880"/>
        </w:tabs>
        <w:ind w:left="1260" w:hanging="540"/>
        <w:jc w:val="both"/>
      </w:pPr>
      <w:r>
        <w:t xml:space="preserve">1) positive demand  : - </w:t>
      </w:r>
      <w:r w:rsidRPr="006637E5">
        <w:rPr>
          <w:i/>
        </w:rPr>
        <w:t>kawula tiyang dosa nyuwun kawelasan Dalem</w:t>
      </w:r>
    </w:p>
    <w:p w:rsidR="009E5D24" w:rsidRDefault="009E5D24" w:rsidP="009E5D24">
      <w:pPr>
        <w:tabs>
          <w:tab w:val="left" w:pos="2880"/>
        </w:tabs>
        <w:ind w:left="540" w:firstLine="180"/>
        <w:jc w:val="both"/>
      </w:pPr>
      <w:r>
        <w:t xml:space="preserve">2) positive information : </w:t>
      </w:r>
      <w:r w:rsidRPr="006637E5">
        <w:rPr>
          <w:i/>
        </w:rPr>
        <w:t>Allah ….. Dalem</w:t>
      </w:r>
    </w:p>
    <w:p w:rsidR="009E5D24" w:rsidRDefault="009E5D24" w:rsidP="009E5D24">
      <w:pPr>
        <w:tabs>
          <w:tab w:val="left" w:pos="2880"/>
        </w:tabs>
        <w:ind w:left="907" w:hanging="7"/>
        <w:jc w:val="both"/>
      </w:pPr>
      <w:r>
        <w:t xml:space="preserve"> Negative information : Kawula </w:t>
      </w:r>
      <w:r w:rsidRPr="005B5DB1">
        <w:rPr>
          <w:i/>
        </w:rPr>
        <w:t>gadhah niyat</w:t>
      </w:r>
      <w:r>
        <w:t xml:space="preserve"> …..</w:t>
      </w:r>
      <w:r w:rsidRPr="005B5DB1">
        <w:rPr>
          <w:i/>
        </w:rPr>
        <w:t>boten badhé nglampahi dosa malih-malih</w:t>
      </w:r>
    </w:p>
    <w:p w:rsidR="009E5D24" w:rsidRDefault="009E5D24" w:rsidP="009E5D24">
      <w:pPr>
        <w:tabs>
          <w:tab w:val="left" w:pos="2880"/>
        </w:tabs>
        <w:jc w:val="center"/>
      </w:pPr>
      <w:r>
        <w:t>Table 5.e</w:t>
      </w:r>
    </w:p>
    <w:p w:rsidR="009E5D24" w:rsidRDefault="009E5D24" w:rsidP="009E5D24">
      <w:pPr>
        <w:tabs>
          <w:tab w:val="left" w:pos="2880"/>
        </w:tabs>
        <w:jc w:val="center"/>
      </w:pPr>
      <w:r>
        <w:t>The appraisal system of ‘mBangun Pengarep-arep’</w:t>
      </w:r>
    </w:p>
    <w:p w:rsidR="009E5D24" w:rsidRDefault="009E5D24" w:rsidP="009E5D24">
      <w:pPr>
        <w:tabs>
          <w:tab w:val="left" w:pos="2880"/>
        </w:tabs>
        <w:jc w:val="both"/>
      </w:pPr>
    </w:p>
    <w:tbl>
      <w:tblPr>
        <w:tblStyle w:val="TableGrid"/>
        <w:tblW w:w="7380" w:type="dxa"/>
        <w:tblInd w:w="648" w:type="dxa"/>
        <w:tblLayout w:type="fixed"/>
        <w:tblLook w:val="01E0"/>
      </w:tblPr>
      <w:tblGrid>
        <w:gridCol w:w="1279"/>
        <w:gridCol w:w="2510"/>
        <w:gridCol w:w="3591"/>
      </w:tblGrid>
      <w:tr w:rsidR="009E5D24" w:rsidTr="002131A2">
        <w:tc>
          <w:tcPr>
            <w:tcW w:w="1279" w:type="dxa"/>
          </w:tcPr>
          <w:p w:rsidR="009E5D24" w:rsidRDefault="009E5D24" w:rsidP="002131A2">
            <w:r>
              <w:t>Lexis</w:t>
            </w:r>
          </w:p>
        </w:tc>
        <w:tc>
          <w:tcPr>
            <w:tcW w:w="2510" w:type="dxa"/>
          </w:tcPr>
          <w:p w:rsidR="009E5D24" w:rsidRDefault="009E5D24" w:rsidP="002131A2">
            <w:r>
              <w:t>Affect</w:t>
            </w:r>
          </w:p>
          <w:p w:rsidR="009E5D24" w:rsidRDefault="009E5D24" w:rsidP="002131A2">
            <w:r>
              <w:t>- positive</w:t>
            </w:r>
          </w:p>
          <w:p w:rsidR="009E5D24" w:rsidRDefault="009E5D24" w:rsidP="002131A2">
            <w:r>
              <w:t>- negative</w:t>
            </w:r>
          </w:p>
          <w:p w:rsidR="009E5D24" w:rsidRDefault="009E5D24" w:rsidP="002131A2">
            <w:r>
              <w:t>- direct</w:t>
            </w:r>
          </w:p>
          <w:p w:rsidR="009E5D24" w:rsidRDefault="009E5D24" w:rsidP="002131A2"/>
          <w:p w:rsidR="009E5D24" w:rsidRDefault="009E5D24" w:rsidP="002131A2">
            <w:r>
              <w:t>-implicit</w:t>
            </w:r>
          </w:p>
        </w:tc>
        <w:tc>
          <w:tcPr>
            <w:tcW w:w="3591" w:type="dxa"/>
          </w:tcPr>
          <w:p w:rsidR="009E5D24" w:rsidRDefault="009E5D24" w:rsidP="002131A2"/>
          <w:p w:rsidR="009E5D24" w:rsidRDefault="009E5D24" w:rsidP="002131A2">
            <w:r>
              <w:t>1 point</w:t>
            </w:r>
          </w:p>
          <w:p w:rsidR="009E5D24" w:rsidRDefault="009E5D24" w:rsidP="002131A2">
            <w:r>
              <w:t>0 point</w:t>
            </w:r>
          </w:p>
          <w:p w:rsidR="009E5D24" w:rsidRDefault="009E5D24" w:rsidP="002131A2">
            <w:r>
              <w:t>-emotional state(0 point)</w:t>
            </w:r>
          </w:p>
          <w:p w:rsidR="009E5D24" w:rsidRDefault="009E5D24" w:rsidP="002131A2">
            <w:pPr>
              <w:ind w:left="792" w:hanging="900"/>
            </w:pPr>
            <w:r>
              <w:t xml:space="preserve">  -physical expression(0 point)</w:t>
            </w:r>
          </w:p>
          <w:p w:rsidR="009E5D24" w:rsidRDefault="009E5D24" w:rsidP="002131A2">
            <w:pPr>
              <w:ind w:left="792" w:hanging="900"/>
            </w:pPr>
            <w:r>
              <w:t xml:space="preserve">  -extraordinary behavior(0 point) </w:t>
            </w:r>
          </w:p>
          <w:p w:rsidR="009E5D24" w:rsidRDefault="009E5D24" w:rsidP="002131A2">
            <w:pPr>
              <w:ind w:left="792" w:hanging="900"/>
            </w:pPr>
            <w:r>
              <w:t xml:space="preserve">  -metaphor (0 point)</w:t>
            </w:r>
          </w:p>
        </w:tc>
      </w:tr>
      <w:tr w:rsidR="009E5D24" w:rsidTr="002131A2">
        <w:tc>
          <w:tcPr>
            <w:tcW w:w="1279" w:type="dxa"/>
          </w:tcPr>
          <w:p w:rsidR="009E5D24" w:rsidRDefault="009E5D24" w:rsidP="002131A2"/>
        </w:tc>
        <w:tc>
          <w:tcPr>
            <w:tcW w:w="2510" w:type="dxa"/>
          </w:tcPr>
          <w:p w:rsidR="009E5D24" w:rsidRDefault="009E5D24" w:rsidP="002131A2">
            <w:r>
              <w:t xml:space="preserve">Judgement </w:t>
            </w:r>
          </w:p>
          <w:p w:rsidR="009E5D24" w:rsidRDefault="009E5D24" w:rsidP="002131A2">
            <w:r>
              <w:t xml:space="preserve">-normality  </w:t>
            </w:r>
          </w:p>
          <w:p w:rsidR="009E5D24" w:rsidRDefault="009E5D24" w:rsidP="002131A2">
            <w:r>
              <w:t xml:space="preserve">-capacity    </w:t>
            </w:r>
          </w:p>
          <w:p w:rsidR="009E5D24" w:rsidRDefault="009E5D24" w:rsidP="002131A2">
            <w:r>
              <w:t xml:space="preserve">-tenacity    </w:t>
            </w:r>
          </w:p>
          <w:p w:rsidR="009E5D24" w:rsidRDefault="009E5D24" w:rsidP="002131A2">
            <w:r>
              <w:t xml:space="preserve">-veracity    </w:t>
            </w:r>
          </w:p>
          <w:p w:rsidR="009E5D24" w:rsidRDefault="009E5D24" w:rsidP="002131A2">
            <w:r>
              <w:t xml:space="preserve">-propriety  </w:t>
            </w:r>
          </w:p>
        </w:tc>
        <w:tc>
          <w:tcPr>
            <w:tcW w:w="3591" w:type="dxa"/>
          </w:tcPr>
          <w:p w:rsidR="009E5D24" w:rsidRDefault="009E5D24" w:rsidP="002131A2"/>
          <w:p w:rsidR="009E5D24" w:rsidRDefault="009E5D24" w:rsidP="002131A2">
            <w:r>
              <w:t>-  (+)</w:t>
            </w:r>
          </w:p>
          <w:p w:rsidR="009E5D24" w:rsidRDefault="009E5D24" w:rsidP="002131A2">
            <w:r>
              <w:t>-  (0)</w:t>
            </w:r>
          </w:p>
          <w:p w:rsidR="009E5D24" w:rsidRDefault="009E5D24" w:rsidP="002131A2">
            <w:r>
              <w:t>-  (0)</w:t>
            </w:r>
          </w:p>
          <w:p w:rsidR="009E5D24" w:rsidRDefault="009E5D24" w:rsidP="002131A2">
            <w:r>
              <w:t>-  (0)</w:t>
            </w:r>
          </w:p>
          <w:p w:rsidR="009E5D24" w:rsidRDefault="009E5D24" w:rsidP="002131A2">
            <w:pPr>
              <w:tabs>
                <w:tab w:val="left" w:pos="1122"/>
              </w:tabs>
            </w:pPr>
            <w:r>
              <w:t>-  (+)</w:t>
            </w:r>
          </w:p>
        </w:tc>
      </w:tr>
      <w:tr w:rsidR="009E5D24" w:rsidTr="002131A2">
        <w:tc>
          <w:tcPr>
            <w:tcW w:w="1279" w:type="dxa"/>
          </w:tcPr>
          <w:p w:rsidR="009E5D24" w:rsidRDefault="009E5D24" w:rsidP="002131A2"/>
        </w:tc>
        <w:tc>
          <w:tcPr>
            <w:tcW w:w="2510" w:type="dxa"/>
          </w:tcPr>
          <w:p w:rsidR="009E5D24" w:rsidRDefault="009E5D24" w:rsidP="002131A2">
            <w:r>
              <w:t>Appreciation</w:t>
            </w:r>
          </w:p>
          <w:p w:rsidR="009E5D24" w:rsidRDefault="009E5D24" w:rsidP="002131A2">
            <w:r>
              <w:t>-reaction</w:t>
            </w:r>
          </w:p>
          <w:p w:rsidR="009E5D24" w:rsidRDefault="009E5D24" w:rsidP="002131A2"/>
          <w:p w:rsidR="009E5D24" w:rsidRDefault="009E5D24" w:rsidP="002131A2">
            <w:r>
              <w:t>-composition</w:t>
            </w:r>
          </w:p>
          <w:p w:rsidR="009E5D24" w:rsidRDefault="009E5D24" w:rsidP="002131A2"/>
          <w:p w:rsidR="009E5D24" w:rsidRDefault="009E5D24" w:rsidP="002131A2">
            <w:r>
              <w:t>-valuation</w:t>
            </w:r>
          </w:p>
        </w:tc>
        <w:tc>
          <w:tcPr>
            <w:tcW w:w="3591" w:type="dxa"/>
          </w:tcPr>
          <w:p w:rsidR="009E5D24" w:rsidRDefault="009E5D24" w:rsidP="002131A2"/>
          <w:p w:rsidR="009E5D24" w:rsidRDefault="009E5D24" w:rsidP="002131A2">
            <w:r>
              <w:t>-impact (+)</w:t>
            </w:r>
          </w:p>
          <w:p w:rsidR="009E5D24" w:rsidRDefault="009E5D24" w:rsidP="002131A2">
            <w:r>
              <w:t>-quality (-)</w:t>
            </w:r>
          </w:p>
          <w:p w:rsidR="009E5D24" w:rsidRDefault="009E5D24" w:rsidP="002131A2">
            <w:r>
              <w:t>-balance (+)</w:t>
            </w:r>
          </w:p>
          <w:p w:rsidR="009E5D24" w:rsidRDefault="009E5D24" w:rsidP="002131A2">
            <w:r>
              <w:t>-complexity (+)</w:t>
            </w:r>
          </w:p>
          <w:p w:rsidR="009E5D24" w:rsidRDefault="009E5D24" w:rsidP="002131A2">
            <w:r>
              <w:t>(0)</w:t>
            </w:r>
          </w:p>
        </w:tc>
      </w:tr>
      <w:tr w:rsidR="009E5D24" w:rsidTr="002131A2">
        <w:tc>
          <w:tcPr>
            <w:tcW w:w="1279" w:type="dxa"/>
          </w:tcPr>
          <w:p w:rsidR="009E5D24" w:rsidRDefault="009E5D24" w:rsidP="002131A2"/>
        </w:tc>
        <w:tc>
          <w:tcPr>
            <w:tcW w:w="2510" w:type="dxa"/>
          </w:tcPr>
          <w:p w:rsidR="009E5D24" w:rsidRDefault="009E5D24" w:rsidP="002131A2">
            <w:r>
              <w:t>Graduation</w:t>
            </w:r>
          </w:p>
          <w:p w:rsidR="009E5D24" w:rsidRDefault="009E5D24" w:rsidP="002131A2">
            <w:r>
              <w:t>-force</w:t>
            </w:r>
          </w:p>
          <w:p w:rsidR="009E5D24" w:rsidRDefault="009E5D24" w:rsidP="002131A2"/>
          <w:p w:rsidR="009E5D24" w:rsidRDefault="009E5D24" w:rsidP="002131A2">
            <w:r>
              <w:t>-focus</w:t>
            </w:r>
          </w:p>
        </w:tc>
        <w:tc>
          <w:tcPr>
            <w:tcW w:w="3591" w:type="dxa"/>
          </w:tcPr>
          <w:p w:rsidR="009E5D24" w:rsidRDefault="009E5D24" w:rsidP="002131A2"/>
          <w:p w:rsidR="009E5D24" w:rsidRDefault="009E5D24" w:rsidP="002131A2">
            <w:r>
              <w:t>-implicit (*)</w:t>
            </w:r>
          </w:p>
          <w:p w:rsidR="009E5D24" w:rsidRDefault="009E5D24" w:rsidP="002131A2">
            <w:r>
              <w:t>-explicit (0)</w:t>
            </w:r>
          </w:p>
          <w:p w:rsidR="009E5D24" w:rsidRDefault="009E5D24" w:rsidP="002131A2">
            <w:r>
              <w:t>-sharpen (0)</w:t>
            </w:r>
          </w:p>
          <w:p w:rsidR="009E5D24" w:rsidRDefault="009E5D24" w:rsidP="002131A2">
            <w:r>
              <w:t>-soften   (*)</w:t>
            </w:r>
          </w:p>
        </w:tc>
      </w:tr>
      <w:tr w:rsidR="009E5D24" w:rsidTr="002131A2">
        <w:tc>
          <w:tcPr>
            <w:tcW w:w="1279" w:type="dxa"/>
          </w:tcPr>
          <w:p w:rsidR="009E5D24" w:rsidRDefault="009E5D24" w:rsidP="002131A2"/>
        </w:tc>
        <w:tc>
          <w:tcPr>
            <w:tcW w:w="2510" w:type="dxa"/>
          </w:tcPr>
          <w:p w:rsidR="009E5D24" w:rsidRDefault="009E5D24" w:rsidP="002131A2">
            <w:r>
              <w:t>Source</w:t>
            </w:r>
          </w:p>
          <w:p w:rsidR="009E5D24" w:rsidRDefault="009E5D24" w:rsidP="002131A2">
            <w:r>
              <w:t>-projection</w:t>
            </w:r>
          </w:p>
          <w:p w:rsidR="009E5D24" w:rsidRDefault="009E5D24" w:rsidP="002131A2">
            <w:r>
              <w:t>-modality</w:t>
            </w:r>
          </w:p>
          <w:p w:rsidR="009E5D24" w:rsidRDefault="009E5D24" w:rsidP="002131A2"/>
          <w:p w:rsidR="009E5D24" w:rsidRDefault="009E5D24" w:rsidP="002131A2">
            <w:r>
              <w:t>-concession</w:t>
            </w:r>
          </w:p>
        </w:tc>
        <w:tc>
          <w:tcPr>
            <w:tcW w:w="3591" w:type="dxa"/>
          </w:tcPr>
          <w:p w:rsidR="009E5D24" w:rsidRDefault="009E5D24" w:rsidP="002131A2"/>
          <w:p w:rsidR="009E5D24" w:rsidRDefault="009E5D24" w:rsidP="002131A2">
            <w:r>
              <w:t>(0)</w:t>
            </w:r>
          </w:p>
          <w:p w:rsidR="009E5D24" w:rsidRDefault="009E5D24" w:rsidP="002131A2">
            <w:r>
              <w:t>-demand (+)</w:t>
            </w:r>
          </w:p>
          <w:p w:rsidR="009E5D24" w:rsidRDefault="009E5D24" w:rsidP="002131A2">
            <w:r>
              <w:t>-information (+)</w:t>
            </w:r>
          </w:p>
          <w:p w:rsidR="009E5D24" w:rsidRDefault="009E5D24" w:rsidP="002131A2">
            <w:r>
              <w:t>(0)</w:t>
            </w:r>
          </w:p>
        </w:tc>
      </w:tr>
    </w:tbl>
    <w:p w:rsidR="009E5D24" w:rsidRDefault="009E5D24" w:rsidP="009E5D24">
      <w:pPr>
        <w:tabs>
          <w:tab w:val="left" w:pos="2880"/>
        </w:tabs>
        <w:jc w:val="both"/>
      </w:pPr>
      <w:r>
        <w:t xml:space="preserve">          Notes: (+) positive   (-) negative     (0) no expression    (*) with expression</w:t>
      </w:r>
    </w:p>
    <w:p w:rsidR="009E5D24" w:rsidRDefault="009E5D24" w:rsidP="009E5D24">
      <w:pPr>
        <w:tabs>
          <w:tab w:val="left" w:pos="2880"/>
        </w:tabs>
        <w:jc w:val="both"/>
      </w:pPr>
    </w:p>
    <w:p w:rsidR="009E5D24" w:rsidRDefault="009E5D24" w:rsidP="009E5D24">
      <w:pPr>
        <w:tabs>
          <w:tab w:val="left" w:pos="2880"/>
        </w:tabs>
        <w:ind w:left="540" w:hanging="540"/>
        <w:jc w:val="both"/>
      </w:pPr>
      <w:r>
        <w:t xml:space="preserve">         Catholic people state the prayer ‘Mbangun Pengarep-arep’ in positive affect</w:t>
      </w:r>
    </w:p>
    <w:p w:rsidR="009E5D24" w:rsidRDefault="009E5D24" w:rsidP="009E5D24">
      <w:pPr>
        <w:jc w:val="both"/>
      </w:pPr>
      <w:r>
        <w:t xml:space="preserve">         1) positive affect                                : - Allah …..kawula</w:t>
      </w:r>
    </w:p>
    <w:p w:rsidR="009E5D24" w:rsidRDefault="009E5D24" w:rsidP="009E5D24">
      <w:pPr>
        <w:ind w:left="360"/>
        <w:jc w:val="both"/>
      </w:pPr>
      <w:r>
        <w:t xml:space="preserve">                                                                - Anggèn……Dalem</w:t>
      </w:r>
    </w:p>
    <w:p w:rsidR="009E5D24" w:rsidRDefault="009E5D24" w:rsidP="009E5D24">
      <w:pPr>
        <w:tabs>
          <w:tab w:val="left" w:pos="2880"/>
        </w:tabs>
        <w:ind w:left="547" w:hanging="547"/>
        <w:jc w:val="both"/>
      </w:pPr>
      <w:r>
        <w:t xml:space="preserve">          Judgement of ‘Mbangun Pengarep-arep’ occurs in social esteem and social sanction. In social esteem, Catholic people judge ‘mBangun Pengarep-arep’  by  positive normality and in social sanction, Catholic people express the prayer in positive propriety:</w:t>
      </w:r>
    </w:p>
    <w:p w:rsidR="009E5D24" w:rsidRDefault="009E5D24" w:rsidP="009E5D24">
      <w:pPr>
        <w:tabs>
          <w:tab w:val="left" w:pos="2880"/>
        </w:tabs>
        <w:jc w:val="both"/>
      </w:pPr>
      <w:r>
        <w:t xml:space="preserve">         1)  positive normality : - langgeng </w:t>
      </w:r>
    </w:p>
    <w:p w:rsidR="009E5D24" w:rsidRDefault="009E5D24" w:rsidP="009E5D24">
      <w:pPr>
        <w:tabs>
          <w:tab w:val="left" w:pos="3060"/>
        </w:tabs>
        <w:ind w:left="2880" w:hanging="2880"/>
        <w:jc w:val="both"/>
      </w:pPr>
      <w:r>
        <w:t xml:space="preserve">         2)  positive propriety  : - </w:t>
      </w:r>
      <w:r>
        <w:rPr>
          <w:b/>
        </w:rPr>
        <w:t xml:space="preserve">- </w:t>
      </w:r>
      <w:r>
        <w:t>Maha Sa</w:t>
      </w:r>
      <w:r w:rsidRPr="00D905BB">
        <w:t>é</w:t>
      </w:r>
    </w:p>
    <w:p w:rsidR="009E5D24" w:rsidRDefault="009E5D24" w:rsidP="009E5D24">
      <w:pPr>
        <w:tabs>
          <w:tab w:val="left" w:pos="3060"/>
        </w:tabs>
        <w:ind w:left="2880" w:hanging="2880"/>
        <w:jc w:val="both"/>
      </w:pPr>
    </w:p>
    <w:p w:rsidR="009E5D24" w:rsidRDefault="009E5D24" w:rsidP="009E5D24">
      <w:pPr>
        <w:tabs>
          <w:tab w:val="left" w:pos="3060"/>
        </w:tabs>
        <w:ind w:left="540" w:hanging="540"/>
        <w:jc w:val="both"/>
      </w:pPr>
      <w:r>
        <w:t xml:space="preserve">         Catholic people appreciate God by the positive and negative reaction, and positive composition:</w:t>
      </w:r>
    </w:p>
    <w:p w:rsidR="009E5D24" w:rsidRDefault="009E5D24" w:rsidP="009E5D24">
      <w:pPr>
        <w:ind w:left="3960" w:hanging="3960"/>
        <w:jc w:val="both"/>
      </w:pPr>
      <w:r>
        <w:t xml:space="preserve">         1) positive reaction– impact   :  </w:t>
      </w:r>
      <w:r>
        <w:rPr>
          <w:b/>
        </w:rPr>
        <w:t xml:space="preserve">- </w:t>
      </w:r>
      <w:r>
        <w:t>Maha Sa</w:t>
      </w:r>
      <w:r w:rsidRPr="00D905BB">
        <w:t>é</w:t>
      </w:r>
    </w:p>
    <w:p w:rsidR="009E5D24" w:rsidRDefault="009E5D24" w:rsidP="009E5D24">
      <w:pPr>
        <w:ind w:left="3960" w:hanging="3960"/>
        <w:jc w:val="both"/>
      </w:pPr>
      <w:r>
        <w:t xml:space="preserve">                                                            - Kanjeng Gusti </w:t>
      </w:r>
    </w:p>
    <w:p w:rsidR="009E5D24" w:rsidRDefault="009E5D24" w:rsidP="009E5D24">
      <w:pPr>
        <w:ind w:left="3960" w:hanging="3960"/>
        <w:jc w:val="both"/>
      </w:pPr>
      <w:r>
        <w:t xml:space="preserve">                                                               </w:t>
      </w:r>
    </w:p>
    <w:p w:rsidR="009E5D24" w:rsidRDefault="009E5D24" w:rsidP="009E5D24">
      <w:pPr>
        <w:tabs>
          <w:tab w:val="left" w:pos="540"/>
        </w:tabs>
        <w:jc w:val="both"/>
      </w:pPr>
      <w:r>
        <w:t xml:space="preserve">         2) positive composition- balance     :</w:t>
      </w:r>
      <w:r w:rsidRPr="004F1467">
        <w:t xml:space="preserve"> </w:t>
      </w:r>
      <w:r>
        <w:t>awit Samp</w:t>
      </w:r>
      <w:r w:rsidRPr="00D905BB">
        <w:t>é</w:t>
      </w:r>
      <w:r>
        <w:t>yan Dalem ingkang sagah</w:t>
      </w:r>
    </w:p>
    <w:p w:rsidR="009E5D24" w:rsidRDefault="009E5D24" w:rsidP="009E5D24">
      <w:pPr>
        <w:jc w:val="both"/>
      </w:pPr>
      <w:r>
        <w:t xml:space="preserve">         3) positive composition-complexity: - Allah ……Kristus</w:t>
      </w:r>
    </w:p>
    <w:p w:rsidR="009E5D24" w:rsidRDefault="009E5D24" w:rsidP="009E5D24">
      <w:pPr>
        <w:ind w:left="1080" w:hanging="540"/>
        <w:jc w:val="both"/>
      </w:pPr>
      <w:r>
        <w:t xml:space="preserve">                                                           - tuhu temen ing kasagahan</w:t>
      </w:r>
    </w:p>
    <w:p w:rsidR="009E5D24" w:rsidRDefault="009E5D24" w:rsidP="009E5D24">
      <w:pPr>
        <w:ind w:left="1260"/>
        <w:jc w:val="both"/>
      </w:pPr>
    </w:p>
    <w:p w:rsidR="009E5D24" w:rsidRDefault="009E5D24" w:rsidP="009E5D24">
      <w:pPr>
        <w:ind w:left="4320" w:hanging="4320"/>
        <w:jc w:val="both"/>
      </w:pPr>
      <w:r>
        <w:t xml:space="preserve">                                                                    </w:t>
      </w:r>
    </w:p>
    <w:p w:rsidR="009E5D24" w:rsidRDefault="009E5D24" w:rsidP="009E5D24">
      <w:pPr>
        <w:ind w:left="547" w:hanging="547"/>
        <w:jc w:val="both"/>
      </w:pPr>
      <w:r>
        <w:t xml:space="preserve">         Graduation of ‘mBangun pengarep-arep’ can be found in force and focus. Catholic people graduate implicitly by attitudinal lexis : -  Samp</w:t>
      </w:r>
      <w:r w:rsidRPr="00D905BB">
        <w:t>é</w:t>
      </w:r>
      <w:r>
        <w:t>yan Dalem ingkang sagah</w:t>
      </w:r>
    </w:p>
    <w:p w:rsidR="009E5D24" w:rsidRDefault="009E5D24" w:rsidP="009E5D24">
      <w:pPr>
        <w:ind w:left="547" w:hanging="547"/>
        <w:jc w:val="both"/>
      </w:pPr>
      <w:r>
        <w:t xml:space="preserve">                                                                                     - tuhu temen</w:t>
      </w:r>
    </w:p>
    <w:p w:rsidR="009E5D24" w:rsidRDefault="009E5D24" w:rsidP="009E5D24">
      <w:pPr>
        <w:ind w:left="3240" w:hanging="3240"/>
        <w:jc w:val="both"/>
      </w:pPr>
      <w:r>
        <w:t xml:space="preserve">         They also graduate by softening the expression: - gadah pengajeng-ajeng</w:t>
      </w:r>
    </w:p>
    <w:p w:rsidR="009E5D24" w:rsidRDefault="009E5D24" w:rsidP="009E5D24">
      <w:pPr>
        <w:ind w:left="3240" w:hanging="3240"/>
        <w:jc w:val="both"/>
      </w:pPr>
    </w:p>
    <w:p w:rsidR="009E5D24" w:rsidRDefault="009E5D24" w:rsidP="009E5D24">
      <w:pPr>
        <w:ind w:left="540"/>
        <w:jc w:val="both"/>
      </w:pPr>
      <w:r>
        <w:t>The source of ‘mBangun Pengarep-arep’ is modality. The modality shows the positive   demand and positive information:</w:t>
      </w:r>
    </w:p>
    <w:p w:rsidR="009E5D24" w:rsidRDefault="009E5D24" w:rsidP="009E5D24">
      <w:pPr>
        <w:numPr>
          <w:ilvl w:val="0"/>
          <w:numId w:val="36"/>
        </w:numPr>
        <w:jc w:val="both"/>
      </w:pPr>
      <w:r>
        <w:lastRenderedPageBreak/>
        <w:t>positive demand : kawula aturi nyantosakaken pengajeng-ajeng kawula</w:t>
      </w:r>
    </w:p>
    <w:p w:rsidR="009E5D24" w:rsidRPr="00782B7A" w:rsidRDefault="009E5D24" w:rsidP="009E5D24">
      <w:pPr>
        <w:jc w:val="both"/>
      </w:pPr>
      <w:r>
        <w:t xml:space="preserve">         2)   positive information: </w:t>
      </w:r>
      <w:r>
        <w:rPr>
          <w:b/>
        </w:rPr>
        <w:t xml:space="preserve">- </w:t>
      </w:r>
      <w:r w:rsidRPr="00782B7A">
        <w:t>Allah ….. kawula</w:t>
      </w:r>
    </w:p>
    <w:p w:rsidR="009E5D24" w:rsidRPr="00782B7A" w:rsidRDefault="009E5D24" w:rsidP="009E5D24">
      <w:pPr>
        <w:jc w:val="both"/>
      </w:pPr>
      <w:r w:rsidRPr="00782B7A">
        <w:t xml:space="preserve">               </w:t>
      </w:r>
      <w:r>
        <w:t xml:space="preserve">                                  </w:t>
      </w:r>
      <w:r w:rsidRPr="00782B7A">
        <w:t xml:space="preserve"> - Anggèn ….. kawula</w:t>
      </w:r>
    </w:p>
    <w:p w:rsidR="009E5D24" w:rsidRDefault="009E5D24" w:rsidP="009E5D24">
      <w:pPr>
        <w:ind w:left="540"/>
        <w:jc w:val="both"/>
      </w:pPr>
      <w:r>
        <w:t xml:space="preserve"> </w:t>
      </w:r>
    </w:p>
    <w:p w:rsidR="009E5D24" w:rsidRDefault="009E5D24" w:rsidP="009E5D24">
      <w:pPr>
        <w:tabs>
          <w:tab w:val="left" w:pos="3060"/>
        </w:tabs>
        <w:ind w:left="2880" w:hanging="2880"/>
        <w:jc w:val="center"/>
      </w:pPr>
      <w:r>
        <w:t>Table 5.f</w:t>
      </w:r>
    </w:p>
    <w:p w:rsidR="009E5D24" w:rsidRDefault="009E5D24" w:rsidP="009E5D24">
      <w:pPr>
        <w:tabs>
          <w:tab w:val="left" w:pos="3060"/>
        </w:tabs>
        <w:ind w:left="2880" w:hanging="2880"/>
        <w:jc w:val="center"/>
      </w:pPr>
      <w:r>
        <w:t>The appraisal analysis of ‘mBangun Katresnan’</w:t>
      </w:r>
    </w:p>
    <w:p w:rsidR="009E5D24" w:rsidRDefault="009E5D24" w:rsidP="009E5D24">
      <w:pPr>
        <w:tabs>
          <w:tab w:val="left" w:pos="2880"/>
        </w:tabs>
        <w:jc w:val="both"/>
      </w:pPr>
      <w:r>
        <w:t xml:space="preserve">                      </w:t>
      </w:r>
    </w:p>
    <w:tbl>
      <w:tblPr>
        <w:tblStyle w:val="TableGrid"/>
        <w:tblW w:w="7380" w:type="dxa"/>
        <w:tblInd w:w="648" w:type="dxa"/>
        <w:tblLayout w:type="fixed"/>
        <w:tblLook w:val="01E0"/>
      </w:tblPr>
      <w:tblGrid>
        <w:gridCol w:w="1293"/>
        <w:gridCol w:w="2528"/>
        <w:gridCol w:w="3559"/>
      </w:tblGrid>
      <w:tr w:rsidR="009E5D24" w:rsidTr="002131A2">
        <w:tc>
          <w:tcPr>
            <w:tcW w:w="1293" w:type="dxa"/>
          </w:tcPr>
          <w:p w:rsidR="009E5D24" w:rsidRDefault="009E5D24" w:rsidP="002131A2">
            <w:r>
              <w:t>Lexis</w:t>
            </w:r>
          </w:p>
        </w:tc>
        <w:tc>
          <w:tcPr>
            <w:tcW w:w="2528" w:type="dxa"/>
          </w:tcPr>
          <w:p w:rsidR="009E5D24" w:rsidRDefault="009E5D24" w:rsidP="002131A2">
            <w:r>
              <w:t>Affect</w:t>
            </w:r>
          </w:p>
          <w:p w:rsidR="009E5D24" w:rsidRDefault="009E5D24" w:rsidP="002131A2">
            <w:r>
              <w:t>- positive</w:t>
            </w:r>
          </w:p>
          <w:p w:rsidR="009E5D24" w:rsidRDefault="009E5D24" w:rsidP="002131A2">
            <w:r>
              <w:t>- negative</w:t>
            </w:r>
          </w:p>
          <w:p w:rsidR="009E5D24" w:rsidRDefault="009E5D24" w:rsidP="002131A2">
            <w:r>
              <w:t>- direct</w:t>
            </w:r>
          </w:p>
          <w:p w:rsidR="009E5D24" w:rsidRDefault="009E5D24" w:rsidP="002131A2"/>
          <w:p w:rsidR="009E5D24" w:rsidRDefault="009E5D24" w:rsidP="002131A2">
            <w:r>
              <w:t>-implicit</w:t>
            </w:r>
          </w:p>
        </w:tc>
        <w:tc>
          <w:tcPr>
            <w:tcW w:w="3559" w:type="dxa"/>
          </w:tcPr>
          <w:p w:rsidR="009E5D24" w:rsidRDefault="009E5D24" w:rsidP="002131A2"/>
          <w:p w:rsidR="009E5D24" w:rsidRDefault="009E5D24" w:rsidP="002131A2">
            <w:r>
              <w:t>1 point</w:t>
            </w:r>
          </w:p>
          <w:p w:rsidR="009E5D24" w:rsidRDefault="009E5D24" w:rsidP="002131A2">
            <w:r>
              <w:t>2 points</w:t>
            </w:r>
          </w:p>
          <w:p w:rsidR="009E5D24" w:rsidRDefault="009E5D24" w:rsidP="002131A2">
            <w:r>
              <w:t>-emotional state(2 points)</w:t>
            </w:r>
          </w:p>
          <w:p w:rsidR="009E5D24" w:rsidRDefault="009E5D24" w:rsidP="002131A2">
            <w:pPr>
              <w:ind w:left="792" w:hanging="900"/>
            </w:pPr>
            <w:r>
              <w:t xml:space="preserve">  -physical expression(0 point)</w:t>
            </w:r>
          </w:p>
          <w:p w:rsidR="009E5D24" w:rsidRDefault="009E5D24" w:rsidP="002131A2">
            <w:pPr>
              <w:ind w:left="792" w:hanging="900"/>
            </w:pPr>
            <w:r>
              <w:t xml:space="preserve">  -extraordinary behavior(2point) </w:t>
            </w:r>
          </w:p>
          <w:p w:rsidR="009E5D24" w:rsidRDefault="009E5D24" w:rsidP="002131A2">
            <w:pPr>
              <w:ind w:left="792" w:hanging="900"/>
            </w:pPr>
            <w:r>
              <w:t xml:space="preserve">  -metaphor (1 point)</w:t>
            </w:r>
          </w:p>
        </w:tc>
      </w:tr>
      <w:tr w:rsidR="009E5D24" w:rsidTr="002131A2">
        <w:tc>
          <w:tcPr>
            <w:tcW w:w="1293" w:type="dxa"/>
          </w:tcPr>
          <w:p w:rsidR="009E5D24" w:rsidRDefault="009E5D24" w:rsidP="002131A2"/>
        </w:tc>
        <w:tc>
          <w:tcPr>
            <w:tcW w:w="2528" w:type="dxa"/>
          </w:tcPr>
          <w:p w:rsidR="009E5D24" w:rsidRDefault="009E5D24" w:rsidP="002131A2">
            <w:r>
              <w:t xml:space="preserve">Judgement </w:t>
            </w:r>
          </w:p>
          <w:p w:rsidR="009E5D24" w:rsidRDefault="009E5D24" w:rsidP="002131A2">
            <w:r>
              <w:t xml:space="preserve">-normality  </w:t>
            </w:r>
          </w:p>
          <w:p w:rsidR="009E5D24" w:rsidRDefault="009E5D24" w:rsidP="002131A2">
            <w:r>
              <w:t xml:space="preserve">-capacity    </w:t>
            </w:r>
          </w:p>
          <w:p w:rsidR="009E5D24" w:rsidRDefault="009E5D24" w:rsidP="002131A2">
            <w:r>
              <w:t xml:space="preserve">-tenacity    </w:t>
            </w:r>
          </w:p>
          <w:p w:rsidR="009E5D24" w:rsidRDefault="009E5D24" w:rsidP="002131A2">
            <w:r>
              <w:t xml:space="preserve">-veracity    </w:t>
            </w:r>
          </w:p>
          <w:p w:rsidR="009E5D24" w:rsidRDefault="009E5D24" w:rsidP="002131A2">
            <w:r>
              <w:t xml:space="preserve">-propriety  </w:t>
            </w:r>
          </w:p>
        </w:tc>
        <w:tc>
          <w:tcPr>
            <w:tcW w:w="3559" w:type="dxa"/>
          </w:tcPr>
          <w:p w:rsidR="009E5D24" w:rsidRDefault="009E5D24" w:rsidP="002131A2"/>
          <w:p w:rsidR="009E5D24" w:rsidRDefault="009E5D24" w:rsidP="002131A2">
            <w:r>
              <w:t>-  (0)</w:t>
            </w:r>
          </w:p>
          <w:p w:rsidR="009E5D24" w:rsidRDefault="009E5D24" w:rsidP="002131A2">
            <w:r>
              <w:t>-  (0)</w:t>
            </w:r>
          </w:p>
          <w:p w:rsidR="009E5D24" w:rsidRDefault="009E5D24" w:rsidP="002131A2">
            <w:r>
              <w:t>-  (+,-)</w:t>
            </w:r>
          </w:p>
          <w:p w:rsidR="009E5D24" w:rsidRDefault="009E5D24" w:rsidP="002131A2">
            <w:r>
              <w:t>-  (+)</w:t>
            </w:r>
          </w:p>
          <w:p w:rsidR="009E5D24" w:rsidRDefault="009E5D24" w:rsidP="002131A2">
            <w:pPr>
              <w:tabs>
                <w:tab w:val="left" w:pos="1122"/>
              </w:tabs>
            </w:pPr>
            <w:r>
              <w:t>-  (0)</w:t>
            </w:r>
          </w:p>
        </w:tc>
      </w:tr>
      <w:tr w:rsidR="009E5D24" w:rsidTr="002131A2">
        <w:tc>
          <w:tcPr>
            <w:tcW w:w="1293" w:type="dxa"/>
          </w:tcPr>
          <w:p w:rsidR="009E5D24" w:rsidRDefault="009E5D24" w:rsidP="002131A2"/>
        </w:tc>
        <w:tc>
          <w:tcPr>
            <w:tcW w:w="2528" w:type="dxa"/>
          </w:tcPr>
          <w:p w:rsidR="009E5D24" w:rsidRDefault="009E5D24" w:rsidP="002131A2">
            <w:r>
              <w:t>Appreciation</w:t>
            </w:r>
          </w:p>
          <w:p w:rsidR="009E5D24" w:rsidRDefault="009E5D24" w:rsidP="002131A2">
            <w:r>
              <w:t>-reaction</w:t>
            </w:r>
          </w:p>
          <w:p w:rsidR="009E5D24" w:rsidRDefault="009E5D24" w:rsidP="002131A2"/>
          <w:p w:rsidR="009E5D24" w:rsidRDefault="009E5D24" w:rsidP="002131A2">
            <w:r>
              <w:t>-composition</w:t>
            </w:r>
          </w:p>
          <w:p w:rsidR="009E5D24" w:rsidRDefault="009E5D24" w:rsidP="002131A2"/>
          <w:p w:rsidR="009E5D24" w:rsidRDefault="009E5D24" w:rsidP="002131A2">
            <w:r>
              <w:t>-valuation</w:t>
            </w:r>
          </w:p>
        </w:tc>
        <w:tc>
          <w:tcPr>
            <w:tcW w:w="3559" w:type="dxa"/>
          </w:tcPr>
          <w:p w:rsidR="009E5D24" w:rsidRDefault="009E5D24" w:rsidP="002131A2"/>
          <w:p w:rsidR="009E5D24" w:rsidRDefault="009E5D24" w:rsidP="002131A2">
            <w:r>
              <w:t>-impact (-)</w:t>
            </w:r>
          </w:p>
          <w:p w:rsidR="009E5D24" w:rsidRDefault="009E5D24" w:rsidP="002131A2">
            <w:r>
              <w:t>-quality (+)</w:t>
            </w:r>
          </w:p>
          <w:p w:rsidR="009E5D24" w:rsidRDefault="009E5D24" w:rsidP="002131A2">
            <w:r>
              <w:t>-balance (+)</w:t>
            </w:r>
          </w:p>
          <w:p w:rsidR="009E5D24" w:rsidRDefault="009E5D24" w:rsidP="002131A2">
            <w:r>
              <w:t>-complexity (+)</w:t>
            </w:r>
          </w:p>
          <w:p w:rsidR="009E5D24" w:rsidRDefault="009E5D24" w:rsidP="002131A2">
            <w:r>
              <w:t>(0)</w:t>
            </w:r>
          </w:p>
        </w:tc>
      </w:tr>
      <w:tr w:rsidR="009E5D24" w:rsidTr="002131A2">
        <w:tc>
          <w:tcPr>
            <w:tcW w:w="1293" w:type="dxa"/>
          </w:tcPr>
          <w:p w:rsidR="009E5D24" w:rsidRDefault="009E5D24" w:rsidP="002131A2"/>
        </w:tc>
        <w:tc>
          <w:tcPr>
            <w:tcW w:w="2528" w:type="dxa"/>
          </w:tcPr>
          <w:p w:rsidR="009E5D24" w:rsidRDefault="009E5D24" w:rsidP="002131A2">
            <w:r>
              <w:t>Graduation</w:t>
            </w:r>
          </w:p>
          <w:p w:rsidR="009E5D24" w:rsidRDefault="009E5D24" w:rsidP="002131A2">
            <w:r>
              <w:t>-force</w:t>
            </w:r>
          </w:p>
          <w:p w:rsidR="009E5D24" w:rsidRDefault="009E5D24" w:rsidP="002131A2"/>
          <w:p w:rsidR="009E5D24" w:rsidRDefault="009E5D24" w:rsidP="002131A2">
            <w:r>
              <w:t>-focus</w:t>
            </w:r>
          </w:p>
        </w:tc>
        <w:tc>
          <w:tcPr>
            <w:tcW w:w="3559" w:type="dxa"/>
          </w:tcPr>
          <w:p w:rsidR="009E5D24" w:rsidRDefault="009E5D24" w:rsidP="002131A2"/>
          <w:p w:rsidR="009E5D24" w:rsidRDefault="009E5D24" w:rsidP="002131A2">
            <w:r>
              <w:t>-implicit (*)</w:t>
            </w:r>
          </w:p>
          <w:p w:rsidR="009E5D24" w:rsidRDefault="009E5D24" w:rsidP="002131A2">
            <w:r>
              <w:t>-explicit (0)</w:t>
            </w:r>
          </w:p>
          <w:p w:rsidR="009E5D24" w:rsidRDefault="009E5D24" w:rsidP="002131A2">
            <w:r>
              <w:t>-sharpen (0)</w:t>
            </w:r>
          </w:p>
          <w:p w:rsidR="009E5D24" w:rsidRDefault="009E5D24" w:rsidP="002131A2">
            <w:r>
              <w:t>-soften   (*)</w:t>
            </w:r>
          </w:p>
        </w:tc>
      </w:tr>
      <w:tr w:rsidR="009E5D24" w:rsidTr="002131A2">
        <w:tc>
          <w:tcPr>
            <w:tcW w:w="1293" w:type="dxa"/>
          </w:tcPr>
          <w:p w:rsidR="009E5D24" w:rsidRDefault="009E5D24" w:rsidP="002131A2"/>
        </w:tc>
        <w:tc>
          <w:tcPr>
            <w:tcW w:w="2528" w:type="dxa"/>
          </w:tcPr>
          <w:p w:rsidR="009E5D24" w:rsidRDefault="009E5D24" w:rsidP="002131A2">
            <w:r>
              <w:t>Source</w:t>
            </w:r>
          </w:p>
          <w:p w:rsidR="009E5D24" w:rsidRDefault="009E5D24" w:rsidP="002131A2">
            <w:r>
              <w:t>-projection</w:t>
            </w:r>
          </w:p>
          <w:p w:rsidR="009E5D24" w:rsidRDefault="009E5D24" w:rsidP="002131A2">
            <w:r>
              <w:t>-modality</w:t>
            </w:r>
          </w:p>
          <w:p w:rsidR="009E5D24" w:rsidRDefault="009E5D24" w:rsidP="002131A2"/>
          <w:p w:rsidR="009E5D24" w:rsidRDefault="009E5D24" w:rsidP="002131A2">
            <w:r>
              <w:t>-concession</w:t>
            </w:r>
          </w:p>
        </w:tc>
        <w:tc>
          <w:tcPr>
            <w:tcW w:w="3559" w:type="dxa"/>
          </w:tcPr>
          <w:p w:rsidR="009E5D24" w:rsidRDefault="009E5D24" w:rsidP="002131A2"/>
          <w:p w:rsidR="009E5D24" w:rsidRDefault="009E5D24" w:rsidP="002131A2">
            <w:r>
              <w:t>(0)</w:t>
            </w:r>
          </w:p>
          <w:p w:rsidR="009E5D24" w:rsidRDefault="009E5D24" w:rsidP="002131A2">
            <w:r>
              <w:t>-demand (0)</w:t>
            </w:r>
          </w:p>
          <w:p w:rsidR="009E5D24" w:rsidRDefault="009E5D24" w:rsidP="002131A2">
            <w:r>
              <w:t>-information (+)</w:t>
            </w:r>
          </w:p>
          <w:p w:rsidR="009E5D24" w:rsidRDefault="009E5D24" w:rsidP="002131A2">
            <w:r>
              <w:t>(0)</w:t>
            </w:r>
          </w:p>
        </w:tc>
      </w:tr>
    </w:tbl>
    <w:p w:rsidR="009E5D24" w:rsidRDefault="009E5D24" w:rsidP="009E5D24">
      <w:pPr>
        <w:tabs>
          <w:tab w:val="left" w:pos="2880"/>
        </w:tabs>
        <w:jc w:val="both"/>
      </w:pPr>
      <w:r>
        <w:t xml:space="preserve">          Notes: (+) positive   (-) negative     (0) no expression    (*) with expression</w:t>
      </w:r>
    </w:p>
    <w:p w:rsidR="009E5D24" w:rsidRDefault="009E5D24" w:rsidP="009E5D24">
      <w:pPr>
        <w:tabs>
          <w:tab w:val="left" w:pos="2880"/>
        </w:tabs>
        <w:jc w:val="both"/>
      </w:pPr>
    </w:p>
    <w:p w:rsidR="009E5D24" w:rsidRDefault="009E5D24" w:rsidP="009E5D24">
      <w:pPr>
        <w:tabs>
          <w:tab w:val="left" w:pos="2880"/>
        </w:tabs>
        <w:ind w:left="720" w:hanging="720"/>
        <w:jc w:val="both"/>
      </w:pPr>
      <w:r>
        <w:t xml:space="preserve">           In ‘mBangun Katresnan’ Catholic people express the prayer in positive, direct, and implicit affect:</w:t>
      </w:r>
    </w:p>
    <w:p w:rsidR="009E5D24" w:rsidRDefault="009E5D24" w:rsidP="009E5D24">
      <w:pPr>
        <w:ind w:left="3240" w:hanging="3240"/>
        <w:jc w:val="both"/>
      </w:pPr>
      <w:r>
        <w:t xml:space="preserve">            1) positive affect                       :- Gusti ….. tresnani</w:t>
      </w:r>
      <w:r w:rsidRPr="002A6E10">
        <w:t xml:space="preserve"> </w:t>
      </w:r>
    </w:p>
    <w:p w:rsidR="009E5D24" w:rsidRDefault="009E5D24" w:rsidP="009E5D24">
      <w:pPr>
        <w:tabs>
          <w:tab w:val="left" w:pos="2880"/>
        </w:tabs>
        <w:ind w:left="720" w:hanging="720"/>
        <w:jc w:val="both"/>
      </w:pPr>
      <w:r>
        <w:t xml:space="preserve">            2) direct affect-emotional state :- kawula tresna</w:t>
      </w:r>
    </w:p>
    <w:p w:rsidR="009E5D24" w:rsidRDefault="009E5D24" w:rsidP="009E5D24">
      <w:pPr>
        <w:tabs>
          <w:tab w:val="left" w:pos="2880"/>
        </w:tabs>
        <w:ind w:left="720" w:hanging="720"/>
        <w:jc w:val="both"/>
      </w:pPr>
      <w:r>
        <w:t xml:space="preserve">                                                               - kawula ugi tresn</w:t>
      </w:r>
    </w:p>
    <w:p w:rsidR="009E5D24" w:rsidRDefault="009E5D24" w:rsidP="009E5D24">
      <w:pPr>
        <w:jc w:val="both"/>
      </w:pPr>
      <w:r>
        <w:t xml:space="preserve">            3 implicit affect-extraordinary behavior: - Gusti Allahing ktresnan</w:t>
      </w:r>
    </w:p>
    <w:p w:rsidR="009E5D24" w:rsidRDefault="009E5D24" w:rsidP="009E5D24">
      <w:pPr>
        <w:tabs>
          <w:tab w:val="left" w:pos="2880"/>
        </w:tabs>
        <w:ind w:left="720" w:hanging="720"/>
        <w:jc w:val="both"/>
      </w:pPr>
      <w:r>
        <w:t xml:space="preserve">                                                                               - ngungkuli samukawis</w:t>
      </w:r>
    </w:p>
    <w:p w:rsidR="009E5D24" w:rsidRDefault="009E5D24" w:rsidP="009E5D24">
      <w:pPr>
        <w:tabs>
          <w:tab w:val="left" w:pos="2880"/>
        </w:tabs>
        <w:ind w:left="720" w:hanging="720"/>
        <w:jc w:val="both"/>
      </w:pPr>
      <w:r>
        <w:t xml:space="preserve">            4 implicit affect- metaphor : - gumolonging manah</w:t>
      </w:r>
    </w:p>
    <w:p w:rsidR="009E5D24" w:rsidRDefault="009E5D24" w:rsidP="009E5D24">
      <w:pPr>
        <w:tabs>
          <w:tab w:val="left" w:pos="2880"/>
        </w:tabs>
        <w:ind w:left="720" w:hanging="720"/>
        <w:jc w:val="both"/>
      </w:pPr>
    </w:p>
    <w:p w:rsidR="009E5D24" w:rsidRDefault="009E5D24" w:rsidP="009E5D24">
      <w:pPr>
        <w:tabs>
          <w:tab w:val="left" w:pos="2880"/>
        </w:tabs>
        <w:ind w:left="720" w:hanging="720"/>
        <w:jc w:val="both"/>
      </w:pPr>
      <w:r>
        <w:t xml:space="preserve">             Judgement of ‘mBangun Katresnan’ can be found in positive capacity and positive veracity: </w:t>
      </w:r>
    </w:p>
    <w:p w:rsidR="009E5D24" w:rsidRDefault="009E5D24" w:rsidP="009E5D24">
      <w:pPr>
        <w:ind w:left="360"/>
        <w:jc w:val="both"/>
      </w:pPr>
      <w:r>
        <w:t xml:space="preserve">     1 ) positive capacity : - </w:t>
      </w:r>
      <w:r w:rsidRPr="00812DB8">
        <w:rPr>
          <w:i/>
        </w:rPr>
        <w:t xml:space="preserve">ngungkuli </w:t>
      </w:r>
    </w:p>
    <w:p w:rsidR="009E5D24" w:rsidRPr="00812DB8" w:rsidRDefault="009E5D24" w:rsidP="009E5D24">
      <w:pPr>
        <w:ind w:left="180" w:hanging="180"/>
        <w:jc w:val="both"/>
        <w:rPr>
          <w:i/>
        </w:rPr>
      </w:pPr>
      <w:r>
        <w:lastRenderedPageBreak/>
        <w:t xml:space="preserve">           2)  positive veracity : - </w:t>
      </w:r>
      <w:r w:rsidRPr="00812DB8">
        <w:rPr>
          <w:i/>
        </w:rPr>
        <w:t>Saé</w:t>
      </w:r>
    </w:p>
    <w:p w:rsidR="009E5D24" w:rsidRPr="00812DB8" w:rsidRDefault="009E5D24" w:rsidP="009E5D24">
      <w:pPr>
        <w:ind w:left="180" w:hanging="180"/>
        <w:jc w:val="both"/>
        <w:rPr>
          <w:i/>
        </w:rPr>
      </w:pPr>
      <w:r w:rsidRPr="00812DB8">
        <w:rPr>
          <w:i/>
        </w:rPr>
        <w:t xml:space="preserve">                                             -  pantes          </w:t>
      </w:r>
    </w:p>
    <w:p w:rsidR="009E5D24" w:rsidRDefault="009E5D24" w:rsidP="009E5D24">
      <w:pPr>
        <w:ind w:left="180" w:hanging="180"/>
        <w:jc w:val="both"/>
      </w:pPr>
    </w:p>
    <w:p w:rsidR="009E5D24" w:rsidRDefault="009E5D24" w:rsidP="009E5D24">
      <w:pPr>
        <w:ind w:left="720"/>
        <w:jc w:val="both"/>
      </w:pPr>
      <w:r>
        <w:t>Catholic people appreciate in the ‘ mBangun Katresnan’ through positive reactionan and positive composition:</w:t>
      </w:r>
    </w:p>
    <w:p w:rsidR="009E5D24" w:rsidRPr="007415CB" w:rsidRDefault="009E5D24" w:rsidP="009E5D24">
      <w:pPr>
        <w:ind w:left="4500" w:hanging="4500"/>
        <w:jc w:val="both"/>
        <w:rPr>
          <w:i/>
        </w:rPr>
      </w:pPr>
      <w:r>
        <w:t xml:space="preserve">            1) positive reaction – impact         : - </w:t>
      </w:r>
      <w:r w:rsidRPr="007415CB">
        <w:rPr>
          <w:i/>
        </w:rPr>
        <w:t>Allahing katresnan</w:t>
      </w:r>
    </w:p>
    <w:p w:rsidR="009E5D24" w:rsidRPr="007415CB" w:rsidRDefault="009E5D24" w:rsidP="009E5D24">
      <w:pPr>
        <w:ind w:left="4500" w:hanging="4500"/>
        <w:jc w:val="both"/>
        <w:rPr>
          <w:i/>
        </w:rPr>
      </w:pPr>
      <w:r w:rsidRPr="007415CB">
        <w:rPr>
          <w:i/>
        </w:rPr>
        <w:t xml:space="preserve">                                                                    - Maha-Saé </w:t>
      </w:r>
    </w:p>
    <w:p w:rsidR="009E5D24" w:rsidRPr="007415CB" w:rsidRDefault="009E5D24" w:rsidP="009E5D24">
      <w:pPr>
        <w:tabs>
          <w:tab w:val="left" w:pos="2880"/>
        </w:tabs>
        <w:ind w:left="720" w:hanging="720"/>
        <w:jc w:val="both"/>
        <w:rPr>
          <w:i/>
        </w:rPr>
      </w:pPr>
      <w:r>
        <w:t xml:space="preserve">            2) positive reaction - quality         : - </w:t>
      </w:r>
      <w:r w:rsidRPr="007415CB">
        <w:rPr>
          <w:i/>
        </w:rPr>
        <w:t>ngungkuli samukawis</w:t>
      </w:r>
    </w:p>
    <w:p w:rsidR="009E5D24" w:rsidRPr="007415CB" w:rsidRDefault="009E5D24" w:rsidP="009E5D24">
      <w:pPr>
        <w:tabs>
          <w:tab w:val="left" w:pos="2880"/>
        </w:tabs>
        <w:ind w:left="720" w:hanging="720"/>
        <w:jc w:val="both"/>
        <w:rPr>
          <w:i/>
        </w:rPr>
      </w:pPr>
      <w:r w:rsidRPr="007415CB">
        <w:rPr>
          <w:i/>
        </w:rPr>
        <w:t xml:space="preserve">                                                                    - gumolonging manah</w:t>
      </w:r>
    </w:p>
    <w:p w:rsidR="009E5D24" w:rsidRPr="007415CB" w:rsidRDefault="009E5D24" w:rsidP="009E5D24">
      <w:pPr>
        <w:jc w:val="both"/>
        <w:rPr>
          <w:i/>
        </w:rPr>
      </w:pPr>
      <w:r w:rsidRPr="007415CB">
        <w:rPr>
          <w:i/>
        </w:rPr>
        <w:t xml:space="preserve">         </w:t>
      </w:r>
    </w:p>
    <w:p w:rsidR="009E5D24" w:rsidRPr="007415CB" w:rsidRDefault="009E5D24" w:rsidP="009E5D24">
      <w:pPr>
        <w:jc w:val="both"/>
        <w:rPr>
          <w:i/>
        </w:rPr>
      </w:pPr>
      <w:r>
        <w:t xml:space="preserve">            3) positive composition-balance      : - </w:t>
      </w:r>
      <w:r w:rsidRPr="007415CB">
        <w:rPr>
          <w:i/>
          <w:u w:val="single"/>
        </w:rPr>
        <w:t>awit</w:t>
      </w:r>
      <w:r w:rsidRPr="007415CB">
        <w:rPr>
          <w:i/>
        </w:rPr>
        <w:t xml:space="preserve"> Sampéyan Dalem punika Maha-Saé</w:t>
      </w:r>
    </w:p>
    <w:p w:rsidR="009E5D24" w:rsidRDefault="009E5D24" w:rsidP="009E5D24">
      <w:pPr>
        <w:ind w:left="4320" w:hanging="1260"/>
        <w:jc w:val="both"/>
      </w:pPr>
      <w:r>
        <w:t xml:space="preserve">                    - </w:t>
      </w:r>
      <w:r w:rsidRPr="007415CB">
        <w:rPr>
          <w:i/>
        </w:rPr>
        <w:t xml:space="preserve">tresna datheng sesami </w:t>
      </w:r>
      <w:r w:rsidRPr="007415CB">
        <w:rPr>
          <w:i/>
          <w:u w:val="single"/>
        </w:rPr>
        <w:t>kados</w:t>
      </w:r>
      <w:r w:rsidRPr="007415CB">
        <w:rPr>
          <w:i/>
        </w:rPr>
        <w:t xml:space="preserve"> datheng badan kawula piyambak</w:t>
      </w:r>
      <w:r>
        <w:t>.</w:t>
      </w:r>
    </w:p>
    <w:p w:rsidR="009E5D24" w:rsidRPr="007415CB" w:rsidRDefault="009E5D24" w:rsidP="009E5D24">
      <w:pPr>
        <w:ind w:left="4507" w:hanging="4507"/>
        <w:jc w:val="both"/>
        <w:rPr>
          <w:i/>
        </w:rPr>
      </w:pPr>
      <w:r>
        <w:t xml:space="preserve">            4) positive composition-complexity: - </w:t>
      </w:r>
      <w:r w:rsidRPr="007415CB">
        <w:rPr>
          <w:i/>
        </w:rPr>
        <w:t>sakelangkung pantes sanget dipun tresnani</w:t>
      </w:r>
    </w:p>
    <w:p w:rsidR="009E5D24" w:rsidRPr="007415CB" w:rsidRDefault="009E5D24" w:rsidP="009E5D24">
      <w:pPr>
        <w:ind w:left="4507" w:hanging="4507"/>
        <w:jc w:val="both"/>
        <w:rPr>
          <w:i/>
        </w:rPr>
      </w:pPr>
      <w:r w:rsidRPr="007415CB">
        <w:rPr>
          <w:i/>
        </w:rPr>
        <w:t xml:space="preserve">            </w:t>
      </w:r>
    </w:p>
    <w:p w:rsidR="009E5D24" w:rsidRDefault="009E5D24" w:rsidP="009E5D24">
      <w:pPr>
        <w:ind w:left="720" w:hanging="720"/>
        <w:jc w:val="both"/>
      </w:pPr>
      <w:r>
        <w:t xml:space="preserve">            The graduation in ‘mBangun Katresnan’ occurs in force and focus. Catholic people show:</w:t>
      </w:r>
    </w:p>
    <w:p w:rsidR="009E5D24" w:rsidRPr="00D37CA8" w:rsidRDefault="009E5D24" w:rsidP="009E5D24">
      <w:pPr>
        <w:ind w:left="4140" w:hanging="3420"/>
        <w:jc w:val="both"/>
        <w:rPr>
          <w:u w:val="single"/>
        </w:rPr>
      </w:pPr>
      <w:r>
        <w:t xml:space="preserve">1) the implicit force by intensifier : </w:t>
      </w:r>
      <w:r w:rsidRPr="00812DB8">
        <w:rPr>
          <w:i/>
        </w:rPr>
        <w:t>kawula tresna ing Sampéyan Dalem ngungkuli samukawis</w:t>
      </w:r>
    </w:p>
    <w:p w:rsidR="009E5D24" w:rsidRDefault="009E5D24" w:rsidP="009E5D24">
      <w:pPr>
        <w:ind w:left="4140" w:hanging="4320"/>
        <w:jc w:val="both"/>
      </w:pPr>
      <w:r w:rsidRPr="00802A3E">
        <w:t xml:space="preserve">         </w:t>
      </w:r>
      <w:r>
        <w:t xml:space="preserve">    </w:t>
      </w:r>
      <w:r w:rsidRPr="00802A3E">
        <w:t xml:space="preserve">  2)</w:t>
      </w:r>
      <w:r>
        <w:rPr>
          <w:b/>
        </w:rPr>
        <w:t xml:space="preserve"> t</w:t>
      </w:r>
      <w:r>
        <w:t xml:space="preserve">he focus is sharpened by the following expression: </w:t>
      </w:r>
    </w:p>
    <w:p w:rsidR="009E5D24" w:rsidRPr="007415CB" w:rsidRDefault="009E5D24" w:rsidP="009E5D24">
      <w:pPr>
        <w:ind w:left="4140" w:hanging="4320"/>
        <w:jc w:val="both"/>
        <w:rPr>
          <w:i/>
        </w:rPr>
      </w:pPr>
      <w:r>
        <w:t xml:space="preserve">                                                                       - </w:t>
      </w:r>
      <w:r w:rsidRPr="007415CB">
        <w:rPr>
          <w:i/>
        </w:rPr>
        <w:t xml:space="preserve">ngungkuli samukawis </w:t>
      </w:r>
    </w:p>
    <w:p w:rsidR="009E5D24" w:rsidRPr="007415CB" w:rsidRDefault="009E5D24" w:rsidP="009E5D24">
      <w:pPr>
        <w:ind w:left="4507" w:hanging="4507"/>
        <w:jc w:val="both"/>
        <w:rPr>
          <w:i/>
        </w:rPr>
      </w:pPr>
      <w:r w:rsidRPr="007415CB">
        <w:rPr>
          <w:i/>
        </w:rPr>
        <w:t xml:space="preserve">                                                                    - sakelangkung pantes sanget dipun tresnani</w:t>
      </w:r>
    </w:p>
    <w:p w:rsidR="009E5D24" w:rsidRDefault="009E5D24" w:rsidP="009E5D24">
      <w:pPr>
        <w:ind w:left="4507" w:hanging="4507"/>
        <w:jc w:val="both"/>
      </w:pPr>
      <w:r>
        <w:t xml:space="preserve">            </w:t>
      </w:r>
    </w:p>
    <w:p w:rsidR="009E5D24" w:rsidRDefault="009E5D24" w:rsidP="009E5D24">
      <w:pPr>
        <w:tabs>
          <w:tab w:val="left" w:pos="2880"/>
        </w:tabs>
        <w:ind w:left="720" w:hanging="720"/>
        <w:jc w:val="both"/>
      </w:pPr>
      <w:r>
        <w:t xml:space="preserve">            The source of ‘mBangun Katresnan’ is expressed by modality in positive demand and information </w:t>
      </w:r>
    </w:p>
    <w:p w:rsidR="009E5D24" w:rsidRPr="007415CB" w:rsidRDefault="009E5D24" w:rsidP="009E5D24">
      <w:pPr>
        <w:ind w:left="2880" w:hanging="3060"/>
        <w:jc w:val="both"/>
        <w:rPr>
          <w:i/>
        </w:rPr>
      </w:pPr>
      <w:r>
        <w:t xml:space="preserve">               1) positive demand: </w:t>
      </w:r>
      <w:r>
        <w:rPr>
          <w:b/>
        </w:rPr>
        <w:t>-</w:t>
      </w:r>
      <w:r>
        <w:t xml:space="preserve"> </w:t>
      </w:r>
      <w:r w:rsidRPr="007415CB">
        <w:rPr>
          <w:i/>
        </w:rPr>
        <w:t>kawula ugi tresna datheng sesame kados datheng badan kawula piyambak</w:t>
      </w:r>
    </w:p>
    <w:p w:rsidR="009E5D24" w:rsidRDefault="009E5D24" w:rsidP="009E5D24">
      <w:pPr>
        <w:numPr>
          <w:ilvl w:val="0"/>
          <w:numId w:val="34"/>
        </w:numPr>
        <w:ind w:left="2880" w:hanging="180"/>
        <w:jc w:val="both"/>
      </w:pPr>
      <w:r w:rsidRPr="007415CB">
        <w:rPr>
          <w:i/>
        </w:rPr>
        <w:t>kawula aturi tansah ngindahaken katresnan kawula</w:t>
      </w:r>
    </w:p>
    <w:p w:rsidR="009E5D24" w:rsidRDefault="009E5D24" w:rsidP="009E5D24">
      <w:pPr>
        <w:jc w:val="both"/>
      </w:pPr>
      <w:r>
        <w:t xml:space="preserve">             2) positive information: </w:t>
      </w:r>
      <w:r w:rsidRPr="007415CB">
        <w:rPr>
          <w:i/>
        </w:rPr>
        <w:t>Gusti …..tresnani</w:t>
      </w:r>
    </w:p>
    <w:p w:rsidR="009E5D24" w:rsidRDefault="009E5D24" w:rsidP="009E5D24">
      <w:pPr>
        <w:jc w:val="both"/>
      </w:pPr>
    </w:p>
    <w:p w:rsidR="009E5D24" w:rsidRDefault="009E5D24" w:rsidP="009E5D24">
      <w:pPr>
        <w:jc w:val="both"/>
      </w:pPr>
    </w:p>
    <w:p w:rsidR="009E5D24" w:rsidRPr="00B30FF5" w:rsidRDefault="009E5D24" w:rsidP="009E5D24">
      <w:pPr>
        <w:ind w:left="734" w:hanging="14"/>
        <w:jc w:val="both"/>
        <w:rPr>
          <w:b/>
        </w:rPr>
      </w:pPr>
      <w:r w:rsidRPr="00B30FF5">
        <w:rPr>
          <w:b/>
        </w:rPr>
        <w:t xml:space="preserve">4.  The realization of Javanese Catholic prayers </w:t>
      </w:r>
    </w:p>
    <w:p w:rsidR="009E5D24" w:rsidRDefault="009E5D24" w:rsidP="009E5D24">
      <w:pPr>
        <w:ind w:left="1080"/>
        <w:jc w:val="both"/>
      </w:pPr>
      <w:r>
        <w:t>The analysis of the prayers is based on their speech functions, speech roles, and lexis.</w:t>
      </w:r>
    </w:p>
    <w:p w:rsidR="009E5D24" w:rsidRPr="00BE4830" w:rsidRDefault="009E5D24" w:rsidP="009E5D24">
      <w:pPr>
        <w:ind w:left="1080" w:hanging="900"/>
        <w:jc w:val="both"/>
        <w:rPr>
          <w:i/>
        </w:rPr>
      </w:pPr>
      <w:r>
        <w:t xml:space="preserve">               The types of speech functions in Javanese Catholic Prayers are giving and demanding. There are 13 items of giving information. Here, Catholic people want to acknowledge God as </w:t>
      </w:r>
      <w:r w:rsidRPr="00BE4830">
        <w:rPr>
          <w:i/>
        </w:rPr>
        <w:t>Rama</w:t>
      </w:r>
      <w:r>
        <w:t xml:space="preserve">, Holy Mary as </w:t>
      </w:r>
      <w:r w:rsidRPr="00BE4830">
        <w:rPr>
          <w:i/>
        </w:rPr>
        <w:t>Ibuning Allah</w:t>
      </w:r>
      <w:r>
        <w:t xml:space="preserve"> and Jesus Christ as </w:t>
      </w:r>
      <w:r w:rsidRPr="00BE4830">
        <w:rPr>
          <w:i/>
        </w:rPr>
        <w:t>Hyang Putra</w:t>
      </w:r>
      <w:r>
        <w:rPr>
          <w:i/>
        </w:rPr>
        <w:t>.</w:t>
      </w:r>
    </w:p>
    <w:p w:rsidR="009E5D24" w:rsidRDefault="009E5D24" w:rsidP="009E5D24">
      <w:pPr>
        <w:ind w:left="720"/>
        <w:jc w:val="both"/>
      </w:pPr>
      <w:r>
        <w:t xml:space="preserve">       The examples of the information are as follows:</w:t>
      </w:r>
    </w:p>
    <w:p w:rsidR="009E5D24" w:rsidRDefault="009E5D24" w:rsidP="009E5D24">
      <w:pPr>
        <w:tabs>
          <w:tab w:val="left" w:pos="900"/>
        </w:tabs>
        <w:ind w:left="1440"/>
        <w:jc w:val="both"/>
      </w:pPr>
      <w:r>
        <w:t>- Rama kawula ing swarga, Asma Dalem kaluhurna ( in ‘Rama Kawula’ )</w:t>
      </w:r>
    </w:p>
    <w:p w:rsidR="009E5D24" w:rsidRDefault="009E5D24" w:rsidP="009E5D24">
      <w:pPr>
        <w:ind w:left="720"/>
        <w:jc w:val="both"/>
      </w:pPr>
      <w:r>
        <w:t xml:space="preserve">            -  Pangéran nunggil ing panjenengan  dalem ( in ‘Sembah Bekti’ )</w:t>
      </w:r>
    </w:p>
    <w:p w:rsidR="009E5D24" w:rsidRDefault="009E5D24" w:rsidP="009E5D24">
      <w:pPr>
        <w:ind w:left="1620" w:hanging="1620"/>
        <w:jc w:val="both"/>
      </w:pPr>
      <w:r>
        <w:t xml:space="preserve">                        - Mugi linihurna Hyang Rama, saha Hyang Putra tuwin Roh Suci ( in  ‘Mugi Linuhurna’ ) </w:t>
      </w:r>
    </w:p>
    <w:p w:rsidR="009E5D24" w:rsidRDefault="009E5D24" w:rsidP="009E5D24">
      <w:pPr>
        <w:ind w:left="1440"/>
        <w:jc w:val="both"/>
      </w:pPr>
      <w:r>
        <w:t>Besides statements, Catholic people also express the prayers by demanding, either goods or services, for example ‘Kawula nyuwun rejeki kanggé sapunika’ ( in ‘Rama Kawula’), and in demanding services, such as ‘kawula aturi tansah ngindahaken katresnan kawula’ (in ‘mBangun Katresnan). Modality occurs in two prayers, ‘probability –pengajeng-ajeng’ ( in ‘mBangun pengarep-arep’) and ‘readiness-  gadah niyat’ (in ‘mBangun Keduwung’).</w:t>
      </w:r>
    </w:p>
    <w:p w:rsidR="009E5D24" w:rsidRDefault="009E5D24" w:rsidP="009E5D24">
      <w:pPr>
        <w:ind w:left="1440"/>
        <w:jc w:val="both"/>
      </w:pPr>
      <w:r>
        <w:lastRenderedPageBreak/>
        <w:t>In appraisal systems, affects always occur in Javanese Catholic Prayers, although there are a few in ‘Mugi Linuhurna’ and ‘mBangun Pengajeng-ajeng’. The examples of affects are as follows:</w:t>
      </w:r>
    </w:p>
    <w:p w:rsidR="009E5D24" w:rsidRDefault="009E5D24" w:rsidP="009E5D24">
      <w:pPr>
        <w:ind w:left="1620" w:hanging="900"/>
        <w:jc w:val="both"/>
      </w:pPr>
      <w:r>
        <w:t xml:space="preserve">           - kawula keduwung dhateng sadaya dosa kawula (in ‘mBangun Keduwung’)</w:t>
      </w:r>
    </w:p>
    <w:p w:rsidR="009E5D24" w:rsidRDefault="009E5D24" w:rsidP="009E5D24">
      <w:pPr>
        <w:ind w:left="720"/>
        <w:jc w:val="both"/>
      </w:pPr>
      <w:r>
        <w:t xml:space="preserve">             - kawula tiyang dosa ( in ‘Sembah Bekti’)</w:t>
      </w:r>
    </w:p>
    <w:p w:rsidR="009E5D24" w:rsidRDefault="009E5D24" w:rsidP="009E5D24">
      <w:pPr>
        <w:ind w:left="1620"/>
        <w:jc w:val="both"/>
      </w:pPr>
      <w:r>
        <w:t>Judgement in Javanese Catholic Prayers is rarely expressed ; for   examples:</w:t>
      </w:r>
    </w:p>
    <w:p w:rsidR="009E5D24" w:rsidRDefault="009E5D24" w:rsidP="009E5D24">
      <w:pPr>
        <w:ind w:left="720"/>
        <w:jc w:val="both"/>
      </w:pPr>
      <w:r>
        <w:t xml:space="preserve">               - ‘Rama kawula …..’ (normality judgement in ‘Rama kawula’)</w:t>
      </w:r>
    </w:p>
    <w:p w:rsidR="009E5D24" w:rsidRDefault="009E5D24" w:rsidP="009E5D24">
      <w:pPr>
        <w:ind w:left="720"/>
        <w:jc w:val="both"/>
      </w:pPr>
      <w:r>
        <w:t xml:space="preserve">               - ‘kados ing mulabuka’ (veracity judgement in ‘Mugi Linuhurna)</w:t>
      </w:r>
    </w:p>
    <w:p w:rsidR="009E5D24" w:rsidRDefault="009E5D24" w:rsidP="009E5D24">
      <w:pPr>
        <w:ind w:left="1620" w:hanging="900"/>
        <w:jc w:val="both"/>
      </w:pPr>
      <w:r>
        <w:t xml:space="preserve">                Appreciation is expressed both in reaction and in composition. For examples:</w:t>
      </w:r>
    </w:p>
    <w:p w:rsidR="009E5D24" w:rsidRDefault="009E5D24" w:rsidP="009E5D24">
      <w:pPr>
        <w:jc w:val="both"/>
      </w:pPr>
      <w:r>
        <w:t xml:space="preserve">                           - Allah ingkang Maha Saé</w:t>
      </w:r>
      <w:r w:rsidRPr="008C473A">
        <w:t xml:space="preserve"> </w:t>
      </w:r>
      <w:r>
        <w:t>(quality reaction – in  ‘mBangun keduwung’)</w:t>
      </w:r>
    </w:p>
    <w:p w:rsidR="009E5D24" w:rsidRDefault="009E5D24" w:rsidP="009E5D24">
      <w:pPr>
        <w:ind w:left="1800" w:hanging="720"/>
        <w:jc w:val="both"/>
      </w:pPr>
      <w:r>
        <w:t xml:space="preserve">        - awit Sampéyan Dalem ingkang sagah (balance composition – in  ‘mBangun pengarep-arep)</w:t>
      </w:r>
    </w:p>
    <w:p w:rsidR="009E5D24" w:rsidRDefault="009E5D24" w:rsidP="009E5D24">
      <w:pPr>
        <w:ind w:left="1440" w:hanging="1087"/>
        <w:jc w:val="both"/>
      </w:pPr>
      <w:r>
        <w:t xml:space="preserve">                  Intensifiers in force and soften in focus  mostly occur in the graduation of Javanese Catholic Prayers, such as: </w:t>
      </w:r>
    </w:p>
    <w:p w:rsidR="009E5D24" w:rsidRDefault="009E5D24" w:rsidP="009E5D24">
      <w:pPr>
        <w:ind w:left="900" w:hanging="180"/>
        <w:jc w:val="both"/>
      </w:pPr>
      <w:r>
        <w:t xml:space="preserve">            - sakathaing lepat (intensifier in force graduation – in ‘Rama Kawula’) </w:t>
      </w:r>
    </w:p>
    <w:p w:rsidR="009E5D24" w:rsidRDefault="009E5D24" w:rsidP="009E5D24">
      <w:pPr>
        <w:ind w:left="900" w:hanging="180"/>
        <w:jc w:val="both"/>
      </w:pPr>
      <w:r>
        <w:t xml:space="preserve">            - nyuwun pangapunten  ( softened focus graduation in ‘Rama Kawula’)</w:t>
      </w:r>
    </w:p>
    <w:p w:rsidR="009E5D24" w:rsidRDefault="009E5D24" w:rsidP="009E5D24">
      <w:pPr>
        <w:ind w:left="1440" w:hanging="187"/>
        <w:jc w:val="both"/>
      </w:pPr>
      <w:r>
        <w:t xml:space="preserve">   Source of Javanese Catholic Prayers exists both in demand and  information, for example:</w:t>
      </w:r>
    </w:p>
    <w:p w:rsidR="009E5D24" w:rsidRDefault="009E5D24" w:rsidP="009E5D24">
      <w:pPr>
        <w:ind w:left="1620" w:hanging="900"/>
        <w:jc w:val="both"/>
      </w:pPr>
      <w:r>
        <w:t xml:space="preserve">            - kawula aturi nyantosakaken pengajeng-ajeng kawula ( demand in ‘mBangun Pengarep-arep)</w:t>
      </w:r>
    </w:p>
    <w:p w:rsidR="009E5D24" w:rsidRDefault="009E5D24" w:rsidP="009E5D24">
      <w:pPr>
        <w:tabs>
          <w:tab w:val="left" w:pos="720"/>
        </w:tabs>
        <w:ind w:left="900" w:hanging="360"/>
        <w:jc w:val="both"/>
      </w:pPr>
      <w:r>
        <w:t xml:space="preserve">               -  Allah ….. kawula ( information in ‘mBangun Pengarep-arep) </w:t>
      </w:r>
    </w:p>
    <w:p w:rsidR="009E5D24" w:rsidRDefault="009E5D24" w:rsidP="009E5D24">
      <w:pPr>
        <w:ind w:left="180" w:hanging="7"/>
        <w:jc w:val="both"/>
      </w:pPr>
      <w:r>
        <w:t xml:space="preserve">   </w:t>
      </w:r>
    </w:p>
    <w:p w:rsidR="009E5D24" w:rsidRDefault="009E5D24" w:rsidP="009E5D24">
      <w:pPr>
        <w:ind w:left="180" w:hanging="7"/>
        <w:jc w:val="both"/>
      </w:pPr>
    </w:p>
    <w:p w:rsidR="009E5D24" w:rsidRPr="002E3A7E" w:rsidRDefault="009E5D24" w:rsidP="009E5D24">
      <w:pPr>
        <w:tabs>
          <w:tab w:val="left" w:pos="720"/>
        </w:tabs>
        <w:spacing w:before="240" w:line="480" w:lineRule="auto"/>
        <w:jc w:val="both"/>
        <w:rPr>
          <w:b/>
        </w:rPr>
      </w:pPr>
      <w:r w:rsidRPr="002E3A7E">
        <w:rPr>
          <w:b/>
        </w:rPr>
        <w:t xml:space="preserve">CONCLUSIONS </w:t>
      </w:r>
    </w:p>
    <w:p w:rsidR="009E5D24" w:rsidRDefault="009E5D24" w:rsidP="009E5D24">
      <w:pPr>
        <w:tabs>
          <w:tab w:val="left" w:pos="360"/>
        </w:tabs>
        <w:ind w:left="360" w:hanging="720"/>
        <w:jc w:val="both"/>
      </w:pPr>
      <w:r>
        <w:t xml:space="preserve">      Based on the findings, it is concluded as follows:</w:t>
      </w:r>
    </w:p>
    <w:p w:rsidR="009E5D24" w:rsidRDefault="009E5D24" w:rsidP="009E5D24">
      <w:pPr>
        <w:ind w:left="180" w:hanging="180"/>
        <w:jc w:val="both"/>
      </w:pPr>
      <w:r>
        <w:t>1 The types of speech function found in Catholic Daily Prayers are giving information and demanding goods and services. So, the speech roles which occur in those prayers are statements and demands. The appraisal systems of the prayers are shown in affects, judgements, appreciations, graduations and sources</w:t>
      </w:r>
    </w:p>
    <w:p w:rsidR="009E5D24" w:rsidRDefault="009E5D24" w:rsidP="009E5D24">
      <w:pPr>
        <w:ind w:left="180" w:hanging="180"/>
        <w:jc w:val="both"/>
      </w:pPr>
      <w:r>
        <w:t>2 Giving information and demanding goods and services occur in the analysis. Therefore, the speech roles are statements and demands. (See appendix 2). The analysis of the prayers based on the appraisal systems shows that the lexis of Javanese prayers covers affects, judgements, appreciations, graduations and sources.(see appendix 3)</w:t>
      </w:r>
    </w:p>
    <w:p w:rsidR="009E5D24" w:rsidRDefault="009E5D24" w:rsidP="009E5D24">
      <w:pPr>
        <w:tabs>
          <w:tab w:val="left" w:pos="540"/>
        </w:tabs>
        <w:spacing w:line="480" w:lineRule="auto"/>
        <w:jc w:val="both"/>
      </w:pPr>
    </w:p>
    <w:p w:rsidR="009E5D24" w:rsidRPr="00A7207A" w:rsidRDefault="009E5D24" w:rsidP="009E5D24">
      <w:pPr>
        <w:rPr>
          <w:b/>
        </w:rPr>
      </w:pPr>
      <w:r w:rsidRPr="00A7207A">
        <w:rPr>
          <w:b/>
        </w:rPr>
        <w:t>BIBLIOGRAPHY</w:t>
      </w:r>
    </w:p>
    <w:p w:rsidR="009E5D24" w:rsidRDefault="009E5D24" w:rsidP="009E5D24">
      <w:pPr>
        <w:jc w:val="center"/>
      </w:pPr>
    </w:p>
    <w:p w:rsidR="009E5D24" w:rsidRDefault="009E5D24" w:rsidP="009E5D24">
      <w:pPr>
        <w:ind w:left="720" w:hanging="720"/>
        <w:jc w:val="both"/>
      </w:pPr>
      <w:r w:rsidRPr="00F67F41">
        <w:t>B</w:t>
      </w:r>
      <w:r>
        <w:t xml:space="preserve">utt, David, et al. 1995. </w:t>
      </w:r>
      <w:r w:rsidRPr="00F67F41">
        <w:rPr>
          <w:i/>
        </w:rPr>
        <w:t>Using Functional grammar: An Explorer’s Guide</w:t>
      </w:r>
      <w:r>
        <w:t>. Sydney: Macquairie University Press.</w:t>
      </w:r>
    </w:p>
    <w:p w:rsidR="009E5D24" w:rsidRDefault="009E5D24" w:rsidP="009E5D24">
      <w:pPr>
        <w:ind w:left="720" w:hanging="720"/>
        <w:jc w:val="both"/>
      </w:pPr>
      <w:r>
        <w:t xml:space="preserve">Eggins S. 1994. </w:t>
      </w:r>
      <w:r w:rsidRPr="00F67F41">
        <w:rPr>
          <w:i/>
        </w:rPr>
        <w:t>An Introduction to Systemic Functional Linguistics</w:t>
      </w:r>
      <w:r>
        <w:t>. London: Pinter Publisher.</w:t>
      </w:r>
    </w:p>
    <w:p w:rsidR="009E5D24" w:rsidRDefault="009E5D24" w:rsidP="009E5D24">
      <w:pPr>
        <w:ind w:left="720" w:hanging="720"/>
        <w:jc w:val="both"/>
      </w:pPr>
      <w:r>
        <w:t xml:space="preserve">Fairclough,N. 1989. </w:t>
      </w:r>
      <w:r w:rsidRPr="00F67F41">
        <w:rPr>
          <w:i/>
        </w:rPr>
        <w:t>Language and Power</w:t>
      </w:r>
      <w:r>
        <w:t xml:space="preserve">. London: Longman Group Ltd. </w:t>
      </w:r>
    </w:p>
    <w:p w:rsidR="009E5D24" w:rsidRDefault="009E5D24" w:rsidP="009E5D24">
      <w:pPr>
        <w:ind w:left="720" w:hanging="720"/>
        <w:jc w:val="both"/>
      </w:pPr>
      <w:r>
        <w:t>----------------. 1992</w:t>
      </w:r>
      <w:r w:rsidRPr="008E61D9">
        <w:rPr>
          <w:i/>
        </w:rPr>
        <w:t>. Discourse and Social C</w:t>
      </w:r>
      <w:r>
        <w:t xml:space="preserve">hange. </w:t>
      </w:r>
      <w:smartTag w:uri="urn:schemas-microsoft-com:office:smarttags" w:element="City">
        <w:smartTag w:uri="urn:schemas-microsoft-com:office:smarttags" w:element="place">
          <w:r>
            <w:t>Cambridge</w:t>
          </w:r>
        </w:smartTag>
      </w:smartTag>
      <w:r>
        <w:t>: Polity Press</w:t>
      </w:r>
    </w:p>
    <w:p w:rsidR="009E5D24" w:rsidRDefault="009E5D24" w:rsidP="009E5D24">
      <w:pPr>
        <w:ind w:left="720" w:hanging="720"/>
        <w:jc w:val="both"/>
      </w:pPr>
      <w:r>
        <w:t xml:space="preserve">----------------.1995. </w:t>
      </w:r>
      <w:r w:rsidRPr="00F67F41">
        <w:rPr>
          <w:i/>
        </w:rPr>
        <w:t>Critical Discourse Analysis: The Critical Study of Language</w:t>
      </w:r>
      <w:r>
        <w:t>. London: Longman Group Ltd.</w:t>
      </w:r>
    </w:p>
    <w:p w:rsidR="009E5D24" w:rsidRDefault="009E5D24" w:rsidP="009E5D24">
      <w:pPr>
        <w:ind w:left="720" w:hanging="1440"/>
        <w:jc w:val="both"/>
      </w:pPr>
      <w:r>
        <w:t xml:space="preserve">            Halliday,M.A.K.1978. </w:t>
      </w:r>
      <w:r w:rsidRPr="002E5955">
        <w:rPr>
          <w:i/>
        </w:rPr>
        <w:t>Language as Social Semiotic: The Social Interpretation of Language and Meaning</w:t>
      </w:r>
      <w:r>
        <w:t xml:space="preserve">. London: Edward Arnold  </w:t>
      </w:r>
    </w:p>
    <w:p w:rsidR="009E5D24" w:rsidRDefault="009E5D24" w:rsidP="009E5D24">
      <w:pPr>
        <w:ind w:left="1440" w:hanging="1440"/>
        <w:jc w:val="both"/>
      </w:pPr>
      <w:r>
        <w:lastRenderedPageBreak/>
        <w:t xml:space="preserve">-------------------.1985. </w:t>
      </w:r>
      <w:r w:rsidRPr="008E61D9">
        <w:rPr>
          <w:i/>
        </w:rPr>
        <w:t>Spoken and Written Language</w:t>
      </w:r>
      <w:r>
        <w:t xml:space="preserve">.Vivtoria: </w:t>
      </w:r>
      <w:smartTag w:uri="urn:schemas-microsoft-com:office:smarttags" w:element="PlaceName">
        <w:r>
          <w:t>Deakin</w:t>
        </w:r>
      </w:smartTag>
      <w:r>
        <w:t xml:space="preserve"> University</w:t>
      </w:r>
    </w:p>
    <w:p w:rsidR="009E5D24" w:rsidRDefault="009E5D24" w:rsidP="009E5D24">
      <w:pPr>
        <w:ind w:left="1440" w:hanging="1440"/>
        <w:jc w:val="both"/>
      </w:pPr>
      <w:r>
        <w:t xml:space="preserve">-------------------.1994. </w:t>
      </w:r>
      <w:r w:rsidRPr="00083670">
        <w:rPr>
          <w:i/>
        </w:rPr>
        <w:t>An Introduction to Functional Grammar.</w:t>
      </w:r>
      <w:r>
        <w:rPr>
          <w:i/>
        </w:rPr>
        <w:t xml:space="preserve"> </w:t>
      </w:r>
      <w:smartTag w:uri="urn:schemas-microsoft-com:office:smarttags" w:element="State">
        <w:smartTag w:uri="urn:schemas-microsoft-com:office:smarttags" w:element="place">
          <w:r>
            <w:t>New York</w:t>
          </w:r>
        </w:smartTag>
      </w:smartTag>
      <w:r>
        <w:t>: St.Martin’s Press. Inc.</w:t>
      </w:r>
    </w:p>
    <w:p w:rsidR="009E5D24" w:rsidRDefault="009E5D24" w:rsidP="009E5D24">
      <w:pPr>
        <w:ind w:left="1440" w:hanging="1440"/>
        <w:jc w:val="both"/>
      </w:pPr>
      <w:r>
        <w:t xml:space="preserve">Halliday,M.A.K. and C.M.I.M.Matthiessen. 1999. </w:t>
      </w:r>
      <w:r w:rsidRPr="002E5955">
        <w:rPr>
          <w:i/>
        </w:rPr>
        <w:t>Construing Experience Through Meaning: A Language-based Approach to Cognition</w:t>
      </w:r>
      <w:r>
        <w:t xml:space="preserve">. London: Continuum </w:t>
      </w:r>
    </w:p>
    <w:p w:rsidR="009E5D24" w:rsidRDefault="009E5D24" w:rsidP="009E5D24">
      <w:pPr>
        <w:ind w:left="1440" w:hanging="1440"/>
        <w:jc w:val="both"/>
      </w:pPr>
      <w:r>
        <w:t xml:space="preserve">Halliday,M.A.K. and R. Hasan. 1976. </w:t>
      </w:r>
      <w:r w:rsidRPr="00083670">
        <w:rPr>
          <w:i/>
        </w:rPr>
        <w:t>Cohesion in English</w:t>
      </w:r>
      <w:r>
        <w:t>. Longman Group Ltd.</w:t>
      </w:r>
    </w:p>
    <w:p w:rsidR="009E5D24" w:rsidRDefault="009E5D24" w:rsidP="009E5D24">
      <w:pPr>
        <w:ind w:left="720" w:hanging="1440"/>
        <w:jc w:val="both"/>
      </w:pPr>
      <w:r>
        <w:t xml:space="preserve">            --------------------------------------. 1985</w:t>
      </w:r>
      <w:r w:rsidRPr="002E5955">
        <w:rPr>
          <w:i/>
        </w:rPr>
        <w:t>. Language, Context, and Text: Aspects of Language in a Social-semiotic Perspective.</w:t>
      </w:r>
      <w:r>
        <w:t xml:space="preserve"> Melbourne: Deakin University Press.</w:t>
      </w:r>
    </w:p>
    <w:p w:rsidR="009E5D24" w:rsidRPr="003D678D" w:rsidRDefault="009E5D24" w:rsidP="009E5D24">
      <w:pPr>
        <w:ind w:left="1440" w:hanging="1440"/>
        <w:jc w:val="both"/>
        <w:rPr>
          <w:b/>
        </w:rPr>
      </w:pPr>
      <w:r>
        <w:t xml:space="preserve">Hasan Alwi,dkk. 1998. Tata </w:t>
      </w:r>
      <w:r w:rsidRPr="003D678D">
        <w:t>Bahasa Baku Bahasa</w:t>
      </w:r>
      <w:r>
        <w:t xml:space="preserve"> </w:t>
      </w:r>
      <w:smartTag w:uri="urn:schemas-microsoft-com:office:smarttags" w:element="country-region">
        <w:smartTag w:uri="urn:schemas-microsoft-com:office:smarttags" w:element="place">
          <w:r>
            <w:t>Indonesia</w:t>
          </w:r>
        </w:smartTag>
      </w:smartTag>
      <w:r>
        <w:t>. Jakarta: Balai Pustaka.</w:t>
      </w:r>
    </w:p>
    <w:p w:rsidR="009E5D24" w:rsidRDefault="009E5D24" w:rsidP="009E5D24">
      <w:pPr>
        <w:ind w:left="720" w:hanging="1440"/>
        <w:jc w:val="both"/>
      </w:pPr>
      <w:r>
        <w:t xml:space="preserve">            Martin,J.R. 1992. </w:t>
      </w:r>
      <w:r w:rsidRPr="00743F05">
        <w:rPr>
          <w:i/>
        </w:rPr>
        <w:t>English Text: System and Structure</w:t>
      </w:r>
      <w:r>
        <w:t>. Philadelphia: John Benjamins Publishing Company</w:t>
      </w:r>
    </w:p>
    <w:p w:rsidR="009E5D24" w:rsidRDefault="009E5D24" w:rsidP="009E5D24">
      <w:pPr>
        <w:ind w:left="1440" w:hanging="1440"/>
        <w:jc w:val="both"/>
      </w:pPr>
      <w:r>
        <w:t xml:space="preserve">Martin,J.R. et.al. 1997. </w:t>
      </w:r>
      <w:r w:rsidRPr="00743F05">
        <w:rPr>
          <w:i/>
        </w:rPr>
        <w:t>Working with Functional Grammar</w:t>
      </w:r>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City">
        <w:smartTag w:uri="urn:schemas-microsoft-com:office:smarttags" w:element="place">
          <w:r>
            <w:t>Arnold</w:t>
          </w:r>
        </w:smartTag>
      </w:smartTag>
      <w:r>
        <w:t>.</w:t>
      </w:r>
    </w:p>
    <w:p w:rsidR="009E5D24" w:rsidRDefault="009E5D24" w:rsidP="009E5D24">
      <w:pPr>
        <w:ind w:left="1440" w:hanging="1440"/>
        <w:jc w:val="both"/>
      </w:pPr>
    </w:p>
    <w:p w:rsidR="009E5D24" w:rsidRDefault="009E5D24" w:rsidP="009E5D24">
      <w:pPr>
        <w:ind w:left="720" w:hanging="1440"/>
        <w:jc w:val="both"/>
      </w:pPr>
      <w:r>
        <w:t xml:space="preserve">            Martin,J.R. and D.Rose. 2003. </w:t>
      </w:r>
      <w:r w:rsidRPr="00743F05">
        <w:rPr>
          <w:i/>
        </w:rPr>
        <w:t>Working with Discourse: Meaning Beyond the clause</w:t>
      </w:r>
      <w:r>
        <w:t xml:space="preserve">. Sydney </w:t>
      </w:r>
    </w:p>
    <w:p w:rsidR="009E5D24" w:rsidRDefault="009E5D24" w:rsidP="009E5D24">
      <w:pPr>
        <w:ind w:left="720" w:hanging="1440"/>
        <w:jc w:val="both"/>
      </w:pPr>
      <w:r>
        <w:t xml:space="preserve">            Matthiessen C.M.I.M. 1995. Lexicogrammatical Cartography: English Systems. </w:t>
      </w:r>
      <w:smartTag w:uri="urn:schemas-microsoft-com:office:smarttags" w:element="City">
        <w:smartTag w:uri="urn:schemas-microsoft-com:office:smarttags" w:element="place">
          <w:r>
            <w:t>Tokyo</w:t>
          </w:r>
        </w:smartTag>
      </w:smartTag>
      <w:r>
        <w:t>: International Language Sciences Series</w:t>
      </w:r>
    </w:p>
    <w:p w:rsidR="009E5D24" w:rsidRDefault="009E5D24" w:rsidP="009E5D24">
      <w:pPr>
        <w:ind w:left="1440" w:hanging="1440"/>
        <w:jc w:val="both"/>
      </w:pPr>
      <w:r>
        <w:t xml:space="preserve">Mc, Carthy, Michael and Ronald Carter. 1994. </w:t>
      </w:r>
      <w:r w:rsidRPr="006D26C4">
        <w:rPr>
          <w:i/>
        </w:rPr>
        <w:t>Language as Discourse</w:t>
      </w:r>
      <w:r>
        <w:t>. Perspectives for language teaching. Longman Group Ltd.</w:t>
      </w:r>
    </w:p>
    <w:p w:rsidR="009E5D24" w:rsidRDefault="009E5D24" w:rsidP="009E5D24">
      <w:pPr>
        <w:ind w:left="1440" w:hanging="1440"/>
        <w:jc w:val="both"/>
      </w:pPr>
      <w:r>
        <w:t xml:space="preserve">Miller, Tom. 1997. </w:t>
      </w:r>
      <w:r w:rsidRPr="006D26C4">
        <w:rPr>
          <w:i/>
        </w:rPr>
        <w:t>Functional Approaches to Written Text</w:t>
      </w:r>
      <w:r>
        <w:t>. Classroom Applications. Washington DC.</w:t>
      </w:r>
    </w:p>
    <w:p w:rsidR="009E5D24" w:rsidRDefault="009E5D24" w:rsidP="009E5D24">
      <w:pPr>
        <w:ind w:left="1440" w:hanging="1440"/>
        <w:jc w:val="both"/>
      </w:pPr>
      <w:r>
        <w:t xml:space="preserve">Nunan, David. 1992. </w:t>
      </w:r>
      <w:r w:rsidRPr="003D678D">
        <w:rPr>
          <w:i/>
        </w:rPr>
        <w:t>Research Methods in Language Learning</w:t>
      </w:r>
      <w:r>
        <w:t>. Cambridge University Press.</w:t>
      </w:r>
    </w:p>
    <w:p w:rsidR="009E5D24" w:rsidRDefault="009E5D24" w:rsidP="009E5D24">
      <w:pPr>
        <w:ind w:left="1440" w:hanging="1440"/>
        <w:jc w:val="both"/>
      </w:pPr>
      <w:r>
        <w:t xml:space="preserve">Palmer,FR. 1986. </w:t>
      </w:r>
      <w:r w:rsidRPr="00F20F9B">
        <w:rPr>
          <w:i/>
        </w:rPr>
        <w:t>Mood and Modality</w:t>
      </w:r>
      <w:r>
        <w:t>. New York: Cambridge University Press.</w:t>
      </w:r>
    </w:p>
    <w:p w:rsidR="009E5D24" w:rsidRDefault="009E5D24" w:rsidP="009E5D24">
      <w:pPr>
        <w:ind w:left="1440" w:hanging="1440"/>
        <w:jc w:val="both"/>
      </w:pPr>
      <w:r>
        <w:t xml:space="preserve">Robson, Stuart and Singgih Wibisono. 2002. </w:t>
      </w:r>
      <w:r w:rsidRPr="00F20F9B">
        <w:rPr>
          <w:i/>
        </w:rPr>
        <w:t>Javanese English Dictionary</w:t>
      </w:r>
      <w:r>
        <w:t xml:space="preserve">. Hongkong Periplus Edition (HK) Ltd. </w:t>
      </w:r>
    </w:p>
    <w:p w:rsidR="009E5D24" w:rsidRDefault="009E5D24" w:rsidP="009E5D24">
      <w:pPr>
        <w:ind w:left="1440" w:hanging="1440"/>
        <w:jc w:val="both"/>
      </w:pPr>
      <w:r>
        <w:t xml:space="preserve">Schriffrin, Deborah. 1994. </w:t>
      </w:r>
      <w:r w:rsidRPr="003D678D">
        <w:rPr>
          <w:i/>
        </w:rPr>
        <w:t>Approaches to Discourse</w:t>
      </w:r>
      <w:r>
        <w:t xml:space="preserve">. </w:t>
      </w:r>
      <w:smartTag w:uri="urn:schemas-microsoft-com:office:smarttags" w:element="country-region">
        <w:smartTag w:uri="urn:schemas-microsoft-com:office:smarttags" w:element="place">
          <w:r>
            <w:t>USA</w:t>
          </w:r>
        </w:smartTag>
      </w:smartTag>
      <w:r>
        <w:t>: Blackwell Publishers.</w:t>
      </w:r>
    </w:p>
    <w:p w:rsidR="009E5D24" w:rsidRDefault="009E5D24" w:rsidP="009E5D24">
      <w:pPr>
        <w:ind w:left="1440" w:hanging="1440"/>
        <w:jc w:val="both"/>
      </w:pPr>
      <w:r>
        <w:t xml:space="preserve">Stubbs, Michael. 1983. </w:t>
      </w:r>
      <w:r w:rsidRPr="003D678D">
        <w:rPr>
          <w:i/>
        </w:rPr>
        <w:t>Discourse Analysis</w:t>
      </w:r>
      <w:r>
        <w:t xml:space="preserve">. </w:t>
      </w:r>
      <w:r w:rsidRPr="00496186">
        <w:rPr>
          <w:i/>
        </w:rPr>
        <w:t>The sociolinguistics Analysis of Natural Language</w:t>
      </w:r>
      <w:r>
        <w:t>.  Chicago :The University of Chicago Press.</w:t>
      </w:r>
    </w:p>
    <w:p w:rsidR="009E5D24" w:rsidRDefault="009E5D24" w:rsidP="009E5D24">
      <w:pPr>
        <w:ind w:left="1440" w:hanging="1440"/>
        <w:jc w:val="both"/>
      </w:pPr>
      <w:r>
        <w:t xml:space="preserve">Sudaryanto. 1991. </w:t>
      </w:r>
      <w:r w:rsidRPr="00F20F9B">
        <w:rPr>
          <w:i/>
        </w:rPr>
        <w:t xml:space="preserve">Tata Bahasa </w:t>
      </w:r>
      <w:smartTag w:uri="urn:schemas-microsoft-com:office:smarttags" w:element="City">
        <w:smartTag w:uri="urn:schemas-microsoft-com:office:smarttags" w:element="place">
          <w:r w:rsidRPr="00F20F9B">
            <w:rPr>
              <w:i/>
            </w:rPr>
            <w:t>Baku</w:t>
          </w:r>
        </w:smartTag>
      </w:smartTag>
      <w:r w:rsidRPr="00F20F9B">
        <w:rPr>
          <w:i/>
        </w:rPr>
        <w:t xml:space="preserve"> Bahasa Jawa</w:t>
      </w:r>
      <w:r>
        <w:t xml:space="preserve">. Yogyakarta: Duta Wacana University PressSwales, Michael. 1983. </w:t>
      </w:r>
      <w:r w:rsidRPr="003D678D">
        <w:rPr>
          <w:i/>
        </w:rPr>
        <w:t>Genre Analysis</w:t>
      </w:r>
      <w:r>
        <w:t>. Cambridge University Press.</w:t>
      </w:r>
    </w:p>
    <w:p w:rsidR="009E5D24" w:rsidRDefault="009E5D24" w:rsidP="009E5D24">
      <w:pPr>
        <w:ind w:left="1440" w:hanging="1440"/>
        <w:jc w:val="both"/>
      </w:pPr>
      <w:r>
        <w:t xml:space="preserve">White, PR. 2001. </w:t>
      </w:r>
      <w:r w:rsidRPr="00C702B8">
        <w:rPr>
          <w:i/>
        </w:rPr>
        <w:t>Appraisal: An overview</w:t>
      </w:r>
      <w:r>
        <w:t>. Available at:http//www.grammatics.com/</w:t>
      </w:r>
    </w:p>
    <w:p w:rsidR="009E5D24" w:rsidRDefault="009E5D24" w:rsidP="009E5D24">
      <w:pPr>
        <w:ind w:left="1440" w:hanging="1440"/>
        <w:jc w:val="both"/>
      </w:pPr>
      <w:r>
        <w:t xml:space="preserve">                       Appraisal/Appraisal Guide// (June 4, 2004) </w:t>
      </w:r>
    </w:p>
    <w:p w:rsidR="009E5D24" w:rsidRDefault="009E5D24" w:rsidP="009E5D24">
      <w:pPr>
        <w:ind w:left="1440" w:hanging="1440"/>
        <w:jc w:val="both"/>
      </w:pPr>
      <w:r>
        <w:t>------------. 1977. Padupan Kencana. Yogyakarta: Penerbit Kanisius</w:t>
      </w:r>
    </w:p>
    <w:p w:rsidR="009E5D24" w:rsidRDefault="009E5D24" w:rsidP="009E5D24">
      <w:pPr>
        <w:ind w:left="1440" w:hanging="1440"/>
        <w:jc w:val="both"/>
      </w:pPr>
      <w:r>
        <w:t>http//www.catholictradition.org/prayers/htm</w:t>
      </w:r>
    </w:p>
    <w:p w:rsidR="009E5D24" w:rsidRDefault="009E5D24" w:rsidP="009E5D24">
      <w:pPr>
        <w:ind w:left="1440" w:hanging="1440"/>
        <w:jc w:val="both"/>
      </w:pPr>
      <w:r>
        <w:t>http//www.ling.helsinki.6/kit/2001s/CH 31 ogen/GW-MSc.thesis/node 16 html</w:t>
      </w:r>
    </w:p>
    <w:p w:rsidR="003B5AFD" w:rsidRDefault="003B5AFD"/>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F4A"/>
    <w:multiLevelType w:val="hybridMultilevel"/>
    <w:tmpl w:val="C58066A0"/>
    <w:lvl w:ilvl="0" w:tplc="9E5A58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4D48D2"/>
    <w:multiLevelType w:val="hybridMultilevel"/>
    <w:tmpl w:val="B6C8899C"/>
    <w:lvl w:ilvl="0" w:tplc="B0727E7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6547644"/>
    <w:multiLevelType w:val="hybridMultilevel"/>
    <w:tmpl w:val="5B5EB750"/>
    <w:lvl w:ilvl="0" w:tplc="79009AC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73F1B76"/>
    <w:multiLevelType w:val="hybridMultilevel"/>
    <w:tmpl w:val="191A4876"/>
    <w:lvl w:ilvl="0" w:tplc="FE1289C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571E1"/>
    <w:multiLevelType w:val="hybridMultilevel"/>
    <w:tmpl w:val="21EC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D15A3"/>
    <w:multiLevelType w:val="hybridMultilevel"/>
    <w:tmpl w:val="77E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23AFE"/>
    <w:multiLevelType w:val="hybridMultilevel"/>
    <w:tmpl w:val="92961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E70074"/>
    <w:multiLevelType w:val="hybridMultilevel"/>
    <w:tmpl w:val="12E06766"/>
    <w:lvl w:ilvl="0" w:tplc="406867E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65F4D"/>
    <w:multiLevelType w:val="hybridMultilevel"/>
    <w:tmpl w:val="AD8C67A4"/>
    <w:lvl w:ilvl="0" w:tplc="EB12A4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3E97638"/>
    <w:multiLevelType w:val="hybridMultilevel"/>
    <w:tmpl w:val="0700C3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A53AB"/>
    <w:multiLevelType w:val="hybridMultilevel"/>
    <w:tmpl w:val="21EC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21BD3"/>
    <w:multiLevelType w:val="hybridMultilevel"/>
    <w:tmpl w:val="8DDA4554"/>
    <w:lvl w:ilvl="0" w:tplc="470C1DB6">
      <w:start w:val="9"/>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E740EC7"/>
    <w:multiLevelType w:val="hybridMultilevel"/>
    <w:tmpl w:val="77628B6A"/>
    <w:lvl w:ilvl="0" w:tplc="11D21B4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1EA903A8"/>
    <w:multiLevelType w:val="hybridMultilevel"/>
    <w:tmpl w:val="D332A742"/>
    <w:lvl w:ilvl="0" w:tplc="11BA54E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1F67787E"/>
    <w:multiLevelType w:val="hybridMultilevel"/>
    <w:tmpl w:val="03EA741A"/>
    <w:lvl w:ilvl="0" w:tplc="83C8F7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0F80457"/>
    <w:multiLevelType w:val="hybridMultilevel"/>
    <w:tmpl w:val="00D2B672"/>
    <w:lvl w:ilvl="0" w:tplc="A1A4AE2C">
      <w:start w:val="1"/>
      <w:numFmt w:val="lowerLetter"/>
      <w:lvlText w:val="%1."/>
      <w:lvlJc w:val="left"/>
      <w:pPr>
        <w:ind w:left="1932" w:hanging="360"/>
      </w:pPr>
      <w:rPr>
        <w:rFonts w:ascii="Times New Roman" w:eastAsia="Calibri" w:hAnsi="Times New Roman" w:cs="Times New Roman"/>
      </w:rPr>
    </w:lvl>
    <w:lvl w:ilvl="1" w:tplc="04090003">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6">
    <w:nsid w:val="21167744"/>
    <w:multiLevelType w:val="hybridMultilevel"/>
    <w:tmpl w:val="E468235E"/>
    <w:lvl w:ilvl="0" w:tplc="9BA6AD40">
      <w:start w:val="1"/>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7">
    <w:nsid w:val="25C65DD9"/>
    <w:multiLevelType w:val="hybridMultilevel"/>
    <w:tmpl w:val="17C2C92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F55DA"/>
    <w:multiLevelType w:val="hybridMultilevel"/>
    <w:tmpl w:val="C58044D6"/>
    <w:lvl w:ilvl="0" w:tplc="0200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05162E"/>
    <w:multiLevelType w:val="hybridMultilevel"/>
    <w:tmpl w:val="ED4C313A"/>
    <w:lvl w:ilvl="0" w:tplc="04090015">
      <w:start w:val="1"/>
      <w:numFmt w:val="upperLetter"/>
      <w:lvlText w:val="%1."/>
      <w:lvlJc w:val="left"/>
      <w:pPr>
        <w:tabs>
          <w:tab w:val="num" w:pos="720"/>
        </w:tabs>
        <w:ind w:left="720" w:hanging="360"/>
      </w:pPr>
      <w:rPr>
        <w:rFonts w:hint="default"/>
      </w:rPr>
    </w:lvl>
    <w:lvl w:ilvl="1" w:tplc="326A858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2F24FF"/>
    <w:multiLevelType w:val="hybridMultilevel"/>
    <w:tmpl w:val="17F80694"/>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1">
    <w:nsid w:val="315833C5"/>
    <w:multiLevelType w:val="hybridMultilevel"/>
    <w:tmpl w:val="8C2CE5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71A11DA"/>
    <w:multiLevelType w:val="hybridMultilevel"/>
    <w:tmpl w:val="2FA66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95D68C2"/>
    <w:multiLevelType w:val="hybridMultilevel"/>
    <w:tmpl w:val="480A2C06"/>
    <w:lvl w:ilvl="0" w:tplc="7A5A5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D25B35"/>
    <w:multiLevelType w:val="hybridMultilevel"/>
    <w:tmpl w:val="6DFA79E2"/>
    <w:lvl w:ilvl="0" w:tplc="0409000F">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5">
    <w:nsid w:val="42A870F3"/>
    <w:multiLevelType w:val="hybridMultilevel"/>
    <w:tmpl w:val="33C80520"/>
    <w:lvl w:ilvl="0" w:tplc="CE1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6F424A"/>
    <w:multiLevelType w:val="hybridMultilevel"/>
    <w:tmpl w:val="25EC569E"/>
    <w:lvl w:ilvl="0" w:tplc="0409000F">
      <w:start w:val="1"/>
      <w:numFmt w:val="decimal"/>
      <w:lvlText w:val="%1."/>
      <w:lvlJc w:val="left"/>
      <w:pPr>
        <w:ind w:left="720" w:hanging="360"/>
      </w:pPr>
      <w:rPr>
        <w:rFonts w:cs="Times New Roman"/>
      </w:rPr>
    </w:lvl>
    <w:lvl w:ilvl="1" w:tplc="4D286066">
      <w:start w:val="1"/>
      <w:numFmt w:val="decimal"/>
      <w:lvlText w:val="(%2)"/>
      <w:lvlJc w:val="left"/>
      <w:pPr>
        <w:ind w:left="1440" w:hanging="360"/>
      </w:pPr>
      <w:rPr>
        <w:rFonts w:cs="Times New Roman" w:hint="default"/>
        <w:b/>
        <w:bC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BDC05E8"/>
    <w:multiLevelType w:val="hybridMultilevel"/>
    <w:tmpl w:val="1C66F7A0"/>
    <w:lvl w:ilvl="0" w:tplc="80BAC264">
      <w:start w:val="1"/>
      <w:numFmt w:val="decimal"/>
      <w:lvlText w:val="%1."/>
      <w:lvlJc w:val="left"/>
      <w:pPr>
        <w:tabs>
          <w:tab w:val="num" w:pos="2055"/>
        </w:tabs>
        <w:ind w:left="2055" w:hanging="9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C8C5087"/>
    <w:multiLevelType w:val="hybridMultilevel"/>
    <w:tmpl w:val="01F67B38"/>
    <w:lvl w:ilvl="0" w:tplc="B4965A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995E65"/>
    <w:multiLevelType w:val="hybridMultilevel"/>
    <w:tmpl w:val="24423E8E"/>
    <w:lvl w:ilvl="0" w:tplc="C60C68FC">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D2842FE"/>
    <w:multiLevelType w:val="hybridMultilevel"/>
    <w:tmpl w:val="E1D40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4D07E30"/>
    <w:multiLevelType w:val="hybridMultilevel"/>
    <w:tmpl w:val="BAF2559E"/>
    <w:lvl w:ilvl="0" w:tplc="04090019">
      <w:start w:val="1"/>
      <w:numFmt w:val="lowerLetter"/>
      <w:lvlText w:val="%1."/>
      <w:lvlJc w:val="left"/>
      <w:pPr>
        <w:tabs>
          <w:tab w:val="num" w:pos="720"/>
        </w:tabs>
        <w:ind w:left="720" w:hanging="360"/>
      </w:pPr>
      <w:rPr>
        <w:rFonts w:hint="default"/>
      </w:rPr>
    </w:lvl>
    <w:lvl w:ilvl="1" w:tplc="FEE05FC6">
      <w:start w:val="4"/>
      <w:numFmt w:val="bullet"/>
      <w:lvlText w:val=""/>
      <w:lvlJc w:val="left"/>
      <w:pPr>
        <w:tabs>
          <w:tab w:val="num" w:pos="1440"/>
        </w:tabs>
        <w:ind w:left="1440" w:hanging="360"/>
      </w:pPr>
      <w:rPr>
        <w:rFonts w:ascii="Symbol" w:eastAsia="Times New Roman" w:hAnsi="Symbol" w:cs="Arial"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31E40"/>
    <w:multiLevelType w:val="hybridMultilevel"/>
    <w:tmpl w:val="B6A420BA"/>
    <w:lvl w:ilvl="0" w:tplc="5F001D62">
      <w:start w:val="1"/>
      <w:numFmt w:val="upperRoman"/>
      <w:lvlText w:val="%1."/>
      <w:lvlJc w:val="left"/>
      <w:pPr>
        <w:ind w:left="1146" w:hanging="72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A813FC4"/>
    <w:multiLevelType w:val="multilevel"/>
    <w:tmpl w:val="DEC000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ACE6C37"/>
    <w:multiLevelType w:val="hybridMultilevel"/>
    <w:tmpl w:val="7EB69C40"/>
    <w:lvl w:ilvl="0" w:tplc="AC1AEC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7E29FA"/>
    <w:multiLevelType w:val="hybridMultilevel"/>
    <w:tmpl w:val="9968C4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433E43"/>
    <w:multiLevelType w:val="hybridMultilevel"/>
    <w:tmpl w:val="7BD4F3B0"/>
    <w:lvl w:ilvl="0" w:tplc="458A193E">
      <w:start w:val="1"/>
      <w:numFmt w:val="upperLetter"/>
      <w:lvlText w:val="%1."/>
      <w:lvlJc w:val="left"/>
      <w:pPr>
        <w:tabs>
          <w:tab w:val="num" w:pos="3120"/>
        </w:tabs>
        <w:ind w:left="3120" w:hanging="360"/>
      </w:pPr>
      <w:rPr>
        <w:rFonts w:hint="default"/>
      </w:rPr>
    </w:lvl>
    <w:lvl w:ilvl="1" w:tplc="4C9A3516">
      <w:start w:val="1"/>
      <w:numFmt w:val="lowerLetter"/>
      <w:lvlText w:val="%2."/>
      <w:lvlJc w:val="left"/>
      <w:pPr>
        <w:tabs>
          <w:tab w:val="num" w:pos="3720"/>
        </w:tabs>
        <w:ind w:left="3720" w:hanging="360"/>
      </w:pPr>
      <w:rPr>
        <w:rFonts w:hint="default"/>
      </w:r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37">
    <w:nsid w:val="60ED39A8"/>
    <w:multiLevelType w:val="hybridMultilevel"/>
    <w:tmpl w:val="4C28EC30"/>
    <w:lvl w:ilvl="0" w:tplc="0C30E88A">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nsid w:val="61AA0CEE"/>
    <w:multiLevelType w:val="hybridMultilevel"/>
    <w:tmpl w:val="7AE645FC"/>
    <w:lvl w:ilvl="0" w:tplc="326A858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29C42C0"/>
    <w:multiLevelType w:val="hybridMultilevel"/>
    <w:tmpl w:val="25A6B128"/>
    <w:lvl w:ilvl="0" w:tplc="1F2ADDEA">
      <w:start w:val="6"/>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7CD6516"/>
    <w:multiLevelType w:val="hybridMultilevel"/>
    <w:tmpl w:val="BA4C73E2"/>
    <w:lvl w:ilvl="0" w:tplc="2AA45506">
      <w:start w:val="1"/>
      <w:numFmt w:val="lowerLetter"/>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nsid w:val="67D93240"/>
    <w:multiLevelType w:val="hybridMultilevel"/>
    <w:tmpl w:val="B08A31CA"/>
    <w:lvl w:ilvl="0" w:tplc="AAD2D43C">
      <w:start w:val="1"/>
      <w:numFmt w:val="decimal"/>
      <w:lvlText w:val="%1."/>
      <w:lvlJc w:val="left"/>
      <w:pPr>
        <w:tabs>
          <w:tab w:val="num" w:pos="1440"/>
        </w:tabs>
        <w:ind w:left="1440" w:hanging="360"/>
      </w:pPr>
      <w:rPr>
        <w:rFonts w:ascii="Times New Roman" w:eastAsia="Times New Roman" w:hAnsi="Times New Roman" w:cs="Times New Roman"/>
      </w:rPr>
    </w:lvl>
    <w:lvl w:ilvl="1" w:tplc="76E826FC">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A3D6741"/>
    <w:multiLevelType w:val="hybridMultilevel"/>
    <w:tmpl w:val="A0C2AE8A"/>
    <w:lvl w:ilvl="0" w:tplc="80827FE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40E19F6"/>
    <w:multiLevelType w:val="hybridMultilevel"/>
    <w:tmpl w:val="CD78FC66"/>
    <w:lvl w:ilvl="0" w:tplc="C006535C">
      <w:start w:val="1"/>
      <w:numFmt w:val="decimal"/>
      <w:lvlText w:val="%1."/>
      <w:lvlJc w:val="left"/>
      <w:pPr>
        <w:tabs>
          <w:tab w:val="num" w:pos="1800"/>
        </w:tabs>
        <w:ind w:left="1800" w:hanging="360"/>
      </w:pPr>
      <w:rPr>
        <w:rFonts w:ascii="Times New Roman" w:eastAsia="Times New Roman" w:hAnsi="Times New Roman" w:cs="Times New Roman"/>
      </w:rPr>
    </w:lvl>
    <w:lvl w:ilvl="1" w:tplc="61EE536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8F6BE1"/>
    <w:multiLevelType w:val="hybridMultilevel"/>
    <w:tmpl w:val="7F2E6B14"/>
    <w:lvl w:ilvl="0" w:tplc="D3D40E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55D49D3"/>
    <w:multiLevelType w:val="hybridMultilevel"/>
    <w:tmpl w:val="77A2FF62"/>
    <w:lvl w:ilvl="0" w:tplc="0409000F">
      <w:start w:val="1"/>
      <w:numFmt w:val="decimal"/>
      <w:lvlText w:val="%1."/>
      <w:lvlJc w:val="left"/>
      <w:pPr>
        <w:ind w:left="1080" w:hanging="360"/>
      </w:pPr>
      <w:rPr>
        <w:rFonts w:cs="Times New Roman"/>
      </w:rPr>
    </w:lvl>
    <w:lvl w:ilvl="1" w:tplc="DE16B18E">
      <w:start w:val="5"/>
      <w:numFmt w:val="bullet"/>
      <w:lvlText w:val="·"/>
      <w:lvlJc w:val="left"/>
      <w:pPr>
        <w:ind w:left="1800" w:hanging="360"/>
      </w:pPr>
      <w:rPr>
        <w:rFonts w:ascii="Times New Roman" w:eastAsia="Times New Roman" w:hAnsi="Times New Roman" w:hint="default"/>
        <w:b/>
        <w:sz w:val="36"/>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nsid w:val="7567405C"/>
    <w:multiLevelType w:val="hybridMultilevel"/>
    <w:tmpl w:val="A72E111A"/>
    <w:lvl w:ilvl="0" w:tplc="419C7D3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nsid w:val="7691752D"/>
    <w:multiLevelType w:val="hybridMultilevel"/>
    <w:tmpl w:val="7EB69C40"/>
    <w:lvl w:ilvl="0" w:tplc="AC1AEC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92739A"/>
    <w:multiLevelType w:val="hybridMultilevel"/>
    <w:tmpl w:val="617EBAA0"/>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49">
    <w:nsid w:val="7FFE7A97"/>
    <w:multiLevelType w:val="hybridMultilevel"/>
    <w:tmpl w:val="10A4B3E4"/>
    <w:lvl w:ilvl="0" w:tplc="0D5C0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22"/>
  </w:num>
  <w:num w:numId="3">
    <w:abstractNumId w:val="26"/>
  </w:num>
  <w:num w:numId="4">
    <w:abstractNumId w:val="24"/>
  </w:num>
  <w:num w:numId="5">
    <w:abstractNumId w:val="17"/>
  </w:num>
  <w:num w:numId="6">
    <w:abstractNumId w:val="23"/>
  </w:num>
  <w:num w:numId="7">
    <w:abstractNumId w:val="25"/>
  </w:num>
  <w:num w:numId="8">
    <w:abstractNumId w:val="19"/>
  </w:num>
  <w:num w:numId="9">
    <w:abstractNumId w:val="38"/>
  </w:num>
  <w:num w:numId="10">
    <w:abstractNumId w:val="18"/>
  </w:num>
  <w:num w:numId="11">
    <w:abstractNumId w:val="0"/>
  </w:num>
  <w:num w:numId="12">
    <w:abstractNumId w:val="3"/>
  </w:num>
  <w:num w:numId="13">
    <w:abstractNumId w:val="36"/>
  </w:num>
  <w:num w:numId="14">
    <w:abstractNumId w:val="27"/>
  </w:num>
  <w:num w:numId="15">
    <w:abstractNumId w:val="4"/>
  </w:num>
  <w:num w:numId="16">
    <w:abstractNumId w:val="10"/>
  </w:num>
  <w:num w:numId="17">
    <w:abstractNumId w:val="8"/>
  </w:num>
  <w:num w:numId="18">
    <w:abstractNumId w:val="20"/>
  </w:num>
  <w:num w:numId="19">
    <w:abstractNumId w:val="48"/>
  </w:num>
  <w:num w:numId="20">
    <w:abstractNumId w:val="15"/>
  </w:num>
  <w:num w:numId="21">
    <w:abstractNumId w:val="32"/>
  </w:num>
  <w:num w:numId="22">
    <w:abstractNumId w:val="2"/>
  </w:num>
  <w:num w:numId="23">
    <w:abstractNumId w:val="13"/>
  </w:num>
  <w:num w:numId="24">
    <w:abstractNumId w:val="12"/>
  </w:num>
  <w:num w:numId="25">
    <w:abstractNumId w:val="6"/>
  </w:num>
  <w:num w:numId="26">
    <w:abstractNumId w:val="34"/>
  </w:num>
  <w:num w:numId="27">
    <w:abstractNumId w:val="7"/>
  </w:num>
  <w:num w:numId="28">
    <w:abstractNumId w:val="47"/>
  </w:num>
  <w:num w:numId="29">
    <w:abstractNumId w:val="5"/>
  </w:num>
  <w:num w:numId="30">
    <w:abstractNumId w:val="39"/>
  </w:num>
  <w:num w:numId="31">
    <w:abstractNumId w:val="3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7"/>
  </w:num>
  <w:num w:numId="35">
    <w:abstractNumId w:val="16"/>
  </w:num>
  <w:num w:numId="36">
    <w:abstractNumId w:val="1"/>
  </w:num>
  <w:num w:numId="37">
    <w:abstractNumId w:val="9"/>
  </w:num>
  <w:num w:numId="38">
    <w:abstractNumId w:val="35"/>
  </w:num>
  <w:num w:numId="39">
    <w:abstractNumId w:val="31"/>
  </w:num>
  <w:num w:numId="40">
    <w:abstractNumId w:val="14"/>
  </w:num>
  <w:num w:numId="41">
    <w:abstractNumId w:val="33"/>
  </w:num>
  <w:num w:numId="42">
    <w:abstractNumId w:val="41"/>
  </w:num>
  <w:num w:numId="43">
    <w:abstractNumId w:val="43"/>
  </w:num>
  <w:num w:numId="44">
    <w:abstractNumId w:val="44"/>
  </w:num>
  <w:num w:numId="45">
    <w:abstractNumId w:val="42"/>
  </w:num>
  <w:num w:numId="46">
    <w:abstractNumId w:val="28"/>
  </w:num>
  <w:num w:numId="47">
    <w:abstractNumId w:val="40"/>
  </w:num>
  <w:num w:numId="48">
    <w:abstractNumId w:val="46"/>
  </w:num>
  <w:num w:numId="49">
    <w:abstractNumId w:val="21"/>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E5D24"/>
    <w:rsid w:val="003B5AFD"/>
    <w:rsid w:val="009E5D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E5D24"/>
    <w:pPr>
      <w:keepNext/>
      <w:spacing w:line="360" w:lineRule="auto"/>
      <w:ind w:left="1080" w:hanging="1080"/>
      <w:jc w:val="center"/>
      <w:outlineLvl w:val="0"/>
    </w:pPr>
    <w:rPr>
      <w:b/>
      <w:bCs/>
    </w:rPr>
  </w:style>
  <w:style w:type="paragraph" w:styleId="Heading4">
    <w:name w:val="heading 4"/>
    <w:basedOn w:val="Normal"/>
    <w:next w:val="Normal"/>
    <w:link w:val="Heading4Char"/>
    <w:qFormat/>
    <w:rsid w:val="009E5D2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E5D24"/>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E5D24"/>
    <w:rPr>
      <w:rFonts w:ascii="Times New Roman" w:eastAsia="Times New Roman" w:hAnsi="Times New Roman" w:cs="Times New Roman"/>
      <w:b/>
      <w:bCs/>
      <w:sz w:val="28"/>
      <w:szCs w:val="28"/>
      <w:lang w:val="en-US"/>
    </w:rPr>
  </w:style>
  <w:style w:type="paragraph" w:styleId="NormalWeb">
    <w:name w:val="Normal (Web)"/>
    <w:basedOn w:val="Normal"/>
    <w:rsid w:val="009E5D24"/>
    <w:pPr>
      <w:spacing w:before="100" w:beforeAutospacing="1" w:after="100" w:afterAutospacing="1"/>
    </w:pPr>
  </w:style>
  <w:style w:type="character" w:styleId="Hyperlink">
    <w:name w:val="Hyperlink"/>
    <w:basedOn w:val="DefaultParagraphFont"/>
    <w:rsid w:val="009E5D24"/>
    <w:rPr>
      <w:rFonts w:cs="Times New Roman"/>
      <w:color w:val="0000FF"/>
      <w:u w:val="single"/>
    </w:rPr>
  </w:style>
  <w:style w:type="character" w:styleId="Emphasis">
    <w:name w:val="Emphasis"/>
    <w:basedOn w:val="DefaultParagraphFont"/>
    <w:qFormat/>
    <w:rsid w:val="009E5D24"/>
    <w:rPr>
      <w:rFonts w:cs="Times New Roman"/>
      <w:i/>
      <w:iCs/>
    </w:rPr>
  </w:style>
  <w:style w:type="paragraph" w:styleId="Header">
    <w:name w:val="header"/>
    <w:basedOn w:val="Normal"/>
    <w:link w:val="HeaderChar"/>
    <w:rsid w:val="009E5D24"/>
    <w:pPr>
      <w:tabs>
        <w:tab w:val="center" w:pos="4153"/>
        <w:tab w:val="right" w:pos="8306"/>
      </w:tabs>
    </w:pPr>
  </w:style>
  <w:style w:type="character" w:customStyle="1" w:styleId="HeaderChar">
    <w:name w:val="Header Char"/>
    <w:basedOn w:val="DefaultParagraphFont"/>
    <w:link w:val="Header"/>
    <w:rsid w:val="009E5D24"/>
    <w:rPr>
      <w:rFonts w:ascii="Times New Roman" w:eastAsia="Times New Roman" w:hAnsi="Times New Roman" w:cs="Times New Roman"/>
      <w:sz w:val="24"/>
      <w:szCs w:val="24"/>
      <w:lang w:val="en-US"/>
    </w:rPr>
  </w:style>
  <w:style w:type="character" w:styleId="PageNumber">
    <w:name w:val="page number"/>
    <w:basedOn w:val="DefaultParagraphFont"/>
    <w:rsid w:val="009E5D24"/>
  </w:style>
  <w:style w:type="paragraph" w:styleId="BodyText">
    <w:name w:val="Body Text"/>
    <w:basedOn w:val="Normal"/>
    <w:link w:val="BodyTextChar"/>
    <w:rsid w:val="009E5D24"/>
  </w:style>
  <w:style w:type="character" w:customStyle="1" w:styleId="BodyTextChar">
    <w:name w:val="Body Text Char"/>
    <w:basedOn w:val="DefaultParagraphFont"/>
    <w:link w:val="BodyText"/>
    <w:rsid w:val="009E5D24"/>
    <w:rPr>
      <w:rFonts w:ascii="Times New Roman" w:eastAsia="Times New Roman" w:hAnsi="Times New Roman" w:cs="Times New Roman"/>
      <w:sz w:val="24"/>
      <w:szCs w:val="24"/>
      <w:lang w:val="en-US"/>
    </w:rPr>
  </w:style>
  <w:style w:type="paragraph" w:styleId="ListParagraph">
    <w:name w:val="List Paragraph"/>
    <w:basedOn w:val="Normal"/>
    <w:qFormat/>
    <w:rsid w:val="009E5D24"/>
    <w:pPr>
      <w:spacing w:after="200" w:line="276" w:lineRule="auto"/>
      <w:ind w:left="720"/>
      <w:contextualSpacing/>
    </w:pPr>
    <w:rPr>
      <w:rFonts w:ascii="Calibri" w:eastAsia="Calibri" w:hAnsi="Calibri"/>
      <w:sz w:val="22"/>
      <w:szCs w:val="22"/>
    </w:rPr>
  </w:style>
  <w:style w:type="character" w:customStyle="1" w:styleId="small-caps1">
    <w:name w:val="small-caps1"/>
    <w:basedOn w:val="DefaultParagraphFont"/>
    <w:rsid w:val="009E5D24"/>
    <w:rPr>
      <w:smallCaps/>
    </w:rPr>
  </w:style>
  <w:style w:type="character" w:customStyle="1" w:styleId="chaptbodyitalic2">
    <w:name w:val="chapt_body_italic2"/>
    <w:basedOn w:val="DefaultParagraphFont"/>
    <w:rsid w:val="009E5D24"/>
    <w:rPr>
      <w:i/>
      <w:iCs/>
    </w:rPr>
  </w:style>
  <w:style w:type="table" w:styleId="TableGrid">
    <w:name w:val="Table Grid"/>
    <w:basedOn w:val="TableNormal"/>
    <w:rsid w:val="009E5D2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E5D24"/>
    <w:pPr>
      <w:tabs>
        <w:tab w:val="center" w:pos="4320"/>
        <w:tab w:val="right" w:pos="8640"/>
      </w:tabs>
    </w:pPr>
  </w:style>
  <w:style w:type="character" w:customStyle="1" w:styleId="FooterChar">
    <w:name w:val="Footer Char"/>
    <w:basedOn w:val="DefaultParagraphFont"/>
    <w:link w:val="Footer"/>
    <w:rsid w:val="009E5D2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g.helsink1.6/kit/2001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8351</Words>
  <Characters>47603</Characters>
  <Application>Microsoft Office Word</Application>
  <DocSecurity>0</DocSecurity>
  <Lines>396</Lines>
  <Paragraphs>111</Paragraphs>
  <ScaleCrop>false</ScaleCrop>
  <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2012-03-22T07:32:00Z</dcterms:created>
  <dcterms:modified xsi:type="dcterms:W3CDTF">2012-03-22T07:33:00Z</dcterms:modified>
</cp:coreProperties>
</file>