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B4" w:rsidRPr="00EF099D" w:rsidRDefault="00EB7CB4" w:rsidP="00EB7CB4">
      <w:pPr>
        <w:spacing w:after="0" w:line="360" w:lineRule="auto"/>
        <w:jc w:val="center"/>
        <w:rPr>
          <w:rFonts w:asciiTheme="majorBidi" w:hAnsiTheme="majorBidi" w:cstheme="majorBidi"/>
          <w:b/>
          <w:bCs/>
        </w:rPr>
      </w:pPr>
      <w:r w:rsidRPr="00EF099D">
        <w:rPr>
          <w:rFonts w:asciiTheme="majorBidi" w:hAnsiTheme="majorBidi" w:cstheme="majorBidi"/>
          <w:b/>
          <w:bCs/>
        </w:rPr>
        <w:t>“</w:t>
      </w:r>
      <w:r>
        <w:rPr>
          <w:rFonts w:asciiTheme="majorBidi" w:hAnsiTheme="majorBidi" w:cstheme="majorBidi"/>
          <w:b/>
          <w:bCs/>
        </w:rPr>
        <w:t>MENYINGKAP PEMIKIRAN HUKUM PROGRESIF UMAR BIN KHATAB</w:t>
      </w:r>
      <w:r w:rsidRPr="00EF099D">
        <w:rPr>
          <w:rFonts w:asciiTheme="majorBidi" w:hAnsiTheme="majorBidi" w:cstheme="majorBidi"/>
          <w:b/>
          <w:bCs/>
        </w:rPr>
        <w:t>”</w:t>
      </w:r>
      <w:r w:rsidRPr="00EF099D">
        <w:rPr>
          <w:rStyle w:val="FootnoteReference"/>
          <w:rFonts w:asciiTheme="majorBidi" w:hAnsiTheme="majorBidi" w:cstheme="majorBidi"/>
          <w:b/>
          <w:bCs/>
        </w:rPr>
        <w:footnoteReference w:id="2"/>
      </w:r>
    </w:p>
    <w:p w:rsidR="00EB7CB4" w:rsidRDefault="00EB7CB4" w:rsidP="00EB7CB4">
      <w:pPr>
        <w:spacing w:after="120" w:line="360" w:lineRule="auto"/>
        <w:jc w:val="center"/>
        <w:rPr>
          <w:rStyle w:val="SubtleEmphasis"/>
          <w:rFonts w:asciiTheme="majorBidi" w:hAnsiTheme="majorBidi" w:cstheme="majorBidi"/>
          <w:i w:val="0"/>
          <w:iCs w:val="0"/>
          <w:color w:val="auto"/>
          <w:sz w:val="24"/>
          <w:szCs w:val="24"/>
        </w:rPr>
      </w:pPr>
      <w:r w:rsidRPr="00EF099D">
        <w:rPr>
          <w:rFonts w:asciiTheme="majorBidi" w:hAnsiTheme="majorBidi" w:cstheme="majorBidi"/>
          <w:b/>
          <w:bCs/>
        </w:rPr>
        <w:t>OLEH : IDHAM, SH, MH</w:t>
      </w:r>
    </w:p>
    <w:p w:rsidR="007E5092" w:rsidRPr="006141D9" w:rsidRDefault="007E5092" w:rsidP="00931514">
      <w:pPr>
        <w:spacing w:after="120" w:line="360" w:lineRule="auto"/>
        <w:jc w:val="both"/>
        <w:rPr>
          <w:rStyle w:val="SubtleEmphasis"/>
          <w:rFonts w:asciiTheme="majorBidi" w:hAnsiTheme="majorBidi" w:cstheme="majorBidi"/>
          <w:b/>
          <w:bCs/>
          <w:i w:val="0"/>
          <w:iCs w:val="0"/>
          <w:color w:val="auto"/>
          <w:sz w:val="24"/>
          <w:szCs w:val="24"/>
        </w:rPr>
      </w:pPr>
      <w:r w:rsidRPr="006141D9">
        <w:rPr>
          <w:rStyle w:val="SubtleEmphasis"/>
          <w:rFonts w:asciiTheme="majorBidi" w:hAnsiTheme="majorBidi" w:cstheme="majorBidi"/>
          <w:b/>
          <w:bCs/>
          <w:i w:val="0"/>
          <w:iCs w:val="0"/>
          <w:color w:val="auto"/>
          <w:sz w:val="24"/>
          <w:szCs w:val="24"/>
        </w:rPr>
        <w:t>A. PENGANTAR</w:t>
      </w:r>
    </w:p>
    <w:p w:rsidR="00931514" w:rsidRDefault="007E5092" w:rsidP="00931514">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Pemikiran tentang Hukum Progresif di Negara kita dipopulerkan oleh almarhum Prof. Dr. Satjipto Rahardjo, SH sejak Tahun 2002. Pemikiran hukum progresif tersebut beliau tuangkan diberbagai tulisan lepas, artikel maupun dijadikan bahan kuliah dan diskusi pada program llmu Hukum</w:t>
      </w:r>
      <w:r w:rsidR="005E5182"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UNDIP sampai Tahun 2010.</w:t>
      </w:r>
    </w:p>
    <w:p w:rsidR="00931514" w:rsidRDefault="007E5092" w:rsidP="006141D9">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Latar belakang lahi</w:t>
      </w:r>
      <w:r w:rsidR="0048746E">
        <w:rPr>
          <w:rStyle w:val="SubtleEmphasis"/>
          <w:rFonts w:asciiTheme="majorBidi" w:hAnsiTheme="majorBidi" w:cstheme="majorBidi"/>
          <w:i w:val="0"/>
          <w:iCs w:val="0"/>
          <w:color w:val="auto"/>
          <w:sz w:val="24"/>
          <w:szCs w:val="24"/>
        </w:rPr>
        <w:t>rn</w:t>
      </w:r>
      <w:r w:rsidRPr="00931514">
        <w:rPr>
          <w:rStyle w:val="SubtleEmphasis"/>
          <w:rFonts w:asciiTheme="majorBidi" w:hAnsiTheme="majorBidi" w:cstheme="majorBidi"/>
          <w:i w:val="0"/>
          <w:iCs w:val="0"/>
          <w:color w:val="auto"/>
          <w:sz w:val="24"/>
          <w:szCs w:val="24"/>
        </w:rPr>
        <w:t>ya pemikiran hukum progresif tidak lain akibat banyaknya persoalan yang melanda penegakan hukum di Indonesia dan tidak pe</w:t>
      </w:r>
      <w:r w:rsidR="0048746E">
        <w:rPr>
          <w:rStyle w:val="SubtleEmphasis"/>
          <w:rFonts w:asciiTheme="majorBidi" w:hAnsiTheme="majorBidi" w:cstheme="majorBidi"/>
          <w:i w:val="0"/>
          <w:iCs w:val="0"/>
          <w:color w:val="auto"/>
          <w:sz w:val="24"/>
          <w:szCs w:val="24"/>
        </w:rPr>
        <w:t>rn</w:t>
      </w:r>
      <w:r w:rsidRPr="00931514">
        <w:rPr>
          <w:rStyle w:val="SubtleEmphasis"/>
          <w:rFonts w:asciiTheme="majorBidi" w:hAnsiTheme="majorBidi" w:cstheme="majorBidi"/>
          <w:i w:val="0"/>
          <w:iCs w:val="0"/>
          <w:color w:val="auto"/>
          <w:sz w:val="24"/>
          <w:szCs w:val="24"/>
        </w:rPr>
        <w:t>ah tuntas disebabkan semua elemen masyarakat tidak berani untuk keluar dan tradisi penegakan aturan perundang-undangan atau masih meng</w:t>
      </w:r>
      <w:r w:rsidR="0048746E">
        <w:rPr>
          <w:rStyle w:val="SubtleEmphasis"/>
          <w:rFonts w:asciiTheme="majorBidi" w:hAnsiTheme="majorBidi" w:cstheme="majorBidi"/>
          <w:i w:val="0"/>
          <w:iCs w:val="0"/>
          <w:color w:val="auto"/>
          <w:sz w:val="24"/>
          <w:szCs w:val="24"/>
        </w:rPr>
        <w:t>a</w:t>
      </w:r>
      <w:r w:rsidRPr="00931514">
        <w:rPr>
          <w:rStyle w:val="SubtleEmphasis"/>
          <w:rFonts w:asciiTheme="majorBidi" w:hAnsiTheme="majorBidi" w:cstheme="majorBidi"/>
          <w:i w:val="0"/>
          <w:iCs w:val="0"/>
          <w:color w:val="auto"/>
          <w:sz w:val="24"/>
          <w:szCs w:val="24"/>
        </w:rPr>
        <w:t>nut legisme. Hukum bukanlah semata -mata ruang hampa yang steril dari konsep-konsep non hukum. Hukum juga harus dilihat dari perspektif sosial, perilaku yang senyatanya dan dapat diterima oleh dan bagi insan yang ada di dalamnya.</w:t>
      </w:r>
    </w:p>
    <w:p w:rsidR="00931514" w:rsidRDefault="007E5092" w:rsidP="00931514">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 xml:space="preserve">Gagasan pemikiran hukum progresif memang menarik untuk dibicarakan, ditelaah maupun dikaji secara mendalam karena progresif berarti kemajuan, yakni hukum hendaknya mampu mengikuti perkembangan zaman, mampu menjawab perubahan zaman dengan segala dasar di dalamnya, serta mampu </w:t>
      </w:r>
      <w:r w:rsidRPr="00931514">
        <w:rPr>
          <w:rStyle w:val="SubtleEmphasis"/>
          <w:rFonts w:asciiTheme="majorBidi" w:hAnsiTheme="majorBidi" w:cstheme="majorBidi"/>
          <w:i w:val="0"/>
          <w:iCs w:val="0"/>
          <w:color w:val="auto"/>
          <w:sz w:val="24"/>
          <w:szCs w:val="24"/>
        </w:rPr>
        <w:lastRenderedPageBreak/>
        <w:t xml:space="preserve">melayani masyarakat dengan menyandarkan pada aspek moralitas dari sumber daya manusia penegak hukum itu sendiri. (Satjipto Rahardjo,2008 : Ix). </w:t>
      </w:r>
    </w:p>
    <w:p w:rsidR="0050271B" w:rsidRPr="00931514" w:rsidRDefault="00D35152" w:rsidP="00E41A43">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 xml:space="preserve">Bila dilihat dari </w:t>
      </w:r>
      <w:r w:rsidR="007E5092" w:rsidRPr="00931514">
        <w:rPr>
          <w:rStyle w:val="SubtleEmphasis"/>
          <w:rFonts w:asciiTheme="majorBidi" w:hAnsiTheme="majorBidi" w:cstheme="majorBidi"/>
          <w:i w:val="0"/>
          <w:iCs w:val="0"/>
          <w:color w:val="auto"/>
          <w:sz w:val="24"/>
          <w:szCs w:val="24"/>
        </w:rPr>
        <w:t xml:space="preserve">sejarah </w:t>
      </w:r>
      <w:r w:rsidR="0050271B" w:rsidRPr="00931514">
        <w:rPr>
          <w:rStyle w:val="SubtleEmphasis"/>
          <w:rFonts w:asciiTheme="majorBidi" w:hAnsiTheme="majorBidi" w:cstheme="majorBidi"/>
          <w:i w:val="0"/>
          <w:iCs w:val="0"/>
          <w:color w:val="auto"/>
          <w:sz w:val="24"/>
          <w:szCs w:val="24"/>
        </w:rPr>
        <w:t>perkembangan hukum Islam,</w:t>
      </w:r>
      <w:r w:rsidR="009E07DF"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temyata di zaman Khalifah Umar bin Khattab</w:t>
      </w:r>
      <w:r w:rsidR="009B2E01"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(634 s/d 644 M), beliau banyak mengeluarkan ijtihad yang</w:t>
      </w:r>
      <w:r w:rsidR="009E07DF"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kontroversial yang secara kasat mata bertentangan dengan Al-Qur'an ataupun Hadits. Pemikiran-pemikiran ataupun hasil ijtihad Umar bin Khattab</w:t>
      </w:r>
      <w:r w:rsidR="009E07DF"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juga</w:t>
      </w:r>
      <w:r w:rsidR="009B2E01"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identik</w:t>
      </w:r>
      <w:r w:rsidR="009B2E01"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dengan hukum progresifnya Prof. Dr. Satjipto</w:t>
      </w:r>
      <w:r w:rsidR="009E07DF" w:rsidRPr="00931514">
        <w:rPr>
          <w:rStyle w:val="SubtleEmphasis"/>
          <w:rFonts w:asciiTheme="majorBidi" w:hAnsiTheme="majorBidi" w:cstheme="majorBidi"/>
          <w:i w:val="0"/>
          <w:iCs w:val="0"/>
          <w:color w:val="auto"/>
          <w:sz w:val="24"/>
          <w:szCs w:val="24"/>
        </w:rPr>
        <w:t xml:space="preserve"> </w:t>
      </w:r>
      <w:r w:rsidR="0050271B" w:rsidRPr="00931514">
        <w:rPr>
          <w:rStyle w:val="SubtleEmphasis"/>
          <w:rFonts w:asciiTheme="majorBidi" w:hAnsiTheme="majorBidi" w:cstheme="majorBidi"/>
          <w:i w:val="0"/>
          <w:iCs w:val="0"/>
          <w:color w:val="auto"/>
          <w:sz w:val="24"/>
          <w:szCs w:val="24"/>
        </w:rPr>
        <w:t>Rahardjo, SH</w:t>
      </w:r>
      <w:r w:rsidR="00E41A43">
        <w:rPr>
          <w:rStyle w:val="SubtleEmphasis"/>
          <w:rFonts w:asciiTheme="majorBidi" w:hAnsiTheme="majorBidi" w:cstheme="majorBidi"/>
          <w:i w:val="0"/>
          <w:iCs w:val="0"/>
          <w:color w:val="auto"/>
          <w:sz w:val="24"/>
          <w:szCs w:val="24"/>
        </w:rPr>
        <w:t>.</w:t>
      </w:r>
    </w:p>
    <w:p w:rsidR="009E07DF" w:rsidRPr="006141D9" w:rsidRDefault="0050271B" w:rsidP="00931514">
      <w:pPr>
        <w:spacing w:after="120" w:line="360" w:lineRule="auto"/>
        <w:jc w:val="both"/>
        <w:rPr>
          <w:rStyle w:val="SubtleEmphasis"/>
          <w:rFonts w:asciiTheme="majorBidi" w:hAnsiTheme="majorBidi" w:cstheme="majorBidi"/>
          <w:b/>
          <w:bCs/>
          <w:i w:val="0"/>
          <w:iCs w:val="0"/>
          <w:color w:val="auto"/>
          <w:sz w:val="24"/>
          <w:szCs w:val="24"/>
        </w:rPr>
      </w:pPr>
      <w:r w:rsidRPr="006141D9">
        <w:rPr>
          <w:rStyle w:val="SubtleEmphasis"/>
          <w:rFonts w:asciiTheme="majorBidi" w:hAnsiTheme="majorBidi" w:cstheme="majorBidi"/>
          <w:b/>
          <w:bCs/>
          <w:i w:val="0"/>
          <w:iCs w:val="0"/>
          <w:color w:val="auto"/>
          <w:sz w:val="24"/>
          <w:szCs w:val="24"/>
        </w:rPr>
        <w:t xml:space="preserve">B. PROFIL UMAR BIN KHATTAB </w:t>
      </w:r>
    </w:p>
    <w:p w:rsidR="00931514" w:rsidRDefault="0050271B" w:rsidP="00CD0961">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Umar bin Khattab dilahirkan di Mekah pada tahun 13 sesudah lahimya Rasulullah. Bapaknya adalah Khattab bin Nufail bin Abdul</w:t>
      </w:r>
      <w:r w:rsidR="00CD0961">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'uzza, ibunya bernama Hantamah binti Hasyim,</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saudara perempuan dan Abu Jahal.</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Waktu kecilnya beliau menggembala kambing, sesudah dewasa</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beliau berdagang ke Sirya. Beliau sangat diseg</w:t>
      </w:r>
      <w:r w:rsidR="009E07DF" w:rsidRPr="00931514">
        <w:rPr>
          <w:rStyle w:val="SubtleEmphasis"/>
          <w:rFonts w:asciiTheme="majorBidi" w:hAnsiTheme="majorBidi" w:cstheme="majorBidi"/>
          <w:i w:val="0"/>
          <w:iCs w:val="0"/>
          <w:color w:val="auto"/>
          <w:sz w:val="24"/>
          <w:szCs w:val="24"/>
        </w:rPr>
        <w:t>a</w:t>
      </w:r>
      <w:r w:rsidRPr="00931514">
        <w:rPr>
          <w:rStyle w:val="SubtleEmphasis"/>
          <w:rFonts w:asciiTheme="majorBidi" w:hAnsiTheme="majorBidi" w:cstheme="majorBidi"/>
          <w:i w:val="0"/>
          <w:iCs w:val="0"/>
          <w:color w:val="auto"/>
          <w:sz w:val="24"/>
          <w:szCs w:val="24"/>
        </w:rPr>
        <w:t>ni orang, orang takut pada Umar</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karena galak dan berani. Oleh karena itu beliau diberi gelar Abu Hafash (anak</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singa) dan ketika masuk Islam beliau</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diberi gelar dengan gelar AL</w:t>
      </w:r>
      <w:r w:rsidR="00CD0961">
        <w:rPr>
          <w:rStyle w:val="SubtleEmphasis"/>
          <w:rFonts w:asciiTheme="majorBidi" w:hAnsiTheme="majorBidi" w:cstheme="majorBidi"/>
          <w:i w:val="0"/>
          <w:iCs w:val="0"/>
          <w:color w:val="auto"/>
          <w:sz w:val="24"/>
          <w:szCs w:val="24"/>
        </w:rPr>
        <w:t>-</w:t>
      </w:r>
      <w:r w:rsidRPr="00931514">
        <w:rPr>
          <w:rStyle w:val="SubtleEmphasis"/>
          <w:rFonts w:asciiTheme="majorBidi" w:hAnsiTheme="majorBidi" w:cstheme="majorBidi"/>
          <w:i w:val="0"/>
          <w:iCs w:val="0"/>
          <w:color w:val="auto"/>
          <w:sz w:val="24"/>
          <w:szCs w:val="24"/>
        </w:rPr>
        <w:t>FARAQ (pemisah antara yang hak dan yang bathil).</w:t>
      </w:r>
    </w:p>
    <w:p w:rsidR="00931514" w:rsidRDefault="0050271B" w:rsidP="00931514">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Sebelum masuk Islam, beliau adalah salah seorang musuh Islam yang terbesar, pernah beliau hendak membunuh Nabi Muhammad. Tetapi sebelum sampai ke rumah Nabi Muhammad, beliau mendapat berita bahwa adiknya yang perempuan sudah</w:t>
      </w:r>
      <w:r w:rsidR="009E07DF" w:rsidRPr="00931514">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 xml:space="preserve">masuk Islam. Dengan adiknya masuk atau memeluk agama </w:t>
      </w:r>
      <w:r w:rsidRPr="00931514">
        <w:rPr>
          <w:rStyle w:val="SubtleEmphasis"/>
          <w:rFonts w:asciiTheme="majorBidi" w:hAnsiTheme="majorBidi" w:cstheme="majorBidi"/>
          <w:i w:val="0"/>
          <w:iCs w:val="0"/>
          <w:color w:val="auto"/>
          <w:sz w:val="24"/>
          <w:szCs w:val="24"/>
        </w:rPr>
        <w:lastRenderedPageBreak/>
        <w:t>Islam, Umar sangat marah, dan ditamparnya muka a</w:t>
      </w:r>
      <w:r w:rsidR="00E8059E" w:rsidRPr="00931514">
        <w:rPr>
          <w:rStyle w:val="SubtleEmphasis"/>
          <w:rFonts w:asciiTheme="majorBidi" w:hAnsiTheme="majorBidi" w:cstheme="majorBidi"/>
          <w:i w:val="0"/>
          <w:iCs w:val="0"/>
          <w:color w:val="auto"/>
          <w:sz w:val="24"/>
          <w:szCs w:val="24"/>
        </w:rPr>
        <w:t xml:space="preserve">diknya hingga berdarah-darah, </w:t>
      </w:r>
      <w:r w:rsidRPr="00931514">
        <w:rPr>
          <w:rStyle w:val="SubtleEmphasis"/>
          <w:rFonts w:asciiTheme="majorBidi" w:hAnsiTheme="majorBidi" w:cstheme="majorBidi"/>
          <w:i w:val="0"/>
          <w:iCs w:val="0"/>
          <w:color w:val="auto"/>
          <w:sz w:val="24"/>
          <w:szCs w:val="24"/>
        </w:rPr>
        <w:t>tetapi</w:t>
      </w:r>
      <w:r w:rsidR="00E8059E" w:rsidRPr="00931514">
        <w:rPr>
          <w:rStyle w:val="SubtleEmphasis"/>
          <w:rFonts w:asciiTheme="majorBidi" w:hAnsiTheme="majorBidi" w:cstheme="majorBidi"/>
          <w:i w:val="0"/>
          <w:iCs w:val="0"/>
          <w:color w:val="auto"/>
          <w:sz w:val="24"/>
          <w:szCs w:val="24"/>
        </w:rPr>
        <w:t xml:space="preserve"> sang adik terus menantang dan tetap tegar dengan keislamannya. Secara tidak sengaja Umar melihat kitab Al-Qur'an dan dibacanya seraya tercengang dan ingin membacanya Iebih lanjut.</w:t>
      </w:r>
    </w:p>
    <w:p w:rsidR="00931514" w:rsidRDefault="00E8059E" w:rsidP="006B3C0A">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Pertama kali Umar membaca "Bismillahirrahmannirrahiim" (Atas Nama Allah Yang Maha Pengasih dan Penyayang) lalu dibacanya lagi "Sabbaha lillahi" (semua makhluk seisi langit dan bumi sama memuja dan memuji Tuhan Yang Maha Mulia dan Bijaksana), sampai pada ayat "Aminubillahi warasulihi" (Berimanlah kalian kepada Allah dan Rasulnya). Selesai</w:t>
      </w:r>
      <w:r w:rsidR="002E2165">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membaca Al Qur'an tersebut, lalu meluncurlah ucapan dari mulut Umar dua kalimah syahadat. Dengan demikian Umar menganut Agama Islam dan kemudian menemui Rasulullah untuk menunjukkan keislamannya, dimana kembali Umar mengucapkan "Asyahadu alia ilaaha illallah, wa</w:t>
      </w:r>
      <w:r w:rsidR="006B3C0A">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asyhaduanna Muhammadar Rasulullah". (Said, tt:51-55).</w:t>
      </w:r>
    </w:p>
    <w:p w:rsidR="003C7ED9" w:rsidRPr="00931514" w:rsidRDefault="00E8059E" w:rsidP="005275C8">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Dengan masuknya Umar dalam Islam dan bergabung dengan Rasulullah berarti Islam telah mempunyai tulang punggung yang kuat. Sebelum itu, orang Islam tidak berani melakukan ibadah secara terang-terangan, tetapi setelah Umar menggabungkan diri, Umar mengatakan kepada Rasulullah supaya umat Islam beribadah secara terang-terangan.</w:t>
      </w:r>
      <w:r w:rsidR="005275C8">
        <w:rPr>
          <w:rStyle w:val="SubtleEmphasis"/>
          <w:rFonts w:asciiTheme="majorBidi" w:hAnsiTheme="majorBidi" w:cstheme="majorBidi"/>
          <w:i w:val="0"/>
          <w:iCs w:val="0"/>
          <w:color w:val="auto"/>
          <w:sz w:val="24"/>
          <w:szCs w:val="24"/>
        </w:rPr>
        <w:t xml:space="preserve"> </w:t>
      </w:r>
      <w:r w:rsidRPr="00931514">
        <w:rPr>
          <w:rStyle w:val="SubtleEmphasis"/>
          <w:rFonts w:asciiTheme="majorBidi" w:hAnsiTheme="majorBidi" w:cstheme="majorBidi"/>
          <w:i w:val="0"/>
          <w:iCs w:val="0"/>
          <w:color w:val="auto"/>
          <w:sz w:val="24"/>
          <w:szCs w:val="24"/>
        </w:rPr>
        <w:t xml:space="preserve">Sepeninggal Rasulullah, Umar bin Khattab terpilih sebagai salah satu Khalifah (Pengganti </w:t>
      </w:r>
      <w:r w:rsidRPr="00931514">
        <w:rPr>
          <w:rStyle w:val="SubtleEmphasis"/>
          <w:rFonts w:asciiTheme="majorBidi" w:hAnsiTheme="majorBidi" w:cstheme="majorBidi"/>
          <w:i w:val="0"/>
          <w:iCs w:val="0"/>
          <w:color w:val="auto"/>
          <w:sz w:val="24"/>
          <w:szCs w:val="24"/>
        </w:rPr>
        <w:lastRenderedPageBreak/>
        <w:t>Nabi Muhammad sebagai Kepala Negara dan Pemimpin</w:t>
      </w:r>
      <w:r w:rsidR="003C7ED9" w:rsidRPr="00931514">
        <w:rPr>
          <w:rStyle w:val="SubtleEmphasis"/>
          <w:rFonts w:asciiTheme="majorBidi" w:hAnsiTheme="majorBidi" w:cstheme="majorBidi"/>
          <w:i w:val="0"/>
          <w:iCs w:val="0"/>
          <w:color w:val="auto"/>
          <w:sz w:val="24"/>
          <w:szCs w:val="24"/>
        </w:rPr>
        <w:t xml:space="preserve"> Islam). Beliau menggantikan Khalifah</w:t>
      </w:r>
      <w:r w:rsidR="005275C8">
        <w:rPr>
          <w:rStyle w:val="SubtleEmphasis"/>
          <w:rFonts w:asciiTheme="majorBidi" w:hAnsiTheme="majorBidi" w:cstheme="majorBidi"/>
          <w:i w:val="0"/>
          <w:iCs w:val="0"/>
          <w:color w:val="auto"/>
          <w:sz w:val="24"/>
          <w:szCs w:val="24"/>
        </w:rPr>
        <w:t xml:space="preserve"> pertama</w:t>
      </w:r>
      <w:r w:rsidR="003C7ED9" w:rsidRPr="00931514">
        <w:rPr>
          <w:rStyle w:val="SubtleEmphasis"/>
          <w:rFonts w:asciiTheme="majorBidi" w:hAnsiTheme="majorBidi" w:cstheme="majorBidi"/>
          <w:i w:val="0"/>
          <w:iCs w:val="0"/>
          <w:color w:val="auto"/>
          <w:sz w:val="24"/>
          <w:szCs w:val="24"/>
        </w:rPr>
        <w:t xml:space="preserve"> yakni Abu Bakar as Siddiq. Banyak jasa Umar bin Khattab dalam pengembangan Islam, di antaranya :</w:t>
      </w:r>
    </w:p>
    <w:p w:rsidR="00762F44" w:rsidRPr="00931514" w:rsidRDefault="003C7ED9" w:rsidP="00B0297D">
      <w:pPr>
        <w:pStyle w:val="ListParagraph"/>
        <w:numPr>
          <w:ilvl w:val="0"/>
          <w:numId w:val="5"/>
        </w:numPr>
        <w:spacing w:after="120" w:line="360" w:lineRule="auto"/>
        <w:ind w:left="375"/>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 xml:space="preserve">Melanjutkan usaha Abu Bakar meluaskan daerah Islam sampai </w:t>
      </w:r>
      <w:r w:rsidR="00B0297D">
        <w:rPr>
          <w:rStyle w:val="SubtleEmphasis"/>
          <w:rFonts w:asciiTheme="majorBidi" w:hAnsiTheme="majorBidi" w:cstheme="majorBidi"/>
          <w:i w:val="0"/>
          <w:iCs w:val="0"/>
          <w:color w:val="auto"/>
          <w:sz w:val="24"/>
          <w:szCs w:val="24"/>
        </w:rPr>
        <w:t>ke</w:t>
      </w:r>
      <w:r w:rsidRPr="00931514">
        <w:rPr>
          <w:rStyle w:val="SubtleEmphasis"/>
          <w:rFonts w:asciiTheme="majorBidi" w:hAnsiTheme="majorBidi" w:cstheme="majorBidi"/>
          <w:i w:val="0"/>
          <w:iCs w:val="0"/>
          <w:color w:val="auto"/>
          <w:sz w:val="24"/>
          <w:szCs w:val="24"/>
        </w:rPr>
        <w:t xml:space="preserve"> Palestina, Sirya, Irak dan Persia serta Mesir.</w:t>
      </w:r>
    </w:p>
    <w:p w:rsidR="00762F44" w:rsidRPr="00931514" w:rsidRDefault="003C7ED9" w:rsidP="00157ECB">
      <w:pPr>
        <w:pStyle w:val="ListParagraph"/>
        <w:numPr>
          <w:ilvl w:val="0"/>
          <w:numId w:val="5"/>
        </w:numPr>
        <w:spacing w:after="120" w:line="360" w:lineRule="auto"/>
        <w:ind w:left="375"/>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Menetapkan Tahun Baru Islam, yang terkenal dengan Tahun Hijriyah berdasarkan peredaran Bulan (Qamariyah) yang dimulai sejak Nabi Muhammad hijrah ke Madinah.</w:t>
      </w:r>
    </w:p>
    <w:p w:rsidR="003C7ED9" w:rsidRDefault="003C7ED9" w:rsidP="00157ECB">
      <w:pPr>
        <w:pStyle w:val="ListParagraph"/>
        <w:numPr>
          <w:ilvl w:val="0"/>
          <w:numId w:val="5"/>
        </w:numPr>
        <w:spacing w:after="120" w:line="360" w:lineRule="auto"/>
        <w:ind w:left="375"/>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Penetapan Umar membiasakan shalat at-tarawih pada bulan Ramadhan. (Muhammad Daud Ali, 1993 :156).</w:t>
      </w:r>
    </w:p>
    <w:p w:rsidR="00E46DB2" w:rsidRPr="00E46DB2" w:rsidRDefault="00E46DB2" w:rsidP="00E46DB2">
      <w:pPr>
        <w:spacing w:after="120" w:line="360" w:lineRule="auto"/>
        <w:jc w:val="both"/>
        <w:rPr>
          <w:rStyle w:val="SubtleEmphasis"/>
          <w:rFonts w:asciiTheme="majorBidi" w:hAnsiTheme="majorBidi" w:cstheme="majorBidi"/>
          <w:i w:val="0"/>
          <w:iCs w:val="0"/>
          <w:color w:val="auto"/>
          <w:sz w:val="24"/>
          <w:szCs w:val="24"/>
        </w:rPr>
      </w:pPr>
    </w:p>
    <w:p w:rsidR="003C7ED9" w:rsidRPr="006141D9" w:rsidRDefault="003C7ED9" w:rsidP="00931514">
      <w:pPr>
        <w:spacing w:after="120" w:line="360" w:lineRule="auto"/>
        <w:jc w:val="both"/>
        <w:rPr>
          <w:rStyle w:val="SubtleEmphasis"/>
          <w:rFonts w:asciiTheme="majorBidi" w:hAnsiTheme="majorBidi" w:cstheme="majorBidi"/>
          <w:b/>
          <w:bCs/>
          <w:i w:val="0"/>
          <w:iCs w:val="0"/>
          <w:color w:val="auto"/>
          <w:sz w:val="24"/>
          <w:szCs w:val="24"/>
        </w:rPr>
      </w:pPr>
      <w:r w:rsidRPr="006141D9">
        <w:rPr>
          <w:rStyle w:val="SubtleEmphasis"/>
          <w:rFonts w:asciiTheme="majorBidi" w:hAnsiTheme="majorBidi" w:cstheme="majorBidi"/>
          <w:b/>
          <w:bCs/>
          <w:i w:val="0"/>
          <w:iCs w:val="0"/>
          <w:color w:val="auto"/>
          <w:sz w:val="24"/>
          <w:szCs w:val="24"/>
        </w:rPr>
        <w:t>C. PEMIKIRAN HUKUM  PROGRESIF UMAR bin KHATTAB</w:t>
      </w:r>
    </w:p>
    <w:p w:rsidR="00931514" w:rsidRDefault="003C7ED9" w:rsidP="00E46DB2">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 xml:space="preserve">Sebagaimana diketahui bahwa Umar bin Khattab selaku Khalifah (pemegang tampuk pemerintahan) sifatnya keras, selalu berusaha bertindak adil dalam menegakkan hukum. la terkenal dan berani serta bijaksana dalam menerapkan ketentuan </w:t>
      </w:r>
      <w:r w:rsidR="00E46DB2">
        <w:rPr>
          <w:rStyle w:val="SubtleEmphasis"/>
          <w:rFonts w:asciiTheme="majorBidi" w:hAnsiTheme="majorBidi" w:cstheme="majorBidi"/>
          <w:i w:val="0"/>
          <w:iCs w:val="0"/>
          <w:color w:val="auto"/>
          <w:sz w:val="24"/>
          <w:szCs w:val="24"/>
        </w:rPr>
        <w:t>h</w:t>
      </w:r>
      <w:r w:rsidRPr="00931514">
        <w:rPr>
          <w:rStyle w:val="SubtleEmphasis"/>
          <w:rFonts w:asciiTheme="majorBidi" w:hAnsiTheme="majorBidi" w:cstheme="majorBidi"/>
          <w:i w:val="0"/>
          <w:iCs w:val="0"/>
          <w:color w:val="auto"/>
          <w:sz w:val="24"/>
          <w:szCs w:val="24"/>
        </w:rPr>
        <w:t xml:space="preserve">ukum yang terdapat dalam Al-Qur'an untuk mengatasi masalah yang timbul dalam masyarakat berdasarkan </w:t>
      </w:r>
      <w:r w:rsidR="00931514">
        <w:rPr>
          <w:rStyle w:val="SubtleEmphasis"/>
          <w:rFonts w:asciiTheme="majorBidi" w:hAnsiTheme="majorBidi" w:cstheme="majorBidi"/>
          <w:i w:val="0"/>
          <w:iCs w:val="0"/>
          <w:color w:val="auto"/>
          <w:sz w:val="24"/>
          <w:szCs w:val="24"/>
        </w:rPr>
        <w:t>k</w:t>
      </w:r>
      <w:r w:rsidRPr="00931514">
        <w:rPr>
          <w:rStyle w:val="SubtleEmphasis"/>
          <w:rFonts w:asciiTheme="majorBidi" w:hAnsiTheme="majorBidi" w:cstheme="majorBidi"/>
          <w:i w:val="0"/>
          <w:iCs w:val="0"/>
          <w:color w:val="auto"/>
          <w:sz w:val="24"/>
          <w:szCs w:val="24"/>
        </w:rPr>
        <w:t>emaslahatan atau kepentingan umum.</w:t>
      </w:r>
    </w:p>
    <w:p w:rsidR="003C7ED9" w:rsidRPr="00931514" w:rsidRDefault="003C7ED9" w:rsidP="00931514">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 xml:space="preserve">Secara sepintas, keputusan (ijtihad) Umar bin Khattab seakan-akan bertentangan dengan ketentuan Al-Qur'an/Hadits, contohnya antara lain : </w:t>
      </w:r>
    </w:p>
    <w:p w:rsidR="00075054" w:rsidRPr="00FE68C3" w:rsidRDefault="00075054" w:rsidP="00FE68C3">
      <w:pPr>
        <w:pStyle w:val="ListParagraph"/>
        <w:numPr>
          <w:ilvl w:val="0"/>
          <w:numId w:val="6"/>
        </w:numPr>
        <w:spacing w:after="120" w:line="360" w:lineRule="auto"/>
        <w:ind w:left="375"/>
        <w:jc w:val="both"/>
        <w:rPr>
          <w:rStyle w:val="SubtleEmphasis"/>
          <w:rFonts w:asciiTheme="majorBidi" w:hAnsiTheme="majorBidi" w:cstheme="majorBidi"/>
          <w:i w:val="0"/>
          <w:iCs w:val="0"/>
          <w:color w:val="auto"/>
          <w:sz w:val="24"/>
          <w:szCs w:val="24"/>
        </w:rPr>
      </w:pPr>
      <w:r w:rsidRPr="00FE68C3">
        <w:rPr>
          <w:rStyle w:val="SubtleEmphasis"/>
          <w:rFonts w:asciiTheme="majorBidi" w:hAnsiTheme="majorBidi" w:cstheme="majorBidi"/>
          <w:i w:val="0"/>
          <w:iCs w:val="0"/>
          <w:color w:val="auto"/>
          <w:sz w:val="24"/>
          <w:szCs w:val="24"/>
        </w:rPr>
        <w:t xml:space="preserve">Pada zaman Rasulullah maupun pada masa Khalifah Abu Bakar, talak 3 (tiga) dapat </w:t>
      </w:r>
      <w:r w:rsidRPr="00FE68C3">
        <w:rPr>
          <w:rStyle w:val="SubtleEmphasis"/>
          <w:rFonts w:asciiTheme="majorBidi" w:hAnsiTheme="majorBidi" w:cstheme="majorBidi"/>
          <w:i w:val="0"/>
          <w:iCs w:val="0"/>
          <w:color w:val="auto"/>
          <w:sz w:val="24"/>
          <w:szCs w:val="24"/>
        </w:rPr>
        <w:lastRenderedPageBreak/>
        <w:t>diucapkan sekaligus dan dianggap sebagai talak 1 (satu). Oleh Umar ditegaskan bahwa pengucapan talak tidak boleh langsung talak 3 tapi secara bertahap.</w:t>
      </w:r>
    </w:p>
    <w:p w:rsidR="00075054" w:rsidRPr="00FE68C3" w:rsidRDefault="00075054" w:rsidP="00FE68C3">
      <w:pPr>
        <w:pStyle w:val="ListParagraph"/>
        <w:numPr>
          <w:ilvl w:val="0"/>
          <w:numId w:val="6"/>
        </w:numPr>
        <w:spacing w:after="120" w:line="360" w:lineRule="auto"/>
        <w:ind w:left="375"/>
        <w:jc w:val="both"/>
        <w:rPr>
          <w:rStyle w:val="SubtleEmphasis"/>
          <w:rFonts w:asciiTheme="majorBidi" w:hAnsiTheme="majorBidi" w:cstheme="majorBidi"/>
          <w:i w:val="0"/>
          <w:iCs w:val="0"/>
          <w:color w:val="auto"/>
          <w:sz w:val="24"/>
          <w:szCs w:val="24"/>
        </w:rPr>
      </w:pPr>
      <w:r w:rsidRPr="00FE68C3">
        <w:rPr>
          <w:rStyle w:val="SubtleEmphasis"/>
          <w:rFonts w:asciiTheme="majorBidi" w:hAnsiTheme="majorBidi" w:cstheme="majorBidi"/>
          <w:i w:val="0"/>
          <w:iCs w:val="0"/>
          <w:color w:val="auto"/>
          <w:sz w:val="24"/>
          <w:szCs w:val="24"/>
        </w:rPr>
        <w:t>Al  - Qur'an telah menetapkan golongan-golongan yang berhak menerima zakat, termasuk Muallaf di dalamnya (surah At - Taubah : 60). Oleh Umar, pemberian zakat kepada Muallaf dihentikan.</w:t>
      </w:r>
    </w:p>
    <w:p w:rsidR="00075054" w:rsidRPr="00FE68C3" w:rsidRDefault="00075054" w:rsidP="00FE68C3">
      <w:pPr>
        <w:pStyle w:val="ListParagraph"/>
        <w:numPr>
          <w:ilvl w:val="0"/>
          <w:numId w:val="6"/>
        </w:numPr>
        <w:spacing w:after="120" w:line="360" w:lineRule="auto"/>
        <w:ind w:left="375"/>
        <w:jc w:val="both"/>
        <w:rPr>
          <w:rStyle w:val="SubtleEmphasis"/>
          <w:rFonts w:asciiTheme="majorBidi" w:hAnsiTheme="majorBidi" w:cstheme="majorBidi"/>
          <w:i w:val="0"/>
          <w:iCs w:val="0"/>
          <w:color w:val="auto"/>
          <w:sz w:val="24"/>
          <w:szCs w:val="24"/>
        </w:rPr>
      </w:pPr>
      <w:r w:rsidRPr="00FE68C3">
        <w:rPr>
          <w:rStyle w:val="SubtleEmphasis"/>
          <w:rFonts w:asciiTheme="majorBidi" w:hAnsiTheme="majorBidi" w:cstheme="majorBidi"/>
          <w:i w:val="0"/>
          <w:iCs w:val="0"/>
          <w:color w:val="auto"/>
          <w:sz w:val="24"/>
          <w:szCs w:val="24"/>
        </w:rPr>
        <w:t>Al - Qur'an surah Al - Maidah ayat 38 menegaskan bahwa orang yang mencuri diancam dengan hukuman potong tangan, tetapi oleh Umar tidak dilaksanakan.</w:t>
      </w:r>
    </w:p>
    <w:p w:rsidR="00075054" w:rsidRPr="00FE68C3" w:rsidRDefault="00075054" w:rsidP="00FE68C3">
      <w:pPr>
        <w:pStyle w:val="ListParagraph"/>
        <w:numPr>
          <w:ilvl w:val="0"/>
          <w:numId w:val="6"/>
        </w:numPr>
        <w:spacing w:after="120" w:line="360" w:lineRule="auto"/>
        <w:ind w:left="375"/>
        <w:jc w:val="both"/>
        <w:rPr>
          <w:rStyle w:val="SubtleEmphasis"/>
          <w:rFonts w:asciiTheme="majorBidi" w:hAnsiTheme="majorBidi" w:cstheme="majorBidi"/>
          <w:i w:val="0"/>
          <w:iCs w:val="0"/>
          <w:color w:val="auto"/>
          <w:sz w:val="24"/>
          <w:szCs w:val="24"/>
        </w:rPr>
      </w:pPr>
      <w:r w:rsidRPr="00FE68C3">
        <w:rPr>
          <w:rStyle w:val="SubtleEmphasis"/>
          <w:rFonts w:asciiTheme="majorBidi" w:hAnsiTheme="majorBidi" w:cstheme="majorBidi"/>
          <w:i w:val="0"/>
          <w:iCs w:val="0"/>
          <w:color w:val="auto"/>
          <w:sz w:val="24"/>
          <w:szCs w:val="24"/>
        </w:rPr>
        <w:t>Umar melarang pria muslim menikahi wanita ahlul kitab, padahal Al-Qur'an Al Maidah ayat 5 membolehkan.</w:t>
      </w:r>
    </w:p>
    <w:p w:rsidR="00F00B21" w:rsidRDefault="00075054" w:rsidP="00F00B21">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Dari beberapa contoh Ijtihad Umar di atas, nampak sekali Umar melepaskan belenggu teks tetapi pemikirannya syarat dengan apa yang berada di balik teks tersebut.</w:t>
      </w:r>
    </w:p>
    <w:p w:rsidR="00075054" w:rsidRPr="00931514" w:rsidRDefault="00075054" w:rsidP="00F00B21">
      <w:pPr>
        <w:spacing w:after="120" w:line="360" w:lineRule="auto"/>
        <w:ind w:firstLine="567"/>
        <w:jc w:val="both"/>
        <w:rPr>
          <w:rStyle w:val="SubtleEmphasis"/>
          <w:rFonts w:asciiTheme="majorBidi" w:hAnsiTheme="majorBidi" w:cstheme="majorBidi"/>
          <w:i w:val="0"/>
          <w:iCs w:val="0"/>
          <w:color w:val="auto"/>
          <w:sz w:val="24"/>
          <w:szCs w:val="24"/>
        </w:rPr>
      </w:pPr>
      <w:r w:rsidRPr="00931514">
        <w:rPr>
          <w:rStyle w:val="SubtleEmphasis"/>
          <w:rFonts w:asciiTheme="majorBidi" w:hAnsiTheme="majorBidi" w:cstheme="majorBidi"/>
          <w:i w:val="0"/>
          <w:iCs w:val="0"/>
          <w:color w:val="auto"/>
          <w:sz w:val="24"/>
          <w:szCs w:val="24"/>
        </w:rPr>
        <w:t>Jika disingkap pemikiran Umar ketika itu dan jangkauannya untuk masa kini dan ke depannya adalah :</w:t>
      </w:r>
    </w:p>
    <w:p w:rsidR="008D2510" w:rsidRPr="00F00B21" w:rsidRDefault="00075054" w:rsidP="00F00B21">
      <w:pPr>
        <w:pStyle w:val="ListParagraph"/>
        <w:numPr>
          <w:ilvl w:val="0"/>
          <w:numId w:val="7"/>
        </w:numPr>
        <w:spacing w:after="120" w:line="360" w:lineRule="auto"/>
        <w:ind w:left="360"/>
        <w:jc w:val="both"/>
        <w:rPr>
          <w:rStyle w:val="SubtleEmphasis"/>
          <w:rFonts w:asciiTheme="majorBidi" w:hAnsiTheme="majorBidi" w:cstheme="majorBidi"/>
          <w:i w:val="0"/>
          <w:iCs w:val="0"/>
          <w:color w:val="auto"/>
          <w:sz w:val="24"/>
          <w:szCs w:val="24"/>
        </w:rPr>
      </w:pPr>
      <w:r w:rsidRPr="00F00B21">
        <w:rPr>
          <w:rStyle w:val="SubtleEmphasis"/>
          <w:rFonts w:asciiTheme="majorBidi" w:hAnsiTheme="majorBidi" w:cstheme="majorBidi"/>
          <w:i w:val="0"/>
          <w:iCs w:val="0"/>
          <w:color w:val="auto"/>
          <w:sz w:val="24"/>
          <w:szCs w:val="24"/>
        </w:rPr>
        <w:t>Talak  3 (tiga) yang diucapkan</w:t>
      </w:r>
      <w:r w:rsidR="00A06F51"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sekaligus di suatu tempat pada suatu ketika, dianggap sebagai talak yang tidak mungkin rujuk (kembali) sebagai suami istri, kecuali mantan istri kawin dahulu dengan orang lain, kemudian bercerai dan sudah habis masa iddahnya bar</w:t>
      </w:r>
      <w:r w:rsidR="00A06F51" w:rsidRPr="00F00B21">
        <w:rPr>
          <w:rStyle w:val="SubtleEmphasis"/>
          <w:rFonts w:asciiTheme="majorBidi" w:hAnsiTheme="majorBidi" w:cstheme="majorBidi"/>
          <w:i w:val="0"/>
          <w:iCs w:val="0"/>
          <w:color w:val="auto"/>
          <w:sz w:val="24"/>
          <w:szCs w:val="24"/>
        </w:rPr>
        <w:t>u</w:t>
      </w:r>
      <w:r w:rsidRPr="00F00B21">
        <w:rPr>
          <w:rStyle w:val="SubtleEmphasis"/>
          <w:rFonts w:asciiTheme="majorBidi" w:hAnsiTheme="majorBidi" w:cstheme="majorBidi"/>
          <w:i w:val="0"/>
          <w:iCs w:val="0"/>
          <w:color w:val="auto"/>
          <w:sz w:val="24"/>
          <w:szCs w:val="24"/>
        </w:rPr>
        <w:t xml:space="preserve"> bisa kembali ke suami pertama dengan akad nikah </w:t>
      </w:r>
      <w:r w:rsidR="00A06F51"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yang baru. Garis hukum ini</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ditentukan oleh Umar berdasarkan kepentingan para wanita, karena dizamannya banyak suami yang</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lastRenderedPageBreak/>
        <w:t>dengan mudah mengucapkan talak</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3 kepada istrinya untuk dapat bercerai dan kawin lagi dengan wanita lain. Tujuannya adalah untuk melindungi kaum wanita dari penyalahgunaan hak talak yang</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berada di tangan pria (Daud AN,</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1993:157) Tindakan Umar yang</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melarang suami menjatuhkan talak</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3 sekaligus tanpa tahapan talak 1</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maupun 2</w:t>
      </w:r>
      <w:r w:rsidR="00222694"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terlebih dahulu,</w:t>
      </w:r>
      <w:r w:rsidR="00222694"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dimaksudkan agar suami berhati-hati mempergunakan hak talak itu</w:t>
      </w:r>
      <w:r w:rsidR="0066273A"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dan sewenang-wenang mempergunakan hak nya. Secara</w:t>
      </w:r>
      <w:r w:rsidR="00222694"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yuridis maupun sosiologis, tindakan Umar seperti tesebut di atas sudah benar adanya karena di satu sisi beliau tetap menghargai dan menghormati hak talak yang ada pada suami dan di sisi lain</w:t>
      </w:r>
      <w:r w:rsidR="00F00B21" w:rsidRPr="00F00B21">
        <w:rPr>
          <w:rStyle w:val="SubtleEmphasis"/>
          <w:rFonts w:asciiTheme="majorBidi" w:hAnsiTheme="majorBidi" w:cstheme="majorBidi"/>
          <w:i w:val="0"/>
          <w:iCs w:val="0"/>
          <w:color w:val="auto"/>
          <w:sz w:val="24"/>
          <w:szCs w:val="24"/>
        </w:rPr>
        <w:t xml:space="preserve"> </w:t>
      </w:r>
      <w:r w:rsidR="008D2510" w:rsidRPr="00F00B21">
        <w:rPr>
          <w:rStyle w:val="SubtleEmphasis"/>
          <w:rFonts w:asciiTheme="majorBidi" w:hAnsiTheme="majorBidi" w:cstheme="majorBidi"/>
          <w:i w:val="0"/>
          <w:iCs w:val="0"/>
          <w:color w:val="auto"/>
          <w:sz w:val="24"/>
          <w:szCs w:val="24"/>
        </w:rPr>
        <w:t>penjatuhan talak tetap melindungi kaum istri.</w:t>
      </w:r>
    </w:p>
    <w:p w:rsidR="00F00B21" w:rsidRPr="00F00B21" w:rsidRDefault="008D2510" w:rsidP="00F00B21">
      <w:pPr>
        <w:pStyle w:val="ListParagraph"/>
        <w:numPr>
          <w:ilvl w:val="0"/>
          <w:numId w:val="7"/>
        </w:numPr>
        <w:spacing w:after="120" w:line="360" w:lineRule="auto"/>
        <w:ind w:left="360"/>
        <w:jc w:val="both"/>
        <w:rPr>
          <w:rStyle w:val="SubtleEmphasis"/>
          <w:rFonts w:asciiTheme="majorBidi" w:hAnsiTheme="majorBidi" w:cstheme="majorBidi"/>
          <w:i w:val="0"/>
          <w:iCs w:val="0"/>
          <w:color w:val="auto"/>
          <w:sz w:val="24"/>
          <w:szCs w:val="24"/>
        </w:rPr>
      </w:pPr>
      <w:r w:rsidRPr="00F00B21">
        <w:rPr>
          <w:rStyle w:val="SubtleEmphasis"/>
          <w:rFonts w:asciiTheme="majorBidi" w:hAnsiTheme="majorBidi" w:cstheme="majorBidi"/>
          <w:i w:val="0"/>
          <w:iCs w:val="0"/>
          <w:color w:val="auto"/>
          <w:sz w:val="24"/>
          <w:szCs w:val="24"/>
        </w:rPr>
        <w:t>Memang benar golongan Muallaf termasuk golongan yang berhak</w:t>
      </w:r>
      <w:r w:rsidR="00222694"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menerima</w:t>
      </w:r>
      <w:r w:rsidR="00222694" w:rsidRPr="00F00B21">
        <w:rPr>
          <w:rStyle w:val="SubtleEmphasis"/>
          <w:rFonts w:asciiTheme="majorBidi" w:hAnsiTheme="majorBidi" w:cstheme="majorBidi"/>
          <w:i w:val="0"/>
          <w:iCs w:val="0"/>
          <w:color w:val="auto"/>
          <w:sz w:val="24"/>
          <w:szCs w:val="24"/>
        </w:rPr>
        <w:t xml:space="preserve"> zakat, tetapi oleh Umar </w:t>
      </w:r>
      <w:r w:rsidRPr="00F00B21">
        <w:rPr>
          <w:rStyle w:val="SubtleEmphasis"/>
          <w:rFonts w:asciiTheme="majorBidi" w:hAnsiTheme="majorBidi" w:cstheme="majorBidi"/>
          <w:i w:val="0"/>
          <w:iCs w:val="0"/>
          <w:color w:val="auto"/>
          <w:sz w:val="24"/>
          <w:szCs w:val="24"/>
        </w:rPr>
        <w:t>dihentikan. Pemikiran Umar yang</w:t>
      </w:r>
      <w:r w:rsidR="00222694"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menghentikan pemberian zakat untuk golongan Muallaf didasarkan pertimbangan bahwa Islam telah kuat, umat Islam telah banyak sehingga tidak perlu lagi diberikan</w:t>
      </w:r>
      <w:r w:rsidR="00F00B21"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keistimewaan kepada golongan khusus dalam tubuh umat Islam,</w:t>
      </w:r>
      <w:r w:rsidR="00222694"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(Daud Ali,</w:t>
      </w:r>
      <w:r w:rsidR="00222694" w:rsidRPr="00F00B21">
        <w:rPr>
          <w:rStyle w:val="SubtleEmphasis"/>
          <w:rFonts w:asciiTheme="majorBidi" w:hAnsiTheme="majorBidi" w:cstheme="majorBidi"/>
          <w:i w:val="0"/>
          <w:iCs w:val="0"/>
          <w:color w:val="auto"/>
          <w:sz w:val="24"/>
          <w:szCs w:val="24"/>
        </w:rPr>
        <w:t xml:space="preserve"> </w:t>
      </w:r>
      <w:r w:rsidRPr="00F00B21">
        <w:rPr>
          <w:rStyle w:val="SubtleEmphasis"/>
          <w:rFonts w:asciiTheme="majorBidi" w:hAnsiTheme="majorBidi" w:cstheme="majorBidi"/>
          <w:i w:val="0"/>
          <w:iCs w:val="0"/>
          <w:color w:val="auto"/>
          <w:sz w:val="24"/>
          <w:szCs w:val="24"/>
        </w:rPr>
        <w:t>1993:158).</w:t>
      </w:r>
      <w:r w:rsidR="00F00B21" w:rsidRPr="00F00B21">
        <w:rPr>
          <w:rStyle w:val="SubtleEmphasis"/>
          <w:rFonts w:asciiTheme="majorBidi" w:hAnsiTheme="majorBidi" w:cstheme="majorBidi"/>
          <w:i w:val="0"/>
          <w:iCs w:val="0"/>
          <w:color w:val="auto"/>
          <w:sz w:val="24"/>
          <w:szCs w:val="24"/>
        </w:rPr>
        <w:t xml:space="preserve"> </w:t>
      </w:r>
    </w:p>
    <w:p w:rsidR="00826269" w:rsidRPr="00826269" w:rsidRDefault="008D2510" w:rsidP="00C01DAD">
      <w:pPr>
        <w:spacing w:after="120" w:line="360" w:lineRule="auto"/>
        <w:ind w:firstLine="567"/>
        <w:jc w:val="both"/>
        <w:rPr>
          <w:rFonts w:ascii="Times New Roman" w:hAnsi="Times New Roman" w:cs="Times New Roman"/>
          <w:color w:val="000000"/>
          <w:w w:val="106"/>
          <w:sz w:val="24"/>
          <w:szCs w:val="24"/>
        </w:rPr>
      </w:pPr>
      <w:r w:rsidRPr="00826269">
        <w:rPr>
          <w:rStyle w:val="SubtleEmphasis"/>
          <w:rFonts w:asciiTheme="majorBidi" w:hAnsiTheme="majorBidi" w:cstheme="majorBidi"/>
          <w:i w:val="0"/>
          <w:iCs w:val="0"/>
          <w:color w:val="auto"/>
          <w:sz w:val="24"/>
          <w:szCs w:val="24"/>
        </w:rPr>
        <w:t xml:space="preserve">Kemungkinan lain adalah untuk menghilangkan image seolah-olah </w:t>
      </w:r>
      <w:r w:rsidR="00826269" w:rsidRPr="00826269">
        <w:rPr>
          <w:rFonts w:ascii="Times New Roman" w:hAnsi="Times New Roman" w:cs="Times New Roman"/>
          <w:color w:val="000000"/>
          <w:sz w:val="24"/>
          <w:szCs w:val="24"/>
        </w:rPr>
        <w:t xml:space="preserve">Muallaf masuk Islam ada iming - iming </w:t>
      </w:r>
      <w:r w:rsidR="00826269" w:rsidRPr="00826269">
        <w:rPr>
          <w:rFonts w:ascii="Times New Roman" w:hAnsi="Times New Roman" w:cs="Times New Roman"/>
          <w:color w:val="000000"/>
          <w:w w:val="145"/>
          <w:sz w:val="24"/>
          <w:szCs w:val="24"/>
        </w:rPr>
        <w:t xml:space="preserve">berupa zakat ataupun ada </w:t>
      </w:r>
      <w:r w:rsidR="00826269" w:rsidRPr="00826269">
        <w:rPr>
          <w:rFonts w:ascii="Times New Roman" w:hAnsi="Times New Roman" w:cs="Times New Roman"/>
          <w:color w:val="000000"/>
          <w:w w:val="114"/>
          <w:sz w:val="24"/>
          <w:szCs w:val="24"/>
        </w:rPr>
        <w:t xml:space="preserve">kekhawatiran akan timbul sikap </w:t>
      </w:r>
      <w:r w:rsidR="00826269" w:rsidRPr="00826269">
        <w:rPr>
          <w:rFonts w:ascii="Times New Roman" w:hAnsi="Times New Roman" w:cs="Times New Roman"/>
          <w:color w:val="000000"/>
          <w:w w:val="111"/>
          <w:sz w:val="24"/>
          <w:szCs w:val="24"/>
        </w:rPr>
        <w:t xml:space="preserve">malas dan Muallaf untuk bekerja </w:t>
      </w:r>
      <w:r w:rsidR="00826269" w:rsidRPr="00826269">
        <w:rPr>
          <w:rFonts w:ascii="Times New Roman" w:hAnsi="Times New Roman" w:cs="Times New Roman"/>
          <w:color w:val="000000"/>
          <w:w w:val="105"/>
          <w:sz w:val="24"/>
          <w:szCs w:val="24"/>
        </w:rPr>
        <w:t xml:space="preserve">dan berusaha dalam kesehariannya </w:t>
      </w:r>
      <w:r w:rsidR="00826269" w:rsidRPr="00826269">
        <w:rPr>
          <w:rFonts w:ascii="Times New Roman" w:hAnsi="Times New Roman" w:cs="Times New Roman"/>
          <w:color w:val="000000"/>
          <w:w w:val="108"/>
          <w:sz w:val="24"/>
          <w:szCs w:val="24"/>
        </w:rPr>
        <w:lastRenderedPageBreak/>
        <w:t xml:space="preserve">karena hidupnya nanti tergantung </w:t>
      </w:r>
      <w:r w:rsidR="00826269" w:rsidRPr="00826269">
        <w:rPr>
          <w:rFonts w:ascii="Times New Roman" w:hAnsi="Times New Roman" w:cs="Times New Roman"/>
          <w:color w:val="000000"/>
          <w:w w:val="106"/>
          <w:sz w:val="24"/>
          <w:szCs w:val="24"/>
        </w:rPr>
        <w:t>pada orang lain.</w:t>
      </w:r>
    </w:p>
    <w:p w:rsidR="00976026" w:rsidRPr="00976026" w:rsidRDefault="00826269" w:rsidP="00C01DAD">
      <w:pPr>
        <w:pStyle w:val="ListParagraph"/>
        <w:widowControl w:val="0"/>
        <w:numPr>
          <w:ilvl w:val="0"/>
          <w:numId w:val="7"/>
        </w:numPr>
        <w:tabs>
          <w:tab w:val="left" w:pos="709"/>
        </w:tabs>
        <w:autoSpaceDE w:val="0"/>
        <w:autoSpaceDN w:val="0"/>
        <w:adjustRightInd w:val="0"/>
        <w:spacing w:after="120" w:line="360" w:lineRule="auto"/>
        <w:ind w:left="426" w:hanging="426"/>
        <w:jc w:val="both"/>
        <w:rPr>
          <w:rFonts w:ascii="Times New Roman" w:hAnsi="Times New Roman" w:cs="Times New Roman"/>
          <w:color w:val="000000"/>
          <w:w w:val="113"/>
          <w:sz w:val="24"/>
          <w:szCs w:val="24"/>
        </w:rPr>
      </w:pPr>
      <w:r w:rsidRPr="00976026">
        <w:rPr>
          <w:rFonts w:ascii="Times New Roman" w:hAnsi="Times New Roman" w:cs="Times New Roman"/>
          <w:color w:val="000000"/>
          <w:w w:val="103"/>
          <w:sz w:val="24"/>
          <w:szCs w:val="24"/>
        </w:rPr>
        <w:t xml:space="preserve">Umar tidak melaksanakan hukuman </w:t>
      </w:r>
      <w:r w:rsidRPr="00976026">
        <w:rPr>
          <w:rFonts w:ascii="Times New Roman" w:hAnsi="Times New Roman" w:cs="Times New Roman"/>
          <w:color w:val="000000"/>
          <w:w w:val="103"/>
          <w:sz w:val="24"/>
          <w:szCs w:val="24"/>
        </w:rPr>
        <w:tab/>
      </w:r>
      <w:r w:rsidRPr="00976026">
        <w:rPr>
          <w:rFonts w:ascii="Times New Roman" w:hAnsi="Times New Roman" w:cs="Times New Roman"/>
          <w:color w:val="000000"/>
          <w:w w:val="105"/>
          <w:sz w:val="24"/>
          <w:szCs w:val="24"/>
        </w:rPr>
        <w:t xml:space="preserve">potong tangan bagi pencuri karena </w:t>
      </w:r>
      <w:r w:rsidRPr="00976026">
        <w:rPr>
          <w:rFonts w:ascii="Times New Roman" w:hAnsi="Times New Roman" w:cs="Times New Roman"/>
          <w:color w:val="000000"/>
          <w:w w:val="109"/>
          <w:sz w:val="24"/>
          <w:szCs w:val="24"/>
        </w:rPr>
        <w:t xml:space="preserve">ketika itu terjadi kelaparan dalam </w:t>
      </w:r>
      <w:r w:rsidRPr="00976026">
        <w:rPr>
          <w:rFonts w:ascii="Times New Roman" w:hAnsi="Times New Roman" w:cs="Times New Roman"/>
          <w:color w:val="000000"/>
          <w:sz w:val="24"/>
          <w:szCs w:val="24"/>
        </w:rPr>
        <w:t xml:space="preserve">masyarakat di Semenanjung Arabia.  </w:t>
      </w:r>
      <w:r w:rsidRPr="00976026">
        <w:rPr>
          <w:rFonts w:ascii="Times New Roman" w:hAnsi="Times New Roman" w:cs="Times New Roman"/>
          <w:color w:val="000000"/>
          <w:w w:val="118"/>
          <w:sz w:val="24"/>
          <w:szCs w:val="24"/>
        </w:rPr>
        <w:t xml:space="preserve">Pertimbangannya berdasarkan </w:t>
      </w:r>
      <w:r w:rsidRPr="00976026">
        <w:rPr>
          <w:rFonts w:ascii="Times New Roman" w:hAnsi="Times New Roman" w:cs="Times New Roman"/>
          <w:color w:val="000000"/>
          <w:w w:val="105"/>
          <w:sz w:val="24"/>
          <w:szCs w:val="24"/>
        </w:rPr>
        <w:t xml:space="preserve">keadaan darurat dan kemaslahatan </w:t>
      </w:r>
      <w:r w:rsidRPr="00976026">
        <w:rPr>
          <w:rFonts w:ascii="Times New Roman" w:hAnsi="Times New Roman" w:cs="Times New Roman"/>
          <w:color w:val="000000"/>
          <w:w w:val="104"/>
          <w:sz w:val="24"/>
          <w:szCs w:val="24"/>
        </w:rPr>
        <w:t xml:space="preserve">(jiwa) masyarakat. Tindakan Umar </w:t>
      </w:r>
      <w:r w:rsidRPr="00976026">
        <w:rPr>
          <w:rFonts w:ascii="Times New Roman" w:hAnsi="Times New Roman" w:cs="Times New Roman"/>
          <w:color w:val="000000"/>
          <w:w w:val="105"/>
          <w:sz w:val="24"/>
          <w:szCs w:val="24"/>
        </w:rPr>
        <w:t xml:space="preserve">yang melepaskan pencuri dan jerat </w:t>
      </w:r>
      <w:r w:rsidRPr="00976026">
        <w:rPr>
          <w:rFonts w:ascii="Times New Roman" w:hAnsi="Times New Roman" w:cs="Times New Roman"/>
          <w:color w:val="000000"/>
          <w:w w:val="115"/>
          <w:sz w:val="24"/>
          <w:szCs w:val="24"/>
        </w:rPr>
        <w:t xml:space="preserve">hukum bukan berarti beliau pro </w:t>
      </w:r>
      <w:r w:rsidRPr="00976026">
        <w:rPr>
          <w:rFonts w:ascii="Times New Roman" w:hAnsi="Times New Roman" w:cs="Times New Roman"/>
          <w:color w:val="000000"/>
          <w:w w:val="101"/>
          <w:sz w:val="24"/>
          <w:szCs w:val="24"/>
        </w:rPr>
        <w:t xml:space="preserve">dengan pencuri, tapi beliau mencari </w:t>
      </w:r>
      <w:r w:rsidRPr="00976026">
        <w:rPr>
          <w:rFonts w:ascii="Times New Roman" w:hAnsi="Times New Roman" w:cs="Times New Roman"/>
          <w:color w:val="000000"/>
          <w:w w:val="123"/>
          <w:sz w:val="24"/>
          <w:szCs w:val="24"/>
        </w:rPr>
        <w:t xml:space="preserve">akar penyebab/akar masalah </w:t>
      </w:r>
      <w:r w:rsidRPr="00976026">
        <w:rPr>
          <w:rFonts w:ascii="Times New Roman" w:hAnsi="Times New Roman" w:cs="Times New Roman"/>
          <w:color w:val="000000"/>
          <w:w w:val="108"/>
          <w:sz w:val="24"/>
          <w:szCs w:val="24"/>
        </w:rPr>
        <w:t xml:space="preserve">mengapa orang tersebut mencuri, </w:t>
      </w:r>
      <w:r w:rsidRPr="00976026">
        <w:rPr>
          <w:rFonts w:ascii="Times New Roman" w:hAnsi="Times New Roman" w:cs="Times New Roman"/>
          <w:color w:val="000000"/>
          <w:w w:val="110"/>
          <w:sz w:val="24"/>
          <w:szCs w:val="24"/>
        </w:rPr>
        <w:t xml:space="preserve">setelah di dapat akar masalahnya </w:t>
      </w:r>
      <w:r w:rsidRPr="00976026">
        <w:rPr>
          <w:rFonts w:ascii="Times New Roman" w:hAnsi="Times New Roman" w:cs="Times New Roman"/>
          <w:color w:val="000000"/>
          <w:w w:val="117"/>
          <w:sz w:val="24"/>
          <w:szCs w:val="24"/>
        </w:rPr>
        <w:t xml:space="preserve">kemudian dibuat pertimbangan </w:t>
      </w:r>
      <w:r w:rsidRPr="00976026">
        <w:rPr>
          <w:rFonts w:ascii="Times New Roman" w:hAnsi="Times New Roman" w:cs="Times New Roman"/>
          <w:color w:val="000000"/>
          <w:w w:val="126"/>
          <w:sz w:val="24"/>
          <w:szCs w:val="24"/>
        </w:rPr>
        <w:t xml:space="preserve">bahwa daripada jiwa pencuri </w:t>
      </w:r>
      <w:r w:rsidRPr="00976026">
        <w:rPr>
          <w:rFonts w:ascii="Times New Roman" w:hAnsi="Times New Roman" w:cs="Times New Roman"/>
          <w:color w:val="000000"/>
          <w:w w:val="116"/>
          <w:sz w:val="24"/>
          <w:szCs w:val="24"/>
        </w:rPr>
        <w:t xml:space="preserve">dan keluarganya terancam mati </w:t>
      </w:r>
      <w:r w:rsidRPr="00976026">
        <w:rPr>
          <w:rFonts w:ascii="Times New Roman" w:hAnsi="Times New Roman" w:cs="Times New Roman"/>
          <w:color w:val="000000"/>
          <w:w w:val="111"/>
          <w:sz w:val="24"/>
          <w:szCs w:val="24"/>
        </w:rPr>
        <w:t xml:space="preserve">kelaparan lebih baik dia mencuri </w:t>
      </w:r>
      <w:r w:rsidRPr="00976026">
        <w:rPr>
          <w:rFonts w:ascii="Times New Roman" w:hAnsi="Times New Roman" w:cs="Times New Roman"/>
          <w:color w:val="000000"/>
          <w:w w:val="102"/>
          <w:sz w:val="24"/>
          <w:szCs w:val="24"/>
        </w:rPr>
        <w:t>(dalam keadaan darurat). Dalam Is</w:t>
      </w:r>
      <w:r w:rsidRPr="00976026">
        <w:rPr>
          <w:rFonts w:ascii="Times New Roman" w:hAnsi="Times New Roman" w:cs="Times New Roman"/>
          <w:color w:val="000000"/>
          <w:w w:val="107"/>
          <w:sz w:val="24"/>
          <w:szCs w:val="24"/>
        </w:rPr>
        <w:t xml:space="preserve">lam memang ada dalil pendukung </w:t>
      </w:r>
      <w:r w:rsidRPr="00976026">
        <w:rPr>
          <w:rFonts w:ascii="Times New Roman" w:hAnsi="Times New Roman" w:cs="Times New Roman"/>
          <w:color w:val="000000"/>
          <w:spacing w:val="-1"/>
          <w:sz w:val="24"/>
          <w:szCs w:val="24"/>
        </w:rPr>
        <w:t>yang dengan qias atau analog</w:t>
      </w:r>
      <w:r w:rsidR="005666BC" w:rsidRPr="00976026">
        <w:rPr>
          <w:rFonts w:ascii="Times New Roman" w:hAnsi="Times New Roman" w:cs="Times New Roman"/>
          <w:color w:val="000000"/>
          <w:spacing w:val="-1"/>
          <w:sz w:val="24"/>
          <w:szCs w:val="24"/>
        </w:rPr>
        <w:t>i</w:t>
      </w:r>
      <w:r w:rsidRPr="00976026">
        <w:rPr>
          <w:rFonts w:ascii="Times New Roman" w:hAnsi="Times New Roman" w:cs="Times New Roman"/>
          <w:color w:val="000000"/>
          <w:spacing w:val="-1"/>
          <w:sz w:val="24"/>
          <w:szCs w:val="24"/>
        </w:rPr>
        <w:t xml:space="preserve"> yakni </w:t>
      </w:r>
      <w:r w:rsidRPr="00976026">
        <w:rPr>
          <w:rFonts w:ascii="Times New Roman" w:hAnsi="Times New Roman" w:cs="Times New Roman"/>
          <w:color w:val="000000"/>
          <w:w w:val="104"/>
          <w:sz w:val="24"/>
          <w:szCs w:val="24"/>
        </w:rPr>
        <w:t xml:space="preserve">babi boleh di makan daripada mati </w:t>
      </w:r>
      <w:r w:rsidRPr="00976026">
        <w:rPr>
          <w:rFonts w:ascii="Times New Roman" w:hAnsi="Times New Roman" w:cs="Times New Roman"/>
          <w:color w:val="000000"/>
          <w:w w:val="107"/>
          <w:sz w:val="24"/>
          <w:szCs w:val="24"/>
        </w:rPr>
        <w:t>kelaparan.</w:t>
      </w:r>
    </w:p>
    <w:p w:rsidR="00826269" w:rsidRPr="00976026" w:rsidRDefault="00826269" w:rsidP="00C01DAD">
      <w:pPr>
        <w:pStyle w:val="ListParagraph"/>
        <w:widowControl w:val="0"/>
        <w:numPr>
          <w:ilvl w:val="0"/>
          <w:numId w:val="7"/>
        </w:numPr>
        <w:tabs>
          <w:tab w:val="left" w:pos="709"/>
        </w:tabs>
        <w:autoSpaceDE w:val="0"/>
        <w:autoSpaceDN w:val="0"/>
        <w:adjustRightInd w:val="0"/>
        <w:spacing w:after="120" w:line="360" w:lineRule="auto"/>
        <w:ind w:left="426" w:hanging="426"/>
        <w:jc w:val="both"/>
        <w:rPr>
          <w:rFonts w:ascii="Times New Roman" w:hAnsi="Times New Roman" w:cs="Times New Roman"/>
          <w:color w:val="000000"/>
          <w:w w:val="108"/>
          <w:sz w:val="24"/>
          <w:szCs w:val="24"/>
        </w:rPr>
      </w:pPr>
      <w:r w:rsidRPr="00976026">
        <w:rPr>
          <w:rFonts w:ascii="Times New Roman" w:hAnsi="Times New Roman" w:cs="Times New Roman"/>
          <w:color w:val="000000"/>
          <w:w w:val="114"/>
          <w:sz w:val="24"/>
          <w:szCs w:val="24"/>
        </w:rPr>
        <w:t xml:space="preserve">Larangan menikahi wanita ahlul </w:t>
      </w:r>
      <w:r w:rsidRPr="00976026">
        <w:rPr>
          <w:rFonts w:ascii="Times New Roman" w:hAnsi="Times New Roman" w:cs="Times New Roman"/>
          <w:color w:val="000000"/>
          <w:w w:val="140"/>
          <w:sz w:val="24"/>
          <w:szCs w:val="24"/>
        </w:rPr>
        <w:t xml:space="preserve">kitab dengan tujuan untuk </w:t>
      </w:r>
      <w:r w:rsidRPr="00976026">
        <w:rPr>
          <w:rFonts w:ascii="Times New Roman" w:hAnsi="Times New Roman" w:cs="Times New Roman"/>
          <w:color w:val="000000"/>
          <w:spacing w:val="-1"/>
          <w:sz w:val="24"/>
          <w:szCs w:val="24"/>
        </w:rPr>
        <w:t xml:space="preserve">melindungi kedudukan wanita Islam </w:t>
      </w:r>
      <w:r w:rsidRPr="00976026">
        <w:rPr>
          <w:rFonts w:ascii="Times New Roman" w:hAnsi="Times New Roman" w:cs="Times New Roman"/>
          <w:color w:val="000000"/>
          <w:w w:val="112"/>
          <w:sz w:val="24"/>
          <w:szCs w:val="24"/>
        </w:rPr>
        <w:t xml:space="preserve">dan keamanan (rahasia Negara). </w:t>
      </w:r>
      <w:r w:rsidRPr="00976026">
        <w:rPr>
          <w:rFonts w:ascii="Times New Roman" w:hAnsi="Times New Roman" w:cs="Times New Roman"/>
          <w:color w:val="000000"/>
          <w:w w:val="104"/>
          <w:sz w:val="24"/>
          <w:szCs w:val="24"/>
        </w:rPr>
        <w:t xml:space="preserve">(Daud Ali, 1993 :158). </w:t>
      </w:r>
      <w:r w:rsidRPr="00976026">
        <w:rPr>
          <w:rFonts w:ascii="Times New Roman" w:hAnsi="Times New Roman" w:cs="Times New Roman"/>
          <w:color w:val="000000"/>
          <w:w w:val="113"/>
          <w:sz w:val="24"/>
          <w:szCs w:val="24"/>
        </w:rPr>
        <w:t xml:space="preserve">Pemikiran Umar yang melarang </w:t>
      </w:r>
      <w:r w:rsidRPr="00976026">
        <w:rPr>
          <w:rFonts w:ascii="Times New Roman" w:hAnsi="Times New Roman" w:cs="Times New Roman"/>
          <w:color w:val="000000"/>
          <w:w w:val="130"/>
          <w:sz w:val="24"/>
          <w:szCs w:val="24"/>
        </w:rPr>
        <w:t xml:space="preserve">menikahi wanita ahlul kitab </w:t>
      </w:r>
      <w:r w:rsidRPr="00976026">
        <w:rPr>
          <w:rFonts w:ascii="Times New Roman" w:hAnsi="Times New Roman" w:cs="Times New Roman"/>
          <w:color w:val="000000"/>
          <w:w w:val="118"/>
          <w:sz w:val="24"/>
          <w:szCs w:val="24"/>
        </w:rPr>
        <w:t xml:space="preserve">ditujukan bagi pribadi maupun </w:t>
      </w:r>
      <w:r w:rsidRPr="00976026">
        <w:rPr>
          <w:rFonts w:ascii="Times New Roman" w:hAnsi="Times New Roman" w:cs="Times New Roman"/>
          <w:color w:val="000000"/>
          <w:w w:val="126"/>
          <w:sz w:val="24"/>
          <w:szCs w:val="24"/>
        </w:rPr>
        <w:t xml:space="preserve">pejabat Negara. Bagi pribadi </w:t>
      </w:r>
      <w:r w:rsidRPr="00976026">
        <w:rPr>
          <w:rFonts w:ascii="Times New Roman" w:hAnsi="Times New Roman" w:cs="Times New Roman"/>
          <w:color w:val="000000"/>
          <w:w w:val="114"/>
          <w:sz w:val="24"/>
          <w:szCs w:val="24"/>
        </w:rPr>
        <w:t xml:space="preserve">dimaksudkan untuk melindungi </w:t>
      </w:r>
      <w:r w:rsidRPr="00976026">
        <w:rPr>
          <w:rFonts w:ascii="Times New Roman" w:hAnsi="Times New Roman" w:cs="Times New Roman"/>
          <w:color w:val="000000"/>
          <w:w w:val="113"/>
          <w:sz w:val="24"/>
          <w:szCs w:val="24"/>
        </w:rPr>
        <w:t>kedudukan wanita Islam, dalam</w:t>
      </w:r>
      <w:r w:rsidR="00976026">
        <w:rPr>
          <w:rFonts w:ascii="Times New Roman" w:hAnsi="Times New Roman" w:cs="Times New Roman"/>
          <w:color w:val="000000"/>
          <w:w w:val="113"/>
          <w:sz w:val="24"/>
          <w:szCs w:val="24"/>
        </w:rPr>
        <w:t xml:space="preserve"> </w:t>
      </w:r>
      <w:r w:rsidRPr="00976026">
        <w:rPr>
          <w:rFonts w:ascii="Times New Roman" w:hAnsi="Times New Roman" w:cs="Times New Roman"/>
          <w:color w:val="000000"/>
          <w:w w:val="101"/>
          <w:sz w:val="24"/>
          <w:szCs w:val="24"/>
        </w:rPr>
        <w:t xml:space="preserve">artian jika pria muslim banyak yang </w:t>
      </w:r>
      <w:r w:rsidRPr="00976026">
        <w:rPr>
          <w:rFonts w:ascii="Times New Roman" w:hAnsi="Times New Roman" w:cs="Times New Roman"/>
          <w:color w:val="000000"/>
          <w:w w:val="108"/>
          <w:sz w:val="24"/>
          <w:szCs w:val="24"/>
        </w:rPr>
        <w:t xml:space="preserve">menikahi wanita ahlul kitab maka </w:t>
      </w:r>
      <w:r w:rsidRPr="00976026">
        <w:rPr>
          <w:rFonts w:ascii="Times New Roman" w:hAnsi="Times New Roman" w:cs="Times New Roman"/>
          <w:color w:val="000000"/>
          <w:w w:val="109"/>
          <w:sz w:val="24"/>
          <w:szCs w:val="24"/>
        </w:rPr>
        <w:t xml:space="preserve">dikhawatirkan </w:t>
      </w:r>
      <w:r w:rsidRPr="00976026">
        <w:rPr>
          <w:rFonts w:ascii="Times New Roman" w:hAnsi="Times New Roman" w:cs="Times New Roman"/>
          <w:color w:val="000000"/>
          <w:w w:val="109"/>
          <w:sz w:val="24"/>
          <w:szCs w:val="24"/>
        </w:rPr>
        <w:lastRenderedPageBreak/>
        <w:t xml:space="preserve">wanita Islam tidak </w:t>
      </w:r>
      <w:r w:rsidRPr="00976026">
        <w:rPr>
          <w:rFonts w:ascii="Times New Roman" w:hAnsi="Times New Roman" w:cs="Times New Roman"/>
          <w:color w:val="000000"/>
          <w:w w:val="101"/>
          <w:sz w:val="24"/>
          <w:szCs w:val="24"/>
        </w:rPr>
        <w:t xml:space="preserve">dinikahi oleh pria muslim atau tidak </w:t>
      </w:r>
      <w:r w:rsidRPr="00976026">
        <w:rPr>
          <w:rFonts w:ascii="Times New Roman" w:hAnsi="Times New Roman" w:cs="Times New Roman"/>
          <w:color w:val="000000"/>
          <w:w w:val="116"/>
          <w:sz w:val="24"/>
          <w:szCs w:val="24"/>
        </w:rPr>
        <w:t xml:space="preserve">laku. Bagi pejabat Negara yang </w:t>
      </w:r>
      <w:r w:rsidRPr="00976026">
        <w:rPr>
          <w:rFonts w:ascii="Times New Roman" w:hAnsi="Times New Roman" w:cs="Times New Roman"/>
          <w:color w:val="000000"/>
          <w:w w:val="108"/>
          <w:sz w:val="24"/>
          <w:szCs w:val="24"/>
        </w:rPr>
        <w:t xml:space="preserve">menikahi wanita ahlul kitab maka </w:t>
      </w:r>
      <w:r w:rsidRPr="00976026">
        <w:rPr>
          <w:rFonts w:ascii="Times New Roman" w:hAnsi="Times New Roman" w:cs="Times New Roman"/>
          <w:color w:val="000000"/>
          <w:w w:val="122"/>
          <w:sz w:val="24"/>
          <w:szCs w:val="24"/>
        </w:rPr>
        <w:t xml:space="preserve">dikhawatirkan pejabat Negara </w:t>
      </w:r>
      <w:r w:rsidRPr="00976026">
        <w:rPr>
          <w:rFonts w:ascii="Times New Roman" w:hAnsi="Times New Roman" w:cs="Times New Roman"/>
          <w:color w:val="000000"/>
          <w:w w:val="116"/>
          <w:sz w:val="24"/>
          <w:szCs w:val="24"/>
        </w:rPr>
        <w:t xml:space="preserve">tersebut akan membuka rahasia </w:t>
      </w:r>
      <w:r w:rsidRPr="00976026">
        <w:rPr>
          <w:rFonts w:ascii="Times New Roman" w:hAnsi="Times New Roman" w:cs="Times New Roman"/>
          <w:color w:val="000000"/>
          <w:w w:val="127"/>
          <w:sz w:val="24"/>
          <w:szCs w:val="24"/>
        </w:rPr>
        <w:t xml:space="preserve">Negara. Kekhawatiran Umar </w:t>
      </w:r>
      <w:r w:rsidRPr="00976026">
        <w:rPr>
          <w:rFonts w:ascii="Times New Roman" w:hAnsi="Times New Roman" w:cs="Times New Roman"/>
          <w:color w:val="000000"/>
          <w:w w:val="105"/>
          <w:sz w:val="24"/>
          <w:szCs w:val="24"/>
        </w:rPr>
        <w:t xml:space="preserve">tersebut ada benarnya sebab dalam </w:t>
      </w:r>
      <w:r w:rsidRPr="00976026">
        <w:rPr>
          <w:rFonts w:ascii="Times New Roman" w:hAnsi="Times New Roman" w:cs="Times New Roman"/>
          <w:color w:val="000000"/>
          <w:w w:val="103"/>
          <w:sz w:val="24"/>
          <w:szCs w:val="24"/>
        </w:rPr>
        <w:t xml:space="preserve">kehidupan rumah tangga ada suami </w:t>
      </w:r>
      <w:r w:rsidRPr="00976026">
        <w:rPr>
          <w:rFonts w:ascii="Times New Roman" w:hAnsi="Times New Roman" w:cs="Times New Roman"/>
          <w:color w:val="000000"/>
          <w:w w:val="114"/>
          <w:sz w:val="24"/>
          <w:szCs w:val="24"/>
        </w:rPr>
        <w:t xml:space="preserve">yang tidak bisa menutup rahasia </w:t>
      </w:r>
      <w:r w:rsidRPr="00976026">
        <w:rPr>
          <w:rFonts w:ascii="Times New Roman" w:hAnsi="Times New Roman" w:cs="Times New Roman"/>
          <w:color w:val="000000"/>
          <w:w w:val="109"/>
          <w:sz w:val="24"/>
          <w:szCs w:val="24"/>
        </w:rPr>
        <w:t xml:space="preserve">Negara kepada istrinya yang nota </w:t>
      </w:r>
      <w:r w:rsidRPr="00976026">
        <w:rPr>
          <w:rFonts w:ascii="Times New Roman" w:hAnsi="Times New Roman" w:cs="Times New Roman"/>
          <w:color w:val="000000"/>
          <w:w w:val="103"/>
          <w:sz w:val="24"/>
          <w:szCs w:val="24"/>
        </w:rPr>
        <w:t xml:space="preserve">bene bukan beragama Islam, hal ini </w:t>
      </w:r>
      <w:r w:rsidRPr="00976026">
        <w:rPr>
          <w:rFonts w:ascii="Times New Roman" w:hAnsi="Times New Roman" w:cs="Times New Roman"/>
          <w:color w:val="000000"/>
          <w:w w:val="124"/>
          <w:sz w:val="24"/>
          <w:szCs w:val="24"/>
        </w:rPr>
        <w:t xml:space="preserve">bisa jadi akan terbuka rahasia </w:t>
      </w:r>
      <w:r w:rsidRPr="00976026">
        <w:rPr>
          <w:rFonts w:ascii="Times New Roman" w:hAnsi="Times New Roman" w:cs="Times New Roman"/>
          <w:color w:val="000000"/>
          <w:w w:val="108"/>
          <w:sz w:val="24"/>
          <w:szCs w:val="24"/>
        </w:rPr>
        <w:t>Negara kepada publik.</w:t>
      </w:r>
    </w:p>
    <w:p w:rsidR="00CD0961" w:rsidRDefault="00CD0961" w:rsidP="00CD0961">
      <w:pPr>
        <w:widowControl w:val="0"/>
        <w:autoSpaceDE w:val="0"/>
        <w:autoSpaceDN w:val="0"/>
        <w:adjustRightInd w:val="0"/>
        <w:spacing w:after="120" w:line="230" w:lineRule="exact"/>
        <w:jc w:val="both"/>
        <w:rPr>
          <w:rFonts w:ascii="Times New Roman" w:hAnsi="Times New Roman" w:cs="Times New Roman"/>
          <w:color w:val="000000"/>
          <w:w w:val="109"/>
          <w:sz w:val="24"/>
          <w:szCs w:val="24"/>
        </w:rPr>
      </w:pPr>
    </w:p>
    <w:p w:rsidR="00CD0961" w:rsidRPr="006141D9" w:rsidRDefault="00826269" w:rsidP="00CD0961">
      <w:pPr>
        <w:widowControl w:val="0"/>
        <w:autoSpaceDE w:val="0"/>
        <w:autoSpaceDN w:val="0"/>
        <w:adjustRightInd w:val="0"/>
        <w:spacing w:after="120" w:line="360" w:lineRule="auto"/>
        <w:jc w:val="both"/>
        <w:rPr>
          <w:rFonts w:ascii="Times New Roman" w:hAnsi="Times New Roman" w:cs="Times New Roman"/>
          <w:b/>
          <w:bCs/>
          <w:color w:val="000000"/>
          <w:w w:val="109"/>
          <w:sz w:val="24"/>
          <w:szCs w:val="24"/>
        </w:rPr>
      </w:pPr>
      <w:r w:rsidRPr="006141D9">
        <w:rPr>
          <w:rFonts w:ascii="Times New Roman" w:hAnsi="Times New Roman" w:cs="Times New Roman"/>
          <w:b/>
          <w:bCs/>
          <w:color w:val="000000"/>
          <w:w w:val="109"/>
          <w:sz w:val="24"/>
          <w:szCs w:val="24"/>
        </w:rPr>
        <w:t>D. PENUTUP</w:t>
      </w:r>
    </w:p>
    <w:p w:rsidR="00826269" w:rsidRPr="00826269" w:rsidRDefault="00826269" w:rsidP="00CD0961">
      <w:pPr>
        <w:widowControl w:val="0"/>
        <w:autoSpaceDE w:val="0"/>
        <w:autoSpaceDN w:val="0"/>
        <w:adjustRightInd w:val="0"/>
        <w:spacing w:after="120" w:line="360" w:lineRule="auto"/>
        <w:ind w:firstLine="567"/>
        <w:jc w:val="both"/>
        <w:rPr>
          <w:rFonts w:ascii="Times New Roman" w:hAnsi="Times New Roman" w:cs="Times New Roman"/>
          <w:color w:val="000000"/>
          <w:w w:val="102"/>
          <w:sz w:val="24"/>
          <w:szCs w:val="24"/>
        </w:rPr>
      </w:pPr>
      <w:r w:rsidRPr="00826269">
        <w:rPr>
          <w:rFonts w:ascii="Times New Roman" w:hAnsi="Times New Roman" w:cs="Times New Roman"/>
          <w:color w:val="000000"/>
          <w:w w:val="105"/>
          <w:sz w:val="24"/>
          <w:szCs w:val="24"/>
        </w:rPr>
        <w:t xml:space="preserve">Berdasarkan uraian di muka, dapat </w:t>
      </w:r>
      <w:r w:rsidRPr="00826269">
        <w:rPr>
          <w:rFonts w:ascii="Times New Roman" w:hAnsi="Times New Roman" w:cs="Times New Roman"/>
          <w:color w:val="000000"/>
          <w:w w:val="110"/>
          <w:sz w:val="24"/>
          <w:szCs w:val="24"/>
        </w:rPr>
        <w:t xml:space="preserve">ditarik beberapa kesimpulan sebagai </w:t>
      </w:r>
      <w:r w:rsidRPr="00826269">
        <w:rPr>
          <w:rFonts w:ascii="Times New Roman" w:hAnsi="Times New Roman" w:cs="Times New Roman"/>
          <w:color w:val="000000"/>
          <w:w w:val="102"/>
          <w:sz w:val="24"/>
          <w:szCs w:val="24"/>
        </w:rPr>
        <w:t>berikut :</w:t>
      </w:r>
    </w:p>
    <w:p w:rsidR="00826269" w:rsidRPr="00CD0961" w:rsidRDefault="00826269" w:rsidP="00CD0961">
      <w:pPr>
        <w:pStyle w:val="ListParagraph"/>
        <w:widowControl w:val="0"/>
        <w:numPr>
          <w:ilvl w:val="0"/>
          <w:numId w:val="10"/>
        </w:numPr>
        <w:tabs>
          <w:tab w:val="left" w:pos="313"/>
        </w:tabs>
        <w:autoSpaceDE w:val="0"/>
        <w:autoSpaceDN w:val="0"/>
        <w:adjustRightInd w:val="0"/>
        <w:spacing w:after="120" w:line="360" w:lineRule="auto"/>
        <w:ind w:left="284" w:hanging="283"/>
        <w:jc w:val="both"/>
        <w:rPr>
          <w:rFonts w:ascii="Times New Roman" w:hAnsi="Times New Roman" w:cs="Times New Roman"/>
          <w:color w:val="000000"/>
          <w:w w:val="106"/>
          <w:sz w:val="24"/>
          <w:szCs w:val="24"/>
        </w:rPr>
      </w:pPr>
      <w:r w:rsidRPr="00CD0961">
        <w:rPr>
          <w:rFonts w:ascii="Times New Roman" w:hAnsi="Times New Roman" w:cs="Times New Roman"/>
          <w:color w:val="000000"/>
          <w:w w:val="105"/>
          <w:sz w:val="24"/>
          <w:szCs w:val="24"/>
        </w:rPr>
        <w:t xml:space="preserve">Ternyata pada masa khalifah Umar </w:t>
      </w:r>
      <w:r w:rsidRPr="00CD0961">
        <w:rPr>
          <w:rFonts w:ascii="Times New Roman" w:hAnsi="Times New Roman" w:cs="Times New Roman"/>
          <w:color w:val="000000"/>
          <w:w w:val="113"/>
          <w:sz w:val="24"/>
          <w:szCs w:val="24"/>
        </w:rPr>
        <w:t xml:space="preserve">bin Khattab, beliau sudah berani </w:t>
      </w:r>
      <w:r w:rsidRPr="00CD0961">
        <w:rPr>
          <w:rFonts w:ascii="Times New Roman" w:hAnsi="Times New Roman" w:cs="Times New Roman"/>
          <w:color w:val="000000"/>
          <w:w w:val="103"/>
          <w:sz w:val="24"/>
          <w:szCs w:val="24"/>
        </w:rPr>
        <w:t xml:space="preserve">dengan keyakinannya sendiri untuk </w:t>
      </w:r>
      <w:r w:rsidRPr="00CD0961">
        <w:rPr>
          <w:rFonts w:ascii="Times New Roman" w:hAnsi="Times New Roman" w:cs="Times New Roman"/>
          <w:color w:val="000000"/>
          <w:w w:val="131"/>
          <w:sz w:val="24"/>
          <w:szCs w:val="24"/>
        </w:rPr>
        <w:t xml:space="preserve">menegakkan hukum dengan </w:t>
      </w:r>
      <w:r w:rsidRPr="00CD0961">
        <w:rPr>
          <w:rFonts w:ascii="Times New Roman" w:hAnsi="Times New Roman" w:cs="Times New Roman"/>
          <w:color w:val="000000"/>
          <w:w w:val="121"/>
          <w:sz w:val="24"/>
          <w:szCs w:val="24"/>
        </w:rPr>
        <w:t xml:space="preserve">mengutamakan nilai keadilan, </w:t>
      </w:r>
      <w:r w:rsidRPr="00CD0961">
        <w:rPr>
          <w:rFonts w:ascii="Times New Roman" w:hAnsi="Times New Roman" w:cs="Times New Roman"/>
          <w:color w:val="000000"/>
          <w:w w:val="105"/>
          <w:sz w:val="24"/>
          <w:szCs w:val="24"/>
        </w:rPr>
        <w:t xml:space="preserve">kepastian dan kemanfaatan hukum </w:t>
      </w:r>
      <w:r w:rsidRPr="00CD0961">
        <w:rPr>
          <w:rFonts w:ascii="Times New Roman" w:hAnsi="Times New Roman" w:cs="Times New Roman"/>
          <w:color w:val="000000"/>
          <w:w w:val="106"/>
          <w:sz w:val="24"/>
          <w:szCs w:val="24"/>
        </w:rPr>
        <w:t>bagi pencari keadilan.</w:t>
      </w:r>
    </w:p>
    <w:p w:rsidR="00826269" w:rsidRPr="00CD0961" w:rsidRDefault="00826269" w:rsidP="00CD0961">
      <w:pPr>
        <w:pStyle w:val="ListParagraph"/>
        <w:widowControl w:val="0"/>
        <w:numPr>
          <w:ilvl w:val="0"/>
          <w:numId w:val="10"/>
        </w:numPr>
        <w:tabs>
          <w:tab w:val="left" w:pos="309"/>
        </w:tabs>
        <w:autoSpaceDE w:val="0"/>
        <w:autoSpaceDN w:val="0"/>
        <w:adjustRightInd w:val="0"/>
        <w:spacing w:after="120" w:line="360" w:lineRule="auto"/>
        <w:ind w:left="284" w:hanging="283"/>
        <w:jc w:val="both"/>
        <w:rPr>
          <w:rFonts w:ascii="Times New Roman" w:hAnsi="Times New Roman" w:cs="Times New Roman"/>
          <w:color w:val="000000"/>
          <w:w w:val="105"/>
          <w:sz w:val="24"/>
          <w:szCs w:val="24"/>
        </w:rPr>
      </w:pPr>
      <w:r w:rsidRPr="00CD0961">
        <w:rPr>
          <w:rFonts w:ascii="Times New Roman" w:hAnsi="Times New Roman" w:cs="Times New Roman"/>
          <w:color w:val="000000"/>
          <w:w w:val="110"/>
          <w:sz w:val="24"/>
          <w:szCs w:val="24"/>
        </w:rPr>
        <w:t xml:space="preserve">Umar di dalam penegakan hukum </w:t>
      </w:r>
      <w:r w:rsidRPr="00CD0961">
        <w:rPr>
          <w:rFonts w:ascii="Times New Roman" w:hAnsi="Times New Roman" w:cs="Times New Roman"/>
          <w:color w:val="000000"/>
          <w:w w:val="106"/>
          <w:sz w:val="24"/>
          <w:szCs w:val="24"/>
        </w:rPr>
        <w:t xml:space="preserve">tidak terbelenggu dengan teks tapi </w:t>
      </w:r>
      <w:r w:rsidRPr="00CD0961">
        <w:rPr>
          <w:rFonts w:ascii="Times New Roman" w:hAnsi="Times New Roman" w:cs="Times New Roman"/>
          <w:color w:val="000000"/>
          <w:w w:val="109"/>
          <w:sz w:val="24"/>
          <w:szCs w:val="24"/>
        </w:rPr>
        <w:t xml:space="preserve">keluar dan teks demi kepentingan </w:t>
      </w:r>
      <w:r w:rsidRPr="00CD0961">
        <w:rPr>
          <w:rFonts w:ascii="Times New Roman" w:hAnsi="Times New Roman" w:cs="Times New Roman"/>
          <w:color w:val="000000"/>
          <w:w w:val="105"/>
          <w:sz w:val="24"/>
          <w:szCs w:val="24"/>
        </w:rPr>
        <w:t>masyarakat umum.</w:t>
      </w:r>
    </w:p>
    <w:p w:rsidR="00626401" w:rsidRDefault="00826269" w:rsidP="00CD0961">
      <w:pPr>
        <w:pStyle w:val="ListParagraph"/>
        <w:widowControl w:val="0"/>
        <w:numPr>
          <w:ilvl w:val="0"/>
          <w:numId w:val="10"/>
        </w:numPr>
        <w:tabs>
          <w:tab w:val="left" w:pos="304"/>
        </w:tabs>
        <w:autoSpaceDE w:val="0"/>
        <w:autoSpaceDN w:val="0"/>
        <w:adjustRightInd w:val="0"/>
        <w:spacing w:after="120" w:line="360" w:lineRule="auto"/>
        <w:ind w:left="284" w:hanging="283"/>
        <w:jc w:val="both"/>
        <w:rPr>
          <w:rFonts w:ascii="Times New Roman" w:hAnsi="Times New Roman" w:cs="Times New Roman"/>
          <w:color w:val="000000"/>
          <w:spacing w:val="-1"/>
          <w:sz w:val="24"/>
          <w:szCs w:val="24"/>
        </w:rPr>
      </w:pPr>
      <w:r w:rsidRPr="00CD0961">
        <w:rPr>
          <w:rFonts w:ascii="Times New Roman" w:hAnsi="Times New Roman" w:cs="Times New Roman"/>
          <w:color w:val="000000"/>
          <w:w w:val="105"/>
          <w:sz w:val="24"/>
          <w:szCs w:val="24"/>
        </w:rPr>
        <w:t xml:space="preserve">Ada korelasi hukum progresif yang </w:t>
      </w:r>
      <w:r w:rsidRPr="00CD0961">
        <w:rPr>
          <w:rFonts w:ascii="Times New Roman" w:hAnsi="Times New Roman" w:cs="Times New Roman"/>
          <w:color w:val="000000"/>
          <w:w w:val="101"/>
          <w:sz w:val="24"/>
          <w:szCs w:val="24"/>
        </w:rPr>
        <w:t xml:space="preserve">dipopulerkan oleh Prof. Dr. Satjipto </w:t>
      </w:r>
      <w:r w:rsidRPr="00CD0961">
        <w:rPr>
          <w:rFonts w:ascii="Times New Roman" w:hAnsi="Times New Roman" w:cs="Times New Roman"/>
          <w:color w:val="000000"/>
          <w:w w:val="113"/>
          <w:sz w:val="24"/>
          <w:szCs w:val="24"/>
        </w:rPr>
        <w:t xml:space="preserve">Rahardjo, SH dengan pemikiran </w:t>
      </w:r>
      <w:r w:rsidRPr="00CD0961">
        <w:rPr>
          <w:rFonts w:ascii="Times New Roman" w:hAnsi="Times New Roman" w:cs="Times New Roman"/>
          <w:color w:val="000000"/>
          <w:w w:val="101"/>
          <w:sz w:val="24"/>
          <w:szCs w:val="24"/>
        </w:rPr>
        <w:t xml:space="preserve">(ijtihad) Umar dalam melaksanakan </w:t>
      </w:r>
      <w:r w:rsidRPr="00CD0961">
        <w:rPr>
          <w:rFonts w:ascii="Times New Roman" w:hAnsi="Times New Roman" w:cs="Times New Roman"/>
          <w:color w:val="000000"/>
          <w:spacing w:val="-1"/>
          <w:sz w:val="24"/>
          <w:szCs w:val="24"/>
        </w:rPr>
        <w:t>hukum yakni hukum untuk manusia</w:t>
      </w:r>
    </w:p>
    <w:p w:rsidR="00626401" w:rsidRDefault="00626401">
      <w:pPr>
        <w:rPr>
          <w:rFonts w:ascii="Times New Roman" w:eastAsiaTheme="minorHAnsi" w:hAnsi="Times New Roman" w:cs="Times New Roman"/>
          <w:color w:val="000000"/>
          <w:spacing w:val="-1"/>
          <w:sz w:val="24"/>
          <w:szCs w:val="24"/>
          <w:lang w:eastAsia="en-US"/>
        </w:rPr>
      </w:pPr>
    </w:p>
    <w:p w:rsidR="00826269" w:rsidRPr="00D74CCE" w:rsidRDefault="00626401" w:rsidP="00626401">
      <w:pPr>
        <w:pStyle w:val="ListParagraph"/>
        <w:widowControl w:val="0"/>
        <w:tabs>
          <w:tab w:val="left" w:pos="304"/>
        </w:tabs>
        <w:autoSpaceDE w:val="0"/>
        <w:autoSpaceDN w:val="0"/>
        <w:adjustRightInd w:val="0"/>
        <w:spacing w:after="120" w:line="360" w:lineRule="auto"/>
        <w:ind w:left="284"/>
        <w:jc w:val="center"/>
        <w:rPr>
          <w:rStyle w:val="SubtleEmphasis"/>
          <w:rFonts w:asciiTheme="majorBidi" w:hAnsiTheme="majorBidi" w:cstheme="majorBidi"/>
          <w:b/>
          <w:bCs/>
          <w:i w:val="0"/>
          <w:iCs w:val="0"/>
          <w:color w:val="auto"/>
          <w:sz w:val="24"/>
          <w:szCs w:val="24"/>
        </w:rPr>
      </w:pPr>
      <w:r w:rsidRPr="00D74CCE">
        <w:rPr>
          <w:rStyle w:val="SubtleEmphasis"/>
          <w:rFonts w:asciiTheme="majorBidi" w:hAnsiTheme="majorBidi" w:cstheme="majorBidi"/>
          <w:b/>
          <w:bCs/>
          <w:i w:val="0"/>
          <w:iCs w:val="0"/>
          <w:color w:val="auto"/>
          <w:sz w:val="24"/>
          <w:szCs w:val="24"/>
        </w:rPr>
        <w:lastRenderedPageBreak/>
        <w:t>DAFTAR PUSTAKA</w:t>
      </w:r>
    </w:p>
    <w:p w:rsidR="00D74CCE" w:rsidRPr="006141D9" w:rsidRDefault="00D74CCE" w:rsidP="00D74CCE">
      <w:pPr>
        <w:widowControl w:val="0"/>
        <w:tabs>
          <w:tab w:val="left" w:pos="299"/>
        </w:tabs>
        <w:autoSpaceDE w:val="0"/>
        <w:autoSpaceDN w:val="0"/>
        <w:adjustRightInd w:val="0"/>
        <w:spacing w:before="9" w:after="120" w:line="360" w:lineRule="auto"/>
        <w:ind w:left="851" w:right="-46" w:hanging="851"/>
        <w:jc w:val="both"/>
        <w:rPr>
          <w:rFonts w:ascii="Times New Roman" w:hAnsi="Times New Roman" w:cs="Times New Roman"/>
          <w:color w:val="000000"/>
          <w:w w:val="108"/>
        </w:rPr>
      </w:pPr>
      <w:r w:rsidRPr="006141D9">
        <w:rPr>
          <w:rFonts w:ascii="Times New Roman" w:hAnsi="Times New Roman" w:cs="Times New Roman"/>
          <w:color w:val="000000"/>
          <w:w w:val="104"/>
        </w:rPr>
        <w:t xml:space="preserve">Mohammad Daud AM. </w:t>
      </w:r>
      <w:r w:rsidRPr="006141D9">
        <w:rPr>
          <w:rFonts w:ascii="Times New Roman" w:hAnsi="Times New Roman" w:cs="Times New Roman"/>
          <w:b/>
          <w:bCs/>
          <w:color w:val="000000"/>
          <w:w w:val="104"/>
          <w:u w:val="single"/>
        </w:rPr>
        <w:t xml:space="preserve">Hukum Islam </w:t>
      </w:r>
      <w:r w:rsidRPr="006141D9">
        <w:rPr>
          <w:rFonts w:ascii="Times New Roman" w:hAnsi="Times New Roman" w:cs="Times New Roman"/>
          <w:b/>
          <w:bCs/>
          <w:color w:val="000000"/>
          <w:w w:val="132"/>
          <w:u w:val="single"/>
        </w:rPr>
        <w:t xml:space="preserve">Pengantar llmu Hukum dan </w:t>
      </w:r>
      <w:r w:rsidRPr="006141D9">
        <w:rPr>
          <w:rFonts w:ascii="Times New Roman" w:hAnsi="Times New Roman" w:cs="Times New Roman"/>
          <w:b/>
          <w:bCs/>
          <w:color w:val="000000"/>
          <w:w w:val="110"/>
          <w:u w:val="single"/>
        </w:rPr>
        <w:t>Tata Hukum Islam Di Indonesia</w:t>
      </w:r>
      <w:r w:rsidRPr="006141D9">
        <w:rPr>
          <w:rFonts w:ascii="Times New Roman" w:hAnsi="Times New Roman" w:cs="Times New Roman"/>
          <w:color w:val="000000"/>
          <w:w w:val="110"/>
          <w:u w:val="single"/>
        </w:rPr>
        <w:t>.</w:t>
      </w:r>
      <w:r w:rsidRPr="006141D9">
        <w:rPr>
          <w:rFonts w:ascii="Times New Roman" w:hAnsi="Times New Roman" w:cs="Times New Roman"/>
          <w:color w:val="000000"/>
          <w:w w:val="110"/>
        </w:rPr>
        <w:t xml:space="preserve"> </w:t>
      </w:r>
      <w:r w:rsidRPr="006141D9">
        <w:rPr>
          <w:rFonts w:ascii="Times New Roman" w:hAnsi="Times New Roman" w:cs="Times New Roman"/>
          <w:color w:val="000000"/>
          <w:w w:val="108"/>
        </w:rPr>
        <w:t>Jakarta: Rajawali Pers, 1993</w:t>
      </w:r>
    </w:p>
    <w:p w:rsidR="00D74CCE" w:rsidRPr="006141D9" w:rsidRDefault="00D74CCE" w:rsidP="00D74CCE">
      <w:pPr>
        <w:widowControl w:val="0"/>
        <w:autoSpaceDE w:val="0"/>
        <w:autoSpaceDN w:val="0"/>
        <w:adjustRightInd w:val="0"/>
        <w:spacing w:before="15" w:after="120" w:line="360" w:lineRule="auto"/>
        <w:ind w:left="851" w:right="-46" w:hanging="851"/>
        <w:jc w:val="both"/>
        <w:rPr>
          <w:rFonts w:ascii="Times New Roman" w:hAnsi="Times New Roman" w:cs="Times New Roman"/>
          <w:color w:val="000000"/>
          <w:spacing w:val="-2"/>
        </w:rPr>
      </w:pPr>
      <w:r w:rsidRPr="006141D9">
        <w:rPr>
          <w:rFonts w:ascii="Times New Roman" w:hAnsi="Times New Roman" w:cs="Times New Roman"/>
          <w:color w:val="000000"/>
          <w:w w:val="112"/>
        </w:rPr>
        <w:t xml:space="preserve">M. Said. </w:t>
      </w:r>
      <w:r w:rsidRPr="006141D9">
        <w:rPr>
          <w:rFonts w:ascii="Times New Roman" w:hAnsi="Times New Roman" w:cs="Times New Roman"/>
          <w:b/>
          <w:bCs/>
          <w:color w:val="000000"/>
          <w:w w:val="112"/>
          <w:u w:val="single"/>
        </w:rPr>
        <w:t xml:space="preserve">4 Besar Sahabat – Sahabat </w:t>
      </w:r>
      <w:r w:rsidRPr="006141D9">
        <w:rPr>
          <w:rFonts w:ascii="Times New Roman" w:hAnsi="Times New Roman" w:cs="Times New Roman"/>
          <w:b/>
          <w:bCs/>
          <w:color w:val="000000"/>
          <w:w w:val="134"/>
          <w:u w:val="single"/>
        </w:rPr>
        <w:t>Rasulullah</w:t>
      </w:r>
      <w:r w:rsidRPr="006141D9">
        <w:rPr>
          <w:rFonts w:ascii="Times New Roman" w:hAnsi="Times New Roman" w:cs="Times New Roman"/>
          <w:color w:val="000000"/>
          <w:w w:val="134"/>
        </w:rPr>
        <w:t xml:space="preserve">. </w:t>
      </w:r>
      <w:r w:rsidRPr="006141D9">
        <w:rPr>
          <w:rFonts w:ascii="Times New Roman" w:hAnsi="Times New Roman" w:cs="Times New Roman"/>
          <w:color w:val="000000"/>
          <w:w w:val="117"/>
        </w:rPr>
        <w:t xml:space="preserve">Bandung: </w:t>
      </w:r>
      <w:r w:rsidRPr="006141D9">
        <w:rPr>
          <w:rFonts w:ascii="Times New Roman" w:hAnsi="Times New Roman" w:cs="Times New Roman"/>
          <w:color w:val="000000"/>
          <w:spacing w:val="-2"/>
        </w:rPr>
        <w:t xml:space="preserve">PT. AL Maarif. </w:t>
      </w:r>
    </w:p>
    <w:p w:rsidR="00D74CCE" w:rsidRPr="006141D9" w:rsidRDefault="00D74CCE" w:rsidP="00D74CCE">
      <w:pPr>
        <w:widowControl w:val="0"/>
        <w:autoSpaceDE w:val="0"/>
        <w:autoSpaceDN w:val="0"/>
        <w:adjustRightInd w:val="0"/>
        <w:spacing w:before="15" w:after="120" w:line="360" w:lineRule="auto"/>
        <w:ind w:left="851" w:right="-46" w:hanging="851"/>
        <w:jc w:val="both"/>
        <w:rPr>
          <w:rFonts w:ascii="Times New Roman" w:hAnsi="Times New Roman" w:cs="Times New Roman"/>
          <w:color w:val="000000"/>
          <w:w w:val="113"/>
        </w:rPr>
      </w:pPr>
      <w:r w:rsidRPr="006141D9">
        <w:rPr>
          <w:rFonts w:ascii="Times New Roman" w:hAnsi="Times New Roman" w:cs="Times New Roman"/>
          <w:color w:val="000000"/>
          <w:w w:val="110"/>
        </w:rPr>
        <w:t xml:space="preserve">Satjipto Rahadjo. </w:t>
      </w:r>
      <w:r w:rsidRPr="006141D9">
        <w:rPr>
          <w:rFonts w:ascii="Times New Roman" w:hAnsi="Times New Roman" w:cs="Times New Roman"/>
          <w:b/>
          <w:bCs/>
          <w:color w:val="000000"/>
          <w:w w:val="110"/>
          <w:u w:val="single"/>
        </w:rPr>
        <w:t>Hukum Progresif</w:t>
      </w:r>
      <w:r w:rsidRPr="006141D9">
        <w:rPr>
          <w:rFonts w:ascii="Times New Roman" w:hAnsi="Times New Roman" w:cs="Times New Roman"/>
          <w:color w:val="000000"/>
          <w:w w:val="110"/>
          <w:u w:val="single"/>
        </w:rPr>
        <w:t>.</w:t>
      </w:r>
      <w:r w:rsidRPr="006141D9">
        <w:rPr>
          <w:rFonts w:ascii="Times New Roman" w:hAnsi="Times New Roman" w:cs="Times New Roman"/>
          <w:color w:val="000000"/>
          <w:w w:val="110"/>
        </w:rPr>
        <w:t xml:space="preserve"> </w:t>
      </w:r>
      <w:r w:rsidRPr="006141D9">
        <w:rPr>
          <w:rFonts w:ascii="Times New Roman" w:hAnsi="Times New Roman" w:cs="Times New Roman"/>
          <w:color w:val="000000"/>
          <w:w w:val="108"/>
        </w:rPr>
        <w:t xml:space="preserve">Yogyakarta </w:t>
      </w:r>
      <w:r w:rsidRPr="006141D9">
        <w:rPr>
          <w:rFonts w:ascii="Times New Roman" w:hAnsi="Times New Roman" w:cs="Times New Roman"/>
          <w:color w:val="000000"/>
          <w:spacing w:val="-2"/>
        </w:rPr>
        <w:t xml:space="preserve">: </w:t>
      </w:r>
      <w:r w:rsidRPr="006141D9">
        <w:rPr>
          <w:rFonts w:ascii="Times New Roman" w:hAnsi="Times New Roman" w:cs="Times New Roman"/>
          <w:color w:val="000000"/>
          <w:w w:val="113"/>
        </w:rPr>
        <w:t>Genta Publishing, 2009</w:t>
      </w:r>
    </w:p>
    <w:p w:rsidR="00D74CCE" w:rsidRPr="006141D9" w:rsidRDefault="00C72FEE" w:rsidP="00D74CCE">
      <w:pPr>
        <w:widowControl w:val="0"/>
        <w:autoSpaceDE w:val="0"/>
        <w:autoSpaceDN w:val="0"/>
        <w:adjustRightInd w:val="0"/>
        <w:spacing w:before="15" w:after="120" w:line="360" w:lineRule="auto"/>
        <w:ind w:left="851" w:right="-46" w:hanging="851"/>
        <w:jc w:val="both"/>
        <w:rPr>
          <w:rFonts w:ascii="Times New Roman" w:hAnsi="Times New Roman" w:cs="Times New Roman"/>
          <w:color w:val="000000"/>
          <w:w w:val="113"/>
        </w:rPr>
      </w:pPr>
      <w:r w:rsidRPr="006141D9">
        <w:rPr>
          <w:rFonts w:ascii="Times New Roman" w:hAnsi="Times New Roman" w:cs="Times New Roman"/>
          <w:color w:val="000000"/>
          <w:w w:val="127"/>
          <w:u w:val="single"/>
        </w:rPr>
        <w:t>_____________,</w:t>
      </w:r>
      <w:r w:rsidRPr="006141D9">
        <w:rPr>
          <w:rFonts w:ascii="Times New Roman" w:hAnsi="Times New Roman" w:cs="Times New Roman"/>
          <w:color w:val="000000"/>
          <w:w w:val="127"/>
        </w:rPr>
        <w:t xml:space="preserve"> </w:t>
      </w:r>
      <w:r w:rsidR="00D74CCE" w:rsidRPr="006141D9">
        <w:rPr>
          <w:rFonts w:ascii="Times New Roman" w:hAnsi="Times New Roman" w:cs="Times New Roman"/>
          <w:b/>
          <w:bCs/>
          <w:color w:val="000000"/>
          <w:w w:val="127"/>
          <w:u w:val="single"/>
        </w:rPr>
        <w:t xml:space="preserve">Membedah </w:t>
      </w:r>
      <w:r w:rsidR="00D74CCE" w:rsidRPr="006141D9">
        <w:rPr>
          <w:rFonts w:ascii="Times New Roman" w:hAnsi="Times New Roman" w:cs="Times New Roman"/>
          <w:b/>
          <w:bCs/>
          <w:color w:val="000000"/>
          <w:w w:val="134"/>
          <w:u w:val="single"/>
        </w:rPr>
        <w:t>Hukum Progresif</w:t>
      </w:r>
      <w:r w:rsidR="00D74CCE" w:rsidRPr="006141D9">
        <w:rPr>
          <w:rFonts w:ascii="Times New Roman" w:hAnsi="Times New Roman" w:cs="Times New Roman"/>
          <w:color w:val="000000"/>
          <w:w w:val="134"/>
          <w:u w:val="single"/>
        </w:rPr>
        <w:t>.</w:t>
      </w:r>
      <w:r w:rsidR="00D74CCE" w:rsidRPr="006141D9">
        <w:rPr>
          <w:rFonts w:ascii="Times New Roman" w:hAnsi="Times New Roman" w:cs="Times New Roman"/>
          <w:color w:val="000000"/>
          <w:w w:val="134"/>
        </w:rPr>
        <w:t xml:space="preserve"> Jakarta  </w:t>
      </w:r>
      <w:r w:rsidR="00D74CCE" w:rsidRPr="006141D9">
        <w:rPr>
          <w:rFonts w:ascii="Times New Roman" w:hAnsi="Times New Roman" w:cs="Times New Roman"/>
          <w:color w:val="000000"/>
          <w:spacing w:val="-2"/>
        </w:rPr>
        <w:t xml:space="preserve">: </w:t>
      </w:r>
      <w:r w:rsidR="00D74CCE" w:rsidRPr="006141D9">
        <w:rPr>
          <w:rFonts w:ascii="Times New Roman" w:hAnsi="Times New Roman" w:cs="Times New Roman"/>
          <w:color w:val="000000"/>
          <w:w w:val="117"/>
        </w:rPr>
        <w:t xml:space="preserve">PT. Kompas Media Nusantara, </w:t>
      </w:r>
      <w:r w:rsidR="00D74CCE" w:rsidRPr="006141D9">
        <w:rPr>
          <w:rFonts w:ascii="Times New Roman" w:hAnsi="Times New Roman" w:cs="Times New Roman"/>
          <w:color w:val="000000"/>
          <w:w w:val="113"/>
        </w:rPr>
        <w:t>2008</w:t>
      </w:r>
    </w:p>
    <w:p w:rsidR="00D74CCE" w:rsidRPr="006141D9" w:rsidRDefault="00D74CCE" w:rsidP="00D74CCE">
      <w:pPr>
        <w:widowControl w:val="0"/>
        <w:tabs>
          <w:tab w:val="left" w:pos="347"/>
        </w:tabs>
        <w:autoSpaceDE w:val="0"/>
        <w:autoSpaceDN w:val="0"/>
        <w:adjustRightInd w:val="0"/>
        <w:spacing w:before="4" w:after="120" w:line="360" w:lineRule="auto"/>
        <w:ind w:left="851" w:right="-46" w:hanging="851"/>
        <w:jc w:val="both"/>
        <w:rPr>
          <w:rFonts w:ascii="Times New Roman" w:hAnsi="Times New Roman" w:cs="Times New Roman"/>
          <w:color w:val="000000"/>
          <w:w w:val="106"/>
        </w:rPr>
      </w:pPr>
      <w:r w:rsidRPr="006141D9">
        <w:rPr>
          <w:rFonts w:ascii="Times New Roman" w:hAnsi="Times New Roman" w:cs="Times New Roman"/>
          <w:color w:val="000000"/>
          <w:w w:val="113"/>
        </w:rPr>
        <w:t xml:space="preserve">Teungku M. Hasbi Ash Shiddieqy. </w:t>
      </w:r>
      <w:r w:rsidRPr="006141D9">
        <w:rPr>
          <w:rFonts w:ascii="Times New Roman" w:hAnsi="Times New Roman" w:cs="Times New Roman"/>
          <w:b/>
          <w:bCs/>
          <w:color w:val="000000"/>
          <w:w w:val="112"/>
          <w:u w:val="single"/>
        </w:rPr>
        <w:t>Pedoman Zakat</w:t>
      </w:r>
      <w:r w:rsidRPr="006141D9">
        <w:rPr>
          <w:rFonts w:ascii="Times New Roman" w:hAnsi="Times New Roman" w:cs="Times New Roman"/>
          <w:color w:val="000000"/>
          <w:w w:val="112"/>
          <w:u w:val="single"/>
        </w:rPr>
        <w:t>.</w:t>
      </w:r>
      <w:r w:rsidRPr="006141D9">
        <w:rPr>
          <w:rFonts w:ascii="Times New Roman" w:hAnsi="Times New Roman" w:cs="Times New Roman"/>
          <w:color w:val="000000"/>
          <w:w w:val="112"/>
        </w:rPr>
        <w:t xml:space="preserve"> Semarang: PT. </w:t>
      </w:r>
      <w:r w:rsidRPr="006141D9">
        <w:rPr>
          <w:rFonts w:ascii="Times New Roman" w:hAnsi="Times New Roman" w:cs="Times New Roman"/>
          <w:color w:val="000000"/>
          <w:w w:val="106"/>
        </w:rPr>
        <w:t xml:space="preserve">Pustaka Rizky Putra, 1999 </w:t>
      </w:r>
    </w:p>
    <w:p w:rsidR="00626401" w:rsidRPr="00D74CCE" w:rsidRDefault="00626401" w:rsidP="00D74CCE">
      <w:pPr>
        <w:pStyle w:val="ListParagraph"/>
        <w:widowControl w:val="0"/>
        <w:tabs>
          <w:tab w:val="left" w:pos="304"/>
        </w:tabs>
        <w:autoSpaceDE w:val="0"/>
        <w:autoSpaceDN w:val="0"/>
        <w:adjustRightInd w:val="0"/>
        <w:spacing w:after="120" w:line="360" w:lineRule="auto"/>
        <w:ind w:left="851" w:hanging="851"/>
        <w:jc w:val="both"/>
        <w:rPr>
          <w:rStyle w:val="SubtleEmphasis"/>
          <w:rFonts w:asciiTheme="majorBidi" w:hAnsiTheme="majorBidi" w:cstheme="majorBidi"/>
          <w:i w:val="0"/>
          <w:iCs w:val="0"/>
          <w:color w:val="auto"/>
          <w:sz w:val="24"/>
          <w:szCs w:val="24"/>
        </w:rPr>
      </w:pPr>
    </w:p>
    <w:sectPr w:rsidR="00626401" w:rsidRPr="00D74CCE" w:rsidSect="005172AE">
      <w:pgSz w:w="11906" w:h="16838"/>
      <w:pgMar w:top="1276" w:right="849" w:bottom="1135" w:left="993"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1F" w:rsidRDefault="006C1C1F" w:rsidP="00511BAB">
      <w:pPr>
        <w:spacing w:after="0" w:line="240" w:lineRule="auto"/>
      </w:pPr>
      <w:r>
        <w:separator/>
      </w:r>
    </w:p>
  </w:endnote>
  <w:endnote w:type="continuationSeparator" w:id="1">
    <w:p w:rsidR="006C1C1F" w:rsidRDefault="006C1C1F" w:rsidP="00511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1F" w:rsidRDefault="006C1C1F" w:rsidP="00511BAB">
      <w:pPr>
        <w:spacing w:after="0" w:line="240" w:lineRule="auto"/>
      </w:pPr>
      <w:r>
        <w:separator/>
      </w:r>
    </w:p>
  </w:footnote>
  <w:footnote w:type="continuationSeparator" w:id="1">
    <w:p w:rsidR="006C1C1F" w:rsidRDefault="006C1C1F" w:rsidP="00511BAB">
      <w:pPr>
        <w:spacing w:after="0" w:line="240" w:lineRule="auto"/>
      </w:pPr>
      <w:r>
        <w:continuationSeparator/>
      </w:r>
    </w:p>
  </w:footnote>
  <w:footnote w:id="2">
    <w:p w:rsidR="00EB7CB4" w:rsidRPr="00EF099D" w:rsidRDefault="00EB7CB4" w:rsidP="000142A9">
      <w:pPr>
        <w:pStyle w:val="FootnoteText"/>
        <w:jc w:val="both"/>
        <w:rPr>
          <w:rFonts w:asciiTheme="majorBidi" w:hAnsiTheme="majorBidi" w:cstheme="majorBidi"/>
        </w:rPr>
      </w:pPr>
      <w:r w:rsidRPr="00EF099D">
        <w:rPr>
          <w:rStyle w:val="FootnoteReference"/>
          <w:rFonts w:asciiTheme="majorBidi" w:hAnsiTheme="majorBidi" w:cstheme="majorBidi"/>
        </w:rPr>
        <w:footnoteRef/>
      </w:r>
      <w:r w:rsidRPr="00EF099D">
        <w:rPr>
          <w:rFonts w:asciiTheme="majorBidi" w:hAnsiTheme="majorBidi" w:cstheme="majorBidi"/>
        </w:rPr>
        <w:t xml:space="preserve"> Idham SH, MH, </w:t>
      </w:r>
      <w:r w:rsidRPr="00EB7CB4">
        <w:rPr>
          <w:rFonts w:asciiTheme="majorBidi" w:hAnsiTheme="majorBidi" w:cstheme="majorBidi"/>
        </w:rPr>
        <w:t>Menyingkap Pemikiran Hukum Progresif Umar Bin Khatab</w:t>
      </w:r>
      <w:r w:rsidRPr="00EF099D">
        <w:rPr>
          <w:rFonts w:asciiTheme="majorBidi" w:hAnsiTheme="majorBidi" w:cstheme="majorBidi"/>
        </w:rPr>
        <w:t xml:space="preserve">, </w:t>
      </w:r>
      <w:r w:rsidRPr="00EF099D">
        <w:rPr>
          <w:rFonts w:asciiTheme="majorBidi" w:hAnsiTheme="majorBidi" w:cstheme="majorBidi"/>
          <w:i/>
          <w:iCs/>
        </w:rPr>
        <w:t>Varia Bina Civika: Majalah Fakultas Hukum Untan</w:t>
      </w:r>
      <w:r w:rsidRPr="00EF099D">
        <w:rPr>
          <w:rFonts w:asciiTheme="majorBidi" w:hAnsiTheme="majorBidi" w:cstheme="majorBidi"/>
        </w:rPr>
        <w:t>, 7</w:t>
      </w:r>
      <w:r>
        <w:rPr>
          <w:rFonts w:asciiTheme="majorBidi" w:hAnsiTheme="majorBidi" w:cstheme="majorBidi"/>
        </w:rPr>
        <w:t>8</w:t>
      </w:r>
      <w:r w:rsidRPr="00EF099D">
        <w:rPr>
          <w:rFonts w:asciiTheme="majorBidi" w:hAnsiTheme="majorBidi" w:cstheme="majorBidi"/>
        </w:rPr>
        <w:t xml:space="preserve"> (XXXII), </w:t>
      </w:r>
      <w:r>
        <w:rPr>
          <w:rFonts w:asciiTheme="majorBidi" w:hAnsiTheme="majorBidi" w:cstheme="majorBidi"/>
        </w:rPr>
        <w:t>63-67.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0E6"/>
    <w:multiLevelType w:val="hybridMultilevel"/>
    <w:tmpl w:val="A53EC8DC"/>
    <w:lvl w:ilvl="0" w:tplc="AD90E548">
      <w:start w:val="1"/>
      <w:numFmt w:val="decimal"/>
      <w:lvlText w:val="%1."/>
      <w:lvlJc w:val="left"/>
      <w:pPr>
        <w:ind w:left="434" w:hanging="375"/>
      </w:pPr>
      <w:rPr>
        <w:rFonts w:hint="default"/>
        <w:w w:val="120"/>
      </w:rPr>
    </w:lvl>
    <w:lvl w:ilvl="1" w:tplc="04210019" w:tentative="1">
      <w:start w:val="1"/>
      <w:numFmt w:val="lowerLetter"/>
      <w:lvlText w:val="%2."/>
      <w:lvlJc w:val="left"/>
      <w:pPr>
        <w:ind w:left="1139" w:hanging="360"/>
      </w:pPr>
    </w:lvl>
    <w:lvl w:ilvl="2" w:tplc="0421001B" w:tentative="1">
      <w:start w:val="1"/>
      <w:numFmt w:val="lowerRoman"/>
      <w:lvlText w:val="%3."/>
      <w:lvlJc w:val="right"/>
      <w:pPr>
        <w:ind w:left="1859" w:hanging="180"/>
      </w:pPr>
    </w:lvl>
    <w:lvl w:ilvl="3" w:tplc="0421000F" w:tentative="1">
      <w:start w:val="1"/>
      <w:numFmt w:val="decimal"/>
      <w:lvlText w:val="%4."/>
      <w:lvlJc w:val="left"/>
      <w:pPr>
        <w:ind w:left="2579" w:hanging="360"/>
      </w:pPr>
    </w:lvl>
    <w:lvl w:ilvl="4" w:tplc="04210019" w:tentative="1">
      <w:start w:val="1"/>
      <w:numFmt w:val="lowerLetter"/>
      <w:lvlText w:val="%5."/>
      <w:lvlJc w:val="left"/>
      <w:pPr>
        <w:ind w:left="3299" w:hanging="360"/>
      </w:pPr>
    </w:lvl>
    <w:lvl w:ilvl="5" w:tplc="0421001B" w:tentative="1">
      <w:start w:val="1"/>
      <w:numFmt w:val="lowerRoman"/>
      <w:lvlText w:val="%6."/>
      <w:lvlJc w:val="right"/>
      <w:pPr>
        <w:ind w:left="4019" w:hanging="180"/>
      </w:pPr>
    </w:lvl>
    <w:lvl w:ilvl="6" w:tplc="0421000F" w:tentative="1">
      <w:start w:val="1"/>
      <w:numFmt w:val="decimal"/>
      <w:lvlText w:val="%7."/>
      <w:lvlJc w:val="left"/>
      <w:pPr>
        <w:ind w:left="4739" w:hanging="360"/>
      </w:pPr>
    </w:lvl>
    <w:lvl w:ilvl="7" w:tplc="04210019" w:tentative="1">
      <w:start w:val="1"/>
      <w:numFmt w:val="lowerLetter"/>
      <w:lvlText w:val="%8."/>
      <w:lvlJc w:val="left"/>
      <w:pPr>
        <w:ind w:left="5459" w:hanging="360"/>
      </w:pPr>
    </w:lvl>
    <w:lvl w:ilvl="8" w:tplc="0421001B" w:tentative="1">
      <w:start w:val="1"/>
      <w:numFmt w:val="lowerRoman"/>
      <w:lvlText w:val="%9."/>
      <w:lvlJc w:val="right"/>
      <w:pPr>
        <w:ind w:left="6179" w:hanging="180"/>
      </w:pPr>
    </w:lvl>
  </w:abstractNum>
  <w:abstractNum w:abstractNumId="1">
    <w:nsid w:val="17205B0F"/>
    <w:multiLevelType w:val="hybridMultilevel"/>
    <w:tmpl w:val="11987236"/>
    <w:lvl w:ilvl="0" w:tplc="AD90E548">
      <w:start w:val="1"/>
      <w:numFmt w:val="decimal"/>
      <w:lvlText w:val="%1."/>
      <w:lvlJc w:val="left"/>
      <w:pPr>
        <w:ind w:left="434" w:hanging="375"/>
      </w:pPr>
      <w:rPr>
        <w:rFonts w:hint="default"/>
        <w:w w:val="1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BC6613"/>
    <w:multiLevelType w:val="hybridMultilevel"/>
    <w:tmpl w:val="DF4E36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191C37"/>
    <w:multiLevelType w:val="hybridMultilevel"/>
    <w:tmpl w:val="FCE6B43C"/>
    <w:lvl w:ilvl="0" w:tplc="2CBEDEA4">
      <w:start w:val="1"/>
      <w:numFmt w:val="decimal"/>
      <w:lvlText w:val="%1."/>
      <w:lvlJc w:val="left"/>
      <w:pPr>
        <w:ind w:left="720" w:hanging="360"/>
      </w:pPr>
      <w:rPr>
        <w:rFonts w:asciiTheme="minorHAnsi" w:hAnsiTheme="minorHAnsi" w:cstheme="minorBidi" w:hint="default"/>
        <w:color w:val="auto"/>
        <w:w w:val="1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BF3995"/>
    <w:multiLevelType w:val="hybridMultilevel"/>
    <w:tmpl w:val="AA7276D0"/>
    <w:lvl w:ilvl="0" w:tplc="AD90E548">
      <w:start w:val="1"/>
      <w:numFmt w:val="decimal"/>
      <w:lvlText w:val="%1."/>
      <w:lvlJc w:val="left"/>
      <w:pPr>
        <w:ind w:left="434" w:hanging="375"/>
      </w:pPr>
      <w:rPr>
        <w:rFonts w:hint="default"/>
        <w:w w:val="1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7B7A45"/>
    <w:multiLevelType w:val="hybridMultilevel"/>
    <w:tmpl w:val="F0C0A6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5BF03FC"/>
    <w:multiLevelType w:val="hybridMultilevel"/>
    <w:tmpl w:val="1374CDA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7C3140C7"/>
    <w:multiLevelType w:val="hybridMultilevel"/>
    <w:tmpl w:val="AD7AB2DC"/>
    <w:lvl w:ilvl="0" w:tplc="47306A9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7CED5700"/>
    <w:multiLevelType w:val="hybridMultilevel"/>
    <w:tmpl w:val="C57A5898"/>
    <w:lvl w:ilvl="0" w:tplc="47306A90">
      <w:start w:val="1"/>
      <w:numFmt w:val="upp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A0000F"/>
    <w:multiLevelType w:val="hybridMultilevel"/>
    <w:tmpl w:val="DDF25182"/>
    <w:lvl w:ilvl="0" w:tplc="967C8A66">
      <w:start w:val="1"/>
      <w:numFmt w:val="decimal"/>
      <w:lvlText w:val="%1."/>
      <w:lvlJc w:val="left"/>
      <w:pPr>
        <w:ind w:left="1467" w:hanging="900"/>
      </w:pPr>
      <w:rPr>
        <w:rFonts w:hint="default"/>
        <w:w w:val="105"/>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7"/>
  </w:num>
  <w:num w:numId="2">
    <w:abstractNumId w:val="8"/>
  </w:num>
  <w:num w:numId="3">
    <w:abstractNumId w:val="3"/>
  </w:num>
  <w:num w:numId="4">
    <w:abstractNumId w:val="0"/>
  </w:num>
  <w:num w:numId="5">
    <w:abstractNumId w:val="1"/>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DB566D"/>
    <w:rsid w:val="0000375A"/>
    <w:rsid w:val="00003D7E"/>
    <w:rsid w:val="00004DF6"/>
    <w:rsid w:val="000072C8"/>
    <w:rsid w:val="0001114C"/>
    <w:rsid w:val="000142A9"/>
    <w:rsid w:val="00014D6F"/>
    <w:rsid w:val="000171E8"/>
    <w:rsid w:val="0002166A"/>
    <w:rsid w:val="000230A4"/>
    <w:rsid w:val="00025D77"/>
    <w:rsid w:val="00030D86"/>
    <w:rsid w:val="00036128"/>
    <w:rsid w:val="00041A10"/>
    <w:rsid w:val="00041AF0"/>
    <w:rsid w:val="00061616"/>
    <w:rsid w:val="000622F0"/>
    <w:rsid w:val="000669FC"/>
    <w:rsid w:val="00071F14"/>
    <w:rsid w:val="00075054"/>
    <w:rsid w:val="00086764"/>
    <w:rsid w:val="00087642"/>
    <w:rsid w:val="00092657"/>
    <w:rsid w:val="000A5A27"/>
    <w:rsid w:val="000C4292"/>
    <w:rsid w:val="000C54E6"/>
    <w:rsid w:val="000C7BD1"/>
    <w:rsid w:val="000D00E7"/>
    <w:rsid w:val="000D3F5C"/>
    <w:rsid w:val="000D4A00"/>
    <w:rsid w:val="000E3336"/>
    <w:rsid w:val="000F4501"/>
    <w:rsid w:val="00105499"/>
    <w:rsid w:val="00113966"/>
    <w:rsid w:val="00114332"/>
    <w:rsid w:val="00114422"/>
    <w:rsid w:val="00116DC4"/>
    <w:rsid w:val="00117589"/>
    <w:rsid w:val="00125698"/>
    <w:rsid w:val="00144A59"/>
    <w:rsid w:val="001510A3"/>
    <w:rsid w:val="001537C5"/>
    <w:rsid w:val="00157ECB"/>
    <w:rsid w:val="00161985"/>
    <w:rsid w:val="00171057"/>
    <w:rsid w:val="001725A8"/>
    <w:rsid w:val="0018087F"/>
    <w:rsid w:val="00182C9F"/>
    <w:rsid w:val="001848F8"/>
    <w:rsid w:val="00186BF2"/>
    <w:rsid w:val="00191911"/>
    <w:rsid w:val="001B22D6"/>
    <w:rsid w:val="001C4D60"/>
    <w:rsid w:val="001C5679"/>
    <w:rsid w:val="001C63E7"/>
    <w:rsid w:val="001D7B95"/>
    <w:rsid w:val="001E1E39"/>
    <w:rsid w:val="001E3EB9"/>
    <w:rsid w:val="001E607F"/>
    <w:rsid w:val="001F063E"/>
    <w:rsid w:val="001F1498"/>
    <w:rsid w:val="001F2CD3"/>
    <w:rsid w:val="001F75A5"/>
    <w:rsid w:val="00202C88"/>
    <w:rsid w:val="00203838"/>
    <w:rsid w:val="0021518E"/>
    <w:rsid w:val="0021522F"/>
    <w:rsid w:val="00222694"/>
    <w:rsid w:val="00231915"/>
    <w:rsid w:val="002326F9"/>
    <w:rsid w:val="00234627"/>
    <w:rsid w:val="0024016B"/>
    <w:rsid w:val="002460A7"/>
    <w:rsid w:val="002555A7"/>
    <w:rsid w:val="00267E2D"/>
    <w:rsid w:val="00273030"/>
    <w:rsid w:val="00273A45"/>
    <w:rsid w:val="00274E61"/>
    <w:rsid w:val="00274EFA"/>
    <w:rsid w:val="00282618"/>
    <w:rsid w:val="002902D1"/>
    <w:rsid w:val="002913DF"/>
    <w:rsid w:val="002919BC"/>
    <w:rsid w:val="00292863"/>
    <w:rsid w:val="00296EBC"/>
    <w:rsid w:val="002A2CB6"/>
    <w:rsid w:val="002A4985"/>
    <w:rsid w:val="002A5429"/>
    <w:rsid w:val="002B4507"/>
    <w:rsid w:val="002C0F3B"/>
    <w:rsid w:val="002C412F"/>
    <w:rsid w:val="002D3B0B"/>
    <w:rsid w:val="002D6276"/>
    <w:rsid w:val="002E09A0"/>
    <w:rsid w:val="002E2165"/>
    <w:rsid w:val="002E2728"/>
    <w:rsid w:val="002F467F"/>
    <w:rsid w:val="003021DB"/>
    <w:rsid w:val="0030497D"/>
    <w:rsid w:val="00306841"/>
    <w:rsid w:val="003208E6"/>
    <w:rsid w:val="00330BC9"/>
    <w:rsid w:val="00332A1F"/>
    <w:rsid w:val="00335F03"/>
    <w:rsid w:val="00346B03"/>
    <w:rsid w:val="00353472"/>
    <w:rsid w:val="00356DFF"/>
    <w:rsid w:val="0036000D"/>
    <w:rsid w:val="00361EC3"/>
    <w:rsid w:val="00367B04"/>
    <w:rsid w:val="003828D2"/>
    <w:rsid w:val="0038607D"/>
    <w:rsid w:val="003922E5"/>
    <w:rsid w:val="00394BED"/>
    <w:rsid w:val="00394DD9"/>
    <w:rsid w:val="00395209"/>
    <w:rsid w:val="003959B6"/>
    <w:rsid w:val="003B62F3"/>
    <w:rsid w:val="003C7ED9"/>
    <w:rsid w:val="003D3DF5"/>
    <w:rsid w:val="003D5FEA"/>
    <w:rsid w:val="003E1D72"/>
    <w:rsid w:val="003E2219"/>
    <w:rsid w:val="003E3BC9"/>
    <w:rsid w:val="003E3CA5"/>
    <w:rsid w:val="003E47FD"/>
    <w:rsid w:val="003F1890"/>
    <w:rsid w:val="00407C18"/>
    <w:rsid w:val="004117CD"/>
    <w:rsid w:val="00411E4A"/>
    <w:rsid w:val="00422EB9"/>
    <w:rsid w:val="00425A21"/>
    <w:rsid w:val="00425E08"/>
    <w:rsid w:val="00426034"/>
    <w:rsid w:val="00442667"/>
    <w:rsid w:val="00442673"/>
    <w:rsid w:val="004469E2"/>
    <w:rsid w:val="00452A3E"/>
    <w:rsid w:val="00467108"/>
    <w:rsid w:val="00482945"/>
    <w:rsid w:val="00482C30"/>
    <w:rsid w:val="0048746E"/>
    <w:rsid w:val="004877D2"/>
    <w:rsid w:val="00487DF9"/>
    <w:rsid w:val="00493F50"/>
    <w:rsid w:val="004947A4"/>
    <w:rsid w:val="004A0834"/>
    <w:rsid w:val="004A35F8"/>
    <w:rsid w:val="004B24D9"/>
    <w:rsid w:val="004B3B36"/>
    <w:rsid w:val="004D59DA"/>
    <w:rsid w:val="004E11DB"/>
    <w:rsid w:val="00501BFF"/>
    <w:rsid w:val="0050271B"/>
    <w:rsid w:val="00503374"/>
    <w:rsid w:val="005050BF"/>
    <w:rsid w:val="00511BAB"/>
    <w:rsid w:val="0051221C"/>
    <w:rsid w:val="00513ACA"/>
    <w:rsid w:val="005156C2"/>
    <w:rsid w:val="005160C6"/>
    <w:rsid w:val="005172AE"/>
    <w:rsid w:val="0052730D"/>
    <w:rsid w:val="005275C8"/>
    <w:rsid w:val="00533144"/>
    <w:rsid w:val="00554DAB"/>
    <w:rsid w:val="00555532"/>
    <w:rsid w:val="00560C0A"/>
    <w:rsid w:val="00563EAF"/>
    <w:rsid w:val="00565147"/>
    <w:rsid w:val="005666BC"/>
    <w:rsid w:val="005754D2"/>
    <w:rsid w:val="005806A0"/>
    <w:rsid w:val="005A4856"/>
    <w:rsid w:val="005A62D1"/>
    <w:rsid w:val="005B0AB7"/>
    <w:rsid w:val="005B7C62"/>
    <w:rsid w:val="005C0C6A"/>
    <w:rsid w:val="005C41E4"/>
    <w:rsid w:val="005D370B"/>
    <w:rsid w:val="005D3BA4"/>
    <w:rsid w:val="005D6C7E"/>
    <w:rsid w:val="005E5182"/>
    <w:rsid w:val="005E63F4"/>
    <w:rsid w:val="005F6A65"/>
    <w:rsid w:val="00606624"/>
    <w:rsid w:val="006141D9"/>
    <w:rsid w:val="006148A7"/>
    <w:rsid w:val="00616305"/>
    <w:rsid w:val="00620EAB"/>
    <w:rsid w:val="00626401"/>
    <w:rsid w:val="006427C4"/>
    <w:rsid w:val="00643E88"/>
    <w:rsid w:val="00646C4E"/>
    <w:rsid w:val="00650B0A"/>
    <w:rsid w:val="00657363"/>
    <w:rsid w:val="006575F0"/>
    <w:rsid w:val="0066273A"/>
    <w:rsid w:val="00663714"/>
    <w:rsid w:val="00672A8F"/>
    <w:rsid w:val="00676346"/>
    <w:rsid w:val="006836C0"/>
    <w:rsid w:val="006852BB"/>
    <w:rsid w:val="0069221E"/>
    <w:rsid w:val="00695DCE"/>
    <w:rsid w:val="00697ADF"/>
    <w:rsid w:val="006A4C80"/>
    <w:rsid w:val="006A4E40"/>
    <w:rsid w:val="006B3C0A"/>
    <w:rsid w:val="006B46AF"/>
    <w:rsid w:val="006C1C1F"/>
    <w:rsid w:val="006C662B"/>
    <w:rsid w:val="006D4151"/>
    <w:rsid w:val="006D4299"/>
    <w:rsid w:val="006D6D53"/>
    <w:rsid w:val="006E2F64"/>
    <w:rsid w:val="006E428C"/>
    <w:rsid w:val="0072241F"/>
    <w:rsid w:val="0072395F"/>
    <w:rsid w:val="0072636E"/>
    <w:rsid w:val="00735C28"/>
    <w:rsid w:val="007404D0"/>
    <w:rsid w:val="00750735"/>
    <w:rsid w:val="00760922"/>
    <w:rsid w:val="00762F44"/>
    <w:rsid w:val="007631FD"/>
    <w:rsid w:val="007745A3"/>
    <w:rsid w:val="007853D9"/>
    <w:rsid w:val="007A1F10"/>
    <w:rsid w:val="007A4F71"/>
    <w:rsid w:val="007B01F3"/>
    <w:rsid w:val="007B2D9B"/>
    <w:rsid w:val="007B4463"/>
    <w:rsid w:val="007B5BD9"/>
    <w:rsid w:val="007D25CE"/>
    <w:rsid w:val="007E5092"/>
    <w:rsid w:val="007F539A"/>
    <w:rsid w:val="007F5FF5"/>
    <w:rsid w:val="00801172"/>
    <w:rsid w:val="00801A3D"/>
    <w:rsid w:val="008112EB"/>
    <w:rsid w:val="00811E3D"/>
    <w:rsid w:val="0082207C"/>
    <w:rsid w:val="00825C8E"/>
    <w:rsid w:val="00826269"/>
    <w:rsid w:val="008270B9"/>
    <w:rsid w:val="008316C3"/>
    <w:rsid w:val="0083628F"/>
    <w:rsid w:val="00836BCE"/>
    <w:rsid w:val="0084585F"/>
    <w:rsid w:val="00874FAD"/>
    <w:rsid w:val="00882151"/>
    <w:rsid w:val="00887BCF"/>
    <w:rsid w:val="0089582E"/>
    <w:rsid w:val="00897B99"/>
    <w:rsid w:val="008A1D8D"/>
    <w:rsid w:val="008B0383"/>
    <w:rsid w:val="008B32F1"/>
    <w:rsid w:val="008B53F9"/>
    <w:rsid w:val="008B6B1D"/>
    <w:rsid w:val="008B767E"/>
    <w:rsid w:val="008C0826"/>
    <w:rsid w:val="008C0BCC"/>
    <w:rsid w:val="008C286E"/>
    <w:rsid w:val="008C2967"/>
    <w:rsid w:val="008C2E37"/>
    <w:rsid w:val="008C435C"/>
    <w:rsid w:val="008C52C0"/>
    <w:rsid w:val="008C7070"/>
    <w:rsid w:val="008D2510"/>
    <w:rsid w:val="008D2645"/>
    <w:rsid w:val="008D69DC"/>
    <w:rsid w:val="008E0030"/>
    <w:rsid w:val="008E3A2F"/>
    <w:rsid w:val="008E63DF"/>
    <w:rsid w:val="008F2155"/>
    <w:rsid w:val="009311E5"/>
    <w:rsid w:val="00931514"/>
    <w:rsid w:val="00933D8D"/>
    <w:rsid w:val="00937AC8"/>
    <w:rsid w:val="00940568"/>
    <w:rsid w:val="009470F7"/>
    <w:rsid w:val="00950812"/>
    <w:rsid w:val="0095104F"/>
    <w:rsid w:val="00952E99"/>
    <w:rsid w:val="009578A0"/>
    <w:rsid w:val="00961CCD"/>
    <w:rsid w:val="00962866"/>
    <w:rsid w:val="0096465E"/>
    <w:rsid w:val="00970018"/>
    <w:rsid w:val="00973AC5"/>
    <w:rsid w:val="00976026"/>
    <w:rsid w:val="00976AFC"/>
    <w:rsid w:val="0097753A"/>
    <w:rsid w:val="00984057"/>
    <w:rsid w:val="00985D19"/>
    <w:rsid w:val="0098703D"/>
    <w:rsid w:val="0098762E"/>
    <w:rsid w:val="009942DC"/>
    <w:rsid w:val="009A105C"/>
    <w:rsid w:val="009A42D5"/>
    <w:rsid w:val="009A67EB"/>
    <w:rsid w:val="009B2E01"/>
    <w:rsid w:val="009B7B46"/>
    <w:rsid w:val="009C13F2"/>
    <w:rsid w:val="009C500B"/>
    <w:rsid w:val="009C564D"/>
    <w:rsid w:val="009E07DF"/>
    <w:rsid w:val="009E691C"/>
    <w:rsid w:val="009F3DDC"/>
    <w:rsid w:val="009F3E21"/>
    <w:rsid w:val="009F6527"/>
    <w:rsid w:val="00A012E7"/>
    <w:rsid w:val="00A03E5B"/>
    <w:rsid w:val="00A065D2"/>
    <w:rsid w:val="00A06F51"/>
    <w:rsid w:val="00A12BDD"/>
    <w:rsid w:val="00A14D34"/>
    <w:rsid w:val="00A25E5F"/>
    <w:rsid w:val="00A37158"/>
    <w:rsid w:val="00A43557"/>
    <w:rsid w:val="00A43E63"/>
    <w:rsid w:val="00A66192"/>
    <w:rsid w:val="00A7148D"/>
    <w:rsid w:val="00A76400"/>
    <w:rsid w:val="00A77483"/>
    <w:rsid w:val="00A77C43"/>
    <w:rsid w:val="00A80EDB"/>
    <w:rsid w:val="00A95888"/>
    <w:rsid w:val="00AA1762"/>
    <w:rsid w:val="00AB0531"/>
    <w:rsid w:val="00AB14E0"/>
    <w:rsid w:val="00AB4C2A"/>
    <w:rsid w:val="00AB7737"/>
    <w:rsid w:val="00AC2987"/>
    <w:rsid w:val="00AD6BCE"/>
    <w:rsid w:val="00AE3C63"/>
    <w:rsid w:val="00AE7ADF"/>
    <w:rsid w:val="00AF19B5"/>
    <w:rsid w:val="00B0297D"/>
    <w:rsid w:val="00B0605C"/>
    <w:rsid w:val="00B10A5C"/>
    <w:rsid w:val="00B17358"/>
    <w:rsid w:val="00B17943"/>
    <w:rsid w:val="00B20896"/>
    <w:rsid w:val="00B30F4B"/>
    <w:rsid w:val="00B34F0B"/>
    <w:rsid w:val="00B4037C"/>
    <w:rsid w:val="00B4048E"/>
    <w:rsid w:val="00B407BC"/>
    <w:rsid w:val="00B41EDF"/>
    <w:rsid w:val="00B41EFA"/>
    <w:rsid w:val="00B4268D"/>
    <w:rsid w:val="00B46C27"/>
    <w:rsid w:val="00B54523"/>
    <w:rsid w:val="00B5475B"/>
    <w:rsid w:val="00B62933"/>
    <w:rsid w:val="00B7684A"/>
    <w:rsid w:val="00B809FC"/>
    <w:rsid w:val="00B80E4B"/>
    <w:rsid w:val="00B87553"/>
    <w:rsid w:val="00B94947"/>
    <w:rsid w:val="00B96EA1"/>
    <w:rsid w:val="00BB56A7"/>
    <w:rsid w:val="00BB6C28"/>
    <w:rsid w:val="00BB6DFB"/>
    <w:rsid w:val="00BB7400"/>
    <w:rsid w:val="00BC2EDC"/>
    <w:rsid w:val="00BD1BC9"/>
    <w:rsid w:val="00C01DAD"/>
    <w:rsid w:val="00C0764B"/>
    <w:rsid w:val="00C21715"/>
    <w:rsid w:val="00C21745"/>
    <w:rsid w:val="00C2196C"/>
    <w:rsid w:val="00C26663"/>
    <w:rsid w:val="00C31F92"/>
    <w:rsid w:val="00C419D6"/>
    <w:rsid w:val="00C44A71"/>
    <w:rsid w:val="00C500B7"/>
    <w:rsid w:val="00C51842"/>
    <w:rsid w:val="00C72FEE"/>
    <w:rsid w:val="00C7337E"/>
    <w:rsid w:val="00C8103A"/>
    <w:rsid w:val="00C93AFA"/>
    <w:rsid w:val="00C9546D"/>
    <w:rsid w:val="00CA4E46"/>
    <w:rsid w:val="00CA5E64"/>
    <w:rsid w:val="00CD0961"/>
    <w:rsid w:val="00CD0D08"/>
    <w:rsid w:val="00CD444E"/>
    <w:rsid w:val="00CE2302"/>
    <w:rsid w:val="00CE78C8"/>
    <w:rsid w:val="00CF25A1"/>
    <w:rsid w:val="00CF49AB"/>
    <w:rsid w:val="00D02F86"/>
    <w:rsid w:val="00D065F1"/>
    <w:rsid w:val="00D10439"/>
    <w:rsid w:val="00D3361D"/>
    <w:rsid w:val="00D35152"/>
    <w:rsid w:val="00D6417E"/>
    <w:rsid w:val="00D654F8"/>
    <w:rsid w:val="00D65640"/>
    <w:rsid w:val="00D66089"/>
    <w:rsid w:val="00D719BC"/>
    <w:rsid w:val="00D73C50"/>
    <w:rsid w:val="00D74CCE"/>
    <w:rsid w:val="00D842EA"/>
    <w:rsid w:val="00D84D42"/>
    <w:rsid w:val="00D96668"/>
    <w:rsid w:val="00DB566D"/>
    <w:rsid w:val="00DC70F3"/>
    <w:rsid w:val="00DF0774"/>
    <w:rsid w:val="00DF2584"/>
    <w:rsid w:val="00DF787A"/>
    <w:rsid w:val="00E01C79"/>
    <w:rsid w:val="00E06049"/>
    <w:rsid w:val="00E0711C"/>
    <w:rsid w:val="00E20C54"/>
    <w:rsid w:val="00E25C81"/>
    <w:rsid w:val="00E26D55"/>
    <w:rsid w:val="00E27460"/>
    <w:rsid w:val="00E30DD5"/>
    <w:rsid w:val="00E367E6"/>
    <w:rsid w:val="00E41A43"/>
    <w:rsid w:val="00E46782"/>
    <w:rsid w:val="00E46DB2"/>
    <w:rsid w:val="00E55C71"/>
    <w:rsid w:val="00E66837"/>
    <w:rsid w:val="00E8059E"/>
    <w:rsid w:val="00E865A9"/>
    <w:rsid w:val="00E947B9"/>
    <w:rsid w:val="00EA47FE"/>
    <w:rsid w:val="00EA494F"/>
    <w:rsid w:val="00EB01F2"/>
    <w:rsid w:val="00EB79B3"/>
    <w:rsid w:val="00EB7C39"/>
    <w:rsid w:val="00EB7CB4"/>
    <w:rsid w:val="00EC120C"/>
    <w:rsid w:val="00EC5007"/>
    <w:rsid w:val="00ED3857"/>
    <w:rsid w:val="00EF099D"/>
    <w:rsid w:val="00F00B21"/>
    <w:rsid w:val="00F0307B"/>
    <w:rsid w:val="00F233F8"/>
    <w:rsid w:val="00F23E9A"/>
    <w:rsid w:val="00F24A09"/>
    <w:rsid w:val="00F25018"/>
    <w:rsid w:val="00F25873"/>
    <w:rsid w:val="00F31F9F"/>
    <w:rsid w:val="00F46551"/>
    <w:rsid w:val="00F46848"/>
    <w:rsid w:val="00F5330E"/>
    <w:rsid w:val="00F57736"/>
    <w:rsid w:val="00F64479"/>
    <w:rsid w:val="00F729F1"/>
    <w:rsid w:val="00F7322D"/>
    <w:rsid w:val="00F83418"/>
    <w:rsid w:val="00F91279"/>
    <w:rsid w:val="00F91AD1"/>
    <w:rsid w:val="00F96B26"/>
    <w:rsid w:val="00FA25BD"/>
    <w:rsid w:val="00FB0FBC"/>
    <w:rsid w:val="00FB403C"/>
    <w:rsid w:val="00FB5BDF"/>
    <w:rsid w:val="00FC3B92"/>
    <w:rsid w:val="00FD0FE6"/>
    <w:rsid w:val="00FD23A7"/>
    <w:rsid w:val="00FD66AE"/>
    <w:rsid w:val="00FE18A2"/>
    <w:rsid w:val="00FE2080"/>
    <w:rsid w:val="00FE271F"/>
    <w:rsid w:val="00FE4AE9"/>
    <w:rsid w:val="00FE68C3"/>
    <w:rsid w:val="00FF55A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9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BAB"/>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511BAB"/>
    <w:rPr>
      <w:sz w:val="20"/>
      <w:szCs w:val="20"/>
    </w:rPr>
  </w:style>
  <w:style w:type="character" w:styleId="FootnoteReference">
    <w:name w:val="footnote reference"/>
    <w:basedOn w:val="DefaultParagraphFont"/>
    <w:uiPriority w:val="99"/>
    <w:semiHidden/>
    <w:unhideWhenUsed/>
    <w:rsid w:val="00511BAB"/>
    <w:rPr>
      <w:vertAlign w:val="superscript"/>
    </w:rPr>
  </w:style>
  <w:style w:type="paragraph" w:styleId="ListParagraph">
    <w:name w:val="List Paragraph"/>
    <w:basedOn w:val="Normal"/>
    <w:uiPriority w:val="34"/>
    <w:qFormat/>
    <w:rsid w:val="00442667"/>
    <w:pPr>
      <w:ind w:left="720"/>
      <w:contextualSpacing/>
    </w:pPr>
    <w:rPr>
      <w:rFonts w:eastAsiaTheme="minorHAnsi"/>
      <w:lang w:eastAsia="en-US"/>
    </w:rPr>
  </w:style>
  <w:style w:type="character" w:styleId="SubtleEmphasis">
    <w:name w:val="Subtle Emphasis"/>
    <w:basedOn w:val="DefaultParagraphFont"/>
    <w:uiPriority w:val="19"/>
    <w:qFormat/>
    <w:rsid w:val="00931514"/>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1A47-DDE3-4F5D-945C-57ABC3DE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55</cp:revision>
  <dcterms:created xsi:type="dcterms:W3CDTF">2012-07-07T15:44:00Z</dcterms:created>
  <dcterms:modified xsi:type="dcterms:W3CDTF">2012-07-08T02:08:00Z</dcterms:modified>
</cp:coreProperties>
</file>