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C53" w:rsidRDefault="00BF5C53" w:rsidP="00BF5C53">
      <w:pPr>
        <w:pStyle w:val="ListParagraph"/>
        <w:spacing w:after="0" w:line="360" w:lineRule="auto"/>
        <w:ind w:left="0"/>
        <w:jc w:val="center"/>
        <w:rPr>
          <w:rFonts w:ascii="Times New Roman" w:hAnsi="Times New Roman"/>
          <w:b/>
          <w:sz w:val="24"/>
          <w:szCs w:val="24"/>
        </w:rPr>
      </w:pPr>
      <w:r w:rsidRPr="002413B2">
        <w:rPr>
          <w:rFonts w:ascii="Times New Roman" w:hAnsi="Times New Roman"/>
          <w:b/>
          <w:sz w:val="24"/>
          <w:szCs w:val="24"/>
        </w:rPr>
        <w:t>PENGARUH PUPUK ORGANIK KOTORAN BEBEK TERHADAP PERTUMBUHAN TANAMAN SAWI HIJAU PADA MEDIA GAMBUT</w:t>
      </w:r>
    </w:p>
    <w:p w:rsidR="00BF5C53" w:rsidRDefault="00BF5C53" w:rsidP="00BF5C53">
      <w:pPr>
        <w:pStyle w:val="ListParagraph"/>
        <w:spacing w:after="0" w:line="360" w:lineRule="auto"/>
        <w:ind w:left="0"/>
        <w:jc w:val="center"/>
        <w:rPr>
          <w:rFonts w:ascii="Times New Roman" w:hAnsi="Times New Roman"/>
          <w:b/>
          <w:sz w:val="24"/>
          <w:szCs w:val="24"/>
        </w:rPr>
      </w:pPr>
    </w:p>
    <w:p w:rsidR="00BF5C53" w:rsidRPr="002413B2" w:rsidRDefault="00BF5C53" w:rsidP="00BF5C53">
      <w:pPr>
        <w:pStyle w:val="ListParagraph"/>
        <w:spacing w:after="0" w:line="360" w:lineRule="auto"/>
        <w:ind w:left="0"/>
        <w:jc w:val="center"/>
        <w:rPr>
          <w:rFonts w:ascii="Times New Roman" w:hAnsi="Times New Roman"/>
          <w:b/>
          <w:i/>
          <w:sz w:val="24"/>
          <w:szCs w:val="24"/>
          <w:vertAlign w:val="superscript"/>
        </w:rPr>
      </w:pPr>
      <w:r w:rsidRPr="002413B2">
        <w:rPr>
          <w:rFonts w:ascii="Times New Roman" w:hAnsi="Times New Roman"/>
          <w:b/>
          <w:i/>
          <w:sz w:val="24"/>
          <w:szCs w:val="24"/>
        </w:rPr>
        <w:t xml:space="preserve">Novita dewi </w:t>
      </w:r>
      <w:r w:rsidRPr="002413B2">
        <w:rPr>
          <w:rFonts w:ascii="Times New Roman" w:hAnsi="Times New Roman"/>
          <w:b/>
          <w:i/>
          <w:sz w:val="24"/>
          <w:szCs w:val="24"/>
          <w:vertAlign w:val="superscript"/>
        </w:rPr>
        <w:t>(1)</w:t>
      </w:r>
      <w:r w:rsidRPr="002413B2">
        <w:rPr>
          <w:rFonts w:ascii="Times New Roman" w:hAnsi="Times New Roman"/>
          <w:b/>
          <w:i/>
          <w:sz w:val="24"/>
          <w:szCs w:val="24"/>
        </w:rPr>
        <w:t xml:space="preserve">, Siti Hadijah </w:t>
      </w:r>
      <w:r w:rsidRPr="002413B2">
        <w:rPr>
          <w:rFonts w:ascii="Times New Roman" w:hAnsi="Times New Roman"/>
          <w:b/>
          <w:i/>
          <w:sz w:val="24"/>
          <w:szCs w:val="24"/>
          <w:vertAlign w:val="superscript"/>
        </w:rPr>
        <w:t>(2)</w:t>
      </w:r>
      <w:r w:rsidRPr="002413B2">
        <w:rPr>
          <w:rFonts w:ascii="Times New Roman" w:hAnsi="Times New Roman"/>
          <w:b/>
          <w:i/>
          <w:sz w:val="24"/>
          <w:szCs w:val="24"/>
        </w:rPr>
        <w:t xml:space="preserve">, Asnawati </w:t>
      </w:r>
      <w:r w:rsidRPr="002413B2">
        <w:rPr>
          <w:rFonts w:ascii="Times New Roman" w:hAnsi="Times New Roman"/>
          <w:b/>
          <w:i/>
          <w:sz w:val="24"/>
          <w:szCs w:val="24"/>
          <w:vertAlign w:val="superscript"/>
        </w:rPr>
        <w:t>(2)</w:t>
      </w:r>
    </w:p>
    <w:p w:rsidR="00BF5C53" w:rsidRDefault="00BF5C53" w:rsidP="00BF5C53">
      <w:pPr>
        <w:pStyle w:val="ListParagraph"/>
        <w:spacing w:after="0" w:line="360" w:lineRule="auto"/>
        <w:ind w:left="0"/>
        <w:jc w:val="center"/>
        <w:rPr>
          <w:rFonts w:ascii="Times New Roman" w:hAnsi="Times New Roman"/>
          <w:b/>
          <w:i/>
          <w:sz w:val="24"/>
          <w:szCs w:val="24"/>
        </w:rPr>
      </w:pPr>
    </w:p>
    <w:p w:rsidR="00BF5C53" w:rsidRPr="00A619C1" w:rsidRDefault="00BF5C53" w:rsidP="00BF5C53">
      <w:pPr>
        <w:spacing w:after="0" w:line="240" w:lineRule="auto"/>
        <w:jc w:val="center"/>
        <w:rPr>
          <w:rFonts w:ascii="Times New Roman" w:hAnsi="Times New Roman"/>
          <w:b/>
          <w:bCs/>
          <w:i/>
          <w:sz w:val="24"/>
          <w:szCs w:val="24"/>
          <w:lang w:val="pt-BR"/>
        </w:rPr>
      </w:pPr>
      <w:r w:rsidRPr="00A619C1">
        <w:rPr>
          <w:rFonts w:ascii="Times New Roman" w:hAnsi="Times New Roman"/>
          <w:b/>
          <w:bCs/>
          <w:i/>
          <w:sz w:val="24"/>
          <w:szCs w:val="24"/>
          <w:vertAlign w:val="superscript"/>
          <w:lang w:val="pt-BR"/>
        </w:rPr>
        <w:t>(1)</w:t>
      </w:r>
      <w:r w:rsidRPr="00A619C1">
        <w:rPr>
          <w:rFonts w:ascii="Times New Roman" w:hAnsi="Times New Roman"/>
          <w:b/>
          <w:bCs/>
          <w:i/>
          <w:sz w:val="24"/>
          <w:szCs w:val="24"/>
          <w:lang w:val="pt-BR"/>
        </w:rPr>
        <w:t xml:space="preserve"> Mahasiswa Fakultas Pertanian dan </w:t>
      </w:r>
      <w:r w:rsidRPr="00A619C1">
        <w:rPr>
          <w:rFonts w:ascii="Times New Roman" w:hAnsi="Times New Roman"/>
          <w:b/>
          <w:bCs/>
          <w:i/>
          <w:sz w:val="24"/>
          <w:szCs w:val="24"/>
          <w:vertAlign w:val="superscript"/>
          <w:lang w:val="pt-BR"/>
        </w:rPr>
        <w:t>(2)</w:t>
      </w:r>
      <w:r w:rsidRPr="00A619C1">
        <w:rPr>
          <w:rFonts w:ascii="Times New Roman" w:hAnsi="Times New Roman"/>
          <w:b/>
          <w:bCs/>
          <w:i/>
          <w:sz w:val="24"/>
          <w:szCs w:val="24"/>
          <w:lang w:val="pt-BR"/>
        </w:rPr>
        <w:t xml:space="preserve"> Staf Pengajar Fakultas Pertanian</w:t>
      </w:r>
    </w:p>
    <w:p w:rsidR="00BF5C53" w:rsidRPr="00A619C1" w:rsidRDefault="00BF5C53" w:rsidP="00BF5C53">
      <w:pPr>
        <w:spacing w:after="0" w:line="240" w:lineRule="auto"/>
        <w:jc w:val="center"/>
        <w:rPr>
          <w:rFonts w:ascii="Times New Roman" w:hAnsi="Times New Roman"/>
          <w:b/>
          <w:bCs/>
          <w:i/>
          <w:sz w:val="24"/>
          <w:szCs w:val="24"/>
          <w:lang w:val="pt-BR"/>
        </w:rPr>
      </w:pPr>
      <w:r w:rsidRPr="00A619C1">
        <w:rPr>
          <w:rFonts w:ascii="Times New Roman" w:hAnsi="Times New Roman"/>
          <w:b/>
          <w:bCs/>
          <w:i/>
          <w:sz w:val="24"/>
          <w:szCs w:val="24"/>
          <w:lang w:val="pt-BR"/>
        </w:rPr>
        <w:t>Universitas Tanjungpura</w:t>
      </w:r>
    </w:p>
    <w:p w:rsidR="00BF5C53" w:rsidRDefault="00BF5C53" w:rsidP="00BF5C53">
      <w:pPr>
        <w:spacing w:after="0" w:line="240" w:lineRule="auto"/>
        <w:jc w:val="center"/>
        <w:rPr>
          <w:rFonts w:ascii="Times New Roman" w:hAnsi="Times New Roman"/>
          <w:b/>
          <w:bCs/>
          <w:i/>
          <w:sz w:val="24"/>
          <w:szCs w:val="24"/>
          <w:lang w:val="pt-BR"/>
        </w:rPr>
      </w:pPr>
      <w:r w:rsidRPr="00A619C1">
        <w:rPr>
          <w:rFonts w:ascii="Times New Roman" w:hAnsi="Times New Roman"/>
          <w:b/>
          <w:bCs/>
          <w:i/>
          <w:sz w:val="24"/>
          <w:szCs w:val="24"/>
          <w:lang w:val="pt-BR"/>
        </w:rPr>
        <w:t>Pontianak</w:t>
      </w:r>
    </w:p>
    <w:p w:rsidR="00BF5C53" w:rsidRDefault="00BF5C53" w:rsidP="00BF5C53">
      <w:pPr>
        <w:spacing w:after="0" w:line="240" w:lineRule="auto"/>
        <w:jc w:val="center"/>
        <w:rPr>
          <w:rFonts w:ascii="Times New Roman" w:hAnsi="Times New Roman"/>
          <w:b/>
          <w:bCs/>
          <w:i/>
          <w:sz w:val="24"/>
          <w:szCs w:val="24"/>
          <w:lang w:val="id-ID"/>
        </w:rPr>
      </w:pPr>
    </w:p>
    <w:p w:rsidR="00BF5C53" w:rsidRPr="00582979" w:rsidRDefault="00BF5C53" w:rsidP="00BF5C53">
      <w:pPr>
        <w:spacing w:after="0" w:line="240" w:lineRule="auto"/>
        <w:jc w:val="center"/>
        <w:rPr>
          <w:rFonts w:ascii="Times New Roman" w:hAnsi="Times New Roman"/>
          <w:b/>
          <w:bCs/>
          <w:i/>
          <w:sz w:val="24"/>
          <w:szCs w:val="24"/>
          <w:lang w:val="id-ID"/>
        </w:rPr>
      </w:pPr>
    </w:p>
    <w:p w:rsidR="00BF5C53" w:rsidRPr="002413B2" w:rsidRDefault="00BF5C53" w:rsidP="00BF5C53">
      <w:pPr>
        <w:spacing w:after="0" w:line="360" w:lineRule="auto"/>
        <w:jc w:val="center"/>
        <w:rPr>
          <w:rFonts w:ascii="Times New Roman" w:hAnsi="Times New Roman"/>
          <w:sz w:val="24"/>
          <w:szCs w:val="24"/>
        </w:rPr>
      </w:pPr>
      <w:r w:rsidRPr="002413B2">
        <w:rPr>
          <w:rFonts w:ascii="Times New Roman" w:hAnsi="Times New Roman"/>
          <w:sz w:val="24"/>
          <w:szCs w:val="24"/>
        </w:rPr>
        <w:t>ABSTRAK</w:t>
      </w:r>
    </w:p>
    <w:p w:rsidR="00BF5C53" w:rsidRPr="002413B2" w:rsidRDefault="00BF5C53" w:rsidP="00BF5C53">
      <w:pPr>
        <w:pStyle w:val="ListParagraph"/>
        <w:tabs>
          <w:tab w:val="left" w:pos="709"/>
        </w:tabs>
        <w:spacing w:after="0" w:line="240" w:lineRule="auto"/>
        <w:ind w:left="0" w:firstLine="709"/>
        <w:jc w:val="both"/>
        <w:rPr>
          <w:rFonts w:ascii="Times New Roman" w:hAnsi="Times New Roman"/>
          <w:sz w:val="24"/>
          <w:szCs w:val="24"/>
          <w:lang w:eastAsia="id-ID"/>
        </w:rPr>
      </w:pPr>
      <w:r>
        <w:rPr>
          <w:rFonts w:ascii="Times New Roman" w:hAnsi="Times New Roman"/>
          <w:sz w:val="24"/>
          <w:szCs w:val="24"/>
        </w:rPr>
        <w:t xml:space="preserve">Sawi hijau </w:t>
      </w:r>
      <w:r w:rsidRPr="00826978">
        <w:rPr>
          <w:rFonts w:ascii="Times New Roman" w:hAnsi="Times New Roman"/>
          <w:sz w:val="24"/>
          <w:szCs w:val="24"/>
          <w:lang w:val="id-ID"/>
        </w:rPr>
        <w:t>(</w:t>
      </w:r>
      <w:r w:rsidRPr="00D22722">
        <w:rPr>
          <w:rFonts w:ascii="Times New Roman" w:hAnsi="Times New Roman"/>
          <w:i/>
          <w:iCs/>
          <w:sz w:val="24"/>
          <w:szCs w:val="24"/>
          <w:lang w:val="id-ID"/>
        </w:rPr>
        <w:t xml:space="preserve">Brassica </w:t>
      </w:r>
      <w:r>
        <w:rPr>
          <w:rFonts w:ascii="Times New Roman" w:hAnsi="Times New Roman"/>
          <w:i/>
          <w:iCs/>
          <w:sz w:val="24"/>
          <w:szCs w:val="24"/>
        </w:rPr>
        <w:t>ra</w:t>
      </w:r>
      <w:r>
        <w:rPr>
          <w:rFonts w:ascii="Times New Roman" w:hAnsi="Times New Roman"/>
          <w:i/>
          <w:iCs/>
          <w:sz w:val="24"/>
          <w:szCs w:val="24"/>
          <w:lang w:val="id-ID"/>
        </w:rPr>
        <w:t>p</w:t>
      </w:r>
      <w:r w:rsidRPr="00D22722">
        <w:rPr>
          <w:rFonts w:ascii="Times New Roman" w:hAnsi="Times New Roman"/>
          <w:i/>
          <w:iCs/>
          <w:sz w:val="24"/>
          <w:szCs w:val="24"/>
        </w:rPr>
        <w:t>a</w:t>
      </w:r>
      <w:r w:rsidR="003F6EB1">
        <w:rPr>
          <w:lang w:val="id-ID"/>
        </w:rPr>
        <w:t xml:space="preserve"> </w:t>
      </w:r>
      <w:r w:rsidR="003F6EB1">
        <w:rPr>
          <w:rFonts w:ascii="Times New Roman" w:hAnsi="Times New Roman"/>
          <w:i/>
          <w:iCs/>
          <w:sz w:val="24"/>
          <w:szCs w:val="24"/>
          <w:lang w:val="id-ID"/>
        </w:rPr>
        <w:t>p</w:t>
      </w:r>
      <w:r w:rsidRPr="00D22722">
        <w:rPr>
          <w:rFonts w:ascii="Times New Roman" w:hAnsi="Times New Roman"/>
          <w:i/>
          <w:iCs/>
          <w:sz w:val="24"/>
          <w:szCs w:val="24"/>
        </w:rPr>
        <w:t>arachinensis</w:t>
      </w:r>
      <w:r w:rsidRPr="00D22722">
        <w:rPr>
          <w:rFonts w:ascii="Times New Roman" w:hAnsi="Times New Roman"/>
          <w:i/>
          <w:iCs/>
          <w:sz w:val="24"/>
          <w:szCs w:val="24"/>
          <w:lang w:val="id-ID"/>
        </w:rPr>
        <w:t xml:space="preserve"> L</w:t>
      </w:r>
      <w:r>
        <w:rPr>
          <w:rFonts w:ascii="Times New Roman" w:hAnsi="Times New Roman"/>
          <w:sz w:val="24"/>
          <w:szCs w:val="24"/>
          <w:lang w:val="id-ID"/>
        </w:rPr>
        <w:t>)</w:t>
      </w:r>
      <w:r w:rsidRPr="00826978">
        <w:rPr>
          <w:rFonts w:ascii="Times New Roman" w:hAnsi="Times New Roman"/>
          <w:sz w:val="24"/>
          <w:szCs w:val="24"/>
          <w:lang w:val="id-ID"/>
        </w:rPr>
        <w:t xml:space="preserve"> merupakan tanaman sayuran dengan iklim sub-tropis, namun mampu beradaptasi dengan baik pada iklim tropis.</w:t>
      </w:r>
      <w:r w:rsidR="003F6EB1">
        <w:rPr>
          <w:rFonts w:ascii="Times New Roman" w:hAnsi="Times New Roman"/>
          <w:sz w:val="24"/>
          <w:szCs w:val="24"/>
          <w:lang w:val="id-ID"/>
        </w:rPr>
        <w:t xml:space="preserve"> </w:t>
      </w:r>
      <w:r>
        <w:rPr>
          <w:rFonts w:ascii="Times New Roman" w:hAnsi="Times New Roman"/>
          <w:sz w:val="24"/>
          <w:szCs w:val="24"/>
          <w:lang w:val="id-ID"/>
        </w:rPr>
        <w:t>P</w:t>
      </w:r>
      <w:r w:rsidRPr="00E318F5">
        <w:rPr>
          <w:rFonts w:ascii="Times New Roman" w:hAnsi="Times New Roman"/>
          <w:sz w:val="24"/>
          <w:szCs w:val="24"/>
        </w:rPr>
        <w:t>engelolaan tanah yang lebih intensif yang diikuti dengan usaha perbaikan kesuburan tanah,</w:t>
      </w:r>
      <w:r w:rsidR="003F6EB1">
        <w:rPr>
          <w:rFonts w:ascii="Times New Roman" w:hAnsi="Times New Roman"/>
          <w:sz w:val="24"/>
          <w:szCs w:val="24"/>
          <w:lang w:val="id-ID"/>
        </w:rPr>
        <w:t xml:space="preserve"> </w:t>
      </w:r>
      <w:r w:rsidRPr="00E318F5">
        <w:rPr>
          <w:rFonts w:ascii="Times New Roman" w:hAnsi="Times New Roman"/>
          <w:sz w:val="24"/>
          <w:szCs w:val="24"/>
        </w:rPr>
        <w:t>salah satunya</w:t>
      </w:r>
      <w:r w:rsidRPr="003B4D35">
        <w:rPr>
          <w:rFonts w:ascii="Times New Roman" w:eastAsia="Times New Roman" w:hAnsi="Times New Roman"/>
          <w:sz w:val="24"/>
          <w:szCs w:val="24"/>
        </w:rPr>
        <w:t>adalah dengan penamb</w:t>
      </w:r>
      <w:r>
        <w:rPr>
          <w:rFonts w:ascii="Times New Roman" w:eastAsia="Times New Roman" w:hAnsi="Times New Roman"/>
          <w:sz w:val="24"/>
          <w:szCs w:val="24"/>
        </w:rPr>
        <w:t>ahan bahan organik berupa pupuk</w:t>
      </w:r>
      <w:r>
        <w:rPr>
          <w:rFonts w:ascii="Times New Roman" w:eastAsia="Times New Roman" w:hAnsi="Times New Roman"/>
          <w:sz w:val="24"/>
          <w:szCs w:val="24"/>
          <w:lang w:val="id-ID"/>
        </w:rPr>
        <w:t xml:space="preserve"> organik,d</w:t>
      </w:r>
      <w:r>
        <w:rPr>
          <w:rFonts w:ascii="Times New Roman" w:eastAsia="Times New Roman" w:hAnsi="Times New Roman"/>
          <w:sz w:val="24"/>
          <w:szCs w:val="24"/>
        </w:rPr>
        <w:t xml:space="preserve">iharapkan </w:t>
      </w:r>
      <w:r w:rsidRPr="00A619C1">
        <w:rPr>
          <w:rFonts w:ascii="Times New Roman" w:hAnsi="Times New Roman"/>
          <w:sz w:val="24"/>
          <w:szCs w:val="24"/>
        </w:rPr>
        <w:t>dapat meningkatkan p</w:t>
      </w:r>
      <w:r>
        <w:rPr>
          <w:rFonts w:ascii="Times New Roman" w:hAnsi="Times New Roman"/>
          <w:sz w:val="24"/>
          <w:szCs w:val="24"/>
        </w:rPr>
        <w:t>ertumbuhan sawi hijau</w:t>
      </w:r>
      <w:r w:rsidR="003F6EB1">
        <w:rPr>
          <w:rFonts w:ascii="Times New Roman" w:hAnsi="Times New Roman"/>
          <w:sz w:val="24"/>
          <w:szCs w:val="24"/>
          <w:lang w:val="id-ID"/>
        </w:rPr>
        <w:t xml:space="preserve"> </w:t>
      </w:r>
      <w:r>
        <w:rPr>
          <w:rFonts w:ascii="Times New Roman" w:hAnsi="Times New Roman"/>
          <w:sz w:val="24"/>
          <w:szCs w:val="24"/>
          <w:lang w:val="id-ID"/>
        </w:rPr>
        <w:t xml:space="preserve">di tanah </w:t>
      </w:r>
      <w:r>
        <w:rPr>
          <w:rFonts w:ascii="Times New Roman" w:hAnsi="Times New Roman"/>
          <w:sz w:val="24"/>
          <w:szCs w:val="24"/>
        </w:rPr>
        <w:t>gambut.</w:t>
      </w:r>
    </w:p>
    <w:p w:rsidR="00BF5C53" w:rsidRDefault="00BF5C53" w:rsidP="00BF5C53">
      <w:pPr>
        <w:pStyle w:val="ListParagraph"/>
        <w:spacing w:after="0" w:line="240" w:lineRule="auto"/>
        <w:ind w:left="0" w:firstLine="720"/>
        <w:jc w:val="both"/>
        <w:rPr>
          <w:rFonts w:ascii="Times New Roman" w:hAnsi="Times New Roman"/>
          <w:sz w:val="24"/>
          <w:szCs w:val="24"/>
        </w:rPr>
      </w:pPr>
      <w:r w:rsidRPr="00B20272">
        <w:rPr>
          <w:rFonts w:ascii="Times New Roman" w:hAnsi="Times New Roman"/>
          <w:sz w:val="24"/>
          <w:szCs w:val="24"/>
        </w:rPr>
        <w:t>Penelitian ini bertujuan mengetahui dosis  terbaik dari pemberian pupuk kotoran bebek terhadap pertumbuhan tanaman sawi hijau/ pada media gambut. Penelitian dil</w:t>
      </w:r>
      <w:r>
        <w:rPr>
          <w:rFonts w:ascii="Times New Roman" w:hAnsi="Times New Roman"/>
          <w:sz w:val="24"/>
          <w:szCs w:val="24"/>
        </w:rPr>
        <w:t xml:space="preserve">aksanakan dari tanggal 22 Oktober 2012 sampai tanggal 5 </w:t>
      </w:r>
      <w:r w:rsidRPr="00B20272">
        <w:rPr>
          <w:rFonts w:ascii="Times New Roman" w:hAnsi="Times New Roman"/>
          <w:sz w:val="24"/>
          <w:szCs w:val="24"/>
        </w:rPr>
        <w:t xml:space="preserve">Desember 2012 di kebun percobaan Fakultas Pertanian Universitas Tanjungpura Pontianak. Penelitian ini menggunakan Rancangan Acak Lengkap (RAL) terdiri dari </w:t>
      </w:r>
      <w:r>
        <w:rPr>
          <w:rFonts w:ascii="Times New Roman" w:hAnsi="Times New Roman"/>
          <w:sz w:val="24"/>
          <w:szCs w:val="24"/>
        </w:rPr>
        <w:t>1 faktor</w:t>
      </w:r>
      <w:r>
        <w:rPr>
          <w:rFonts w:ascii="Times New Roman" w:hAnsi="Times New Roman"/>
          <w:sz w:val="24"/>
          <w:szCs w:val="24"/>
          <w:lang w:val="id-ID"/>
        </w:rPr>
        <w:t xml:space="preserve">tiap perlakuan di ulang 5 kali dan masing – masing ulangan terdiri dari 5 sampel </w:t>
      </w:r>
      <w:r w:rsidRPr="00B20272">
        <w:rPr>
          <w:rFonts w:ascii="Times New Roman" w:hAnsi="Times New Roman"/>
          <w:sz w:val="24"/>
          <w:szCs w:val="24"/>
        </w:rPr>
        <w:t xml:space="preserve">Perlakuan </w:t>
      </w:r>
      <w:r>
        <w:rPr>
          <w:rFonts w:ascii="Times New Roman" w:hAnsi="Times New Roman"/>
          <w:sz w:val="24"/>
          <w:szCs w:val="24"/>
        </w:rPr>
        <w:t xml:space="preserve">yang dimaksud adalah taraf dosis </w:t>
      </w:r>
      <w:r w:rsidRPr="00B20272">
        <w:rPr>
          <w:rFonts w:ascii="Times New Roman" w:hAnsi="Times New Roman"/>
          <w:sz w:val="24"/>
          <w:szCs w:val="24"/>
        </w:rPr>
        <w:t>pupuk kandang ya</w:t>
      </w:r>
      <w:r>
        <w:rPr>
          <w:rFonts w:ascii="Times New Roman" w:hAnsi="Times New Roman"/>
          <w:sz w:val="24"/>
          <w:szCs w:val="24"/>
        </w:rPr>
        <w:t>itu</w:t>
      </w:r>
      <w:r>
        <w:rPr>
          <w:rFonts w:ascii="Times New Roman" w:hAnsi="Times New Roman"/>
          <w:sz w:val="24"/>
          <w:szCs w:val="24"/>
          <w:lang w:val="id-ID"/>
        </w:rPr>
        <w:t>V</w:t>
      </w:r>
      <w:r w:rsidRPr="00B20272">
        <w:rPr>
          <w:rFonts w:ascii="Times New Roman" w:hAnsi="Times New Roman"/>
          <w:sz w:val="24"/>
          <w:szCs w:val="24"/>
          <w:vertAlign w:val="subscript"/>
        </w:rPr>
        <w:t>1</w:t>
      </w:r>
      <w:r w:rsidRPr="00B20272">
        <w:rPr>
          <w:rFonts w:ascii="Times New Roman" w:hAnsi="Times New Roman"/>
          <w:sz w:val="24"/>
          <w:szCs w:val="24"/>
        </w:rPr>
        <w:t xml:space="preserve"> (75 g/polybag), </w:t>
      </w:r>
      <w:r>
        <w:rPr>
          <w:rFonts w:ascii="Times New Roman" w:hAnsi="Times New Roman"/>
          <w:sz w:val="24"/>
          <w:szCs w:val="24"/>
          <w:lang w:val="id-ID"/>
        </w:rPr>
        <w:t>V</w:t>
      </w:r>
      <w:r w:rsidRPr="00B20272">
        <w:rPr>
          <w:rFonts w:ascii="Times New Roman" w:hAnsi="Times New Roman"/>
          <w:sz w:val="24"/>
          <w:szCs w:val="24"/>
          <w:vertAlign w:val="subscript"/>
        </w:rPr>
        <w:t>2</w:t>
      </w:r>
      <w:r w:rsidRPr="00B20272">
        <w:rPr>
          <w:rFonts w:ascii="Times New Roman" w:hAnsi="Times New Roman"/>
          <w:sz w:val="24"/>
          <w:szCs w:val="24"/>
        </w:rPr>
        <w:t xml:space="preserve"> (93,7 g/polybag), </w:t>
      </w:r>
      <w:r>
        <w:rPr>
          <w:rFonts w:ascii="Times New Roman" w:hAnsi="Times New Roman"/>
          <w:sz w:val="24"/>
          <w:szCs w:val="24"/>
          <w:lang w:val="id-ID"/>
        </w:rPr>
        <w:t>V</w:t>
      </w:r>
      <w:r w:rsidRPr="00B20272">
        <w:rPr>
          <w:rFonts w:ascii="Times New Roman" w:hAnsi="Times New Roman"/>
          <w:sz w:val="24"/>
          <w:szCs w:val="24"/>
          <w:vertAlign w:val="subscript"/>
        </w:rPr>
        <w:t>3</w:t>
      </w:r>
      <w:r w:rsidRPr="00B20272">
        <w:rPr>
          <w:rFonts w:ascii="Times New Roman" w:hAnsi="Times New Roman"/>
          <w:sz w:val="24"/>
          <w:szCs w:val="24"/>
        </w:rPr>
        <w:t xml:space="preserve"> (112,5 g/polybag), </w:t>
      </w:r>
      <w:r>
        <w:rPr>
          <w:rFonts w:ascii="Times New Roman" w:hAnsi="Times New Roman"/>
          <w:sz w:val="24"/>
          <w:szCs w:val="24"/>
          <w:lang w:val="id-ID"/>
        </w:rPr>
        <w:t>V</w:t>
      </w:r>
      <w:r w:rsidRPr="00B20272">
        <w:rPr>
          <w:rFonts w:ascii="Times New Roman" w:hAnsi="Times New Roman"/>
          <w:sz w:val="24"/>
          <w:szCs w:val="24"/>
          <w:vertAlign w:val="subscript"/>
        </w:rPr>
        <w:t xml:space="preserve">4 </w:t>
      </w:r>
      <w:r w:rsidRPr="00B20272">
        <w:rPr>
          <w:rFonts w:ascii="Times New Roman" w:hAnsi="Times New Roman"/>
          <w:sz w:val="24"/>
          <w:szCs w:val="24"/>
        </w:rPr>
        <w:t xml:space="preserve">(131,2 g/polybag), dan </w:t>
      </w:r>
      <w:r>
        <w:rPr>
          <w:rFonts w:ascii="Times New Roman" w:hAnsi="Times New Roman"/>
          <w:sz w:val="24"/>
          <w:szCs w:val="24"/>
          <w:lang w:val="id-ID"/>
        </w:rPr>
        <w:t>V</w:t>
      </w:r>
      <w:r w:rsidRPr="00B20272">
        <w:rPr>
          <w:rFonts w:ascii="Times New Roman" w:hAnsi="Times New Roman"/>
          <w:sz w:val="24"/>
          <w:szCs w:val="24"/>
          <w:vertAlign w:val="subscript"/>
        </w:rPr>
        <w:t>5</w:t>
      </w:r>
      <w:r w:rsidRPr="00B20272">
        <w:rPr>
          <w:rFonts w:ascii="Times New Roman" w:hAnsi="Times New Roman"/>
          <w:sz w:val="24"/>
          <w:szCs w:val="24"/>
        </w:rPr>
        <w:t xml:space="preserve"> (150 g/polybag).</w:t>
      </w:r>
    </w:p>
    <w:p w:rsidR="00BF5C53" w:rsidRDefault="00BF5C53" w:rsidP="00BF5C53">
      <w:pPr>
        <w:pStyle w:val="ListParagraph"/>
        <w:spacing w:before="240" w:line="240" w:lineRule="auto"/>
        <w:ind w:left="0" w:firstLine="720"/>
        <w:jc w:val="both"/>
        <w:rPr>
          <w:rFonts w:ascii="Times New Roman" w:hAnsi="Times New Roman"/>
          <w:sz w:val="24"/>
          <w:szCs w:val="24"/>
        </w:rPr>
      </w:pPr>
      <w:r w:rsidRPr="00B20272">
        <w:rPr>
          <w:rFonts w:ascii="Times New Roman" w:hAnsi="Times New Roman"/>
          <w:sz w:val="24"/>
          <w:szCs w:val="24"/>
        </w:rPr>
        <w:t>Variabel pengamatan terdiri dari jumlah k</w:t>
      </w:r>
      <w:r w:rsidR="003F6EB1">
        <w:rPr>
          <w:rFonts w:ascii="Times New Roman" w:hAnsi="Times New Roman"/>
          <w:sz w:val="24"/>
          <w:szCs w:val="24"/>
          <w:lang w:val="id-ID"/>
        </w:rPr>
        <w:t>ehijauan</w:t>
      </w:r>
      <w:r w:rsidRPr="00B20272">
        <w:rPr>
          <w:rFonts w:ascii="Times New Roman" w:hAnsi="Times New Roman"/>
          <w:sz w:val="24"/>
          <w:szCs w:val="24"/>
        </w:rPr>
        <w:t xml:space="preserve"> daun (spad unit), berat segar bagian atas tanaman (gram), luas daun</w:t>
      </w:r>
      <w:r w:rsidR="003F6EB1">
        <w:rPr>
          <w:rFonts w:ascii="Times New Roman" w:hAnsi="Times New Roman"/>
          <w:sz w:val="24"/>
          <w:szCs w:val="24"/>
          <w:lang w:val="id-ID"/>
        </w:rPr>
        <w:t xml:space="preserve"> total</w:t>
      </w:r>
      <w:r w:rsidRPr="00B20272">
        <w:rPr>
          <w:rFonts w:ascii="Times New Roman" w:hAnsi="Times New Roman"/>
          <w:sz w:val="24"/>
          <w:szCs w:val="24"/>
        </w:rPr>
        <w:t xml:space="preserve"> (cm</w:t>
      </w:r>
      <w:r w:rsidRPr="00B20272">
        <w:rPr>
          <w:rFonts w:ascii="Times New Roman" w:hAnsi="Times New Roman"/>
          <w:sz w:val="24"/>
          <w:szCs w:val="24"/>
          <w:vertAlign w:val="superscript"/>
        </w:rPr>
        <w:t>2</w:t>
      </w:r>
      <w:r w:rsidRPr="00B20272">
        <w:rPr>
          <w:rFonts w:ascii="Times New Roman" w:hAnsi="Times New Roman"/>
          <w:sz w:val="24"/>
          <w:szCs w:val="24"/>
        </w:rPr>
        <w:t>), volume akar (cm</w:t>
      </w:r>
      <w:r w:rsidRPr="00B20272">
        <w:rPr>
          <w:rFonts w:ascii="Times New Roman" w:hAnsi="Times New Roman"/>
          <w:sz w:val="24"/>
          <w:szCs w:val="24"/>
          <w:vertAlign w:val="superscript"/>
        </w:rPr>
        <w:t>3</w:t>
      </w:r>
      <w:r w:rsidRPr="00B20272">
        <w:rPr>
          <w:rFonts w:ascii="Times New Roman" w:hAnsi="Times New Roman"/>
          <w:sz w:val="24"/>
          <w:szCs w:val="24"/>
        </w:rPr>
        <w:t xml:space="preserve">), dan berat kering tanaman (gram). Hasil penelitian ini menunjukkan bahwa pupuk kandang kotoran bebek </w:t>
      </w:r>
      <w:r>
        <w:rPr>
          <w:rFonts w:ascii="Times New Roman" w:hAnsi="Times New Roman"/>
          <w:sz w:val="24"/>
          <w:szCs w:val="24"/>
          <w:lang w:val="id-ID"/>
        </w:rPr>
        <w:t xml:space="preserve">berpengaruh </w:t>
      </w:r>
      <w:r w:rsidRPr="00B20272">
        <w:rPr>
          <w:rFonts w:ascii="Times New Roman" w:hAnsi="Times New Roman"/>
          <w:sz w:val="24"/>
          <w:szCs w:val="24"/>
        </w:rPr>
        <w:t>nyata terhadap</w:t>
      </w:r>
      <w:r>
        <w:rPr>
          <w:rFonts w:ascii="Times New Roman" w:hAnsi="Times New Roman"/>
          <w:sz w:val="24"/>
          <w:szCs w:val="24"/>
        </w:rPr>
        <w:t xml:space="preserve"> berat </w:t>
      </w:r>
      <w:r w:rsidRPr="00B20272">
        <w:rPr>
          <w:rFonts w:ascii="Times New Roman" w:hAnsi="Times New Roman"/>
          <w:sz w:val="24"/>
          <w:szCs w:val="24"/>
        </w:rPr>
        <w:t>segar bagian atas tanaman (gram)</w:t>
      </w:r>
      <w:r w:rsidR="003F6EB1">
        <w:rPr>
          <w:rFonts w:ascii="Times New Roman" w:hAnsi="Times New Roman"/>
          <w:sz w:val="24"/>
          <w:szCs w:val="24"/>
        </w:rPr>
        <w:t>, sedangkan pada jumlah k</w:t>
      </w:r>
      <w:r w:rsidR="003F6EB1">
        <w:rPr>
          <w:rFonts w:ascii="Times New Roman" w:hAnsi="Times New Roman"/>
          <w:sz w:val="24"/>
          <w:szCs w:val="24"/>
          <w:lang w:val="id-ID"/>
        </w:rPr>
        <w:t>ehijauan</w:t>
      </w:r>
      <w:r w:rsidRPr="00B20272">
        <w:rPr>
          <w:rFonts w:ascii="Times New Roman" w:hAnsi="Times New Roman"/>
          <w:sz w:val="24"/>
          <w:szCs w:val="24"/>
        </w:rPr>
        <w:t xml:space="preserve"> daun (spad unit), luas daun </w:t>
      </w:r>
      <w:r w:rsidR="003F6EB1">
        <w:rPr>
          <w:rFonts w:ascii="Times New Roman" w:hAnsi="Times New Roman"/>
          <w:sz w:val="24"/>
          <w:szCs w:val="24"/>
          <w:lang w:val="id-ID"/>
        </w:rPr>
        <w:t xml:space="preserve">total </w:t>
      </w:r>
      <w:r w:rsidRPr="00B20272">
        <w:rPr>
          <w:rFonts w:ascii="Times New Roman" w:hAnsi="Times New Roman"/>
          <w:sz w:val="24"/>
          <w:szCs w:val="24"/>
        </w:rPr>
        <w:t>(cm</w:t>
      </w:r>
      <w:r w:rsidRPr="00B20272">
        <w:rPr>
          <w:rFonts w:ascii="Times New Roman" w:hAnsi="Times New Roman"/>
          <w:sz w:val="24"/>
          <w:szCs w:val="24"/>
          <w:vertAlign w:val="superscript"/>
        </w:rPr>
        <w:t>2</w:t>
      </w:r>
      <w:r w:rsidRPr="00B20272">
        <w:rPr>
          <w:rFonts w:ascii="Times New Roman" w:hAnsi="Times New Roman"/>
          <w:sz w:val="24"/>
          <w:szCs w:val="24"/>
        </w:rPr>
        <w:t>), volume akar (cm</w:t>
      </w:r>
      <w:r w:rsidRPr="00B20272">
        <w:rPr>
          <w:rFonts w:ascii="Times New Roman" w:hAnsi="Times New Roman"/>
          <w:sz w:val="24"/>
          <w:szCs w:val="24"/>
          <w:vertAlign w:val="superscript"/>
        </w:rPr>
        <w:t>3</w:t>
      </w:r>
      <w:r w:rsidRPr="00B20272">
        <w:rPr>
          <w:rFonts w:ascii="Times New Roman" w:hAnsi="Times New Roman"/>
          <w:sz w:val="24"/>
          <w:szCs w:val="24"/>
        </w:rPr>
        <w:t xml:space="preserve">), dan berat kering tanaman (gram) </w:t>
      </w:r>
      <w:r>
        <w:rPr>
          <w:rFonts w:ascii="Times New Roman" w:hAnsi="Times New Roman"/>
          <w:sz w:val="24"/>
          <w:szCs w:val="24"/>
          <w:lang w:val="id-ID"/>
        </w:rPr>
        <w:t xml:space="preserve">berpengaruh </w:t>
      </w:r>
      <w:r w:rsidRPr="00B20272">
        <w:rPr>
          <w:rFonts w:ascii="Times New Roman" w:hAnsi="Times New Roman"/>
          <w:sz w:val="24"/>
          <w:szCs w:val="24"/>
        </w:rPr>
        <w:t>tidak nyata.</w:t>
      </w:r>
    </w:p>
    <w:p w:rsidR="00BF5C53" w:rsidRDefault="00BF5C53" w:rsidP="00BF5C53">
      <w:pPr>
        <w:tabs>
          <w:tab w:val="left" w:pos="709"/>
          <w:tab w:val="left" w:pos="1418"/>
        </w:tabs>
        <w:spacing w:after="0" w:line="240" w:lineRule="auto"/>
        <w:ind w:left="1418" w:hanging="1418"/>
        <w:jc w:val="both"/>
        <w:rPr>
          <w:rFonts w:ascii="Times New Roman" w:hAnsi="Times New Roman"/>
          <w:i/>
          <w:sz w:val="24"/>
          <w:szCs w:val="24"/>
        </w:rPr>
      </w:pPr>
      <w:r w:rsidRPr="00A619C1">
        <w:rPr>
          <w:rFonts w:ascii="Times New Roman" w:hAnsi="Times New Roman"/>
          <w:b/>
          <w:sz w:val="24"/>
          <w:szCs w:val="24"/>
          <w:lang w:val="id-ID"/>
        </w:rPr>
        <w:t>Kata kunci :</w:t>
      </w:r>
      <w:r>
        <w:rPr>
          <w:rFonts w:ascii="Times New Roman" w:hAnsi="Times New Roman"/>
          <w:i/>
          <w:sz w:val="24"/>
          <w:szCs w:val="24"/>
          <w:lang w:val="id-ID"/>
        </w:rPr>
        <w:t xml:space="preserve">Pupuk </w:t>
      </w:r>
      <w:r>
        <w:rPr>
          <w:rFonts w:ascii="Times New Roman" w:hAnsi="Times New Roman"/>
          <w:i/>
          <w:sz w:val="24"/>
          <w:szCs w:val="24"/>
        </w:rPr>
        <w:t>Organik</w:t>
      </w:r>
      <w:r w:rsidR="00887FF6">
        <w:rPr>
          <w:rFonts w:ascii="Times New Roman" w:hAnsi="Times New Roman"/>
          <w:i/>
          <w:sz w:val="24"/>
          <w:szCs w:val="24"/>
          <w:lang w:val="id-ID"/>
        </w:rPr>
        <w:t xml:space="preserve">, </w:t>
      </w:r>
      <w:r w:rsidR="003F6EB1">
        <w:rPr>
          <w:rFonts w:ascii="Times New Roman" w:hAnsi="Times New Roman"/>
          <w:i/>
          <w:sz w:val="24"/>
          <w:szCs w:val="24"/>
          <w:lang w:val="id-ID"/>
        </w:rPr>
        <w:t>P</w:t>
      </w:r>
      <w:r>
        <w:rPr>
          <w:rFonts w:ascii="Times New Roman" w:hAnsi="Times New Roman"/>
          <w:i/>
          <w:sz w:val="24"/>
          <w:szCs w:val="24"/>
          <w:lang w:val="id-ID"/>
        </w:rPr>
        <w:t>ertumbuhan</w:t>
      </w:r>
      <w:r w:rsidR="00B42423">
        <w:rPr>
          <w:rFonts w:ascii="Times New Roman" w:hAnsi="Times New Roman"/>
          <w:i/>
          <w:sz w:val="24"/>
          <w:szCs w:val="24"/>
          <w:lang w:val="id-ID"/>
        </w:rPr>
        <w:t xml:space="preserve">, </w:t>
      </w:r>
      <w:r>
        <w:rPr>
          <w:rFonts w:ascii="Times New Roman" w:hAnsi="Times New Roman"/>
          <w:i/>
          <w:sz w:val="24"/>
          <w:szCs w:val="24"/>
        </w:rPr>
        <w:t>Sawi Hijau</w:t>
      </w:r>
      <w:r w:rsidRPr="00A619C1">
        <w:rPr>
          <w:rFonts w:ascii="Times New Roman" w:hAnsi="Times New Roman"/>
          <w:i/>
          <w:sz w:val="24"/>
          <w:szCs w:val="24"/>
          <w:lang w:val="id-ID"/>
        </w:rPr>
        <w:t xml:space="preserve">, </w:t>
      </w:r>
      <w:r w:rsidR="003F6EB1">
        <w:rPr>
          <w:rFonts w:ascii="Times New Roman" w:hAnsi="Times New Roman"/>
          <w:i/>
          <w:sz w:val="24"/>
          <w:szCs w:val="24"/>
          <w:lang w:val="id-ID"/>
        </w:rPr>
        <w:t xml:space="preserve">Media </w:t>
      </w:r>
      <w:r>
        <w:rPr>
          <w:rFonts w:ascii="Times New Roman" w:hAnsi="Times New Roman"/>
          <w:i/>
          <w:sz w:val="24"/>
          <w:szCs w:val="24"/>
        </w:rPr>
        <w:t>Gambut</w:t>
      </w:r>
      <w:r w:rsidRPr="00A619C1">
        <w:rPr>
          <w:rFonts w:ascii="Times New Roman" w:hAnsi="Times New Roman"/>
          <w:i/>
          <w:sz w:val="24"/>
          <w:szCs w:val="24"/>
          <w:lang w:val="id-ID"/>
        </w:rPr>
        <w:t>.</w:t>
      </w:r>
    </w:p>
    <w:p w:rsidR="00A80FFE" w:rsidRPr="00A80FFE" w:rsidRDefault="00A80FFE" w:rsidP="00A80FFE">
      <w:pPr>
        <w:pStyle w:val="NoSpacing"/>
        <w:rPr>
          <w:lang w:val="en-US"/>
        </w:rPr>
        <w:sectPr w:rsidR="00A80FFE" w:rsidRPr="00A80FFE" w:rsidSect="00774E68">
          <w:footerReference w:type="default" r:id="rId8"/>
          <w:type w:val="continuous"/>
          <w:pgSz w:w="11907" w:h="16839" w:code="9"/>
          <w:pgMar w:top="1699" w:right="1699" w:bottom="1699" w:left="2275" w:header="720" w:footer="720" w:gutter="0"/>
          <w:pgNumType w:start="0"/>
          <w:cols w:space="720"/>
          <w:titlePg/>
          <w:docGrid w:linePitch="360"/>
        </w:sectPr>
      </w:pPr>
    </w:p>
    <w:p w:rsidR="000B2D9F" w:rsidRDefault="000B2D9F" w:rsidP="000B2D9F">
      <w:pPr>
        <w:pStyle w:val="NoSpacing"/>
        <w:jc w:val="center"/>
        <w:rPr>
          <w:rStyle w:val="hps"/>
          <w:rFonts w:ascii="Times New Roman" w:hAnsi="Times New Roman"/>
          <w:sz w:val="24"/>
          <w:szCs w:val="24"/>
          <w:lang w:val="en-US"/>
        </w:rPr>
      </w:pPr>
    </w:p>
    <w:p w:rsidR="000B2D9F" w:rsidRDefault="000B2D9F" w:rsidP="000B2D9F">
      <w:pPr>
        <w:pStyle w:val="NoSpacing"/>
        <w:jc w:val="center"/>
        <w:rPr>
          <w:rStyle w:val="hps"/>
          <w:rFonts w:ascii="Times New Roman" w:hAnsi="Times New Roman"/>
          <w:sz w:val="24"/>
          <w:szCs w:val="24"/>
          <w:lang w:val="en-US"/>
        </w:rPr>
      </w:pPr>
    </w:p>
    <w:p w:rsidR="000B2D9F" w:rsidRDefault="000B2D9F" w:rsidP="000B2D9F">
      <w:pPr>
        <w:pStyle w:val="NoSpacing"/>
        <w:jc w:val="center"/>
        <w:rPr>
          <w:rStyle w:val="hps"/>
          <w:rFonts w:ascii="Times New Roman" w:hAnsi="Times New Roman"/>
          <w:sz w:val="24"/>
          <w:szCs w:val="24"/>
          <w:lang w:val="en-US"/>
        </w:rPr>
      </w:pPr>
    </w:p>
    <w:p w:rsidR="000B2D9F" w:rsidRDefault="000B2D9F" w:rsidP="000B2D9F">
      <w:pPr>
        <w:pStyle w:val="NoSpacing"/>
        <w:jc w:val="center"/>
        <w:rPr>
          <w:rStyle w:val="hps"/>
          <w:rFonts w:ascii="Times New Roman" w:hAnsi="Times New Roman"/>
          <w:sz w:val="24"/>
          <w:szCs w:val="24"/>
          <w:lang w:val="en-US"/>
        </w:rPr>
      </w:pPr>
    </w:p>
    <w:p w:rsidR="000B2D9F" w:rsidRDefault="000B2D9F" w:rsidP="000B2D9F">
      <w:pPr>
        <w:pStyle w:val="NoSpacing"/>
        <w:jc w:val="center"/>
        <w:rPr>
          <w:rStyle w:val="hps"/>
          <w:rFonts w:ascii="Times New Roman" w:hAnsi="Times New Roman"/>
          <w:sz w:val="24"/>
          <w:szCs w:val="24"/>
        </w:rPr>
      </w:pPr>
    </w:p>
    <w:p w:rsidR="00BF5C53" w:rsidRDefault="00BF5C53" w:rsidP="000B2D9F">
      <w:pPr>
        <w:pStyle w:val="NoSpacing"/>
        <w:jc w:val="center"/>
        <w:rPr>
          <w:rStyle w:val="hps"/>
          <w:rFonts w:ascii="Times New Roman" w:hAnsi="Times New Roman"/>
          <w:sz w:val="24"/>
          <w:szCs w:val="24"/>
        </w:rPr>
      </w:pPr>
    </w:p>
    <w:p w:rsidR="00BF5C53" w:rsidRPr="00BF5C53" w:rsidRDefault="00BF5C53" w:rsidP="000B2D9F">
      <w:pPr>
        <w:pStyle w:val="NoSpacing"/>
        <w:jc w:val="center"/>
        <w:rPr>
          <w:rStyle w:val="hps"/>
          <w:rFonts w:ascii="Times New Roman" w:hAnsi="Times New Roman"/>
          <w:sz w:val="24"/>
          <w:szCs w:val="24"/>
        </w:rPr>
      </w:pPr>
    </w:p>
    <w:p w:rsidR="000B2D9F" w:rsidRDefault="000B2D9F" w:rsidP="000B2D9F">
      <w:pPr>
        <w:pStyle w:val="NoSpacing"/>
        <w:jc w:val="center"/>
        <w:rPr>
          <w:rStyle w:val="hps"/>
          <w:rFonts w:ascii="Times New Roman" w:hAnsi="Times New Roman"/>
          <w:sz w:val="24"/>
          <w:szCs w:val="24"/>
          <w:lang w:val="en-US"/>
        </w:rPr>
      </w:pPr>
    </w:p>
    <w:p w:rsidR="000B2D9F" w:rsidRDefault="000B2D9F" w:rsidP="000B2D9F">
      <w:pPr>
        <w:pStyle w:val="NoSpacing"/>
        <w:jc w:val="center"/>
        <w:rPr>
          <w:rStyle w:val="hps"/>
          <w:rFonts w:ascii="Times New Roman" w:hAnsi="Times New Roman"/>
          <w:sz w:val="24"/>
          <w:szCs w:val="24"/>
          <w:lang w:val="en-US"/>
        </w:rPr>
      </w:pPr>
    </w:p>
    <w:p w:rsidR="009256E2" w:rsidRDefault="009256E2" w:rsidP="000B2D9F">
      <w:pPr>
        <w:pStyle w:val="NoSpacing"/>
        <w:jc w:val="center"/>
        <w:rPr>
          <w:rStyle w:val="hps"/>
          <w:rFonts w:ascii="Times New Roman" w:hAnsi="Times New Roman"/>
          <w:b/>
          <w:sz w:val="24"/>
          <w:szCs w:val="24"/>
          <w:lang w:val="en-US"/>
        </w:rPr>
      </w:pPr>
    </w:p>
    <w:p w:rsidR="006F70A0" w:rsidRDefault="009256E2" w:rsidP="000B2D9F">
      <w:pPr>
        <w:pStyle w:val="NoSpacing"/>
        <w:jc w:val="center"/>
        <w:rPr>
          <w:rFonts w:ascii="Times New Roman" w:hAnsi="Times New Roman"/>
          <w:b/>
          <w:sz w:val="24"/>
          <w:szCs w:val="24"/>
        </w:rPr>
      </w:pPr>
      <w:r w:rsidRPr="009256E2">
        <w:rPr>
          <w:rFonts w:ascii="Times New Roman" w:hAnsi="Times New Roman"/>
          <w:b/>
          <w:sz w:val="24"/>
          <w:szCs w:val="24"/>
          <w:lang w:val="en-US"/>
        </w:rPr>
        <w:lastRenderedPageBreak/>
        <w:t xml:space="preserve">EFFECT OF </w:t>
      </w:r>
      <w:r w:rsidR="006F70A0">
        <w:rPr>
          <w:rFonts w:ascii="Times New Roman" w:hAnsi="Times New Roman"/>
          <w:b/>
          <w:sz w:val="24"/>
          <w:szCs w:val="24"/>
        </w:rPr>
        <w:t>DUCK FILTH AS OR</w:t>
      </w:r>
      <w:r w:rsidR="006F70A0" w:rsidRPr="002413B2">
        <w:rPr>
          <w:rFonts w:ascii="Times New Roman" w:hAnsi="Times New Roman"/>
          <w:b/>
          <w:sz w:val="24"/>
          <w:szCs w:val="24"/>
        </w:rPr>
        <w:t>G</w:t>
      </w:r>
      <w:r w:rsidR="006F70A0">
        <w:rPr>
          <w:rFonts w:ascii="Times New Roman" w:hAnsi="Times New Roman"/>
          <w:b/>
          <w:sz w:val="24"/>
          <w:szCs w:val="24"/>
        </w:rPr>
        <w:t xml:space="preserve">ANIC FERTILIZER TO </w:t>
      </w:r>
      <w:r w:rsidR="006F70A0" w:rsidRPr="002413B2">
        <w:rPr>
          <w:rFonts w:ascii="Times New Roman" w:hAnsi="Times New Roman"/>
          <w:b/>
          <w:sz w:val="24"/>
          <w:szCs w:val="24"/>
        </w:rPr>
        <w:t>G</w:t>
      </w:r>
      <w:r w:rsidR="006F70A0">
        <w:rPr>
          <w:rFonts w:ascii="Times New Roman" w:hAnsi="Times New Roman"/>
          <w:b/>
          <w:sz w:val="24"/>
          <w:szCs w:val="24"/>
        </w:rPr>
        <w:t xml:space="preserve">REEN MUSTARD </w:t>
      </w:r>
      <w:r w:rsidR="006F70A0" w:rsidRPr="002413B2">
        <w:rPr>
          <w:rFonts w:ascii="Times New Roman" w:hAnsi="Times New Roman"/>
          <w:b/>
          <w:sz w:val="24"/>
          <w:szCs w:val="24"/>
        </w:rPr>
        <w:t>G</w:t>
      </w:r>
      <w:r w:rsidR="006F70A0">
        <w:rPr>
          <w:rFonts w:ascii="Times New Roman" w:hAnsi="Times New Roman"/>
          <w:b/>
          <w:sz w:val="24"/>
          <w:szCs w:val="24"/>
        </w:rPr>
        <w:t>ROWTH ON PEAT</w:t>
      </w:r>
    </w:p>
    <w:p w:rsidR="009256E2" w:rsidRPr="006F70A0" w:rsidRDefault="006F70A0" w:rsidP="000B2D9F">
      <w:pPr>
        <w:pStyle w:val="NoSpacing"/>
        <w:jc w:val="center"/>
        <w:rPr>
          <w:rStyle w:val="hps"/>
          <w:rFonts w:ascii="Times New Roman" w:hAnsi="Times New Roman"/>
          <w:b/>
          <w:sz w:val="24"/>
          <w:szCs w:val="24"/>
        </w:rPr>
      </w:pPr>
      <w:r>
        <w:rPr>
          <w:rFonts w:ascii="Times New Roman" w:hAnsi="Times New Roman"/>
          <w:b/>
          <w:sz w:val="24"/>
          <w:szCs w:val="24"/>
        </w:rPr>
        <w:t xml:space="preserve"> </w:t>
      </w:r>
    </w:p>
    <w:p w:rsidR="009256E2" w:rsidRPr="009256E2" w:rsidRDefault="009256E2" w:rsidP="009256E2">
      <w:pPr>
        <w:pStyle w:val="NoSpacing"/>
        <w:jc w:val="center"/>
        <w:rPr>
          <w:rFonts w:ascii="Times New Roman" w:hAnsi="Times New Roman"/>
          <w:b/>
          <w:bCs/>
          <w:i/>
          <w:sz w:val="24"/>
          <w:szCs w:val="24"/>
          <w:vertAlign w:val="superscript"/>
        </w:rPr>
      </w:pPr>
      <w:r w:rsidRPr="009256E2">
        <w:rPr>
          <w:rFonts w:ascii="Times New Roman" w:hAnsi="Times New Roman"/>
          <w:b/>
          <w:bCs/>
          <w:i/>
          <w:sz w:val="24"/>
          <w:szCs w:val="24"/>
        </w:rPr>
        <w:t xml:space="preserve">Novita dewi </w:t>
      </w:r>
      <w:r w:rsidRPr="009256E2">
        <w:rPr>
          <w:rFonts w:ascii="Times New Roman" w:hAnsi="Times New Roman"/>
          <w:b/>
          <w:bCs/>
          <w:i/>
          <w:sz w:val="24"/>
          <w:szCs w:val="24"/>
          <w:vertAlign w:val="superscript"/>
        </w:rPr>
        <w:t>(1)</w:t>
      </w:r>
      <w:r w:rsidRPr="009256E2">
        <w:rPr>
          <w:rFonts w:ascii="Times New Roman" w:hAnsi="Times New Roman"/>
          <w:b/>
          <w:bCs/>
          <w:i/>
          <w:sz w:val="24"/>
          <w:szCs w:val="24"/>
        </w:rPr>
        <w:t xml:space="preserve">, Siti Hadijah </w:t>
      </w:r>
      <w:r w:rsidRPr="009256E2">
        <w:rPr>
          <w:rFonts w:ascii="Times New Roman" w:hAnsi="Times New Roman"/>
          <w:b/>
          <w:bCs/>
          <w:i/>
          <w:sz w:val="24"/>
          <w:szCs w:val="24"/>
          <w:vertAlign w:val="superscript"/>
        </w:rPr>
        <w:t>(2)</w:t>
      </w:r>
      <w:r w:rsidRPr="009256E2">
        <w:rPr>
          <w:rFonts w:ascii="Times New Roman" w:hAnsi="Times New Roman"/>
          <w:b/>
          <w:bCs/>
          <w:i/>
          <w:sz w:val="24"/>
          <w:szCs w:val="24"/>
        </w:rPr>
        <w:t xml:space="preserve">, Asnawati </w:t>
      </w:r>
      <w:r w:rsidRPr="009256E2">
        <w:rPr>
          <w:rFonts w:ascii="Times New Roman" w:hAnsi="Times New Roman"/>
          <w:b/>
          <w:bCs/>
          <w:i/>
          <w:sz w:val="24"/>
          <w:szCs w:val="24"/>
          <w:vertAlign w:val="superscript"/>
        </w:rPr>
        <w:t>(2)</w:t>
      </w:r>
    </w:p>
    <w:p w:rsidR="009256E2" w:rsidRDefault="009256E2" w:rsidP="000B2D9F">
      <w:pPr>
        <w:pStyle w:val="NoSpacing"/>
        <w:jc w:val="center"/>
        <w:rPr>
          <w:rFonts w:ascii="Times New Roman" w:hAnsi="Times New Roman"/>
          <w:bCs/>
          <w:i/>
          <w:sz w:val="24"/>
          <w:szCs w:val="24"/>
          <w:lang w:val="en-US"/>
        </w:rPr>
      </w:pPr>
    </w:p>
    <w:p w:rsidR="009256E2" w:rsidRDefault="009256E2" w:rsidP="009256E2">
      <w:pPr>
        <w:pStyle w:val="NoSpacing"/>
        <w:jc w:val="center"/>
        <w:rPr>
          <w:rFonts w:ascii="Times New Roman" w:hAnsi="Times New Roman"/>
          <w:bCs/>
          <w:i/>
          <w:sz w:val="24"/>
          <w:szCs w:val="24"/>
          <w:lang w:val="en-US"/>
        </w:rPr>
      </w:pPr>
    </w:p>
    <w:p w:rsidR="000B2D9F" w:rsidRPr="006F70A0" w:rsidRDefault="000B2D9F" w:rsidP="000B2D9F">
      <w:pPr>
        <w:pStyle w:val="NoSpacing"/>
        <w:jc w:val="center"/>
        <w:rPr>
          <w:rFonts w:ascii="Times New Roman" w:hAnsi="Times New Roman"/>
          <w:b/>
          <w:bCs/>
          <w:i/>
          <w:sz w:val="24"/>
          <w:szCs w:val="24"/>
        </w:rPr>
      </w:pPr>
      <w:bookmarkStart w:id="0" w:name="_GoBack"/>
      <w:r w:rsidRPr="00745372">
        <w:rPr>
          <w:rFonts w:ascii="Times New Roman" w:hAnsi="Times New Roman"/>
          <w:b/>
          <w:bCs/>
          <w:i/>
          <w:sz w:val="24"/>
          <w:szCs w:val="24"/>
          <w:vertAlign w:val="superscript"/>
          <w:lang w:val="pt-BR"/>
        </w:rPr>
        <w:t>(1)</w:t>
      </w:r>
      <w:r w:rsidRPr="00745372">
        <w:rPr>
          <w:rFonts w:ascii="Times New Roman" w:hAnsi="Times New Roman"/>
          <w:b/>
          <w:bCs/>
          <w:i/>
          <w:sz w:val="24"/>
          <w:szCs w:val="24"/>
          <w:lang w:val="pt-BR"/>
        </w:rPr>
        <w:t xml:space="preserve"> </w:t>
      </w:r>
      <w:r w:rsidR="006F70A0">
        <w:rPr>
          <w:rFonts w:ascii="Times New Roman" w:hAnsi="Times New Roman"/>
          <w:b/>
          <w:bCs/>
          <w:i/>
          <w:sz w:val="24"/>
          <w:szCs w:val="24"/>
        </w:rPr>
        <w:t>Student of A</w:t>
      </w:r>
      <w:r w:rsidR="006F70A0" w:rsidRPr="00745372">
        <w:rPr>
          <w:rFonts w:ascii="Times New Roman" w:hAnsi="Times New Roman"/>
          <w:b/>
          <w:bCs/>
          <w:i/>
          <w:sz w:val="24"/>
          <w:szCs w:val="24"/>
          <w:lang w:val="pt-BR"/>
        </w:rPr>
        <w:t>g</w:t>
      </w:r>
      <w:r w:rsidR="006F70A0">
        <w:rPr>
          <w:rFonts w:ascii="Times New Roman" w:hAnsi="Times New Roman"/>
          <w:b/>
          <w:bCs/>
          <w:i/>
          <w:sz w:val="24"/>
          <w:szCs w:val="24"/>
        </w:rPr>
        <w:t xml:space="preserve">riculture Faculty </w:t>
      </w:r>
      <w:r w:rsidRPr="00745372">
        <w:rPr>
          <w:rFonts w:ascii="Times New Roman" w:hAnsi="Times New Roman"/>
          <w:b/>
          <w:bCs/>
          <w:i/>
          <w:sz w:val="24"/>
          <w:szCs w:val="24"/>
          <w:lang w:val="pt-BR"/>
        </w:rPr>
        <w:t xml:space="preserve">dan </w:t>
      </w:r>
      <w:r w:rsidRPr="00745372">
        <w:rPr>
          <w:rFonts w:ascii="Times New Roman" w:hAnsi="Times New Roman"/>
          <w:b/>
          <w:bCs/>
          <w:i/>
          <w:sz w:val="24"/>
          <w:szCs w:val="24"/>
          <w:vertAlign w:val="superscript"/>
          <w:lang w:val="pt-BR"/>
        </w:rPr>
        <w:t>(2)</w:t>
      </w:r>
      <w:r w:rsidR="006F70A0">
        <w:rPr>
          <w:rFonts w:ascii="Times New Roman" w:hAnsi="Times New Roman"/>
          <w:b/>
          <w:bCs/>
          <w:i/>
          <w:sz w:val="24"/>
          <w:szCs w:val="24"/>
          <w:vertAlign w:val="superscript"/>
        </w:rPr>
        <w:t xml:space="preserve"> </w:t>
      </w:r>
      <w:r w:rsidR="006F70A0">
        <w:rPr>
          <w:rFonts w:ascii="Times New Roman" w:hAnsi="Times New Roman"/>
          <w:b/>
          <w:bCs/>
          <w:i/>
          <w:sz w:val="24"/>
          <w:szCs w:val="24"/>
        </w:rPr>
        <w:t>Lecturer of A</w:t>
      </w:r>
      <w:r w:rsidR="006F70A0" w:rsidRPr="00745372">
        <w:rPr>
          <w:rFonts w:ascii="Times New Roman" w:hAnsi="Times New Roman"/>
          <w:b/>
          <w:bCs/>
          <w:i/>
          <w:sz w:val="24"/>
          <w:szCs w:val="24"/>
          <w:lang w:val="pt-BR"/>
        </w:rPr>
        <w:t>g</w:t>
      </w:r>
      <w:r w:rsidR="006F70A0">
        <w:rPr>
          <w:rFonts w:ascii="Times New Roman" w:hAnsi="Times New Roman"/>
          <w:b/>
          <w:bCs/>
          <w:i/>
          <w:sz w:val="24"/>
          <w:szCs w:val="24"/>
        </w:rPr>
        <w:t xml:space="preserve">riculture Faculty </w:t>
      </w:r>
    </w:p>
    <w:p w:rsidR="000B2D9F" w:rsidRPr="006F70A0" w:rsidRDefault="000B2D9F" w:rsidP="000B2D9F">
      <w:pPr>
        <w:pStyle w:val="NoSpacing"/>
        <w:jc w:val="center"/>
        <w:rPr>
          <w:rFonts w:ascii="Times New Roman" w:hAnsi="Times New Roman"/>
          <w:b/>
          <w:bCs/>
          <w:i/>
          <w:sz w:val="24"/>
          <w:szCs w:val="24"/>
        </w:rPr>
      </w:pPr>
      <w:r w:rsidRPr="00745372">
        <w:rPr>
          <w:rFonts w:ascii="Times New Roman" w:hAnsi="Times New Roman"/>
          <w:b/>
          <w:bCs/>
          <w:i/>
          <w:sz w:val="24"/>
          <w:szCs w:val="24"/>
          <w:lang w:val="pt-BR"/>
        </w:rPr>
        <w:t>Tanjungpura</w:t>
      </w:r>
      <w:r w:rsidR="006F70A0">
        <w:rPr>
          <w:rFonts w:ascii="Times New Roman" w:hAnsi="Times New Roman"/>
          <w:b/>
          <w:bCs/>
          <w:i/>
          <w:sz w:val="24"/>
          <w:szCs w:val="24"/>
        </w:rPr>
        <w:t xml:space="preserve"> </w:t>
      </w:r>
      <w:r w:rsidR="006F70A0">
        <w:rPr>
          <w:rFonts w:ascii="Times New Roman" w:hAnsi="Times New Roman"/>
          <w:b/>
          <w:bCs/>
          <w:i/>
          <w:sz w:val="24"/>
          <w:szCs w:val="24"/>
          <w:lang w:val="pt-BR"/>
        </w:rPr>
        <w:t>Universit</w:t>
      </w:r>
      <w:r w:rsidR="006F70A0">
        <w:rPr>
          <w:rFonts w:ascii="Times New Roman" w:hAnsi="Times New Roman"/>
          <w:b/>
          <w:bCs/>
          <w:i/>
          <w:sz w:val="24"/>
          <w:szCs w:val="24"/>
        </w:rPr>
        <w:t>y</w:t>
      </w:r>
    </w:p>
    <w:p w:rsidR="000B2D9F" w:rsidRPr="00745372" w:rsidRDefault="000B2D9F" w:rsidP="000B2D9F">
      <w:pPr>
        <w:pStyle w:val="NoSpacing"/>
        <w:jc w:val="center"/>
        <w:rPr>
          <w:rFonts w:ascii="Times New Roman" w:hAnsi="Times New Roman"/>
          <w:b/>
          <w:bCs/>
          <w:i/>
          <w:sz w:val="24"/>
          <w:szCs w:val="24"/>
          <w:lang w:val="pt-BR"/>
        </w:rPr>
      </w:pPr>
      <w:r w:rsidRPr="00745372">
        <w:rPr>
          <w:rFonts w:ascii="Times New Roman" w:hAnsi="Times New Roman"/>
          <w:b/>
          <w:bCs/>
          <w:i/>
          <w:sz w:val="24"/>
          <w:szCs w:val="24"/>
          <w:lang w:val="pt-BR"/>
        </w:rPr>
        <w:t>Pontianak</w:t>
      </w:r>
    </w:p>
    <w:p w:rsidR="000B2D9F" w:rsidRPr="00745372" w:rsidRDefault="000B2D9F" w:rsidP="000B2D9F">
      <w:pPr>
        <w:pStyle w:val="NoSpacing"/>
        <w:jc w:val="center"/>
        <w:rPr>
          <w:rFonts w:ascii="Times New Roman" w:hAnsi="Times New Roman"/>
          <w:b/>
          <w:bCs/>
          <w:i/>
          <w:sz w:val="24"/>
          <w:szCs w:val="24"/>
          <w:lang w:val="pt-BR"/>
        </w:rPr>
      </w:pPr>
    </w:p>
    <w:p w:rsidR="000B2D9F" w:rsidRPr="00745372" w:rsidRDefault="000B2D9F" w:rsidP="000B2D9F">
      <w:pPr>
        <w:pStyle w:val="NoSpacing"/>
        <w:jc w:val="center"/>
        <w:rPr>
          <w:rFonts w:ascii="Times New Roman" w:hAnsi="Times New Roman"/>
          <w:b/>
          <w:bCs/>
          <w:i/>
          <w:sz w:val="24"/>
          <w:szCs w:val="24"/>
          <w:lang w:val="pt-BR"/>
        </w:rPr>
      </w:pPr>
    </w:p>
    <w:bookmarkEnd w:id="0"/>
    <w:p w:rsidR="000B2D9F" w:rsidRPr="00B54D0D" w:rsidRDefault="000B2D9F" w:rsidP="000B2D9F">
      <w:pPr>
        <w:pStyle w:val="NoSpacing"/>
        <w:jc w:val="center"/>
        <w:rPr>
          <w:rFonts w:ascii="Times New Roman" w:hAnsi="Times New Roman"/>
          <w:bCs/>
          <w:i/>
          <w:sz w:val="24"/>
          <w:szCs w:val="24"/>
          <w:lang w:val="pt-BR"/>
        </w:rPr>
      </w:pPr>
    </w:p>
    <w:p w:rsidR="000B2D9F" w:rsidRPr="000B2D9F" w:rsidRDefault="000B2D9F" w:rsidP="000B2D9F">
      <w:pPr>
        <w:pStyle w:val="NoSpacing"/>
        <w:jc w:val="center"/>
        <w:rPr>
          <w:rStyle w:val="hps"/>
          <w:rFonts w:ascii="Times New Roman" w:hAnsi="Times New Roman"/>
          <w:b/>
          <w:sz w:val="24"/>
          <w:szCs w:val="24"/>
        </w:rPr>
      </w:pPr>
      <w:r w:rsidRPr="000B2D9F">
        <w:rPr>
          <w:rStyle w:val="hps"/>
          <w:rFonts w:ascii="Times New Roman" w:hAnsi="Times New Roman"/>
          <w:b/>
          <w:sz w:val="24"/>
          <w:szCs w:val="24"/>
        </w:rPr>
        <w:t>ABSTRACT</w:t>
      </w:r>
    </w:p>
    <w:p w:rsidR="000B2D9F" w:rsidRPr="00B54D0D" w:rsidRDefault="000B2D9F" w:rsidP="000B2D9F">
      <w:pPr>
        <w:pStyle w:val="NoSpacing"/>
        <w:jc w:val="both"/>
        <w:rPr>
          <w:rFonts w:ascii="Times New Roman" w:hAnsi="Times New Roman"/>
          <w:b/>
          <w:sz w:val="24"/>
          <w:szCs w:val="24"/>
        </w:rPr>
      </w:pPr>
    </w:p>
    <w:p w:rsidR="009256E2" w:rsidRPr="009256E2" w:rsidRDefault="006F70A0" w:rsidP="009256E2">
      <w:pPr>
        <w:pStyle w:val="NoSpacing"/>
        <w:ind w:firstLine="720"/>
        <w:jc w:val="both"/>
        <w:rPr>
          <w:rFonts w:ascii="Times New Roman" w:hAnsi="Times New Roman"/>
          <w:sz w:val="24"/>
          <w:szCs w:val="24"/>
          <w:lang w:val="en-US"/>
        </w:rPr>
      </w:pPr>
      <w:r w:rsidRPr="006F70A0">
        <w:rPr>
          <w:rFonts w:ascii="Times New Roman" w:hAnsi="Times New Roman"/>
          <w:sz w:val="24"/>
          <w:szCs w:val="24"/>
        </w:rPr>
        <w:t>G</w:t>
      </w:r>
      <w:r>
        <w:rPr>
          <w:rFonts w:ascii="Times New Roman" w:hAnsi="Times New Roman"/>
          <w:sz w:val="24"/>
          <w:szCs w:val="24"/>
        </w:rPr>
        <w:t>reen</w:t>
      </w:r>
      <w:r w:rsidR="009256E2" w:rsidRPr="009256E2">
        <w:rPr>
          <w:rFonts w:ascii="Times New Roman" w:hAnsi="Times New Roman"/>
          <w:sz w:val="24"/>
          <w:szCs w:val="24"/>
          <w:lang w:val="en-US"/>
        </w:rPr>
        <w:t xml:space="preserve"> </w:t>
      </w:r>
      <w:r>
        <w:rPr>
          <w:rFonts w:ascii="Times New Roman" w:hAnsi="Times New Roman"/>
          <w:sz w:val="24"/>
          <w:szCs w:val="24"/>
        </w:rPr>
        <w:t xml:space="preserve">mustard </w:t>
      </w:r>
      <w:r w:rsidR="00887FF6">
        <w:rPr>
          <w:rFonts w:ascii="Times New Roman" w:hAnsi="Times New Roman"/>
          <w:sz w:val="24"/>
          <w:szCs w:val="24"/>
        </w:rPr>
        <w:t>(</w:t>
      </w:r>
      <w:r w:rsidR="00887FF6" w:rsidRPr="006F70A0">
        <w:rPr>
          <w:rFonts w:ascii="Times New Roman" w:hAnsi="Times New Roman"/>
          <w:i/>
          <w:sz w:val="24"/>
          <w:szCs w:val="24"/>
          <w:lang w:val="en-US"/>
        </w:rPr>
        <w:t>B</w:t>
      </w:r>
      <w:r w:rsidR="00887FF6" w:rsidRPr="006F70A0">
        <w:rPr>
          <w:rFonts w:ascii="Times New Roman" w:hAnsi="Times New Roman"/>
          <w:i/>
          <w:sz w:val="24"/>
          <w:szCs w:val="24"/>
        </w:rPr>
        <w:t xml:space="preserve">rassica </w:t>
      </w:r>
      <w:r w:rsidR="00887FF6" w:rsidRPr="006F70A0">
        <w:rPr>
          <w:rFonts w:ascii="Times New Roman" w:hAnsi="Times New Roman"/>
          <w:i/>
          <w:sz w:val="24"/>
          <w:szCs w:val="24"/>
          <w:lang w:val="en-US"/>
        </w:rPr>
        <w:t>rapa</w:t>
      </w:r>
      <w:r w:rsidRPr="006F70A0">
        <w:rPr>
          <w:rFonts w:ascii="Times New Roman" w:hAnsi="Times New Roman"/>
          <w:i/>
          <w:sz w:val="24"/>
          <w:szCs w:val="24"/>
        </w:rPr>
        <w:t xml:space="preserve"> p</w:t>
      </w:r>
      <w:r w:rsidR="009256E2" w:rsidRPr="006F70A0">
        <w:rPr>
          <w:rFonts w:ascii="Times New Roman" w:hAnsi="Times New Roman"/>
          <w:i/>
          <w:sz w:val="24"/>
          <w:szCs w:val="24"/>
        </w:rPr>
        <w:t>arachinensis L</w:t>
      </w:r>
      <w:r w:rsidR="009256E2" w:rsidRPr="009256E2">
        <w:rPr>
          <w:rFonts w:ascii="Times New Roman" w:hAnsi="Times New Roman"/>
          <w:sz w:val="24"/>
          <w:szCs w:val="24"/>
        </w:rPr>
        <w:t>) i</w:t>
      </w:r>
      <w:r>
        <w:rPr>
          <w:rFonts w:ascii="Times New Roman" w:hAnsi="Times New Roman"/>
          <w:sz w:val="24"/>
          <w:szCs w:val="24"/>
        </w:rPr>
        <w:t xml:space="preserve">s a vegetable with a sub-tropic climate, but it can well </w:t>
      </w:r>
      <w:r w:rsidR="009256E2" w:rsidRPr="009256E2">
        <w:rPr>
          <w:rFonts w:ascii="Times New Roman" w:hAnsi="Times New Roman"/>
          <w:sz w:val="24"/>
          <w:szCs w:val="24"/>
        </w:rPr>
        <w:t>ad</w:t>
      </w:r>
      <w:r>
        <w:rPr>
          <w:rFonts w:ascii="Times New Roman" w:hAnsi="Times New Roman"/>
          <w:sz w:val="24"/>
          <w:szCs w:val="24"/>
        </w:rPr>
        <w:t>apteil on tropic climate</w:t>
      </w:r>
      <w:r w:rsidR="00887FF6">
        <w:rPr>
          <w:rFonts w:ascii="Times New Roman" w:hAnsi="Times New Roman"/>
          <w:sz w:val="24"/>
          <w:szCs w:val="24"/>
        </w:rPr>
        <w:t xml:space="preserve">. </w:t>
      </w:r>
      <w:r w:rsidR="00887FF6">
        <w:rPr>
          <w:rFonts w:ascii="Times New Roman" w:hAnsi="Times New Roman"/>
          <w:sz w:val="24"/>
          <w:szCs w:val="24"/>
          <w:lang w:val="en-US"/>
        </w:rPr>
        <w:t>M</w:t>
      </w:r>
      <w:r w:rsidR="0046293D">
        <w:rPr>
          <w:rFonts w:ascii="Times New Roman" w:hAnsi="Times New Roman"/>
          <w:sz w:val="24"/>
          <w:szCs w:val="24"/>
        </w:rPr>
        <w:t>ore cultivate</w:t>
      </w:r>
      <w:r>
        <w:rPr>
          <w:rFonts w:ascii="Times New Roman" w:hAnsi="Times New Roman"/>
          <w:sz w:val="24"/>
          <w:szCs w:val="24"/>
        </w:rPr>
        <w:t>d</w:t>
      </w:r>
      <w:r w:rsidR="009256E2" w:rsidRPr="009256E2">
        <w:rPr>
          <w:rFonts w:ascii="Times New Roman" w:hAnsi="Times New Roman"/>
          <w:sz w:val="24"/>
          <w:szCs w:val="24"/>
        </w:rPr>
        <w:t xml:space="preserve"> land management, </w:t>
      </w:r>
      <w:r>
        <w:rPr>
          <w:rFonts w:ascii="Times New Roman" w:hAnsi="Times New Roman"/>
          <w:sz w:val="24"/>
          <w:szCs w:val="24"/>
        </w:rPr>
        <w:t xml:space="preserve">that </w:t>
      </w:r>
      <w:r w:rsidR="009256E2" w:rsidRPr="009256E2">
        <w:rPr>
          <w:rFonts w:ascii="Times New Roman" w:hAnsi="Times New Roman"/>
          <w:sz w:val="24"/>
          <w:szCs w:val="24"/>
        </w:rPr>
        <w:t xml:space="preserve">followed by </w:t>
      </w:r>
      <w:r>
        <w:rPr>
          <w:rFonts w:ascii="Times New Roman" w:hAnsi="Times New Roman"/>
          <w:sz w:val="24"/>
          <w:szCs w:val="24"/>
        </w:rPr>
        <w:t>an addin</w:t>
      </w:r>
      <w:r w:rsidRPr="009256E2">
        <w:rPr>
          <w:rFonts w:ascii="Times New Roman" w:hAnsi="Times New Roman"/>
          <w:sz w:val="24"/>
          <w:szCs w:val="24"/>
        </w:rPr>
        <w:t>g</w:t>
      </w:r>
      <w:r>
        <w:rPr>
          <w:rFonts w:ascii="Times New Roman" w:hAnsi="Times New Roman"/>
          <w:sz w:val="24"/>
          <w:szCs w:val="24"/>
        </w:rPr>
        <w:t xml:space="preserve"> </w:t>
      </w:r>
      <w:r w:rsidR="0046293D">
        <w:rPr>
          <w:rFonts w:ascii="Times New Roman" w:hAnsi="Times New Roman"/>
          <w:sz w:val="24"/>
          <w:szCs w:val="24"/>
        </w:rPr>
        <w:t xml:space="preserve">organic fertilizer, </w:t>
      </w:r>
      <w:r>
        <w:rPr>
          <w:rFonts w:ascii="Times New Roman" w:hAnsi="Times New Roman"/>
          <w:sz w:val="24"/>
          <w:szCs w:val="24"/>
        </w:rPr>
        <w:t>is expected can</w:t>
      </w:r>
      <w:r w:rsidR="009B2363">
        <w:rPr>
          <w:rFonts w:ascii="Times New Roman" w:hAnsi="Times New Roman"/>
          <w:sz w:val="24"/>
          <w:szCs w:val="24"/>
        </w:rPr>
        <w:t xml:space="preserve"> increase</w:t>
      </w:r>
      <w:r w:rsidR="009256E2" w:rsidRPr="009256E2">
        <w:rPr>
          <w:rFonts w:ascii="Times New Roman" w:hAnsi="Times New Roman"/>
          <w:sz w:val="24"/>
          <w:szCs w:val="24"/>
        </w:rPr>
        <w:t xml:space="preserve"> growth and yield of </w:t>
      </w:r>
      <w:r w:rsidR="009B2363">
        <w:rPr>
          <w:rFonts w:ascii="Times New Roman" w:hAnsi="Times New Roman"/>
          <w:sz w:val="24"/>
          <w:szCs w:val="24"/>
        </w:rPr>
        <w:t>green</w:t>
      </w:r>
      <w:r w:rsidR="009256E2" w:rsidRPr="009256E2">
        <w:rPr>
          <w:rFonts w:ascii="Times New Roman" w:hAnsi="Times New Roman"/>
          <w:sz w:val="24"/>
          <w:szCs w:val="24"/>
        </w:rPr>
        <w:t xml:space="preserve"> </w:t>
      </w:r>
      <w:r w:rsidR="009B2363" w:rsidRPr="009256E2">
        <w:rPr>
          <w:rFonts w:ascii="Times New Roman" w:hAnsi="Times New Roman"/>
          <w:sz w:val="24"/>
          <w:szCs w:val="24"/>
        </w:rPr>
        <w:t xml:space="preserve">mustard </w:t>
      </w:r>
      <w:r w:rsidR="009B2363">
        <w:rPr>
          <w:rFonts w:ascii="Times New Roman" w:hAnsi="Times New Roman"/>
          <w:sz w:val="24"/>
          <w:szCs w:val="24"/>
        </w:rPr>
        <w:t>in on peat</w:t>
      </w:r>
      <w:r w:rsidR="009256E2" w:rsidRPr="009256E2">
        <w:rPr>
          <w:rFonts w:ascii="Times New Roman" w:hAnsi="Times New Roman"/>
          <w:sz w:val="24"/>
          <w:szCs w:val="24"/>
        </w:rPr>
        <w:t>.</w:t>
      </w:r>
    </w:p>
    <w:p w:rsidR="009256E2" w:rsidRPr="009256E2" w:rsidRDefault="009B2363" w:rsidP="00887FF6">
      <w:pPr>
        <w:pStyle w:val="NoSpacing"/>
        <w:ind w:firstLine="720"/>
        <w:jc w:val="both"/>
        <w:rPr>
          <w:rFonts w:ascii="Times New Roman" w:hAnsi="Times New Roman"/>
          <w:sz w:val="24"/>
          <w:szCs w:val="24"/>
          <w:lang w:val="en-US"/>
        </w:rPr>
      </w:pPr>
      <w:r>
        <w:rPr>
          <w:rFonts w:ascii="Times New Roman" w:hAnsi="Times New Roman"/>
          <w:sz w:val="24"/>
          <w:szCs w:val="24"/>
        </w:rPr>
        <w:t>Purpose of t</w:t>
      </w:r>
      <w:r w:rsidR="009256E2" w:rsidRPr="009256E2">
        <w:rPr>
          <w:rFonts w:ascii="Times New Roman" w:hAnsi="Times New Roman"/>
          <w:sz w:val="24"/>
          <w:szCs w:val="24"/>
        </w:rPr>
        <w:t xml:space="preserve">his </w:t>
      </w:r>
      <w:r>
        <w:rPr>
          <w:rFonts w:ascii="Times New Roman" w:hAnsi="Times New Roman"/>
          <w:sz w:val="24"/>
          <w:szCs w:val="24"/>
        </w:rPr>
        <w:t xml:space="preserve">research to know last doses from </w:t>
      </w:r>
      <w:r w:rsidRPr="009256E2">
        <w:rPr>
          <w:rFonts w:ascii="Times New Roman" w:hAnsi="Times New Roman"/>
          <w:sz w:val="24"/>
          <w:szCs w:val="24"/>
        </w:rPr>
        <w:t>g</w:t>
      </w:r>
      <w:r>
        <w:rPr>
          <w:rFonts w:ascii="Times New Roman" w:hAnsi="Times New Roman"/>
          <w:sz w:val="24"/>
          <w:szCs w:val="24"/>
        </w:rPr>
        <w:t xml:space="preserve">ive duck filth fertilizer on </w:t>
      </w:r>
      <w:r w:rsidRPr="009256E2">
        <w:rPr>
          <w:rFonts w:ascii="Times New Roman" w:hAnsi="Times New Roman"/>
          <w:sz w:val="24"/>
          <w:szCs w:val="24"/>
        </w:rPr>
        <w:t>g</w:t>
      </w:r>
      <w:r>
        <w:rPr>
          <w:rFonts w:ascii="Times New Roman" w:hAnsi="Times New Roman"/>
          <w:sz w:val="24"/>
          <w:szCs w:val="24"/>
        </w:rPr>
        <w:t>reen</w:t>
      </w:r>
      <w:r w:rsidRPr="009256E2">
        <w:rPr>
          <w:rFonts w:ascii="Times New Roman" w:hAnsi="Times New Roman"/>
          <w:sz w:val="24"/>
          <w:szCs w:val="24"/>
          <w:lang w:val="en-US"/>
        </w:rPr>
        <w:t xml:space="preserve"> </w:t>
      </w:r>
      <w:r>
        <w:rPr>
          <w:rFonts w:ascii="Times New Roman" w:hAnsi="Times New Roman"/>
          <w:sz w:val="24"/>
          <w:szCs w:val="24"/>
        </w:rPr>
        <w:t xml:space="preserve">mustard </w:t>
      </w:r>
      <w:r w:rsidRPr="009256E2">
        <w:rPr>
          <w:rFonts w:ascii="Times New Roman" w:hAnsi="Times New Roman"/>
          <w:sz w:val="24"/>
          <w:szCs w:val="24"/>
        </w:rPr>
        <w:t>growth</w:t>
      </w:r>
      <w:r>
        <w:rPr>
          <w:rFonts w:ascii="Times New Roman" w:hAnsi="Times New Roman"/>
          <w:sz w:val="24"/>
          <w:szCs w:val="24"/>
        </w:rPr>
        <w:t xml:space="preserve"> on peat. This research conducted from 22nd Oktober – 5 th December 2012, on experimental farm </w:t>
      </w:r>
      <w:r w:rsidR="009256E2" w:rsidRPr="009256E2">
        <w:rPr>
          <w:rFonts w:ascii="Times New Roman" w:hAnsi="Times New Roman"/>
          <w:sz w:val="24"/>
          <w:szCs w:val="24"/>
        </w:rPr>
        <w:t>study</w:t>
      </w:r>
      <w:r w:rsidR="0046293D">
        <w:rPr>
          <w:rFonts w:ascii="Times New Roman" w:hAnsi="Times New Roman"/>
          <w:sz w:val="24"/>
          <w:szCs w:val="24"/>
        </w:rPr>
        <w:t xml:space="preserve"> aims to determine the best dosis</w:t>
      </w:r>
      <w:r w:rsidR="009256E2" w:rsidRPr="009256E2">
        <w:rPr>
          <w:rFonts w:ascii="Times New Roman" w:hAnsi="Times New Roman"/>
          <w:sz w:val="24"/>
          <w:szCs w:val="24"/>
        </w:rPr>
        <w:t xml:space="preserve"> of fertilizer on </w:t>
      </w:r>
      <w:r w:rsidR="0046293D">
        <w:rPr>
          <w:rFonts w:ascii="Times New Roman" w:hAnsi="Times New Roman"/>
          <w:sz w:val="24"/>
          <w:szCs w:val="24"/>
        </w:rPr>
        <w:t xml:space="preserve">the </w:t>
      </w:r>
      <w:r w:rsidR="009256E2" w:rsidRPr="009256E2">
        <w:rPr>
          <w:rFonts w:ascii="Times New Roman" w:hAnsi="Times New Roman"/>
          <w:sz w:val="24"/>
          <w:szCs w:val="24"/>
        </w:rPr>
        <w:t xml:space="preserve">plant </w:t>
      </w:r>
      <w:r w:rsidR="0046293D">
        <w:rPr>
          <w:rFonts w:ascii="Times New Roman" w:hAnsi="Times New Roman"/>
          <w:sz w:val="24"/>
          <w:szCs w:val="24"/>
        </w:rPr>
        <w:t xml:space="preserve">of </w:t>
      </w:r>
      <w:r w:rsidR="009256E2" w:rsidRPr="009256E2">
        <w:rPr>
          <w:rFonts w:ascii="Times New Roman" w:hAnsi="Times New Roman"/>
          <w:sz w:val="24"/>
          <w:szCs w:val="24"/>
        </w:rPr>
        <w:t xml:space="preserve">growth duck shit green cabbage on peat media. </w:t>
      </w:r>
      <w:r w:rsidR="00887FF6" w:rsidRPr="009256E2">
        <w:rPr>
          <w:rFonts w:ascii="Times New Roman" w:hAnsi="Times New Roman"/>
          <w:sz w:val="24"/>
          <w:szCs w:val="24"/>
        </w:rPr>
        <w:t>R</w:t>
      </w:r>
      <w:r w:rsidR="009256E2" w:rsidRPr="009256E2">
        <w:rPr>
          <w:rFonts w:ascii="Times New Roman" w:hAnsi="Times New Roman"/>
          <w:sz w:val="24"/>
          <w:szCs w:val="24"/>
        </w:rPr>
        <w:t xml:space="preserve">esearch conducted from 22 October 2012 to 5 December 2012 at the experimental farm </w:t>
      </w:r>
      <w:r>
        <w:rPr>
          <w:rFonts w:ascii="Times New Roman" w:hAnsi="Times New Roman"/>
          <w:sz w:val="24"/>
          <w:szCs w:val="24"/>
        </w:rPr>
        <w:t>A</w:t>
      </w:r>
      <w:r w:rsidR="009256E2" w:rsidRPr="009256E2">
        <w:rPr>
          <w:rFonts w:ascii="Times New Roman" w:hAnsi="Times New Roman"/>
          <w:sz w:val="24"/>
          <w:szCs w:val="24"/>
        </w:rPr>
        <w:t xml:space="preserve">griculture </w:t>
      </w:r>
      <w:r>
        <w:rPr>
          <w:rFonts w:ascii="Times New Roman" w:hAnsi="Times New Roman"/>
          <w:sz w:val="24"/>
          <w:szCs w:val="24"/>
        </w:rPr>
        <w:t xml:space="preserve">Faculty </w:t>
      </w:r>
      <w:r w:rsidR="0046293D">
        <w:rPr>
          <w:rFonts w:ascii="Times New Roman" w:hAnsi="Times New Roman"/>
          <w:sz w:val="24"/>
          <w:szCs w:val="24"/>
        </w:rPr>
        <w:t xml:space="preserve">Tanjungpura </w:t>
      </w:r>
      <w:r>
        <w:rPr>
          <w:rFonts w:ascii="Times New Roman" w:hAnsi="Times New Roman"/>
          <w:sz w:val="24"/>
          <w:szCs w:val="24"/>
        </w:rPr>
        <w:t xml:space="preserve">University of </w:t>
      </w:r>
      <w:r w:rsidR="0046293D">
        <w:rPr>
          <w:rFonts w:ascii="Times New Roman" w:hAnsi="Times New Roman"/>
          <w:sz w:val="24"/>
          <w:szCs w:val="24"/>
        </w:rPr>
        <w:t>Pontianak</w:t>
      </w:r>
      <w:r w:rsidR="00887FF6">
        <w:rPr>
          <w:rFonts w:ascii="Times New Roman" w:hAnsi="Times New Roman"/>
          <w:sz w:val="24"/>
          <w:szCs w:val="24"/>
        </w:rPr>
        <w:t xml:space="preserve">. This </w:t>
      </w:r>
      <w:r>
        <w:rPr>
          <w:rFonts w:ascii="Times New Roman" w:hAnsi="Times New Roman"/>
          <w:sz w:val="24"/>
          <w:szCs w:val="24"/>
        </w:rPr>
        <w:t>research used complte Random Desi</w:t>
      </w:r>
      <w:r w:rsidRPr="009256E2">
        <w:rPr>
          <w:rFonts w:ascii="Times New Roman" w:hAnsi="Times New Roman"/>
          <w:sz w:val="24"/>
          <w:szCs w:val="24"/>
        </w:rPr>
        <w:t>g</w:t>
      </w:r>
      <w:r>
        <w:rPr>
          <w:rFonts w:ascii="Times New Roman" w:hAnsi="Times New Roman"/>
          <w:sz w:val="24"/>
          <w:szCs w:val="24"/>
        </w:rPr>
        <w:t>n (</w:t>
      </w:r>
      <w:r w:rsidR="00FC6382">
        <w:rPr>
          <w:rFonts w:ascii="Times New Roman" w:hAnsi="Times New Roman"/>
          <w:sz w:val="24"/>
          <w:szCs w:val="24"/>
        </w:rPr>
        <w:t>CRD), consist of 1 factor, with 5 replication and 5 samples for each replication. The factor is or</w:t>
      </w:r>
      <w:r w:rsidR="00FC6382" w:rsidRPr="009256E2">
        <w:rPr>
          <w:rFonts w:ascii="Times New Roman" w:hAnsi="Times New Roman"/>
          <w:sz w:val="24"/>
          <w:szCs w:val="24"/>
        </w:rPr>
        <w:t>g</w:t>
      </w:r>
      <w:r w:rsidR="00FC6382">
        <w:rPr>
          <w:rFonts w:ascii="Times New Roman" w:hAnsi="Times New Roman"/>
          <w:sz w:val="24"/>
          <w:szCs w:val="24"/>
        </w:rPr>
        <w:t xml:space="preserve">anic fertilizer doses they are </w:t>
      </w:r>
      <w:r w:rsidR="009256E2" w:rsidRPr="009256E2">
        <w:rPr>
          <w:rFonts w:ascii="Times New Roman" w:hAnsi="Times New Roman"/>
          <w:sz w:val="24"/>
          <w:szCs w:val="24"/>
        </w:rPr>
        <w:t>V</w:t>
      </w:r>
      <w:r w:rsidR="009256E2" w:rsidRPr="009256E2">
        <w:rPr>
          <w:rFonts w:ascii="Times New Roman" w:hAnsi="Times New Roman"/>
          <w:sz w:val="24"/>
          <w:szCs w:val="24"/>
          <w:vertAlign w:val="subscript"/>
        </w:rPr>
        <w:t xml:space="preserve">1 </w:t>
      </w:r>
      <w:r w:rsidR="009256E2" w:rsidRPr="009256E2">
        <w:rPr>
          <w:rFonts w:ascii="Times New Roman" w:hAnsi="Times New Roman"/>
          <w:sz w:val="24"/>
          <w:szCs w:val="24"/>
        </w:rPr>
        <w:t>(75 g / polybag), V</w:t>
      </w:r>
      <w:r w:rsidR="009256E2" w:rsidRPr="009256E2">
        <w:rPr>
          <w:rFonts w:ascii="Times New Roman" w:hAnsi="Times New Roman"/>
          <w:sz w:val="24"/>
          <w:szCs w:val="24"/>
          <w:vertAlign w:val="subscript"/>
        </w:rPr>
        <w:t>2</w:t>
      </w:r>
      <w:r w:rsidR="009256E2" w:rsidRPr="009256E2">
        <w:rPr>
          <w:rFonts w:ascii="Times New Roman" w:hAnsi="Times New Roman"/>
          <w:sz w:val="24"/>
          <w:szCs w:val="24"/>
        </w:rPr>
        <w:t xml:space="preserve"> (93.7 g / polybag), V</w:t>
      </w:r>
      <w:r w:rsidR="009256E2" w:rsidRPr="009256E2">
        <w:rPr>
          <w:rFonts w:ascii="Times New Roman" w:hAnsi="Times New Roman"/>
          <w:sz w:val="24"/>
          <w:szCs w:val="24"/>
          <w:vertAlign w:val="subscript"/>
        </w:rPr>
        <w:t>3</w:t>
      </w:r>
      <w:r w:rsidR="009256E2" w:rsidRPr="009256E2">
        <w:rPr>
          <w:rFonts w:ascii="Times New Roman" w:hAnsi="Times New Roman"/>
          <w:sz w:val="24"/>
          <w:szCs w:val="24"/>
        </w:rPr>
        <w:t xml:space="preserve"> (112.5 g / polybag), V</w:t>
      </w:r>
      <w:r w:rsidR="009256E2" w:rsidRPr="009256E2">
        <w:rPr>
          <w:rFonts w:ascii="Times New Roman" w:hAnsi="Times New Roman"/>
          <w:sz w:val="24"/>
          <w:szCs w:val="24"/>
          <w:vertAlign w:val="subscript"/>
        </w:rPr>
        <w:t>4</w:t>
      </w:r>
      <w:r w:rsidR="009256E2" w:rsidRPr="009256E2">
        <w:rPr>
          <w:rFonts w:ascii="Times New Roman" w:hAnsi="Times New Roman"/>
          <w:sz w:val="24"/>
          <w:szCs w:val="24"/>
        </w:rPr>
        <w:t xml:space="preserve"> (131.2 g / polybag), and V</w:t>
      </w:r>
      <w:r w:rsidR="009256E2" w:rsidRPr="009256E2">
        <w:rPr>
          <w:rFonts w:ascii="Times New Roman" w:hAnsi="Times New Roman"/>
          <w:sz w:val="24"/>
          <w:szCs w:val="24"/>
          <w:vertAlign w:val="subscript"/>
        </w:rPr>
        <w:t>5</w:t>
      </w:r>
      <w:r w:rsidR="009256E2" w:rsidRPr="009256E2">
        <w:rPr>
          <w:rFonts w:ascii="Times New Roman" w:hAnsi="Times New Roman"/>
          <w:sz w:val="24"/>
          <w:szCs w:val="24"/>
        </w:rPr>
        <w:t xml:space="preserve"> (150 g / polybag).</w:t>
      </w:r>
    </w:p>
    <w:p w:rsidR="001F56A7" w:rsidRDefault="00FC6382" w:rsidP="009256E2">
      <w:pPr>
        <w:pStyle w:val="NoSpacing"/>
        <w:ind w:firstLine="720"/>
        <w:jc w:val="both"/>
        <w:rPr>
          <w:rFonts w:ascii="Times New Roman" w:hAnsi="Times New Roman"/>
          <w:sz w:val="24"/>
          <w:szCs w:val="24"/>
        </w:rPr>
      </w:pPr>
      <w:r>
        <w:rPr>
          <w:rFonts w:ascii="Times New Roman" w:hAnsi="Times New Roman"/>
          <w:sz w:val="24"/>
          <w:szCs w:val="24"/>
        </w:rPr>
        <w:t>Variabel observacion consist</w:t>
      </w:r>
      <w:r w:rsidR="0046293D">
        <w:rPr>
          <w:rFonts w:ascii="Times New Roman" w:hAnsi="Times New Roman"/>
          <w:sz w:val="24"/>
          <w:szCs w:val="24"/>
        </w:rPr>
        <w:t xml:space="preserve"> of </w:t>
      </w:r>
      <w:r>
        <w:rPr>
          <w:rFonts w:ascii="Times New Roman" w:hAnsi="Times New Roman"/>
          <w:sz w:val="24"/>
          <w:szCs w:val="24"/>
        </w:rPr>
        <w:t xml:space="preserve">sum of Leaf Chlorophyll </w:t>
      </w:r>
      <w:r w:rsidRPr="009256E2">
        <w:rPr>
          <w:rFonts w:ascii="Times New Roman" w:hAnsi="Times New Roman"/>
          <w:sz w:val="24"/>
          <w:szCs w:val="24"/>
        </w:rPr>
        <w:t xml:space="preserve">(SPAD units), </w:t>
      </w:r>
      <w:r>
        <w:rPr>
          <w:rFonts w:ascii="Times New Roman" w:hAnsi="Times New Roman"/>
          <w:sz w:val="24"/>
          <w:szCs w:val="24"/>
        </w:rPr>
        <w:t xml:space="preserve"> </w:t>
      </w:r>
      <w:r w:rsidR="009256E2" w:rsidRPr="009256E2">
        <w:rPr>
          <w:rFonts w:ascii="Times New Roman" w:hAnsi="Times New Roman"/>
          <w:sz w:val="24"/>
          <w:szCs w:val="24"/>
        </w:rPr>
        <w:t>fresh weight</w:t>
      </w:r>
      <w:r>
        <w:rPr>
          <w:rFonts w:ascii="Times New Roman" w:hAnsi="Times New Roman"/>
          <w:sz w:val="24"/>
          <w:szCs w:val="24"/>
        </w:rPr>
        <w:t xml:space="preserve"> of top plant (g), leaf wide</w:t>
      </w:r>
      <w:r w:rsidR="009256E2" w:rsidRPr="009256E2">
        <w:rPr>
          <w:rFonts w:ascii="Times New Roman" w:hAnsi="Times New Roman"/>
          <w:sz w:val="24"/>
          <w:szCs w:val="24"/>
        </w:rPr>
        <w:t xml:space="preserve"> (cm2), root</w:t>
      </w:r>
      <w:r>
        <w:rPr>
          <w:rFonts w:ascii="Times New Roman" w:hAnsi="Times New Roman"/>
          <w:sz w:val="24"/>
          <w:szCs w:val="24"/>
        </w:rPr>
        <w:t>s</w:t>
      </w:r>
      <w:r w:rsidR="009256E2" w:rsidRPr="009256E2">
        <w:rPr>
          <w:rFonts w:ascii="Times New Roman" w:hAnsi="Times New Roman"/>
          <w:sz w:val="24"/>
          <w:szCs w:val="24"/>
        </w:rPr>
        <w:t xml:space="preserve"> volume (cm</w:t>
      </w:r>
      <w:r w:rsidR="009256E2" w:rsidRPr="00887FF6">
        <w:rPr>
          <w:rFonts w:ascii="Times New Roman" w:hAnsi="Times New Roman"/>
          <w:sz w:val="24"/>
          <w:szCs w:val="24"/>
          <w:vertAlign w:val="superscript"/>
        </w:rPr>
        <w:t>3</w:t>
      </w:r>
      <w:r w:rsidR="00887FF6">
        <w:rPr>
          <w:rFonts w:ascii="Times New Roman" w:hAnsi="Times New Roman"/>
          <w:sz w:val="24"/>
          <w:szCs w:val="24"/>
        </w:rPr>
        <w:t>), and dry</w:t>
      </w:r>
      <w:r w:rsidR="0046293D">
        <w:rPr>
          <w:rFonts w:ascii="Times New Roman" w:hAnsi="Times New Roman"/>
          <w:sz w:val="24"/>
          <w:szCs w:val="24"/>
        </w:rPr>
        <w:t xml:space="preserve"> plant</w:t>
      </w:r>
      <w:r>
        <w:rPr>
          <w:rFonts w:ascii="Times New Roman" w:hAnsi="Times New Roman"/>
          <w:sz w:val="24"/>
          <w:szCs w:val="24"/>
        </w:rPr>
        <w:t xml:space="preserve"> weight (g</w:t>
      </w:r>
      <w:r w:rsidR="00887FF6">
        <w:rPr>
          <w:rFonts w:ascii="Times New Roman" w:hAnsi="Times New Roman"/>
          <w:sz w:val="24"/>
          <w:szCs w:val="24"/>
        </w:rPr>
        <w:t>)</w:t>
      </w:r>
      <w:r w:rsidR="00887FF6">
        <w:rPr>
          <w:rFonts w:ascii="Times New Roman" w:hAnsi="Times New Roman"/>
          <w:sz w:val="24"/>
          <w:szCs w:val="24"/>
          <w:lang w:val="en-US"/>
        </w:rPr>
        <w:t>.</w:t>
      </w:r>
      <w:r>
        <w:rPr>
          <w:rFonts w:ascii="Times New Roman" w:hAnsi="Times New Roman"/>
          <w:sz w:val="24"/>
          <w:szCs w:val="24"/>
        </w:rPr>
        <w:t xml:space="preserve"> </w:t>
      </w:r>
      <w:r w:rsidR="00887FF6">
        <w:rPr>
          <w:rFonts w:ascii="Times New Roman" w:hAnsi="Times New Roman"/>
          <w:sz w:val="24"/>
          <w:szCs w:val="24"/>
          <w:lang w:val="en-US"/>
        </w:rPr>
        <w:t>T</w:t>
      </w:r>
      <w:r w:rsidR="009256E2" w:rsidRPr="009256E2">
        <w:rPr>
          <w:rFonts w:ascii="Times New Roman" w:hAnsi="Times New Roman"/>
          <w:sz w:val="24"/>
          <w:szCs w:val="24"/>
        </w:rPr>
        <w:t xml:space="preserve">he results </w:t>
      </w:r>
      <w:r>
        <w:rPr>
          <w:rFonts w:ascii="Times New Roman" w:hAnsi="Times New Roman"/>
          <w:sz w:val="24"/>
          <w:szCs w:val="24"/>
        </w:rPr>
        <w:t xml:space="preserve">showed that duck filth give real effect on fresh weight top plant </w:t>
      </w:r>
      <w:r w:rsidR="001F56A7">
        <w:rPr>
          <w:rFonts w:ascii="Times New Roman" w:hAnsi="Times New Roman"/>
          <w:sz w:val="24"/>
          <w:szCs w:val="24"/>
        </w:rPr>
        <w:t xml:space="preserve">(g) even it is give unreal effect for another variabel. </w:t>
      </w:r>
      <w:r>
        <w:rPr>
          <w:rFonts w:ascii="Times New Roman" w:hAnsi="Times New Roman"/>
          <w:sz w:val="24"/>
          <w:szCs w:val="24"/>
        </w:rPr>
        <w:t xml:space="preserve">  </w:t>
      </w:r>
    </w:p>
    <w:p w:rsidR="009256E2" w:rsidRPr="009256E2" w:rsidRDefault="009256E2" w:rsidP="009256E2">
      <w:pPr>
        <w:pStyle w:val="NoSpacing"/>
        <w:ind w:firstLine="720"/>
        <w:jc w:val="both"/>
        <w:rPr>
          <w:rFonts w:ascii="Times New Roman" w:hAnsi="Times New Roman"/>
          <w:sz w:val="24"/>
          <w:szCs w:val="24"/>
        </w:rPr>
      </w:pPr>
      <w:r w:rsidRPr="009256E2">
        <w:rPr>
          <w:rFonts w:ascii="Times New Roman" w:hAnsi="Times New Roman"/>
          <w:sz w:val="24"/>
          <w:szCs w:val="24"/>
        </w:rPr>
        <w:br/>
      </w:r>
      <w:r>
        <w:rPr>
          <w:rFonts w:ascii="Times New Roman" w:hAnsi="Times New Roman"/>
          <w:b/>
          <w:sz w:val="24"/>
          <w:szCs w:val="24"/>
          <w:lang w:val="en-US"/>
        </w:rPr>
        <w:t>K</w:t>
      </w:r>
      <w:r w:rsidRPr="009256E2">
        <w:rPr>
          <w:rFonts w:ascii="Times New Roman" w:hAnsi="Times New Roman"/>
          <w:b/>
          <w:sz w:val="24"/>
          <w:szCs w:val="24"/>
        </w:rPr>
        <w:t>eywords:</w:t>
      </w:r>
      <w:r w:rsidR="003F6EB1">
        <w:rPr>
          <w:rFonts w:ascii="Times New Roman" w:hAnsi="Times New Roman"/>
          <w:b/>
          <w:sz w:val="24"/>
          <w:szCs w:val="24"/>
        </w:rPr>
        <w:t xml:space="preserve"> </w:t>
      </w:r>
      <w:r w:rsidR="00887FF6">
        <w:rPr>
          <w:rFonts w:ascii="Times New Roman" w:hAnsi="Times New Roman"/>
          <w:sz w:val="24"/>
          <w:szCs w:val="24"/>
          <w:lang w:val="en-US"/>
        </w:rPr>
        <w:t>O</w:t>
      </w:r>
      <w:r w:rsidR="00887FF6">
        <w:rPr>
          <w:rFonts w:ascii="Times New Roman" w:hAnsi="Times New Roman"/>
          <w:sz w:val="24"/>
          <w:szCs w:val="24"/>
        </w:rPr>
        <w:t xml:space="preserve">rganic </w:t>
      </w:r>
      <w:r w:rsidR="00887FF6">
        <w:rPr>
          <w:rFonts w:ascii="Times New Roman" w:hAnsi="Times New Roman"/>
          <w:sz w:val="24"/>
          <w:szCs w:val="24"/>
          <w:lang w:val="en-US"/>
        </w:rPr>
        <w:t>F</w:t>
      </w:r>
      <w:r w:rsidR="00887FF6">
        <w:rPr>
          <w:rFonts w:ascii="Times New Roman" w:hAnsi="Times New Roman"/>
          <w:sz w:val="24"/>
          <w:szCs w:val="24"/>
        </w:rPr>
        <w:t xml:space="preserve">ertilizer, </w:t>
      </w:r>
      <w:r w:rsidR="00887FF6">
        <w:rPr>
          <w:rFonts w:ascii="Times New Roman" w:hAnsi="Times New Roman"/>
          <w:sz w:val="24"/>
          <w:szCs w:val="24"/>
          <w:lang w:val="en-US"/>
        </w:rPr>
        <w:t>G</w:t>
      </w:r>
      <w:r w:rsidR="00887FF6">
        <w:rPr>
          <w:rFonts w:ascii="Times New Roman" w:hAnsi="Times New Roman"/>
          <w:sz w:val="24"/>
          <w:szCs w:val="24"/>
        </w:rPr>
        <w:t xml:space="preserve">rowth, </w:t>
      </w:r>
      <w:r w:rsidR="00887FF6">
        <w:rPr>
          <w:rFonts w:ascii="Times New Roman" w:hAnsi="Times New Roman"/>
          <w:sz w:val="24"/>
          <w:szCs w:val="24"/>
          <w:lang w:val="en-US"/>
        </w:rPr>
        <w:t>M</w:t>
      </w:r>
      <w:r w:rsidR="00887FF6">
        <w:rPr>
          <w:rFonts w:ascii="Times New Roman" w:hAnsi="Times New Roman"/>
          <w:sz w:val="24"/>
          <w:szCs w:val="24"/>
        </w:rPr>
        <w:t xml:space="preserve">ustard </w:t>
      </w:r>
      <w:r w:rsidR="00887FF6">
        <w:rPr>
          <w:rFonts w:ascii="Times New Roman" w:hAnsi="Times New Roman"/>
          <w:sz w:val="24"/>
          <w:szCs w:val="24"/>
          <w:lang w:val="en-US"/>
        </w:rPr>
        <w:t>G</w:t>
      </w:r>
      <w:r w:rsidR="00887FF6">
        <w:rPr>
          <w:rFonts w:ascii="Times New Roman" w:hAnsi="Times New Roman"/>
          <w:sz w:val="24"/>
          <w:szCs w:val="24"/>
        </w:rPr>
        <w:t xml:space="preserve">reens, </w:t>
      </w:r>
      <w:r w:rsidR="00887FF6">
        <w:rPr>
          <w:rFonts w:ascii="Times New Roman" w:hAnsi="Times New Roman"/>
          <w:sz w:val="24"/>
          <w:szCs w:val="24"/>
          <w:lang w:val="en-US"/>
        </w:rPr>
        <w:t>P</w:t>
      </w:r>
      <w:r w:rsidR="00887FF6">
        <w:rPr>
          <w:rFonts w:ascii="Times New Roman" w:hAnsi="Times New Roman"/>
          <w:sz w:val="24"/>
          <w:szCs w:val="24"/>
        </w:rPr>
        <w:t xml:space="preserve">eat </w:t>
      </w:r>
      <w:r w:rsidR="00887FF6">
        <w:rPr>
          <w:rFonts w:ascii="Times New Roman" w:hAnsi="Times New Roman"/>
          <w:sz w:val="24"/>
          <w:szCs w:val="24"/>
          <w:lang w:val="en-US"/>
        </w:rPr>
        <w:t>S</w:t>
      </w:r>
      <w:r w:rsidRPr="009256E2">
        <w:rPr>
          <w:rFonts w:ascii="Times New Roman" w:hAnsi="Times New Roman"/>
          <w:sz w:val="24"/>
          <w:szCs w:val="24"/>
        </w:rPr>
        <w:t>oil.</w:t>
      </w:r>
    </w:p>
    <w:p w:rsidR="009256E2" w:rsidRPr="009256E2" w:rsidRDefault="009256E2" w:rsidP="009256E2">
      <w:pPr>
        <w:pStyle w:val="NoSpacing"/>
        <w:jc w:val="both"/>
        <w:rPr>
          <w:rFonts w:ascii="Times New Roman" w:hAnsi="Times New Roman"/>
          <w:sz w:val="24"/>
          <w:szCs w:val="24"/>
        </w:rPr>
      </w:pPr>
    </w:p>
    <w:p w:rsidR="000B2D9F" w:rsidRPr="009256E2" w:rsidRDefault="000B2D9F" w:rsidP="009256E2">
      <w:pPr>
        <w:pStyle w:val="NoSpacing"/>
        <w:jc w:val="both"/>
        <w:rPr>
          <w:rFonts w:ascii="Times New Roman" w:hAnsi="Times New Roman"/>
          <w:sz w:val="24"/>
          <w:szCs w:val="24"/>
          <w:lang w:val="en-US"/>
        </w:rPr>
      </w:pPr>
    </w:p>
    <w:p w:rsidR="000B2D9F" w:rsidRDefault="000B2D9F" w:rsidP="009256E2">
      <w:pPr>
        <w:pStyle w:val="NoSpacing"/>
        <w:jc w:val="both"/>
        <w:rPr>
          <w:rFonts w:ascii="Times New Roman" w:hAnsi="Times New Roman"/>
          <w:b/>
          <w:sz w:val="24"/>
          <w:szCs w:val="24"/>
          <w:lang w:val="en-US"/>
        </w:rPr>
      </w:pPr>
    </w:p>
    <w:p w:rsidR="000B2D9F" w:rsidRDefault="000B2D9F" w:rsidP="00933F7E">
      <w:pPr>
        <w:pStyle w:val="NoSpacing"/>
        <w:jc w:val="both"/>
        <w:rPr>
          <w:rFonts w:ascii="Times New Roman" w:hAnsi="Times New Roman"/>
          <w:b/>
          <w:sz w:val="24"/>
          <w:szCs w:val="24"/>
          <w:lang w:val="en-US"/>
        </w:rPr>
      </w:pPr>
    </w:p>
    <w:p w:rsidR="000B2D9F" w:rsidRDefault="000B2D9F" w:rsidP="00933F7E">
      <w:pPr>
        <w:pStyle w:val="NoSpacing"/>
        <w:jc w:val="both"/>
        <w:rPr>
          <w:rFonts w:ascii="Times New Roman" w:hAnsi="Times New Roman"/>
          <w:b/>
          <w:sz w:val="24"/>
          <w:szCs w:val="24"/>
          <w:lang w:val="en-US"/>
        </w:rPr>
      </w:pPr>
    </w:p>
    <w:p w:rsidR="000B2D9F" w:rsidRDefault="000B2D9F" w:rsidP="00933F7E">
      <w:pPr>
        <w:pStyle w:val="NoSpacing"/>
        <w:jc w:val="both"/>
        <w:rPr>
          <w:rFonts w:ascii="Times New Roman" w:hAnsi="Times New Roman"/>
          <w:b/>
          <w:sz w:val="24"/>
          <w:szCs w:val="24"/>
          <w:lang w:val="en-US"/>
        </w:rPr>
      </w:pPr>
    </w:p>
    <w:p w:rsidR="004A3E18" w:rsidRDefault="004A3E18" w:rsidP="00933F7E">
      <w:pPr>
        <w:pStyle w:val="NoSpacing"/>
        <w:jc w:val="both"/>
        <w:rPr>
          <w:rFonts w:ascii="Times New Roman" w:hAnsi="Times New Roman"/>
          <w:b/>
          <w:sz w:val="24"/>
          <w:szCs w:val="24"/>
          <w:lang w:val="en-US"/>
        </w:rPr>
      </w:pPr>
    </w:p>
    <w:p w:rsidR="00341C57" w:rsidRDefault="00341C57" w:rsidP="00933F7E">
      <w:pPr>
        <w:pStyle w:val="NoSpacing"/>
        <w:jc w:val="both"/>
        <w:rPr>
          <w:rFonts w:ascii="Times New Roman" w:hAnsi="Times New Roman"/>
          <w:b/>
          <w:sz w:val="24"/>
          <w:szCs w:val="24"/>
          <w:lang w:val="en-US"/>
        </w:rPr>
      </w:pPr>
    </w:p>
    <w:p w:rsidR="004A3E18" w:rsidRDefault="004A3E18" w:rsidP="00933F7E">
      <w:pPr>
        <w:pStyle w:val="NoSpacing"/>
        <w:jc w:val="both"/>
        <w:rPr>
          <w:rFonts w:ascii="Times New Roman" w:hAnsi="Times New Roman"/>
          <w:b/>
          <w:sz w:val="24"/>
          <w:szCs w:val="24"/>
          <w:lang w:val="en-US"/>
        </w:rPr>
      </w:pPr>
    </w:p>
    <w:p w:rsidR="004A3E18" w:rsidRDefault="004A3E18" w:rsidP="00933F7E">
      <w:pPr>
        <w:pStyle w:val="NoSpacing"/>
        <w:jc w:val="both"/>
        <w:rPr>
          <w:rFonts w:ascii="Times New Roman" w:hAnsi="Times New Roman"/>
          <w:b/>
          <w:sz w:val="24"/>
          <w:szCs w:val="24"/>
          <w:lang w:val="en-US"/>
        </w:rPr>
      </w:pPr>
    </w:p>
    <w:p w:rsidR="004A3E18" w:rsidRDefault="004A3E18" w:rsidP="00933F7E">
      <w:pPr>
        <w:pStyle w:val="NoSpacing"/>
        <w:jc w:val="both"/>
        <w:rPr>
          <w:rFonts w:ascii="Times New Roman" w:hAnsi="Times New Roman"/>
          <w:b/>
          <w:sz w:val="24"/>
          <w:szCs w:val="24"/>
          <w:lang w:val="en-US"/>
        </w:rPr>
      </w:pPr>
    </w:p>
    <w:p w:rsidR="009256E2" w:rsidRDefault="009256E2" w:rsidP="00933F7E">
      <w:pPr>
        <w:pStyle w:val="NoSpacing"/>
        <w:jc w:val="both"/>
        <w:rPr>
          <w:rFonts w:ascii="Times New Roman" w:hAnsi="Times New Roman"/>
          <w:b/>
          <w:sz w:val="24"/>
          <w:szCs w:val="24"/>
        </w:rPr>
      </w:pPr>
    </w:p>
    <w:p w:rsidR="0046293D" w:rsidRPr="0046293D" w:rsidRDefault="0046293D" w:rsidP="00933F7E">
      <w:pPr>
        <w:pStyle w:val="NoSpacing"/>
        <w:jc w:val="both"/>
        <w:rPr>
          <w:rFonts w:ascii="Times New Roman" w:hAnsi="Times New Roman"/>
          <w:b/>
          <w:sz w:val="24"/>
          <w:szCs w:val="24"/>
        </w:rPr>
      </w:pPr>
    </w:p>
    <w:p w:rsidR="000B2D9F" w:rsidRDefault="000B2D9F" w:rsidP="00933F7E">
      <w:pPr>
        <w:pStyle w:val="NoSpacing"/>
        <w:jc w:val="both"/>
        <w:rPr>
          <w:rFonts w:ascii="Times New Roman" w:hAnsi="Times New Roman"/>
          <w:b/>
          <w:sz w:val="24"/>
          <w:szCs w:val="24"/>
          <w:lang w:val="en-US"/>
        </w:rPr>
      </w:pPr>
    </w:p>
    <w:p w:rsidR="0025129F" w:rsidRPr="0025129F" w:rsidRDefault="00B41847" w:rsidP="0046293D">
      <w:pPr>
        <w:pStyle w:val="NoSpacing"/>
        <w:rPr>
          <w:rFonts w:ascii="Times New Roman" w:hAnsi="Times New Roman"/>
          <w:b/>
          <w:sz w:val="24"/>
          <w:szCs w:val="24"/>
          <w:lang w:val="en-US"/>
        </w:rPr>
      </w:pPr>
      <w:r w:rsidRPr="0025129F">
        <w:rPr>
          <w:rFonts w:ascii="Times New Roman" w:hAnsi="Times New Roman"/>
          <w:b/>
          <w:sz w:val="24"/>
          <w:szCs w:val="24"/>
        </w:rPr>
        <w:lastRenderedPageBreak/>
        <w:t>PENDAHULUAN</w:t>
      </w:r>
    </w:p>
    <w:p w:rsidR="00F1692B" w:rsidRDefault="00F1692B" w:rsidP="00933F7E">
      <w:pPr>
        <w:pStyle w:val="NoSpacing"/>
        <w:ind w:firstLine="720"/>
        <w:jc w:val="both"/>
        <w:rPr>
          <w:rFonts w:ascii="Times New Roman" w:hAnsi="Times New Roman"/>
          <w:sz w:val="24"/>
          <w:szCs w:val="24"/>
        </w:rPr>
      </w:pPr>
      <w:r>
        <w:rPr>
          <w:rFonts w:ascii="Times New Roman" w:hAnsi="Times New Roman"/>
          <w:sz w:val="24"/>
          <w:szCs w:val="24"/>
        </w:rPr>
        <w:t xml:space="preserve">Sawi hijau </w:t>
      </w:r>
      <w:r w:rsidRPr="00826978">
        <w:rPr>
          <w:rFonts w:ascii="Times New Roman" w:hAnsi="Times New Roman"/>
          <w:sz w:val="24"/>
          <w:szCs w:val="24"/>
        </w:rPr>
        <w:t>(</w:t>
      </w:r>
      <w:r w:rsidRPr="00D22722">
        <w:rPr>
          <w:rFonts w:ascii="Times New Roman" w:hAnsi="Times New Roman"/>
          <w:i/>
          <w:iCs/>
          <w:sz w:val="24"/>
          <w:szCs w:val="24"/>
        </w:rPr>
        <w:t xml:space="preserve">Brassica </w:t>
      </w:r>
      <w:r>
        <w:rPr>
          <w:rFonts w:ascii="Times New Roman" w:hAnsi="Times New Roman"/>
          <w:i/>
          <w:iCs/>
          <w:sz w:val="24"/>
          <w:szCs w:val="24"/>
        </w:rPr>
        <w:t>rap</w:t>
      </w:r>
      <w:r w:rsidRPr="00D22722">
        <w:rPr>
          <w:rFonts w:ascii="Times New Roman" w:hAnsi="Times New Roman"/>
          <w:i/>
          <w:iCs/>
          <w:sz w:val="24"/>
          <w:szCs w:val="24"/>
        </w:rPr>
        <w:t>a</w:t>
      </w:r>
      <w:r>
        <w:t>.</w:t>
      </w:r>
      <w:r w:rsidRPr="00D22722">
        <w:rPr>
          <w:rFonts w:ascii="Times New Roman" w:hAnsi="Times New Roman"/>
          <w:i/>
          <w:iCs/>
          <w:sz w:val="24"/>
          <w:szCs w:val="24"/>
        </w:rPr>
        <w:t>Parachinensis L</w:t>
      </w:r>
      <w:r>
        <w:rPr>
          <w:rFonts w:ascii="Times New Roman" w:hAnsi="Times New Roman"/>
          <w:sz w:val="24"/>
          <w:szCs w:val="24"/>
        </w:rPr>
        <w:t>)</w:t>
      </w:r>
      <w:r w:rsidRPr="00826978">
        <w:rPr>
          <w:rFonts w:ascii="Times New Roman" w:hAnsi="Times New Roman"/>
          <w:sz w:val="24"/>
          <w:szCs w:val="24"/>
        </w:rPr>
        <w:t xml:space="preserve">.) merupakan tanaman sayuran dengan iklim sub-tropis, namun mampu beradaptasi dengan baik pada iklim tropis. </w:t>
      </w:r>
      <w:r>
        <w:rPr>
          <w:rFonts w:ascii="Times New Roman" w:hAnsi="Times New Roman"/>
          <w:sz w:val="24"/>
          <w:szCs w:val="24"/>
        </w:rPr>
        <w:t xml:space="preserve">Sawi hijau </w:t>
      </w:r>
      <w:r w:rsidRPr="00826978">
        <w:rPr>
          <w:rFonts w:ascii="Times New Roman" w:hAnsi="Times New Roman"/>
          <w:sz w:val="24"/>
          <w:szCs w:val="24"/>
        </w:rPr>
        <w:t xml:space="preserve">pada umumnya banyak ditanam dataran rendah, namun dapat pula didataran tinggi. </w:t>
      </w:r>
      <w:r>
        <w:rPr>
          <w:rFonts w:ascii="Times New Roman" w:hAnsi="Times New Roman"/>
          <w:sz w:val="24"/>
          <w:szCs w:val="24"/>
        </w:rPr>
        <w:t xml:space="preserve">Sawi hijau </w:t>
      </w:r>
      <w:r w:rsidRPr="00826978">
        <w:rPr>
          <w:rFonts w:ascii="Times New Roman" w:hAnsi="Times New Roman"/>
          <w:sz w:val="24"/>
          <w:szCs w:val="24"/>
        </w:rPr>
        <w:t xml:space="preserve">tergolong tanaman yang toleran terhadap suhu tinggi (panas). </w:t>
      </w:r>
    </w:p>
    <w:p w:rsidR="00F1692B" w:rsidRDefault="00F1692B" w:rsidP="00F1692B">
      <w:pPr>
        <w:autoSpaceDE w:val="0"/>
        <w:autoSpaceDN w:val="0"/>
        <w:adjustRightInd w:val="0"/>
        <w:spacing w:after="0" w:line="240" w:lineRule="auto"/>
        <w:ind w:firstLine="720"/>
        <w:jc w:val="both"/>
        <w:rPr>
          <w:rFonts w:ascii="Times New Roman" w:hAnsi="Times New Roman"/>
          <w:sz w:val="24"/>
          <w:szCs w:val="24"/>
          <w:lang w:val="id-ID"/>
        </w:rPr>
      </w:pPr>
      <w:r>
        <w:rPr>
          <w:rFonts w:ascii="Times New Roman" w:hAnsi="Times New Roman"/>
          <w:sz w:val="24"/>
          <w:szCs w:val="24"/>
        </w:rPr>
        <w:t>Lahan gambut di Kalimantan Barat sudah dimanfaatkan sebagai media tumbuh tanaman sawi hijau,khususnya di daerah Siantan, namun produksinya masih rendah</w:t>
      </w:r>
      <w:r>
        <w:rPr>
          <w:rFonts w:ascii="Times New Roman" w:hAnsi="Times New Roman"/>
          <w:sz w:val="24"/>
          <w:szCs w:val="24"/>
          <w:lang w:val="id-ID"/>
        </w:rPr>
        <w:t xml:space="preserve"> berkisar 103,00 ton yang luas tanamnya  125 ha (Sumber Dinas Urusan Pangan 2005)</w:t>
      </w:r>
      <w:r>
        <w:rPr>
          <w:rFonts w:ascii="Times New Roman" w:hAnsi="Times New Roman"/>
          <w:sz w:val="24"/>
          <w:szCs w:val="24"/>
        </w:rPr>
        <w:t>.</w:t>
      </w:r>
      <w:r w:rsidRPr="006060D3">
        <w:rPr>
          <w:rFonts w:ascii="Times New Roman" w:eastAsia="Times New Roman" w:hAnsi="Times New Roman"/>
          <w:sz w:val="24"/>
          <w:szCs w:val="24"/>
        </w:rPr>
        <w:t>Menurut data yang terdapat dalam Kalimantan Barat 2002 (BPS Pr</w:t>
      </w:r>
      <w:r>
        <w:rPr>
          <w:rFonts w:ascii="Times New Roman" w:eastAsia="Times New Roman" w:hAnsi="Times New Roman"/>
          <w:sz w:val="24"/>
          <w:szCs w:val="24"/>
        </w:rPr>
        <w:t>ovinsi Kalimantan Barat, 2003</w:t>
      </w:r>
      <w:r w:rsidRPr="006060D3">
        <w:rPr>
          <w:rFonts w:ascii="Times New Roman" w:eastAsia="Times New Roman" w:hAnsi="Times New Roman"/>
          <w:sz w:val="24"/>
          <w:szCs w:val="24"/>
        </w:rPr>
        <w:t>) produksi sayuran</w:t>
      </w:r>
      <w:r>
        <w:rPr>
          <w:rFonts w:ascii="Times New Roman" w:eastAsia="Times New Roman" w:hAnsi="Times New Roman"/>
          <w:sz w:val="24"/>
          <w:szCs w:val="24"/>
        </w:rPr>
        <w:t xml:space="preserve"> sawi hijau</w:t>
      </w:r>
      <w:r w:rsidRPr="006060D3">
        <w:rPr>
          <w:rFonts w:ascii="Times New Roman" w:eastAsia="Times New Roman" w:hAnsi="Times New Roman"/>
          <w:sz w:val="24"/>
          <w:szCs w:val="24"/>
        </w:rPr>
        <w:t>di Kalimanta</w:t>
      </w:r>
      <w:r>
        <w:rPr>
          <w:rFonts w:ascii="Times New Roman" w:eastAsia="Times New Roman" w:hAnsi="Times New Roman"/>
          <w:sz w:val="24"/>
          <w:szCs w:val="24"/>
          <w:lang w:val="id-ID"/>
        </w:rPr>
        <w:t>n</w:t>
      </w:r>
      <w:r w:rsidRPr="006060D3">
        <w:rPr>
          <w:rFonts w:ascii="Times New Roman" w:eastAsia="Times New Roman" w:hAnsi="Times New Roman"/>
          <w:sz w:val="24"/>
          <w:szCs w:val="24"/>
        </w:rPr>
        <w:t xml:space="preserve"> Barat tahun 2002 mencapai 5.232 ton dengan luas areal yang ditanami sebes</w:t>
      </w:r>
      <w:r>
        <w:rPr>
          <w:rFonts w:ascii="Times New Roman" w:eastAsia="Times New Roman" w:hAnsi="Times New Roman"/>
          <w:sz w:val="24"/>
          <w:szCs w:val="24"/>
        </w:rPr>
        <w:t xml:space="preserve">ar 1.664 ha atau 3,14 ton / ha. </w:t>
      </w:r>
      <w:r>
        <w:rPr>
          <w:rFonts w:ascii="Times New Roman" w:hAnsi="Times New Roman"/>
          <w:sz w:val="24"/>
          <w:szCs w:val="24"/>
        </w:rPr>
        <w:t>Hal ini disebabkan adanya faktor pemba</w:t>
      </w:r>
      <w:r>
        <w:rPr>
          <w:rFonts w:ascii="Times New Roman" w:hAnsi="Times New Roman"/>
          <w:sz w:val="24"/>
          <w:szCs w:val="24"/>
          <w:lang w:val="id-ID"/>
        </w:rPr>
        <w:t>t</w:t>
      </w:r>
      <w:r>
        <w:rPr>
          <w:rFonts w:ascii="Times New Roman" w:hAnsi="Times New Roman"/>
          <w:sz w:val="24"/>
          <w:szCs w:val="24"/>
        </w:rPr>
        <w:t>as antara lain kemasaman tanah yang tinggi, kejenuhan basa yang rendah dan kurang tersedianya unsur hara makro dan mikro.</w:t>
      </w:r>
    </w:p>
    <w:p w:rsidR="00F1692B" w:rsidRDefault="00F1692B" w:rsidP="00F1692B">
      <w:pPr>
        <w:autoSpaceDE w:val="0"/>
        <w:autoSpaceDN w:val="0"/>
        <w:adjustRightInd w:val="0"/>
        <w:spacing w:after="0" w:line="240" w:lineRule="auto"/>
        <w:ind w:firstLine="720"/>
        <w:jc w:val="both"/>
        <w:rPr>
          <w:rFonts w:ascii="Times New Roman" w:hAnsi="Times New Roman"/>
          <w:sz w:val="24"/>
          <w:szCs w:val="24"/>
          <w:lang w:val="id-ID"/>
        </w:rPr>
      </w:pPr>
      <w:r>
        <w:rPr>
          <w:rFonts w:ascii="Times New Roman" w:hAnsi="Times New Roman"/>
          <w:sz w:val="24"/>
          <w:szCs w:val="24"/>
          <w:lang w:val="id-ID"/>
        </w:rPr>
        <w:t>Di</w:t>
      </w:r>
      <w:r w:rsidRPr="00E318F5">
        <w:rPr>
          <w:rFonts w:ascii="Times New Roman" w:hAnsi="Times New Roman"/>
          <w:sz w:val="24"/>
          <w:szCs w:val="24"/>
        </w:rPr>
        <w:t>perlukan pengelolaan tanah yang lebih intensif yang diikuti dengan usaha perbaikan kesuburan tanah,salah satunya</w:t>
      </w:r>
      <w:r w:rsidRPr="003B4D35">
        <w:rPr>
          <w:rFonts w:ascii="Times New Roman" w:eastAsia="Times New Roman" w:hAnsi="Times New Roman"/>
          <w:sz w:val="24"/>
          <w:szCs w:val="24"/>
        </w:rPr>
        <w:t>adalah dengan penamb</w:t>
      </w:r>
      <w:r>
        <w:rPr>
          <w:rFonts w:ascii="Times New Roman" w:eastAsia="Times New Roman" w:hAnsi="Times New Roman"/>
          <w:sz w:val="24"/>
          <w:szCs w:val="24"/>
        </w:rPr>
        <w:t>ahan bahan organik berupa pupuk</w:t>
      </w:r>
      <w:r>
        <w:rPr>
          <w:rFonts w:ascii="Times New Roman" w:eastAsia="Times New Roman" w:hAnsi="Times New Roman"/>
          <w:sz w:val="24"/>
          <w:szCs w:val="24"/>
          <w:lang w:val="id-ID"/>
        </w:rPr>
        <w:t xml:space="preserve"> organik</w:t>
      </w:r>
      <w:r>
        <w:rPr>
          <w:rFonts w:ascii="Times New Roman" w:eastAsia="Times New Roman" w:hAnsi="Times New Roman"/>
          <w:sz w:val="24"/>
          <w:szCs w:val="24"/>
        </w:rPr>
        <w:t>.</w:t>
      </w:r>
      <w:r>
        <w:rPr>
          <w:rFonts w:ascii="Times New Roman" w:hAnsi="Times New Roman"/>
          <w:sz w:val="24"/>
          <w:szCs w:val="24"/>
          <w:lang w:val="id-ID"/>
        </w:rPr>
        <w:t>K</w:t>
      </w:r>
      <w:r>
        <w:rPr>
          <w:rFonts w:ascii="Times New Roman" w:hAnsi="Times New Roman"/>
          <w:sz w:val="24"/>
          <w:szCs w:val="24"/>
        </w:rPr>
        <w:t xml:space="preserve">otoran itik </w:t>
      </w:r>
      <w:r>
        <w:rPr>
          <w:rFonts w:ascii="Times New Roman" w:hAnsi="Times New Roman"/>
          <w:sz w:val="24"/>
          <w:szCs w:val="24"/>
          <w:lang w:val="id-ID"/>
        </w:rPr>
        <w:t>merupakan salah satu pupuk organik yang dapat</w:t>
      </w:r>
      <w:r>
        <w:rPr>
          <w:rFonts w:ascii="Times New Roman" w:hAnsi="Times New Roman"/>
          <w:sz w:val="24"/>
          <w:szCs w:val="24"/>
        </w:rPr>
        <w:t xml:space="preserve"> memperbaiki sifat fisik</w:t>
      </w:r>
      <w:r>
        <w:rPr>
          <w:rFonts w:ascii="Times New Roman" w:hAnsi="Times New Roman"/>
          <w:sz w:val="24"/>
          <w:szCs w:val="24"/>
          <w:lang w:val="id-ID"/>
        </w:rPr>
        <w:t xml:space="preserve">, </w:t>
      </w:r>
      <w:r>
        <w:rPr>
          <w:rFonts w:ascii="Times New Roman" w:hAnsi="Times New Roman"/>
          <w:sz w:val="24"/>
          <w:szCs w:val="24"/>
        </w:rPr>
        <w:t>kimia,</w:t>
      </w:r>
      <w:r>
        <w:rPr>
          <w:rFonts w:ascii="Times New Roman" w:hAnsi="Times New Roman"/>
          <w:sz w:val="24"/>
          <w:szCs w:val="24"/>
          <w:lang w:val="id-ID"/>
        </w:rPr>
        <w:t xml:space="preserve"> biologi tanah. Mampu </w:t>
      </w:r>
      <w:r>
        <w:rPr>
          <w:rFonts w:ascii="Times New Roman" w:hAnsi="Times New Roman"/>
          <w:sz w:val="24"/>
          <w:szCs w:val="24"/>
        </w:rPr>
        <w:t xml:space="preserve"> memperbaiki struktur tanah, tanah menjadi ringan untuk diolah, meningkatkan daya tahan air, akibatnya bila pupuk dengan dosis tinggi hara tanaman tidak mudah tercuci (Anonymous, 2010)</w:t>
      </w:r>
      <w:r>
        <w:rPr>
          <w:rFonts w:ascii="Times New Roman" w:hAnsi="Times New Roman"/>
          <w:sz w:val="24"/>
          <w:szCs w:val="24"/>
          <w:lang w:val="id-ID"/>
        </w:rPr>
        <w:t>.</w:t>
      </w:r>
    </w:p>
    <w:p w:rsidR="00B41847" w:rsidRDefault="00B4027D" w:rsidP="00DD662D">
      <w:pPr>
        <w:autoSpaceDE w:val="0"/>
        <w:autoSpaceDN w:val="0"/>
        <w:adjustRightInd w:val="0"/>
        <w:spacing w:after="0" w:line="240" w:lineRule="auto"/>
        <w:ind w:firstLine="720"/>
        <w:jc w:val="both"/>
        <w:rPr>
          <w:rFonts w:ascii="Times New Roman" w:hAnsi="Times New Roman"/>
          <w:sz w:val="24"/>
          <w:szCs w:val="24"/>
          <w:lang w:val="id-ID"/>
        </w:rPr>
      </w:pPr>
      <w:r w:rsidRPr="0025129F">
        <w:rPr>
          <w:rFonts w:ascii="Times New Roman" w:hAnsi="Times New Roman"/>
          <w:sz w:val="24"/>
          <w:szCs w:val="24"/>
        </w:rPr>
        <w:t>Tujuan dari penelitian ini adalah untuk</w:t>
      </w:r>
      <w:r w:rsidR="00DD662D">
        <w:rPr>
          <w:rFonts w:ascii="Times New Roman" w:hAnsi="Times New Roman"/>
          <w:sz w:val="24"/>
          <w:szCs w:val="24"/>
          <w:lang w:val="id-ID"/>
        </w:rPr>
        <w:t xml:space="preserve"> m</w:t>
      </w:r>
      <w:r w:rsidR="00DD662D">
        <w:rPr>
          <w:rFonts w:ascii="Times New Roman" w:hAnsi="Times New Roman"/>
          <w:sz w:val="24"/>
          <w:szCs w:val="24"/>
        </w:rPr>
        <w:t xml:space="preserve">engetahui </w:t>
      </w:r>
      <w:r w:rsidR="00DD662D">
        <w:rPr>
          <w:rFonts w:ascii="Times New Roman" w:hAnsi="Times New Roman"/>
          <w:sz w:val="24"/>
          <w:szCs w:val="24"/>
          <w:lang w:val="id-ID"/>
        </w:rPr>
        <w:t xml:space="preserve">dosis  terbaik dari pemberian </w:t>
      </w:r>
      <w:r w:rsidR="00DD662D">
        <w:rPr>
          <w:rFonts w:ascii="Times New Roman" w:hAnsi="Times New Roman"/>
          <w:sz w:val="24"/>
          <w:szCs w:val="24"/>
        </w:rPr>
        <w:t>pupuk kotoran bebek terhadap pertumbuhan tanaman sawi hijau (</w:t>
      </w:r>
      <w:r w:rsidR="00DD662D">
        <w:rPr>
          <w:rFonts w:ascii="Times New Roman" w:hAnsi="Times New Roman"/>
          <w:i/>
          <w:iCs/>
          <w:sz w:val="24"/>
          <w:szCs w:val="24"/>
        </w:rPr>
        <w:t>Brassica rap</w:t>
      </w:r>
      <w:r w:rsidR="00DD662D">
        <w:rPr>
          <w:rFonts w:ascii="Times New Roman" w:hAnsi="Times New Roman"/>
          <w:i/>
          <w:iCs/>
          <w:sz w:val="24"/>
          <w:szCs w:val="24"/>
          <w:lang w:val="id-ID"/>
        </w:rPr>
        <w:t xml:space="preserve">a </w:t>
      </w:r>
      <w:r w:rsidR="00DD662D" w:rsidRPr="00A47DE1">
        <w:rPr>
          <w:rFonts w:ascii="Times New Roman" w:hAnsi="Times New Roman"/>
          <w:i/>
          <w:iCs/>
          <w:sz w:val="24"/>
          <w:szCs w:val="24"/>
        </w:rPr>
        <w:t>Parachinensis</w:t>
      </w:r>
      <w:r w:rsidR="00DD662D">
        <w:rPr>
          <w:rFonts w:ascii="Times New Roman" w:hAnsi="Times New Roman"/>
          <w:i/>
          <w:iCs/>
          <w:sz w:val="24"/>
          <w:szCs w:val="24"/>
          <w:lang w:val="id-ID"/>
        </w:rPr>
        <w:t xml:space="preserve"> L</w:t>
      </w:r>
      <w:r w:rsidR="00DD662D">
        <w:rPr>
          <w:rFonts w:ascii="Times New Roman" w:hAnsi="Times New Roman"/>
          <w:sz w:val="24"/>
          <w:szCs w:val="24"/>
          <w:lang w:val="id-ID"/>
        </w:rPr>
        <w:t>) pada media gambut</w:t>
      </w:r>
      <w:r w:rsidR="003428AC">
        <w:rPr>
          <w:rFonts w:ascii="Times New Roman" w:hAnsi="Times New Roman"/>
          <w:sz w:val="24"/>
          <w:szCs w:val="24"/>
          <w:lang w:val="id-ID"/>
        </w:rPr>
        <w:t>.</w:t>
      </w:r>
    </w:p>
    <w:p w:rsidR="003428AC" w:rsidRPr="00047688" w:rsidRDefault="003428AC" w:rsidP="00DD662D">
      <w:pPr>
        <w:autoSpaceDE w:val="0"/>
        <w:autoSpaceDN w:val="0"/>
        <w:adjustRightInd w:val="0"/>
        <w:spacing w:after="0" w:line="240" w:lineRule="auto"/>
        <w:ind w:firstLine="720"/>
        <w:jc w:val="both"/>
        <w:rPr>
          <w:rFonts w:ascii="Times New Roman" w:hAnsi="Times New Roman"/>
          <w:sz w:val="24"/>
          <w:szCs w:val="24"/>
          <w:lang w:val="id-ID"/>
        </w:rPr>
      </w:pPr>
    </w:p>
    <w:p w:rsidR="0025129F" w:rsidRPr="0025129F" w:rsidRDefault="00B41847" w:rsidP="0046293D">
      <w:pPr>
        <w:pStyle w:val="NoSpacing"/>
        <w:rPr>
          <w:rFonts w:ascii="Times New Roman" w:hAnsi="Times New Roman"/>
          <w:b/>
          <w:sz w:val="24"/>
          <w:szCs w:val="24"/>
          <w:lang w:val="en-US"/>
        </w:rPr>
      </w:pPr>
      <w:r w:rsidRPr="0025129F">
        <w:rPr>
          <w:rFonts w:ascii="Times New Roman" w:hAnsi="Times New Roman"/>
          <w:b/>
          <w:sz w:val="24"/>
          <w:szCs w:val="24"/>
        </w:rPr>
        <w:t>METODE PENELITIAN</w:t>
      </w:r>
    </w:p>
    <w:p w:rsidR="00B4027D" w:rsidRPr="0025129F" w:rsidRDefault="00B41847" w:rsidP="00933F7E">
      <w:pPr>
        <w:pStyle w:val="NoSpacing"/>
        <w:ind w:firstLine="720"/>
        <w:jc w:val="both"/>
        <w:rPr>
          <w:rFonts w:ascii="Times New Roman" w:hAnsi="Times New Roman"/>
          <w:sz w:val="24"/>
          <w:szCs w:val="24"/>
        </w:rPr>
      </w:pPr>
      <w:r w:rsidRPr="0025129F">
        <w:rPr>
          <w:rFonts w:ascii="Times New Roman" w:hAnsi="Times New Roman"/>
          <w:sz w:val="24"/>
          <w:szCs w:val="24"/>
        </w:rPr>
        <w:t xml:space="preserve">Penelitian ini dilaksanakan di kebun percobaan Fakultas Pertanian Universitas Tanjungpura Pontianak. </w:t>
      </w:r>
      <w:r w:rsidR="00B4027D" w:rsidRPr="0025129F">
        <w:rPr>
          <w:rFonts w:ascii="Times New Roman" w:hAnsi="Times New Roman"/>
          <w:sz w:val="24"/>
          <w:szCs w:val="24"/>
        </w:rPr>
        <w:t>Waktu penelitian dimulai</w:t>
      </w:r>
      <w:r w:rsidR="00DD662D">
        <w:rPr>
          <w:rFonts w:ascii="Times New Roman" w:hAnsi="Times New Roman"/>
          <w:sz w:val="24"/>
          <w:szCs w:val="24"/>
        </w:rPr>
        <w:t xml:space="preserve"> pada tanggal tanggal 22 Oktober sampai dengan 5 Desember</w:t>
      </w:r>
      <w:r w:rsidR="00B4027D" w:rsidRPr="0025129F">
        <w:rPr>
          <w:rFonts w:ascii="Times New Roman" w:hAnsi="Times New Roman"/>
          <w:sz w:val="24"/>
          <w:szCs w:val="24"/>
        </w:rPr>
        <w:t xml:space="preserve"> 2012.</w:t>
      </w:r>
    </w:p>
    <w:p w:rsidR="003428AC" w:rsidRDefault="00B42423" w:rsidP="00933F7E">
      <w:pPr>
        <w:pStyle w:val="NoSpacing"/>
        <w:ind w:firstLine="720"/>
        <w:jc w:val="both"/>
        <w:rPr>
          <w:rFonts w:ascii="Times New Roman" w:hAnsi="Times New Roman"/>
          <w:sz w:val="24"/>
          <w:szCs w:val="24"/>
        </w:rPr>
      </w:pPr>
      <w:r>
        <w:rPr>
          <w:rFonts w:ascii="Times New Roman" w:hAnsi="Times New Roman"/>
          <w:sz w:val="24"/>
          <w:szCs w:val="24"/>
        </w:rPr>
        <w:t>B</w:t>
      </w:r>
      <w:r w:rsidR="0044391A">
        <w:rPr>
          <w:rFonts w:ascii="Times New Roman" w:hAnsi="Times New Roman"/>
          <w:sz w:val="24"/>
          <w:szCs w:val="24"/>
          <w:lang w:val="en-US"/>
        </w:rPr>
        <w:t>ahan yang</w:t>
      </w:r>
      <w:r>
        <w:rPr>
          <w:rFonts w:ascii="Times New Roman" w:hAnsi="Times New Roman"/>
          <w:sz w:val="24"/>
          <w:szCs w:val="24"/>
        </w:rPr>
        <w:t xml:space="preserve"> digunakan</w:t>
      </w:r>
      <w:r w:rsidR="00B41847" w:rsidRPr="0025129F">
        <w:rPr>
          <w:rFonts w:ascii="Times New Roman" w:hAnsi="Times New Roman"/>
          <w:sz w:val="24"/>
          <w:szCs w:val="24"/>
        </w:rPr>
        <w:t xml:space="preserve"> terdiri dari : </w:t>
      </w:r>
      <w:r w:rsidR="00DD662D">
        <w:rPr>
          <w:rFonts w:ascii="Times New Roman" w:hAnsi="Times New Roman"/>
          <w:sz w:val="24"/>
          <w:szCs w:val="24"/>
        </w:rPr>
        <w:t>benih sawi hijau varieatas caisim,</w:t>
      </w:r>
      <w:r w:rsidR="00B4027D" w:rsidRPr="0025129F">
        <w:rPr>
          <w:rFonts w:ascii="Times New Roman" w:hAnsi="Times New Roman"/>
          <w:sz w:val="24"/>
          <w:szCs w:val="24"/>
        </w:rPr>
        <w:t xml:space="preserve"> kapur</w:t>
      </w:r>
      <w:r w:rsidR="00DD662D">
        <w:rPr>
          <w:rFonts w:ascii="Times New Roman" w:hAnsi="Times New Roman"/>
          <w:sz w:val="24"/>
          <w:szCs w:val="24"/>
        </w:rPr>
        <w:t xml:space="preserve"> dolomit</w:t>
      </w:r>
      <w:r w:rsidR="00B4027D" w:rsidRPr="0025129F">
        <w:rPr>
          <w:rFonts w:ascii="Times New Roman" w:hAnsi="Times New Roman"/>
          <w:sz w:val="24"/>
          <w:szCs w:val="24"/>
        </w:rPr>
        <w:t>, pupuk</w:t>
      </w:r>
      <w:r w:rsidR="00DD662D">
        <w:rPr>
          <w:rFonts w:ascii="Times New Roman" w:hAnsi="Times New Roman"/>
          <w:sz w:val="24"/>
          <w:szCs w:val="24"/>
        </w:rPr>
        <w:t xml:space="preserve"> kandang, dan pupuk dasar</w:t>
      </w:r>
      <w:r w:rsidR="00B4027D" w:rsidRPr="0025129F">
        <w:rPr>
          <w:rFonts w:ascii="Times New Roman" w:hAnsi="Times New Roman"/>
          <w:sz w:val="24"/>
          <w:szCs w:val="24"/>
        </w:rPr>
        <w:t xml:space="preserve">.  </w:t>
      </w:r>
      <w:r w:rsidR="003D5D88">
        <w:rPr>
          <w:rFonts w:ascii="Times New Roman" w:hAnsi="Times New Roman"/>
          <w:sz w:val="24"/>
          <w:szCs w:val="24"/>
        </w:rPr>
        <w:t>Sedangkan</w:t>
      </w:r>
      <w:r w:rsidR="0044391A">
        <w:rPr>
          <w:rFonts w:ascii="Times New Roman" w:hAnsi="Times New Roman"/>
          <w:sz w:val="24"/>
          <w:szCs w:val="24"/>
        </w:rPr>
        <w:t xml:space="preserve"> alat yang </w:t>
      </w:r>
      <w:r w:rsidR="00DD662D">
        <w:rPr>
          <w:rFonts w:ascii="Times New Roman" w:hAnsi="Times New Roman"/>
          <w:sz w:val="24"/>
          <w:szCs w:val="24"/>
        </w:rPr>
        <w:t xml:space="preserve">digunakan </w:t>
      </w:r>
      <w:r w:rsidR="00B41847" w:rsidRPr="0025129F">
        <w:rPr>
          <w:rFonts w:ascii="Times New Roman" w:hAnsi="Times New Roman"/>
          <w:sz w:val="24"/>
          <w:szCs w:val="24"/>
        </w:rPr>
        <w:t>terdiri dari :</w:t>
      </w:r>
      <w:r w:rsidR="00C61D71" w:rsidRPr="0025129F">
        <w:rPr>
          <w:rFonts w:ascii="Times New Roman" w:hAnsi="Times New Roman"/>
          <w:sz w:val="24"/>
          <w:szCs w:val="24"/>
          <w:lang w:val="sv-SE"/>
        </w:rPr>
        <w:t xml:space="preserve"> cangkul,</w:t>
      </w:r>
      <w:r w:rsidR="00DD662D">
        <w:rPr>
          <w:rFonts w:ascii="Times New Roman" w:hAnsi="Times New Roman"/>
          <w:sz w:val="24"/>
          <w:szCs w:val="24"/>
        </w:rPr>
        <w:t xml:space="preserve"> polybag, </w:t>
      </w:r>
      <w:r w:rsidR="00DD662D">
        <w:rPr>
          <w:rFonts w:ascii="Times New Roman" w:hAnsi="Times New Roman"/>
          <w:sz w:val="24"/>
          <w:szCs w:val="24"/>
          <w:lang w:val="sv-SE"/>
        </w:rPr>
        <w:t xml:space="preserve">ayakan </w:t>
      </w:r>
      <w:r w:rsidR="00DD662D">
        <w:rPr>
          <w:rFonts w:ascii="Times New Roman" w:hAnsi="Times New Roman"/>
          <w:sz w:val="24"/>
          <w:szCs w:val="24"/>
        </w:rPr>
        <w:t>pasir</w:t>
      </w:r>
      <w:r w:rsidR="00C61D71" w:rsidRPr="0025129F">
        <w:rPr>
          <w:rFonts w:ascii="Times New Roman" w:hAnsi="Times New Roman"/>
          <w:sz w:val="24"/>
          <w:szCs w:val="24"/>
          <w:lang w:val="sv-SE"/>
        </w:rPr>
        <w:t xml:space="preserve">, </w:t>
      </w:r>
      <w:r w:rsidR="00DD662D">
        <w:rPr>
          <w:rFonts w:ascii="Times New Roman" w:hAnsi="Times New Roman"/>
          <w:sz w:val="24"/>
          <w:szCs w:val="24"/>
        </w:rPr>
        <w:t xml:space="preserve">timbangan analitik, </w:t>
      </w:r>
      <w:r w:rsidR="003428AC">
        <w:rPr>
          <w:rFonts w:ascii="Times New Roman" w:hAnsi="Times New Roman"/>
          <w:sz w:val="24"/>
          <w:szCs w:val="24"/>
        </w:rPr>
        <w:t>ember, gelas aqua, termometer, higrometer, gelas ukur, alat tulis – menulis, dan alat dokumentasi.</w:t>
      </w:r>
    </w:p>
    <w:p w:rsidR="003428AC" w:rsidRDefault="003428AC" w:rsidP="00933F7E">
      <w:pPr>
        <w:pStyle w:val="NoSpacing"/>
        <w:ind w:firstLine="720"/>
        <w:jc w:val="both"/>
        <w:rPr>
          <w:rFonts w:ascii="Times New Roman" w:hAnsi="Times New Roman"/>
          <w:sz w:val="24"/>
          <w:szCs w:val="24"/>
        </w:rPr>
      </w:pPr>
      <w:r w:rsidRPr="00B20272">
        <w:rPr>
          <w:rFonts w:ascii="Times New Roman" w:hAnsi="Times New Roman"/>
          <w:sz w:val="24"/>
          <w:szCs w:val="24"/>
        </w:rPr>
        <w:t xml:space="preserve">Penelitian ini menggunakan Rancangan Acak Lengkap (RAL) </w:t>
      </w:r>
      <w:r>
        <w:rPr>
          <w:rFonts w:ascii="Times New Roman" w:hAnsi="Times New Roman"/>
          <w:sz w:val="24"/>
          <w:szCs w:val="24"/>
        </w:rPr>
        <w:t xml:space="preserve">1 faktortiap perlakuan di ulang 5 kali dan masing – masing ulangan terdiri dari 5 sampel. </w:t>
      </w:r>
      <w:r w:rsidRPr="00B20272">
        <w:rPr>
          <w:rFonts w:ascii="Times New Roman" w:hAnsi="Times New Roman"/>
          <w:sz w:val="24"/>
          <w:szCs w:val="24"/>
        </w:rPr>
        <w:t xml:space="preserve">Perlakuan </w:t>
      </w:r>
      <w:r>
        <w:rPr>
          <w:rFonts w:ascii="Times New Roman" w:hAnsi="Times New Roman"/>
          <w:sz w:val="24"/>
          <w:szCs w:val="24"/>
        </w:rPr>
        <w:t xml:space="preserve">yang dimaksud adalah taraf dosis </w:t>
      </w:r>
      <w:r w:rsidRPr="00B20272">
        <w:rPr>
          <w:rFonts w:ascii="Times New Roman" w:hAnsi="Times New Roman"/>
          <w:sz w:val="24"/>
          <w:szCs w:val="24"/>
        </w:rPr>
        <w:t>pupuk kandang ya</w:t>
      </w:r>
      <w:r>
        <w:rPr>
          <w:rFonts w:ascii="Times New Roman" w:hAnsi="Times New Roman"/>
          <w:sz w:val="24"/>
          <w:szCs w:val="24"/>
        </w:rPr>
        <w:t>ituV</w:t>
      </w:r>
      <w:r w:rsidRPr="00B20272">
        <w:rPr>
          <w:rFonts w:ascii="Times New Roman" w:hAnsi="Times New Roman"/>
          <w:sz w:val="24"/>
          <w:szCs w:val="24"/>
          <w:vertAlign w:val="subscript"/>
        </w:rPr>
        <w:t>1</w:t>
      </w:r>
      <w:r w:rsidRPr="00B20272">
        <w:rPr>
          <w:rFonts w:ascii="Times New Roman" w:hAnsi="Times New Roman"/>
          <w:sz w:val="24"/>
          <w:szCs w:val="24"/>
        </w:rPr>
        <w:t xml:space="preserve"> (75 g/polybag), </w:t>
      </w:r>
      <w:r>
        <w:rPr>
          <w:rFonts w:ascii="Times New Roman" w:hAnsi="Times New Roman"/>
          <w:sz w:val="24"/>
          <w:szCs w:val="24"/>
        </w:rPr>
        <w:t>V</w:t>
      </w:r>
      <w:r w:rsidRPr="00B20272">
        <w:rPr>
          <w:rFonts w:ascii="Times New Roman" w:hAnsi="Times New Roman"/>
          <w:sz w:val="24"/>
          <w:szCs w:val="24"/>
          <w:vertAlign w:val="subscript"/>
        </w:rPr>
        <w:t>2</w:t>
      </w:r>
      <w:r w:rsidRPr="00B20272">
        <w:rPr>
          <w:rFonts w:ascii="Times New Roman" w:hAnsi="Times New Roman"/>
          <w:sz w:val="24"/>
          <w:szCs w:val="24"/>
        </w:rPr>
        <w:t xml:space="preserve"> (93,7 g/polybag), </w:t>
      </w:r>
      <w:r>
        <w:rPr>
          <w:rFonts w:ascii="Times New Roman" w:hAnsi="Times New Roman"/>
          <w:sz w:val="24"/>
          <w:szCs w:val="24"/>
        </w:rPr>
        <w:t>V</w:t>
      </w:r>
      <w:r w:rsidRPr="00B20272">
        <w:rPr>
          <w:rFonts w:ascii="Times New Roman" w:hAnsi="Times New Roman"/>
          <w:sz w:val="24"/>
          <w:szCs w:val="24"/>
          <w:vertAlign w:val="subscript"/>
        </w:rPr>
        <w:t>3</w:t>
      </w:r>
      <w:r w:rsidRPr="00B20272">
        <w:rPr>
          <w:rFonts w:ascii="Times New Roman" w:hAnsi="Times New Roman"/>
          <w:sz w:val="24"/>
          <w:szCs w:val="24"/>
        </w:rPr>
        <w:t xml:space="preserve"> (112,5 g/polybag), </w:t>
      </w:r>
      <w:r>
        <w:rPr>
          <w:rFonts w:ascii="Times New Roman" w:hAnsi="Times New Roman"/>
          <w:sz w:val="24"/>
          <w:szCs w:val="24"/>
        </w:rPr>
        <w:t>V</w:t>
      </w:r>
      <w:r w:rsidRPr="00B20272">
        <w:rPr>
          <w:rFonts w:ascii="Times New Roman" w:hAnsi="Times New Roman"/>
          <w:sz w:val="24"/>
          <w:szCs w:val="24"/>
          <w:vertAlign w:val="subscript"/>
        </w:rPr>
        <w:t xml:space="preserve">4 </w:t>
      </w:r>
      <w:r w:rsidRPr="00B20272">
        <w:rPr>
          <w:rFonts w:ascii="Times New Roman" w:hAnsi="Times New Roman"/>
          <w:sz w:val="24"/>
          <w:szCs w:val="24"/>
        </w:rPr>
        <w:t xml:space="preserve">(131,2 g/polybag), dan </w:t>
      </w:r>
      <w:r>
        <w:rPr>
          <w:rFonts w:ascii="Times New Roman" w:hAnsi="Times New Roman"/>
          <w:sz w:val="24"/>
          <w:szCs w:val="24"/>
        </w:rPr>
        <w:t>V</w:t>
      </w:r>
      <w:r w:rsidRPr="00B20272">
        <w:rPr>
          <w:rFonts w:ascii="Times New Roman" w:hAnsi="Times New Roman"/>
          <w:sz w:val="24"/>
          <w:szCs w:val="24"/>
          <w:vertAlign w:val="subscript"/>
        </w:rPr>
        <w:t>5</w:t>
      </w:r>
      <w:r w:rsidRPr="00B20272">
        <w:rPr>
          <w:rFonts w:ascii="Times New Roman" w:hAnsi="Times New Roman"/>
          <w:sz w:val="24"/>
          <w:szCs w:val="24"/>
        </w:rPr>
        <w:t xml:space="preserve"> (150 g/polybag)</w:t>
      </w:r>
      <w:r>
        <w:rPr>
          <w:rFonts w:ascii="Times New Roman" w:hAnsi="Times New Roman"/>
          <w:sz w:val="24"/>
          <w:szCs w:val="24"/>
        </w:rPr>
        <w:t xml:space="preserve">, sehingga jumlah tanaman 125 polybag. </w:t>
      </w:r>
    </w:p>
    <w:p w:rsidR="00C61D71" w:rsidRPr="0025129F" w:rsidRDefault="003428AC" w:rsidP="00933F7E">
      <w:pPr>
        <w:pStyle w:val="NoSpacing"/>
        <w:ind w:firstLine="720"/>
        <w:jc w:val="both"/>
        <w:rPr>
          <w:rFonts w:ascii="Times New Roman" w:hAnsi="Times New Roman"/>
          <w:sz w:val="24"/>
          <w:szCs w:val="24"/>
        </w:rPr>
      </w:pPr>
      <w:r w:rsidRPr="00B20272">
        <w:rPr>
          <w:rFonts w:ascii="Times New Roman" w:hAnsi="Times New Roman"/>
          <w:sz w:val="24"/>
          <w:szCs w:val="24"/>
        </w:rPr>
        <w:t xml:space="preserve">Variabel </w:t>
      </w:r>
      <w:r w:rsidR="00B42423">
        <w:rPr>
          <w:rFonts w:ascii="Times New Roman" w:hAnsi="Times New Roman"/>
          <w:sz w:val="24"/>
          <w:szCs w:val="24"/>
        </w:rPr>
        <w:t>yang di</w:t>
      </w:r>
      <w:r w:rsidRPr="00B20272">
        <w:rPr>
          <w:rFonts w:ascii="Times New Roman" w:hAnsi="Times New Roman"/>
          <w:sz w:val="24"/>
          <w:szCs w:val="24"/>
        </w:rPr>
        <w:t>amat</w:t>
      </w:r>
      <w:r w:rsidR="00B42423">
        <w:rPr>
          <w:rFonts w:ascii="Times New Roman" w:hAnsi="Times New Roman"/>
          <w:sz w:val="24"/>
          <w:szCs w:val="24"/>
        </w:rPr>
        <w:t>i</w:t>
      </w:r>
      <w:r w:rsidR="003F6EB1">
        <w:rPr>
          <w:rFonts w:ascii="Times New Roman" w:hAnsi="Times New Roman"/>
          <w:sz w:val="24"/>
          <w:szCs w:val="24"/>
        </w:rPr>
        <w:t xml:space="preserve"> </w:t>
      </w:r>
      <w:r w:rsidR="00B42423">
        <w:rPr>
          <w:rFonts w:ascii="Times New Roman" w:hAnsi="Times New Roman"/>
          <w:sz w:val="24"/>
          <w:szCs w:val="24"/>
        </w:rPr>
        <w:t xml:space="preserve">adalah </w:t>
      </w:r>
      <w:r w:rsidRPr="00B20272">
        <w:rPr>
          <w:rFonts w:ascii="Times New Roman" w:hAnsi="Times New Roman"/>
          <w:sz w:val="24"/>
          <w:szCs w:val="24"/>
        </w:rPr>
        <w:t>jumlah k</w:t>
      </w:r>
      <w:r w:rsidR="003F6EB1">
        <w:rPr>
          <w:rFonts w:ascii="Times New Roman" w:hAnsi="Times New Roman"/>
          <w:sz w:val="24"/>
          <w:szCs w:val="24"/>
        </w:rPr>
        <w:t>ehijauan</w:t>
      </w:r>
      <w:r w:rsidRPr="00B20272">
        <w:rPr>
          <w:rFonts w:ascii="Times New Roman" w:hAnsi="Times New Roman"/>
          <w:sz w:val="24"/>
          <w:szCs w:val="24"/>
        </w:rPr>
        <w:t xml:space="preserve"> daun (spad unit), berat segar bagian atas tanaman (gram), luas daun</w:t>
      </w:r>
      <w:r w:rsidR="003F6EB1">
        <w:rPr>
          <w:rFonts w:ascii="Times New Roman" w:hAnsi="Times New Roman"/>
          <w:sz w:val="24"/>
          <w:szCs w:val="24"/>
        </w:rPr>
        <w:t xml:space="preserve"> total</w:t>
      </w:r>
      <w:r w:rsidRPr="00B20272">
        <w:rPr>
          <w:rFonts w:ascii="Times New Roman" w:hAnsi="Times New Roman"/>
          <w:sz w:val="24"/>
          <w:szCs w:val="24"/>
        </w:rPr>
        <w:t xml:space="preserve"> (cm</w:t>
      </w:r>
      <w:r w:rsidRPr="00B20272">
        <w:rPr>
          <w:rFonts w:ascii="Times New Roman" w:hAnsi="Times New Roman"/>
          <w:sz w:val="24"/>
          <w:szCs w:val="24"/>
          <w:vertAlign w:val="superscript"/>
        </w:rPr>
        <w:t>2</w:t>
      </w:r>
      <w:r w:rsidRPr="00B20272">
        <w:rPr>
          <w:rFonts w:ascii="Times New Roman" w:hAnsi="Times New Roman"/>
          <w:sz w:val="24"/>
          <w:szCs w:val="24"/>
        </w:rPr>
        <w:t>), volume akar (cm</w:t>
      </w:r>
      <w:r w:rsidRPr="00B20272">
        <w:rPr>
          <w:rFonts w:ascii="Times New Roman" w:hAnsi="Times New Roman"/>
          <w:sz w:val="24"/>
          <w:szCs w:val="24"/>
          <w:vertAlign w:val="superscript"/>
        </w:rPr>
        <w:t>3</w:t>
      </w:r>
      <w:r w:rsidRPr="00B20272">
        <w:rPr>
          <w:rFonts w:ascii="Times New Roman" w:hAnsi="Times New Roman"/>
          <w:sz w:val="24"/>
          <w:szCs w:val="24"/>
        </w:rPr>
        <w:t>), dan berat kering tanaman (gram</w:t>
      </w:r>
      <w:r w:rsidR="00B42423">
        <w:rPr>
          <w:rFonts w:ascii="Times New Roman" w:hAnsi="Times New Roman"/>
          <w:sz w:val="24"/>
          <w:szCs w:val="24"/>
        </w:rPr>
        <w:t>).</w:t>
      </w:r>
    </w:p>
    <w:p w:rsidR="00B41847" w:rsidRPr="0025129F" w:rsidRDefault="00B41847" w:rsidP="00933F7E">
      <w:pPr>
        <w:pStyle w:val="NoSpacing"/>
        <w:ind w:firstLine="720"/>
        <w:jc w:val="both"/>
        <w:rPr>
          <w:rFonts w:ascii="Times New Roman" w:hAnsi="Times New Roman"/>
          <w:sz w:val="24"/>
          <w:szCs w:val="24"/>
        </w:rPr>
        <w:sectPr w:rsidR="00B41847" w:rsidRPr="0025129F" w:rsidSect="003574CD">
          <w:type w:val="continuous"/>
          <w:pgSz w:w="11907" w:h="16839" w:code="9"/>
          <w:pgMar w:top="1699" w:right="1699" w:bottom="1699" w:left="2275" w:header="720" w:footer="720" w:gutter="0"/>
          <w:cols w:space="853"/>
          <w:docGrid w:linePitch="360"/>
        </w:sectPr>
      </w:pPr>
      <w:r w:rsidRPr="0025129F">
        <w:rPr>
          <w:rFonts w:ascii="Times New Roman" w:hAnsi="Times New Roman"/>
          <w:sz w:val="24"/>
          <w:szCs w:val="24"/>
        </w:rPr>
        <w:t>Analisis data dengan menggunakan ANOVA kemudian data yang berpengaruh nyata akan dilanjutkan dengan uji Beda Nyata Jujur (BNJ) taraf 5%.</w:t>
      </w:r>
    </w:p>
    <w:p w:rsidR="00B41847" w:rsidRDefault="00B41847" w:rsidP="00933F7E">
      <w:pPr>
        <w:pStyle w:val="NoSpacing"/>
        <w:ind w:firstLine="720"/>
        <w:jc w:val="both"/>
        <w:rPr>
          <w:rFonts w:ascii="Times New Roman" w:hAnsi="Times New Roman"/>
          <w:sz w:val="24"/>
          <w:szCs w:val="24"/>
          <w:lang w:val="en-US"/>
        </w:rPr>
      </w:pPr>
    </w:p>
    <w:p w:rsidR="0025129F" w:rsidRDefault="0025129F" w:rsidP="00933F7E">
      <w:pPr>
        <w:pStyle w:val="NoSpacing"/>
        <w:ind w:firstLine="720"/>
        <w:jc w:val="both"/>
        <w:rPr>
          <w:rFonts w:ascii="Times New Roman" w:hAnsi="Times New Roman"/>
          <w:sz w:val="24"/>
          <w:szCs w:val="24"/>
        </w:rPr>
      </w:pPr>
    </w:p>
    <w:p w:rsidR="003428AC" w:rsidRDefault="003428AC" w:rsidP="00933F7E">
      <w:pPr>
        <w:pStyle w:val="NoSpacing"/>
        <w:ind w:firstLine="720"/>
        <w:jc w:val="both"/>
        <w:rPr>
          <w:rFonts w:ascii="Times New Roman" w:hAnsi="Times New Roman"/>
          <w:sz w:val="24"/>
          <w:szCs w:val="24"/>
        </w:rPr>
      </w:pPr>
    </w:p>
    <w:p w:rsidR="003428AC" w:rsidRPr="003428AC" w:rsidRDefault="003428AC" w:rsidP="00933F7E">
      <w:pPr>
        <w:pStyle w:val="NoSpacing"/>
        <w:ind w:firstLine="720"/>
        <w:jc w:val="both"/>
        <w:rPr>
          <w:rFonts w:ascii="Times New Roman" w:hAnsi="Times New Roman"/>
          <w:sz w:val="24"/>
          <w:szCs w:val="24"/>
        </w:rPr>
        <w:sectPr w:rsidR="003428AC" w:rsidRPr="003428AC" w:rsidSect="003574CD">
          <w:type w:val="continuous"/>
          <w:pgSz w:w="11907" w:h="16839" w:code="9"/>
          <w:pgMar w:top="1699" w:right="1699" w:bottom="1699" w:left="2275" w:header="720" w:footer="720" w:gutter="0"/>
          <w:cols w:space="853"/>
          <w:docGrid w:linePitch="360"/>
        </w:sectPr>
      </w:pPr>
    </w:p>
    <w:p w:rsidR="0025129F" w:rsidRDefault="00B41847" w:rsidP="0046293D">
      <w:pPr>
        <w:pStyle w:val="NoSpacing"/>
        <w:rPr>
          <w:rFonts w:ascii="Times New Roman" w:hAnsi="Times New Roman"/>
          <w:b/>
          <w:sz w:val="24"/>
          <w:szCs w:val="24"/>
          <w:lang w:val="en-US"/>
        </w:rPr>
      </w:pPr>
      <w:r w:rsidRPr="0025129F">
        <w:rPr>
          <w:rFonts w:ascii="Times New Roman" w:hAnsi="Times New Roman"/>
          <w:b/>
          <w:sz w:val="24"/>
          <w:szCs w:val="24"/>
        </w:rPr>
        <w:lastRenderedPageBreak/>
        <w:t>HASIL DAN PEMBAHASAN</w:t>
      </w:r>
    </w:p>
    <w:p w:rsidR="00C30DD7" w:rsidRPr="00C30DD7" w:rsidRDefault="00C30DD7" w:rsidP="00C30DD7">
      <w:pPr>
        <w:pStyle w:val="ListParagraph"/>
        <w:numPr>
          <w:ilvl w:val="0"/>
          <w:numId w:val="12"/>
        </w:numPr>
        <w:spacing w:after="0" w:line="240" w:lineRule="auto"/>
        <w:ind w:left="851" w:hanging="425"/>
        <w:jc w:val="both"/>
        <w:rPr>
          <w:rFonts w:ascii="Times New Roman" w:hAnsi="Times New Roman"/>
          <w:sz w:val="24"/>
          <w:szCs w:val="24"/>
        </w:rPr>
      </w:pPr>
      <w:r>
        <w:rPr>
          <w:rFonts w:ascii="Times New Roman" w:hAnsi="Times New Roman"/>
          <w:b/>
          <w:sz w:val="24"/>
          <w:szCs w:val="24"/>
        </w:rPr>
        <w:t>Berat Kering Tanaman (Gram), Volume Akar (cm</w:t>
      </w:r>
      <w:r w:rsidRPr="001D228B">
        <w:rPr>
          <w:rFonts w:ascii="Times New Roman" w:hAnsi="Times New Roman"/>
          <w:b/>
          <w:sz w:val="24"/>
          <w:szCs w:val="24"/>
          <w:vertAlign w:val="superscript"/>
        </w:rPr>
        <w:t>3</w:t>
      </w:r>
      <w:r>
        <w:rPr>
          <w:rFonts w:ascii="Times New Roman" w:hAnsi="Times New Roman"/>
          <w:b/>
          <w:sz w:val="24"/>
          <w:szCs w:val="24"/>
        </w:rPr>
        <w:t>), Luas Daun Total (cm</w:t>
      </w:r>
      <w:r w:rsidRPr="001D228B">
        <w:rPr>
          <w:rFonts w:ascii="Times New Roman" w:hAnsi="Times New Roman"/>
          <w:b/>
          <w:sz w:val="24"/>
          <w:szCs w:val="24"/>
          <w:vertAlign w:val="superscript"/>
        </w:rPr>
        <w:t>2</w:t>
      </w:r>
      <w:r>
        <w:rPr>
          <w:rFonts w:ascii="Times New Roman" w:hAnsi="Times New Roman"/>
          <w:b/>
          <w:sz w:val="24"/>
          <w:szCs w:val="24"/>
        </w:rPr>
        <w:t>), dan Jumlah Kehijauan Daun (Spad unit)</w:t>
      </w:r>
    </w:p>
    <w:p w:rsidR="004010DA" w:rsidRPr="004010DA" w:rsidRDefault="004F2E9D" w:rsidP="004010DA">
      <w:pPr>
        <w:pStyle w:val="ListParagraph"/>
        <w:spacing w:after="0" w:line="240" w:lineRule="auto"/>
        <w:ind w:left="0" w:firstLine="709"/>
        <w:jc w:val="both"/>
        <w:rPr>
          <w:rFonts w:ascii="Times New Roman" w:hAnsi="Times New Roman"/>
          <w:sz w:val="24"/>
          <w:szCs w:val="24"/>
          <w:lang w:val="id-ID"/>
        </w:rPr>
      </w:pPr>
      <w:r w:rsidRPr="00F85FDB">
        <w:rPr>
          <w:rFonts w:ascii="Times New Roman" w:hAnsi="Times New Roman"/>
          <w:sz w:val="24"/>
          <w:szCs w:val="24"/>
        </w:rPr>
        <w:t xml:space="preserve">Hasil analisis keragaman dari perlakuan pupuk kandang kotoran bebek </w:t>
      </w:r>
      <w:r w:rsidR="00B42423">
        <w:rPr>
          <w:rFonts w:ascii="Times New Roman" w:hAnsi="Times New Roman"/>
          <w:sz w:val="24"/>
          <w:szCs w:val="24"/>
          <w:lang w:val="id-ID"/>
        </w:rPr>
        <w:t xml:space="preserve">berpengaruh tidak nyata </w:t>
      </w:r>
      <w:r w:rsidRPr="00F85FDB">
        <w:rPr>
          <w:rFonts w:ascii="Times New Roman" w:hAnsi="Times New Roman"/>
          <w:sz w:val="24"/>
          <w:szCs w:val="24"/>
        </w:rPr>
        <w:t>terhadap</w:t>
      </w:r>
      <w:r w:rsidR="00A34484">
        <w:rPr>
          <w:rFonts w:ascii="Times New Roman" w:hAnsi="Times New Roman"/>
          <w:sz w:val="24"/>
          <w:szCs w:val="24"/>
          <w:lang w:val="id-ID"/>
        </w:rPr>
        <w:t xml:space="preserve"> </w:t>
      </w:r>
      <w:r w:rsidR="00A34484" w:rsidRPr="00F85FDB">
        <w:rPr>
          <w:rFonts w:ascii="Times New Roman" w:hAnsi="Times New Roman"/>
          <w:sz w:val="24"/>
          <w:szCs w:val="24"/>
        </w:rPr>
        <w:t>berat kering ta</w:t>
      </w:r>
      <w:r w:rsidR="00A34484">
        <w:rPr>
          <w:rFonts w:ascii="Times New Roman" w:hAnsi="Times New Roman"/>
          <w:sz w:val="24"/>
          <w:szCs w:val="24"/>
        </w:rPr>
        <w:t>naman</w:t>
      </w:r>
      <w:r w:rsidR="00A34484">
        <w:rPr>
          <w:rFonts w:ascii="Times New Roman" w:hAnsi="Times New Roman"/>
          <w:sz w:val="24"/>
          <w:szCs w:val="24"/>
          <w:lang w:val="id-ID"/>
        </w:rPr>
        <w:t xml:space="preserve">, </w:t>
      </w:r>
      <w:r w:rsidR="00A34484" w:rsidRPr="00F85FDB">
        <w:rPr>
          <w:rFonts w:ascii="Times New Roman" w:hAnsi="Times New Roman"/>
          <w:sz w:val="24"/>
          <w:szCs w:val="24"/>
        </w:rPr>
        <w:t>volume akar</w:t>
      </w:r>
      <w:r w:rsidR="00A34484">
        <w:rPr>
          <w:rFonts w:ascii="Times New Roman" w:hAnsi="Times New Roman"/>
          <w:sz w:val="24"/>
          <w:szCs w:val="24"/>
          <w:lang w:val="id-ID"/>
        </w:rPr>
        <w:t>,</w:t>
      </w:r>
      <w:r w:rsidRPr="00F85FDB">
        <w:rPr>
          <w:rFonts w:ascii="Times New Roman" w:hAnsi="Times New Roman"/>
          <w:sz w:val="24"/>
          <w:szCs w:val="24"/>
        </w:rPr>
        <w:t xml:space="preserve"> </w:t>
      </w:r>
      <w:r w:rsidR="00A34484" w:rsidRPr="00F85FDB">
        <w:rPr>
          <w:rFonts w:ascii="Times New Roman" w:hAnsi="Times New Roman"/>
          <w:sz w:val="24"/>
          <w:szCs w:val="24"/>
        </w:rPr>
        <w:t>luas daun</w:t>
      </w:r>
      <w:r w:rsidR="00A34484">
        <w:rPr>
          <w:rFonts w:ascii="Times New Roman" w:hAnsi="Times New Roman"/>
          <w:sz w:val="24"/>
          <w:szCs w:val="24"/>
          <w:lang w:val="id-ID"/>
        </w:rPr>
        <w:t xml:space="preserve"> total</w:t>
      </w:r>
      <w:r w:rsidR="00A34484" w:rsidRPr="00F85FDB">
        <w:rPr>
          <w:rFonts w:ascii="Times New Roman" w:hAnsi="Times New Roman"/>
          <w:sz w:val="24"/>
          <w:szCs w:val="24"/>
        </w:rPr>
        <w:t xml:space="preserve">, </w:t>
      </w:r>
      <w:r w:rsidR="00A34484">
        <w:rPr>
          <w:rFonts w:ascii="Times New Roman" w:hAnsi="Times New Roman"/>
          <w:sz w:val="24"/>
          <w:szCs w:val="24"/>
          <w:lang w:val="id-ID"/>
        </w:rPr>
        <w:t xml:space="preserve">dan </w:t>
      </w:r>
      <w:r w:rsidRPr="00F85FDB">
        <w:rPr>
          <w:rFonts w:ascii="Times New Roman" w:hAnsi="Times New Roman"/>
          <w:sz w:val="24"/>
          <w:szCs w:val="24"/>
        </w:rPr>
        <w:t>jumlah k</w:t>
      </w:r>
      <w:r w:rsidR="003F6EB1">
        <w:rPr>
          <w:rFonts w:ascii="Times New Roman" w:hAnsi="Times New Roman"/>
          <w:sz w:val="24"/>
          <w:szCs w:val="24"/>
          <w:lang w:val="id-ID"/>
        </w:rPr>
        <w:t>ehijauan</w:t>
      </w:r>
      <w:r w:rsidRPr="00F85FDB">
        <w:rPr>
          <w:rFonts w:ascii="Times New Roman" w:hAnsi="Times New Roman"/>
          <w:sz w:val="24"/>
          <w:szCs w:val="24"/>
        </w:rPr>
        <w:t xml:space="preserve"> daun, </w:t>
      </w:r>
      <w:r w:rsidR="00C45432">
        <w:rPr>
          <w:rFonts w:ascii="Times New Roman" w:hAnsi="Times New Roman"/>
          <w:sz w:val="24"/>
          <w:szCs w:val="24"/>
        </w:rPr>
        <w:t xml:space="preserve">dapat dilihat pada </w:t>
      </w:r>
      <w:r w:rsidR="00C45432">
        <w:rPr>
          <w:rFonts w:ascii="Times New Roman" w:hAnsi="Times New Roman"/>
          <w:sz w:val="24"/>
          <w:szCs w:val="24"/>
          <w:lang w:val="id-ID"/>
        </w:rPr>
        <w:t>gambar 1</w:t>
      </w:r>
      <w:r w:rsidRPr="00F85FDB">
        <w:rPr>
          <w:rFonts w:ascii="Times New Roman" w:hAnsi="Times New Roman"/>
          <w:sz w:val="24"/>
          <w:szCs w:val="24"/>
        </w:rPr>
        <w:t>.</w:t>
      </w:r>
    </w:p>
    <w:p w:rsidR="00C45432" w:rsidRPr="00C45432" w:rsidRDefault="00C45432" w:rsidP="004F2E9D">
      <w:pPr>
        <w:pStyle w:val="ListParagraph"/>
        <w:spacing w:after="0" w:line="240" w:lineRule="auto"/>
        <w:ind w:left="0" w:firstLine="709"/>
        <w:jc w:val="both"/>
        <w:rPr>
          <w:rFonts w:ascii="Times New Roman" w:hAnsi="Times New Roman"/>
          <w:sz w:val="24"/>
          <w:szCs w:val="24"/>
          <w:lang w:val="id-ID"/>
        </w:rPr>
      </w:pPr>
    </w:p>
    <w:p w:rsidR="00BE0A39" w:rsidRDefault="00BE0A39" w:rsidP="00C45432">
      <w:pPr>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a).</w:t>
      </w:r>
      <w:r w:rsidRPr="00BE0A39">
        <w:rPr>
          <w:rFonts w:ascii="Times New Roman" w:hAnsi="Times New Roman"/>
          <w:noProof/>
          <w:sz w:val="24"/>
          <w:szCs w:val="24"/>
        </w:rPr>
        <w:drawing>
          <wp:inline distT="0" distB="0" distL="0" distR="0">
            <wp:extent cx="2343150" cy="1743075"/>
            <wp:effectExtent l="0" t="0" r="0" b="0"/>
            <wp:docPr id="18"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Times New Roman" w:hAnsi="Times New Roman"/>
          <w:sz w:val="24"/>
          <w:szCs w:val="24"/>
          <w:lang w:val="id-ID" w:eastAsia="id-ID"/>
        </w:rPr>
        <w:t>b).</w:t>
      </w:r>
      <w:r w:rsidRPr="00BE0A39">
        <w:rPr>
          <w:rFonts w:ascii="Times New Roman" w:hAnsi="Times New Roman"/>
          <w:noProof/>
          <w:sz w:val="24"/>
          <w:szCs w:val="24"/>
          <w:lang w:val="id-ID" w:eastAsia="id-ID"/>
        </w:rPr>
        <w:t xml:space="preserve"> </w:t>
      </w:r>
      <w:r w:rsidRPr="00BE0A39">
        <w:rPr>
          <w:rFonts w:ascii="Times New Roman" w:hAnsi="Times New Roman"/>
          <w:noProof/>
          <w:sz w:val="24"/>
          <w:szCs w:val="24"/>
        </w:rPr>
        <w:drawing>
          <wp:inline distT="0" distB="0" distL="0" distR="0">
            <wp:extent cx="2190750" cy="1409700"/>
            <wp:effectExtent l="0" t="0" r="0" b="0"/>
            <wp:docPr id="2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A621F" w:rsidRDefault="00BE0A39" w:rsidP="00C45432">
      <w:pPr>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c).</w:t>
      </w:r>
      <w:r w:rsidR="004010DA" w:rsidRPr="004010DA">
        <w:rPr>
          <w:rFonts w:ascii="Times New Roman" w:hAnsi="Times New Roman"/>
          <w:noProof/>
          <w:color w:val="000000" w:themeColor="text1"/>
          <w:sz w:val="24"/>
          <w:szCs w:val="24"/>
        </w:rPr>
        <w:drawing>
          <wp:inline distT="0" distB="0" distL="0" distR="0">
            <wp:extent cx="2295525" cy="1657350"/>
            <wp:effectExtent l="0" t="0" r="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Times New Roman" w:hAnsi="Times New Roman"/>
          <w:sz w:val="24"/>
          <w:szCs w:val="24"/>
          <w:lang w:val="id-ID" w:eastAsia="id-ID"/>
        </w:rPr>
        <w:t>d).</w:t>
      </w:r>
      <w:r w:rsidRPr="00BE0A39">
        <w:rPr>
          <w:rFonts w:ascii="Times New Roman" w:hAnsi="Times New Roman"/>
          <w:noProof/>
          <w:sz w:val="24"/>
          <w:szCs w:val="24"/>
          <w:lang w:eastAsia="id-ID"/>
        </w:rPr>
        <w:t xml:space="preserve"> </w:t>
      </w:r>
      <w:r w:rsidR="0058463E" w:rsidRPr="0058463E">
        <w:rPr>
          <w:rFonts w:ascii="Times New Roman" w:hAnsi="Times New Roman"/>
          <w:noProof/>
          <w:sz w:val="24"/>
          <w:szCs w:val="24"/>
        </w:rPr>
        <w:drawing>
          <wp:inline distT="0" distB="0" distL="0" distR="0">
            <wp:extent cx="2238375" cy="1571625"/>
            <wp:effectExtent l="0" t="0" r="0" b="0"/>
            <wp:docPr id="22"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E0A39" w:rsidRDefault="00BE0A39" w:rsidP="00BA621F">
      <w:pPr>
        <w:spacing w:after="0" w:line="240" w:lineRule="auto"/>
        <w:ind w:left="1134" w:hanging="1134"/>
        <w:jc w:val="both"/>
        <w:rPr>
          <w:rFonts w:ascii="Times New Roman" w:hAnsi="Times New Roman"/>
          <w:sz w:val="24"/>
          <w:szCs w:val="24"/>
          <w:lang w:val="id-ID" w:eastAsia="id-ID"/>
        </w:rPr>
      </w:pPr>
    </w:p>
    <w:p w:rsidR="00C45432" w:rsidRDefault="00BA621F" w:rsidP="00BA621F">
      <w:pPr>
        <w:spacing w:after="0" w:line="240" w:lineRule="auto"/>
        <w:ind w:left="1134" w:hanging="1134"/>
        <w:jc w:val="both"/>
        <w:rPr>
          <w:rFonts w:ascii="Times New Roman" w:hAnsi="Times New Roman"/>
          <w:sz w:val="24"/>
          <w:szCs w:val="24"/>
          <w:lang w:val="id-ID" w:eastAsia="id-ID"/>
        </w:rPr>
      </w:pPr>
      <w:r>
        <w:rPr>
          <w:rFonts w:ascii="Times New Roman" w:hAnsi="Times New Roman"/>
          <w:sz w:val="24"/>
          <w:szCs w:val="24"/>
          <w:lang w:val="id-ID" w:eastAsia="id-ID"/>
        </w:rPr>
        <w:t>Gambar 1.</w:t>
      </w:r>
      <w:r w:rsidR="00D729D5">
        <w:rPr>
          <w:rFonts w:ascii="Times New Roman" w:hAnsi="Times New Roman"/>
          <w:sz w:val="24"/>
          <w:szCs w:val="24"/>
          <w:lang w:val="id-ID" w:eastAsia="id-ID"/>
        </w:rPr>
        <w:t xml:space="preserve"> </w:t>
      </w:r>
      <w:r>
        <w:rPr>
          <w:rFonts w:ascii="Times New Roman" w:hAnsi="Times New Roman"/>
          <w:sz w:val="24"/>
          <w:szCs w:val="24"/>
        </w:rPr>
        <w:t xml:space="preserve">Nilai Rerata </w:t>
      </w:r>
      <w:r w:rsidR="00D729D5">
        <w:rPr>
          <w:rFonts w:ascii="Times New Roman" w:hAnsi="Times New Roman"/>
          <w:sz w:val="24"/>
          <w:szCs w:val="24"/>
          <w:lang w:val="id-ID"/>
        </w:rPr>
        <w:t xml:space="preserve">Berat Kering Bagian Atas Tanaman, Volume Akar, Luas Daun Total, dan </w:t>
      </w:r>
      <w:r w:rsidR="006E5794">
        <w:rPr>
          <w:rFonts w:ascii="Times New Roman" w:hAnsi="Times New Roman"/>
          <w:sz w:val="24"/>
          <w:szCs w:val="24"/>
        </w:rPr>
        <w:t xml:space="preserve">Jumlah </w:t>
      </w:r>
      <w:r w:rsidR="006E5794">
        <w:rPr>
          <w:rFonts w:ascii="Times New Roman" w:hAnsi="Times New Roman"/>
          <w:sz w:val="24"/>
          <w:szCs w:val="24"/>
          <w:lang w:val="id-ID"/>
        </w:rPr>
        <w:t>Kehijauan</w:t>
      </w:r>
      <w:r w:rsidRPr="00B55218">
        <w:rPr>
          <w:rFonts w:ascii="Times New Roman" w:hAnsi="Times New Roman"/>
          <w:sz w:val="24"/>
          <w:szCs w:val="24"/>
        </w:rPr>
        <w:t xml:space="preserve"> Daun</w:t>
      </w:r>
      <w:r w:rsidR="00D729D5">
        <w:rPr>
          <w:rFonts w:ascii="Times New Roman" w:hAnsi="Times New Roman"/>
          <w:sz w:val="24"/>
          <w:szCs w:val="24"/>
          <w:lang w:val="id-ID"/>
        </w:rPr>
        <w:t>,</w:t>
      </w:r>
      <w:r>
        <w:rPr>
          <w:rFonts w:ascii="Times New Roman" w:hAnsi="Times New Roman"/>
          <w:sz w:val="24"/>
          <w:szCs w:val="24"/>
          <w:lang w:val="id-ID"/>
        </w:rPr>
        <w:t xml:space="preserve"> </w:t>
      </w:r>
      <w:r>
        <w:rPr>
          <w:rFonts w:ascii="Times New Roman" w:hAnsi="Times New Roman"/>
          <w:sz w:val="24"/>
          <w:szCs w:val="24"/>
        </w:rPr>
        <w:t>pada Berbagai Dosis Pupuk         Kandang Kotoran Bebek</w:t>
      </w:r>
    </w:p>
    <w:p w:rsidR="00C45432" w:rsidRDefault="00C45432" w:rsidP="004F2E9D">
      <w:pPr>
        <w:spacing w:after="0" w:line="240" w:lineRule="auto"/>
        <w:ind w:firstLine="709"/>
        <w:jc w:val="both"/>
        <w:rPr>
          <w:rFonts w:ascii="Times New Roman" w:hAnsi="Times New Roman"/>
          <w:sz w:val="24"/>
          <w:szCs w:val="24"/>
          <w:lang w:val="id-ID" w:eastAsia="id-ID"/>
        </w:rPr>
      </w:pPr>
    </w:p>
    <w:p w:rsidR="00D729D5" w:rsidRDefault="00E443A0" w:rsidP="00D729D5">
      <w:pPr>
        <w:pStyle w:val="ListParagraph"/>
        <w:spacing w:after="0" w:line="240" w:lineRule="auto"/>
        <w:ind w:left="0" w:firstLine="709"/>
        <w:jc w:val="both"/>
        <w:rPr>
          <w:rFonts w:ascii="Times New Roman" w:hAnsi="Times New Roman"/>
          <w:sz w:val="24"/>
          <w:szCs w:val="24"/>
          <w:lang w:val="id-ID"/>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206.55pt;margin-top:48.2pt;width:1in;height:379.4pt;z-index:251660288" filled="f" fillcolor="white [3212]" stroked="f">
            <v:textbox>
              <w:txbxContent>
                <w:p w:rsidR="00FC6382" w:rsidRDefault="00FC6382" w:rsidP="00D729D5"/>
                <w:p w:rsidR="00FC6382" w:rsidRDefault="00FC6382" w:rsidP="00D729D5">
                  <w:pPr>
                    <w:ind w:firstLine="720"/>
                  </w:pPr>
                </w:p>
                <w:p w:rsidR="00FC6382" w:rsidRPr="00860980" w:rsidRDefault="00FC6382" w:rsidP="00D729D5">
                  <w:pPr>
                    <w:ind w:firstLine="720"/>
                  </w:pPr>
                  <w:r>
                    <w:t>18</w:t>
                  </w:r>
                </w:p>
              </w:txbxContent>
            </v:textbox>
          </v:shape>
        </w:pict>
      </w:r>
      <w:r w:rsidR="00D729D5" w:rsidRPr="000023CF">
        <w:rPr>
          <w:rFonts w:ascii="Times New Roman" w:hAnsi="Times New Roman"/>
          <w:sz w:val="24"/>
          <w:szCs w:val="24"/>
        </w:rPr>
        <w:t>Berdasarkan hasil analisis keragaman</w:t>
      </w:r>
      <w:r w:rsidR="00D729D5">
        <w:rPr>
          <w:rFonts w:ascii="Times New Roman" w:hAnsi="Times New Roman"/>
          <w:sz w:val="24"/>
          <w:szCs w:val="24"/>
        </w:rPr>
        <w:t xml:space="preserve"> </w:t>
      </w:r>
      <w:r w:rsidR="00D729D5" w:rsidRPr="000023CF">
        <w:rPr>
          <w:rFonts w:ascii="Times New Roman" w:hAnsi="Times New Roman"/>
          <w:sz w:val="24"/>
          <w:szCs w:val="24"/>
        </w:rPr>
        <w:t>menunjukkan bahwa pemberian pupuk kandang kotoran bebek berpengaruh tidak nyata terhadap berat kering tanaman (gram)</w:t>
      </w:r>
      <w:r w:rsidR="00D729D5">
        <w:rPr>
          <w:rFonts w:ascii="Times New Roman" w:hAnsi="Times New Roman"/>
          <w:sz w:val="24"/>
          <w:szCs w:val="24"/>
        </w:rPr>
        <w:t>,</w:t>
      </w:r>
      <w:r w:rsidR="00D729D5" w:rsidRPr="00186409">
        <w:rPr>
          <w:rFonts w:ascii="Times New Roman" w:hAnsi="Times New Roman"/>
          <w:sz w:val="24"/>
          <w:szCs w:val="24"/>
        </w:rPr>
        <w:t>volume aka</w:t>
      </w:r>
      <w:r w:rsidR="00D729D5">
        <w:rPr>
          <w:rFonts w:ascii="Times New Roman" w:hAnsi="Times New Roman"/>
          <w:sz w:val="24"/>
          <w:szCs w:val="24"/>
        </w:rPr>
        <w:t>r (cm</w:t>
      </w:r>
      <w:r w:rsidR="00D729D5" w:rsidRPr="00383AD8">
        <w:rPr>
          <w:rFonts w:ascii="Times New Roman" w:hAnsi="Times New Roman"/>
          <w:sz w:val="24"/>
          <w:szCs w:val="24"/>
          <w:vertAlign w:val="superscript"/>
        </w:rPr>
        <w:t>3</w:t>
      </w:r>
      <w:r w:rsidR="00D729D5">
        <w:rPr>
          <w:rFonts w:ascii="Times New Roman" w:hAnsi="Times New Roman"/>
          <w:sz w:val="24"/>
          <w:szCs w:val="24"/>
        </w:rPr>
        <w:t xml:space="preserve">), </w:t>
      </w:r>
      <w:r w:rsidR="00D729D5" w:rsidRPr="00186409">
        <w:rPr>
          <w:rFonts w:ascii="Times New Roman" w:hAnsi="Times New Roman"/>
          <w:sz w:val="24"/>
          <w:szCs w:val="24"/>
        </w:rPr>
        <w:t>luas daun</w:t>
      </w:r>
      <w:r w:rsidR="00D729D5">
        <w:rPr>
          <w:rFonts w:ascii="Times New Roman" w:hAnsi="Times New Roman"/>
          <w:sz w:val="24"/>
          <w:szCs w:val="24"/>
        </w:rPr>
        <w:t xml:space="preserve"> total (cm</w:t>
      </w:r>
      <w:r w:rsidR="00D729D5" w:rsidRPr="00383AD8">
        <w:rPr>
          <w:rFonts w:ascii="Times New Roman" w:hAnsi="Times New Roman"/>
          <w:sz w:val="24"/>
          <w:szCs w:val="24"/>
          <w:vertAlign w:val="superscript"/>
        </w:rPr>
        <w:t>2</w:t>
      </w:r>
      <w:r w:rsidR="00D729D5">
        <w:rPr>
          <w:rFonts w:ascii="Times New Roman" w:hAnsi="Times New Roman"/>
          <w:sz w:val="24"/>
          <w:szCs w:val="24"/>
        </w:rPr>
        <w:t>)</w:t>
      </w:r>
      <w:r w:rsidR="00D729D5" w:rsidRPr="00186409">
        <w:rPr>
          <w:rFonts w:ascii="Times New Roman" w:hAnsi="Times New Roman"/>
          <w:sz w:val="24"/>
          <w:szCs w:val="24"/>
        </w:rPr>
        <w:t xml:space="preserve">, </w:t>
      </w:r>
      <w:r w:rsidR="00D729D5">
        <w:rPr>
          <w:rFonts w:ascii="Times New Roman" w:hAnsi="Times New Roman"/>
          <w:sz w:val="24"/>
          <w:szCs w:val="24"/>
        </w:rPr>
        <w:t xml:space="preserve">dan </w:t>
      </w:r>
      <w:r w:rsidR="00D729D5" w:rsidRPr="00186409">
        <w:rPr>
          <w:rFonts w:ascii="Times New Roman" w:hAnsi="Times New Roman"/>
          <w:sz w:val="24"/>
          <w:szCs w:val="24"/>
        </w:rPr>
        <w:t xml:space="preserve">jumlah </w:t>
      </w:r>
      <w:r w:rsidR="00D729D5">
        <w:rPr>
          <w:rFonts w:ascii="Times New Roman" w:hAnsi="Times New Roman"/>
          <w:sz w:val="24"/>
          <w:szCs w:val="24"/>
        </w:rPr>
        <w:t>kehijauan</w:t>
      </w:r>
      <w:r w:rsidR="00D729D5" w:rsidRPr="00186409">
        <w:rPr>
          <w:rFonts w:ascii="Times New Roman" w:hAnsi="Times New Roman"/>
          <w:sz w:val="24"/>
          <w:szCs w:val="24"/>
        </w:rPr>
        <w:t xml:space="preserve"> daun</w:t>
      </w:r>
      <w:r w:rsidR="00D729D5">
        <w:rPr>
          <w:rFonts w:ascii="Times New Roman" w:hAnsi="Times New Roman"/>
          <w:sz w:val="24"/>
          <w:szCs w:val="24"/>
        </w:rPr>
        <w:t xml:space="preserve"> (spad unit). </w:t>
      </w:r>
      <w:r w:rsidR="00D729D5" w:rsidRPr="000023CF">
        <w:rPr>
          <w:rFonts w:ascii="Times New Roman" w:hAnsi="Times New Roman"/>
          <w:sz w:val="24"/>
          <w:szCs w:val="24"/>
        </w:rPr>
        <w:t>Hal ini dikarenakan hasil akumulasi fotosintat dalam bentuk biomassa tanaman dan kandungan air yang dihasilkan fotosintesis ditunjukkan dengan berat kering tanaman.</w:t>
      </w:r>
    </w:p>
    <w:p w:rsidR="00D729D5" w:rsidRDefault="00D729D5" w:rsidP="00D729D5">
      <w:pPr>
        <w:pStyle w:val="ListParagraph"/>
        <w:spacing w:after="0" w:line="240" w:lineRule="auto"/>
        <w:ind w:left="0" w:firstLine="709"/>
        <w:jc w:val="both"/>
        <w:rPr>
          <w:rFonts w:ascii="Times New Roman" w:hAnsi="Times New Roman"/>
          <w:sz w:val="24"/>
          <w:szCs w:val="24"/>
          <w:lang w:val="id-ID"/>
        </w:rPr>
      </w:pPr>
      <w:r w:rsidRPr="00D729D5">
        <w:rPr>
          <w:rFonts w:ascii="Times New Roman" w:hAnsi="Times New Roman"/>
          <w:sz w:val="24"/>
          <w:szCs w:val="24"/>
        </w:rPr>
        <w:t>Lebih rinci Goldsworthy dan Fisher (1992) mengemukakan bahwa berat kering tanaman tergantung dari penyekapan penyinaran matahari, air dan pengambilan CO</w:t>
      </w:r>
      <w:r w:rsidRPr="00D729D5">
        <w:rPr>
          <w:rFonts w:ascii="Times New Roman" w:hAnsi="Times New Roman"/>
          <w:sz w:val="24"/>
          <w:szCs w:val="24"/>
          <w:vertAlign w:val="subscript"/>
        </w:rPr>
        <w:t>2</w:t>
      </w:r>
      <w:r w:rsidRPr="00D729D5">
        <w:rPr>
          <w:rFonts w:ascii="Times New Roman" w:hAnsi="Times New Roman"/>
          <w:sz w:val="24"/>
          <w:szCs w:val="24"/>
        </w:rPr>
        <w:t>.</w:t>
      </w:r>
    </w:p>
    <w:p w:rsidR="00D729D5" w:rsidRDefault="00D729D5" w:rsidP="00D729D5">
      <w:pPr>
        <w:pStyle w:val="ListParagraph"/>
        <w:spacing w:after="0" w:line="240" w:lineRule="auto"/>
        <w:ind w:left="0" w:firstLine="709"/>
        <w:jc w:val="both"/>
        <w:rPr>
          <w:rFonts w:ascii="Times New Roman" w:hAnsi="Times New Roman"/>
          <w:sz w:val="24"/>
          <w:szCs w:val="24"/>
          <w:lang w:val="id-ID"/>
        </w:rPr>
      </w:pPr>
      <w:r w:rsidRPr="00D729D5">
        <w:rPr>
          <w:rFonts w:ascii="Times New Roman" w:hAnsi="Times New Roman"/>
          <w:sz w:val="24"/>
          <w:szCs w:val="24"/>
        </w:rPr>
        <w:t>Sejalan dengan meningkatnya proses fotosintesis ini akan menghasilkan fotosintat yang akan digunakan untuk metabolisme dalam tanaman sehingga menghasilkan biomassa yang tinggi. Lebih lanjut Poerwowidodo (1992) menjelaskan bahwa dengan semakin meningkatnya laju fotosintesis dan penumpukan asimilat akan semakin meningkatnya berat kering tanaman karena hampir 90 % berat kering merupakan hasil fotosintesis.</w:t>
      </w:r>
    </w:p>
    <w:p w:rsidR="00D729D5" w:rsidRDefault="00D729D5" w:rsidP="00D729D5">
      <w:pPr>
        <w:pStyle w:val="ListParagraph"/>
        <w:spacing w:after="0" w:line="240" w:lineRule="auto"/>
        <w:ind w:left="0" w:firstLine="709"/>
        <w:jc w:val="both"/>
        <w:rPr>
          <w:rFonts w:ascii="Times New Roman" w:hAnsi="Times New Roman"/>
          <w:sz w:val="24"/>
          <w:szCs w:val="24"/>
          <w:lang w:val="id-ID"/>
        </w:rPr>
      </w:pPr>
      <w:r w:rsidRPr="00D729D5">
        <w:rPr>
          <w:rFonts w:ascii="Times New Roman" w:hAnsi="Times New Roman"/>
          <w:sz w:val="24"/>
          <w:szCs w:val="24"/>
        </w:rPr>
        <w:lastRenderedPageBreak/>
        <w:t xml:space="preserve">Hal ini disebabkan pada semua dosis tersebut terjadi perbaikan sifat fisik tanah yang baik, keadaan tanah yang gembur menyebabkan aerasi tanah menjadi baik, sehingga kandungan oksigen dalam tanah cukup dan menyebabkan respirasi akar berlangsung baik. Respirasi akar yang baik akan meningkatkan serapan hara oleh tanaman. Akar yang semakin banyak membentuk percabangan akan meningkatkan volume akar sehingga menambah proses penyerapan hara oleh tanaman. </w:t>
      </w:r>
    </w:p>
    <w:p w:rsidR="00D729D5" w:rsidRDefault="00D729D5" w:rsidP="00D729D5">
      <w:pPr>
        <w:pStyle w:val="ListParagraph"/>
        <w:spacing w:after="0" w:line="240" w:lineRule="auto"/>
        <w:ind w:left="0" w:firstLine="709"/>
        <w:jc w:val="both"/>
        <w:rPr>
          <w:rFonts w:ascii="Times New Roman" w:hAnsi="Times New Roman"/>
          <w:sz w:val="24"/>
          <w:szCs w:val="24"/>
          <w:lang w:val="id-ID"/>
        </w:rPr>
      </w:pPr>
      <w:r w:rsidRPr="00D729D5">
        <w:rPr>
          <w:rFonts w:ascii="Times New Roman" w:hAnsi="Times New Roman"/>
          <w:sz w:val="24"/>
          <w:szCs w:val="24"/>
        </w:rPr>
        <w:t>Menurut Hardjowigeno (1995), bahan organik dapat memperbaiki sifat fisik, kimia, dan biologi tanah. Sifat fisik tanah menyebabkan perkembangan akar menjadi lebih baik dan dapat meningkatkan absorbsi unsur hara oleh akar. Pemberian bahan organik juga dapat mempengaruhi sifat kimia tanah yaitu mempengaruhi pH tanah.</w:t>
      </w:r>
    </w:p>
    <w:p w:rsidR="00D729D5" w:rsidRDefault="00D729D5" w:rsidP="00D729D5">
      <w:pPr>
        <w:pStyle w:val="ListParagraph"/>
        <w:spacing w:after="0" w:line="240" w:lineRule="auto"/>
        <w:ind w:left="0" w:firstLine="709"/>
        <w:jc w:val="both"/>
        <w:rPr>
          <w:rFonts w:ascii="Times New Roman" w:hAnsi="Times New Roman"/>
          <w:sz w:val="24"/>
          <w:szCs w:val="24"/>
          <w:lang w:val="id-ID"/>
        </w:rPr>
      </w:pPr>
      <w:r>
        <w:rPr>
          <w:rFonts w:ascii="Times New Roman" w:hAnsi="Times New Roman"/>
          <w:sz w:val="24"/>
          <w:szCs w:val="24"/>
        </w:rPr>
        <w:t xml:space="preserve">Pengukuran pH tanah dilakukan sebelum diinkubasi dengan pemberian kapur dan pupuk kandang kotoran bebek adalah 4,15 dan setelah diinkubasi dengan kapur dan pupuk kandang kotoran bebek atau sebelum tanam yaitu 6,00. </w:t>
      </w:r>
      <w:r w:rsidRPr="00A47DE1">
        <w:rPr>
          <w:rFonts w:ascii="Times New Roman" w:hAnsi="Times New Roman"/>
          <w:sz w:val="24"/>
          <w:szCs w:val="24"/>
        </w:rPr>
        <w:t>Derajat kemasaman (pH) tanah yang optimum untuk pertumbuhannya</w:t>
      </w:r>
      <w:r>
        <w:rPr>
          <w:rFonts w:ascii="Times New Roman" w:hAnsi="Times New Roman"/>
          <w:sz w:val="24"/>
          <w:szCs w:val="24"/>
        </w:rPr>
        <w:t xml:space="preserve"> adalah antara pH 6 sampai pH 7 (Haryanto</w:t>
      </w:r>
      <w:r w:rsidRPr="001C77B5">
        <w:rPr>
          <w:rFonts w:ascii="Times New Roman" w:hAnsi="Times New Roman"/>
          <w:sz w:val="24"/>
          <w:szCs w:val="24"/>
        </w:rPr>
        <w:t>, 2006)</w:t>
      </w:r>
      <w:r>
        <w:rPr>
          <w:rFonts w:ascii="Times New Roman" w:hAnsi="Times New Roman"/>
          <w:sz w:val="24"/>
          <w:szCs w:val="24"/>
        </w:rPr>
        <w:t>. Berarti derajat kemasaman (pH) tanah sudah cocok untuk media tanam tanaman sawi hijau.</w:t>
      </w:r>
    </w:p>
    <w:p w:rsidR="00D729D5" w:rsidRDefault="00D729D5" w:rsidP="00D729D5">
      <w:pPr>
        <w:pStyle w:val="ListParagraph"/>
        <w:spacing w:after="0" w:line="240" w:lineRule="auto"/>
        <w:ind w:left="0" w:firstLine="709"/>
        <w:jc w:val="both"/>
        <w:rPr>
          <w:rFonts w:ascii="Times New Roman" w:hAnsi="Times New Roman"/>
          <w:sz w:val="24"/>
          <w:szCs w:val="24"/>
          <w:lang w:val="id-ID"/>
        </w:rPr>
      </w:pPr>
      <w:r w:rsidRPr="00D729D5">
        <w:rPr>
          <w:rFonts w:ascii="Times New Roman" w:hAnsi="Times New Roman"/>
          <w:sz w:val="24"/>
          <w:szCs w:val="24"/>
        </w:rPr>
        <w:t>Menurut Salisbury dan Ross (1995) terciptanya struktur tanah yang baik karena pemberian bahan organik menyebabkan akar tanaman cepat membentuk cabang – cabang akar dan tersedianya unsur hara di dalam tanah menyebabkan akar akan aktif berkembang. Akar yang semakin banyak membentuk percabangan akan meningkatkan volume akar sehingga menambah proses penyerapan hara oleh tanaman.</w:t>
      </w:r>
    </w:p>
    <w:p w:rsidR="00D729D5" w:rsidRDefault="00D729D5" w:rsidP="00D729D5">
      <w:pPr>
        <w:pStyle w:val="ListParagraph"/>
        <w:spacing w:after="0" w:line="240" w:lineRule="auto"/>
        <w:ind w:left="0" w:firstLine="709"/>
        <w:jc w:val="both"/>
        <w:rPr>
          <w:rFonts w:ascii="Times New Roman" w:hAnsi="Times New Roman"/>
          <w:sz w:val="24"/>
          <w:szCs w:val="24"/>
          <w:lang w:val="id-ID"/>
        </w:rPr>
      </w:pPr>
      <w:r w:rsidRPr="00D729D5">
        <w:rPr>
          <w:rFonts w:ascii="Times New Roman" w:hAnsi="Times New Roman"/>
          <w:sz w:val="24"/>
          <w:szCs w:val="24"/>
        </w:rPr>
        <w:t>Hal ini disebabkan karena kandungan unsur hara pada dosis pupuk kotoran bebek terlalu kecil dan jarak intervalnya juga dekat. Selain itu unsur N yang tersedia dari unsur yang lainnya akan meningkatkan kandungan protein dan daun dapat tumbuh lebih lebar, akibatnya kemampuan tanaman untuk menangkap cahaya matahari untuk proses fotosintesis menjadi lebih banyak.</w:t>
      </w:r>
    </w:p>
    <w:p w:rsidR="00D729D5" w:rsidRDefault="00D729D5" w:rsidP="00D729D5">
      <w:pPr>
        <w:pStyle w:val="ListParagraph"/>
        <w:spacing w:after="0" w:line="240" w:lineRule="auto"/>
        <w:ind w:left="0" w:firstLine="709"/>
        <w:jc w:val="both"/>
        <w:rPr>
          <w:rFonts w:ascii="Times New Roman" w:hAnsi="Times New Roman"/>
          <w:sz w:val="24"/>
          <w:szCs w:val="24"/>
          <w:lang w:val="id-ID"/>
        </w:rPr>
      </w:pPr>
      <w:r w:rsidRPr="00D729D5">
        <w:rPr>
          <w:rFonts w:ascii="Times New Roman" w:hAnsi="Times New Roman"/>
          <w:sz w:val="24"/>
          <w:szCs w:val="24"/>
        </w:rPr>
        <w:t>Peningkatan penyerapan unsur hara menyebabkan pertumbuhan tanaman meningkat ditunjukkan dengan bertambahnya luas daun. Sehingga menyebabkan semakin luasnya permukaan tanaman dalammelakukan kegiatan fotosintesis.</w:t>
      </w:r>
    </w:p>
    <w:p w:rsidR="00D729D5" w:rsidRDefault="00D729D5" w:rsidP="00D729D5">
      <w:pPr>
        <w:pStyle w:val="ListParagraph"/>
        <w:spacing w:after="0" w:line="240" w:lineRule="auto"/>
        <w:ind w:left="0" w:firstLine="709"/>
        <w:jc w:val="both"/>
        <w:rPr>
          <w:rFonts w:ascii="Times New Roman" w:hAnsi="Times New Roman"/>
          <w:sz w:val="24"/>
          <w:szCs w:val="24"/>
          <w:lang w:val="id-ID"/>
        </w:rPr>
      </w:pPr>
      <w:r w:rsidRPr="00D729D5">
        <w:rPr>
          <w:rFonts w:ascii="Times New Roman" w:hAnsi="Times New Roman"/>
          <w:sz w:val="24"/>
          <w:szCs w:val="24"/>
        </w:rPr>
        <w:t>Pengamatan daun sangat diperlukan selain sebagai indikator pertumbuhan juga sebagai data penunjang untuk menjelaskan proses pertumbuhan. Hal ini didasarkan atas fungsi daun sebagai penerima cahaya dan alat fotosintesis, karena laju fotosintesis persatuan tanaman ditentukan sebagi</w:t>
      </w:r>
      <w:r w:rsidR="0044690F">
        <w:rPr>
          <w:rFonts w:ascii="Times New Roman" w:hAnsi="Times New Roman"/>
          <w:sz w:val="24"/>
          <w:szCs w:val="24"/>
        </w:rPr>
        <w:t>an besar oleh luas daun (</w:t>
      </w:r>
      <w:r w:rsidR="0044690F">
        <w:rPr>
          <w:rFonts w:ascii="Times New Roman" w:hAnsi="Times New Roman"/>
          <w:sz w:val="24"/>
          <w:szCs w:val="24"/>
          <w:lang w:val="id-ID"/>
        </w:rPr>
        <w:t>Yahya</w:t>
      </w:r>
      <w:r w:rsidR="0044690F">
        <w:rPr>
          <w:rFonts w:ascii="Times New Roman" w:hAnsi="Times New Roman"/>
          <w:sz w:val="24"/>
          <w:szCs w:val="24"/>
        </w:rPr>
        <w:t>,19</w:t>
      </w:r>
      <w:r w:rsidR="0044690F">
        <w:rPr>
          <w:rFonts w:ascii="Times New Roman" w:hAnsi="Times New Roman"/>
          <w:sz w:val="24"/>
          <w:szCs w:val="24"/>
          <w:lang w:val="id-ID"/>
        </w:rPr>
        <w:t>84</w:t>
      </w:r>
      <w:r w:rsidRPr="00D729D5">
        <w:rPr>
          <w:rFonts w:ascii="Times New Roman" w:hAnsi="Times New Roman"/>
          <w:sz w:val="24"/>
          <w:szCs w:val="24"/>
        </w:rPr>
        <w:t>).</w:t>
      </w:r>
    </w:p>
    <w:p w:rsidR="00D729D5" w:rsidRDefault="00D729D5" w:rsidP="00D729D5">
      <w:pPr>
        <w:pStyle w:val="ListParagraph"/>
        <w:spacing w:after="0" w:line="240" w:lineRule="auto"/>
        <w:ind w:left="0" w:firstLine="709"/>
        <w:jc w:val="both"/>
        <w:rPr>
          <w:rFonts w:ascii="Times New Roman" w:hAnsi="Times New Roman"/>
          <w:sz w:val="24"/>
          <w:szCs w:val="24"/>
          <w:lang w:val="id-ID"/>
        </w:rPr>
      </w:pPr>
      <w:r>
        <w:rPr>
          <w:rFonts w:ascii="Times New Roman" w:hAnsi="Times New Roman"/>
          <w:sz w:val="24"/>
          <w:szCs w:val="24"/>
        </w:rPr>
        <w:t xml:space="preserve">Kelembaban udara juga merupakan salah satu faktor terhadap pertumbuhan tanaman sawi hijau. </w:t>
      </w:r>
      <w:r w:rsidR="00A65522">
        <w:rPr>
          <w:rFonts w:ascii="Times New Roman" w:hAnsi="Times New Roman"/>
          <w:sz w:val="24"/>
          <w:szCs w:val="24"/>
        </w:rPr>
        <w:t>Menurut Jumin (</w:t>
      </w:r>
      <w:r w:rsidR="00A65522">
        <w:rPr>
          <w:rFonts w:ascii="Times New Roman" w:hAnsi="Times New Roman"/>
          <w:sz w:val="24"/>
          <w:szCs w:val="24"/>
          <w:lang w:val="id-ID"/>
        </w:rPr>
        <w:t>2002</w:t>
      </w:r>
      <w:r>
        <w:rPr>
          <w:rFonts w:ascii="Times New Roman" w:hAnsi="Times New Roman"/>
          <w:sz w:val="24"/>
          <w:szCs w:val="24"/>
        </w:rPr>
        <w:t>) kelembaban mempengaruhi masuknya air ke dalam jaringan tanaman dan translokasi air dalam tubuh tanaman, serta mencegah terjadinya cekaman air. Cekaman air yang berkepanjangan menyebabkan terhentinya pertumbuhan, dan defisiensi air terus – menerus, menurunkan respirasi dan aktifitas enzim, mengurangi pembelahan sel, dan mengurangi sintesis protein.</w:t>
      </w:r>
    </w:p>
    <w:p w:rsidR="00D729D5" w:rsidRDefault="00D729D5" w:rsidP="00D729D5">
      <w:pPr>
        <w:pStyle w:val="ListParagraph"/>
        <w:spacing w:after="0" w:line="240" w:lineRule="auto"/>
        <w:ind w:left="0" w:firstLine="709"/>
        <w:jc w:val="both"/>
        <w:rPr>
          <w:rFonts w:ascii="Times New Roman" w:hAnsi="Times New Roman"/>
          <w:sz w:val="24"/>
          <w:szCs w:val="24"/>
          <w:lang w:val="id-ID"/>
        </w:rPr>
      </w:pPr>
      <w:r>
        <w:rPr>
          <w:rFonts w:ascii="Times New Roman" w:hAnsi="Times New Roman"/>
          <w:sz w:val="24"/>
          <w:szCs w:val="24"/>
        </w:rPr>
        <w:t>Data kelembaban  udara relatif pada saat penelitian dapat dilihat pada lampiran 9. Berdasarkan hasil pengamatan tersebut terlihat bahwa kelembaban udara selama penelitian berkisar antara 55 % - 64,75%. Kelembab</w:t>
      </w:r>
      <w:r w:rsidRPr="004B50EB">
        <w:rPr>
          <w:rFonts w:ascii="Times New Roman" w:hAnsi="Times New Roman"/>
          <w:sz w:val="24"/>
          <w:szCs w:val="24"/>
        </w:rPr>
        <w:t xml:space="preserve">an udara yang </w:t>
      </w:r>
      <w:r w:rsidRPr="004B50EB">
        <w:rPr>
          <w:rFonts w:ascii="Times New Roman" w:hAnsi="Times New Roman"/>
          <w:sz w:val="24"/>
          <w:szCs w:val="24"/>
        </w:rPr>
        <w:lastRenderedPageBreak/>
        <w:t>sesuai untuk pertumbuhan tanaman sawi hijauyang optimal berkisar antara 80%-</w:t>
      </w:r>
      <w:r>
        <w:rPr>
          <w:rFonts w:ascii="Times New Roman" w:hAnsi="Times New Roman"/>
          <w:sz w:val="24"/>
          <w:szCs w:val="24"/>
        </w:rPr>
        <w:t xml:space="preserve"> 90% </w:t>
      </w:r>
      <w:r w:rsidRPr="004B50EB">
        <w:rPr>
          <w:rFonts w:ascii="Times New Roman" w:hAnsi="Times New Roman"/>
          <w:sz w:val="24"/>
          <w:szCs w:val="24"/>
        </w:rPr>
        <w:t>(Cahyono, 2003)</w:t>
      </w:r>
      <w:r>
        <w:rPr>
          <w:rFonts w:ascii="Times New Roman" w:hAnsi="Times New Roman"/>
          <w:sz w:val="24"/>
          <w:szCs w:val="24"/>
        </w:rPr>
        <w:t>.</w:t>
      </w:r>
    </w:p>
    <w:p w:rsidR="00D729D5" w:rsidRDefault="00D729D5" w:rsidP="00D729D5">
      <w:pPr>
        <w:pStyle w:val="ListParagraph"/>
        <w:spacing w:after="0" w:line="240" w:lineRule="auto"/>
        <w:ind w:left="0" w:firstLine="709"/>
        <w:jc w:val="both"/>
        <w:rPr>
          <w:rFonts w:ascii="Times New Roman" w:hAnsi="Times New Roman"/>
          <w:sz w:val="24"/>
          <w:szCs w:val="24"/>
          <w:lang w:val="id-ID"/>
        </w:rPr>
      </w:pPr>
      <w:r>
        <w:rPr>
          <w:rFonts w:ascii="Times New Roman" w:hAnsi="Times New Roman"/>
          <w:sz w:val="24"/>
          <w:szCs w:val="24"/>
        </w:rPr>
        <w:t>Kelembababan udara yang rendah di lokasi penelitian menyebabkan laju transpirasi menjadi tinggi sehingga laju penyerapan unsur hara dari akar juga tinggi. Hal ini berakibat kurang baik bagi pertumbuhan dan perkembangan tanaman sawi hijau.</w:t>
      </w:r>
    </w:p>
    <w:p w:rsidR="00D729D5" w:rsidRDefault="00D729D5" w:rsidP="00D729D5">
      <w:pPr>
        <w:pStyle w:val="ListParagraph"/>
        <w:spacing w:after="0" w:line="240" w:lineRule="auto"/>
        <w:ind w:left="0" w:firstLine="709"/>
        <w:jc w:val="both"/>
        <w:rPr>
          <w:rFonts w:ascii="Times New Roman" w:hAnsi="Times New Roman"/>
          <w:sz w:val="24"/>
          <w:szCs w:val="24"/>
          <w:lang w:val="id-ID"/>
        </w:rPr>
      </w:pPr>
      <w:r w:rsidRPr="00D729D5">
        <w:rPr>
          <w:rFonts w:ascii="Times New Roman" w:hAnsi="Times New Roman"/>
          <w:sz w:val="24"/>
          <w:szCs w:val="24"/>
        </w:rPr>
        <w:t>Suhu udara juga diukur setiap harinya selama penelitian berlangsung dan dilakukan tiga kali sehari, yaitu pada pagi hari jam 06.00 WIB siang jam 12.00 WIB dan sore hari jam 18.00 WIB. Data suhu selama penelitian dapat dilihat pada lampiran 9. Berdasarkan hasil pengamatan tersebut menunjukkan bahwa suhu udara selama penelitian kisaran rata-rata antara 26,75</w:t>
      </w:r>
      <w:r w:rsidRPr="00D729D5">
        <w:rPr>
          <w:rFonts w:ascii="Times New Roman" w:hAnsi="Times New Roman"/>
          <w:sz w:val="24"/>
          <w:szCs w:val="24"/>
          <w:vertAlign w:val="superscript"/>
        </w:rPr>
        <w:t>0</w:t>
      </w:r>
      <w:r w:rsidRPr="00D729D5">
        <w:rPr>
          <w:rFonts w:ascii="Times New Roman" w:hAnsi="Times New Roman"/>
          <w:sz w:val="24"/>
          <w:szCs w:val="24"/>
        </w:rPr>
        <w:t>C- 30,50</w:t>
      </w:r>
      <w:r w:rsidRPr="00D729D5">
        <w:rPr>
          <w:rFonts w:ascii="Times New Roman" w:hAnsi="Times New Roman"/>
          <w:sz w:val="24"/>
          <w:szCs w:val="24"/>
          <w:vertAlign w:val="superscript"/>
        </w:rPr>
        <w:t>0</w:t>
      </w:r>
      <w:r w:rsidRPr="00D729D5">
        <w:rPr>
          <w:rFonts w:ascii="Times New Roman" w:hAnsi="Times New Roman"/>
          <w:sz w:val="24"/>
          <w:szCs w:val="24"/>
        </w:rPr>
        <w:t>C. Kondisi iklim yang dikehendaki untuk pertumbuhan tanaman sawi hijau adalah daerah yang mempunyai suhu malam hari 15,6°C dan siang hari 21,1°C serta penyinaran matahari antara 10-13 jam per hari (Cahyono,2003). Inilah yang menyebabkan suhu di lapangan dengan syarat tumbuh tidak sesuai.</w:t>
      </w:r>
    </w:p>
    <w:p w:rsidR="00D729D5" w:rsidRDefault="00D729D5" w:rsidP="00D729D5">
      <w:pPr>
        <w:pStyle w:val="ListParagraph"/>
        <w:spacing w:after="0" w:line="240" w:lineRule="auto"/>
        <w:ind w:left="0" w:firstLine="709"/>
        <w:jc w:val="both"/>
        <w:rPr>
          <w:rFonts w:ascii="Times New Roman" w:hAnsi="Times New Roman"/>
          <w:sz w:val="24"/>
          <w:szCs w:val="24"/>
          <w:lang w:val="id-ID"/>
        </w:rPr>
      </w:pPr>
      <w:r w:rsidRPr="00D729D5">
        <w:rPr>
          <w:rFonts w:ascii="Times New Roman" w:hAnsi="Times New Roman"/>
          <w:sz w:val="24"/>
          <w:szCs w:val="24"/>
        </w:rPr>
        <w:t>Walaupun ada pemberian pupuk N tetapi pemberiannya hanya sebagai pupuk dasar yang diberikan pada tanaman dengan dosis yang sama sehingga tidak berpengaruh nyata pada masing – masing perlakuan. Pemberian pupuk ini telah mampu menyediakan unsur hara yang diperlukan oleh tanaman untuk pertumbuhannya terutama nitrogen.</w:t>
      </w:r>
    </w:p>
    <w:p w:rsidR="00D729D5" w:rsidRDefault="00D729D5" w:rsidP="00D729D5">
      <w:pPr>
        <w:pStyle w:val="ListParagraph"/>
        <w:spacing w:after="0" w:line="240" w:lineRule="auto"/>
        <w:ind w:left="0" w:firstLine="709"/>
        <w:jc w:val="both"/>
        <w:rPr>
          <w:rFonts w:ascii="Times New Roman" w:hAnsi="Times New Roman"/>
          <w:sz w:val="24"/>
          <w:szCs w:val="24"/>
          <w:lang w:val="id-ID"/>
        </w:rPr>
      </w:pPr>
      <w:r w:rsidRPr="006F6686">
        <w:rPr>
          <w:rFonts w:ascii="Times New Roman" w:hAnsi="Times New Roman"/>
          <w:sz w:val="24"/>
          <w:szCs w:val="24"/>
        </w:rPr>
        <w:t>Poerwidodo (1992), mengatakan bahwa nitrogen memegang peranan penting sebagai penyusun klorofil yang menjadikan daun berwarna hijau.Warna daun ini merupakan petunjuk yang baik bagi tingkat ketersediaan N pada tanaman.Magnesium merupakan unsur penting penyusun klorofil.</w:t>
      </w:r>
    </w:p>
    <w:p w:rsidR="00D729D5" w:rsidRPr="00D729D5" w:rsidRDefault="00D729D5" w:rsidP="00D729D5">
      <w:pPr>
        <w:pStyle w:val="ListParagraph"/>
        <w:spacing w:after="0" w:line="240" w:lineRule="auto"/>
        <w:ind w:left="0" w:firstLine="709"/>
        <w:jc w:val="both"/>
        <w:rPr>
          <w:rFonts w:ascii="Times New Roman" w:hAnsi="Times New Roman"/>
          <w:sz w:val="24"/>
          <w:szCs w:val="24"/>
        </w:rPr>
      </w:pPr>
      <w:r w:rsidRPr="00D729D5">
        <w:rPr>
          <w:rFonts w:ascii="Times New Roman" w:hAnsi="Times New Roman"/>
          <w:sz w:val="24"/>
          <w:szCs w:val="24"/>
        </w:rPr>
        <w:t>Hakim (1986), mengatakan bahwa kira – kira 10% Mg di dalam tanaman, dijumpai dalam kloroplas, oleh karena itu fungsi terpenting Mg dalam tanaman adalah sebagai pembentuk klorofil. Pembentukan klorofil pada tanaman ditentukan oleh beberapa faktor.</w:t>
      </w:r>
      <w:r w:rsidR="00A65522">
        <w:rPr>
          <w:rFonts w:ascii="Times New Roman" w:hAnsi="Times New Roman"/>
          <w:sz w:val="24"/>
          <w:szCs w:val="24"/>
        </w:rPr>
        <w:t>Menurut Salisbury dan Ross (19</w:t>
      </w:r>
      <w:r w:rsidR="00A65522">
        <w:rPr>
          <w:rFonts w:ascii="Times New Roman" w:hAnsi="Times New Roman"/>
          <w:sz w:val="24"/>
          <w:szCs w:val="24"/>
          <w:lang w:val="id-ID"/>
        </w:rPr>
        <w:t>95</w:t>
      </w:r>
      <w:r w:rsidRPr="00D729D5">
        <w:rPr>
          <w:rFonts w:ascii="Times New Roman" w:hAnsi="Times New Roman"/>
          <w:sz w:val="24"/>
          <w:szCs w:val="24"/>
        </w:rPr>
        <w:t>), sintesis klorofil sangat dipengaruhi oleh faktor keturunan (genetis), cahaya, dan suplai mineral tertentu.</w:t>
      </w:r>
    </w:p>
    <w:p w:rsidR="00C30DD7" w:rsidRPr="00C30DD7" w:rsidRDefault="00C30DD7" w:rsidP="00C30DD7">
      <w:pPr>
        <w:pStyle w:val="ListParagraph"/>
        <w:numPr>
          <w:ilvl w:val="0"/>
          <w:numId w:val="12"/>
        </w:numPr>
        <w:spacing w:after="0" w:line="240" w:lineRule="auto"/>
        <w:ind w:left="851" w:hanging="425"/>
        <w:jc w:val="both"/>
        <w:rPr>
          <w:rFonts w:ascii="Times New Roman" w:hAnsi="Times New Roman"/>
          <w:b/>
          <w:sz w:val="24"/>
          <w:szCs w:val="24"/>
        </w:rPr>
      </w:pPr>
      <w:r w:rsidRPr="00C30DD7">
        <w:rPr>
          <w:rFonts w:ascii="Times New Roman" w:hAnsi="Times New Roman"/>
          <w:b/>
          <w:sz w:val="24"/>
          <w:szCs w:val="24"/>
        </w:rPr>
        <w:t>Berat Segar Bagian Atas Tanaman (Gram)</w:t>
      </w:r>
    </w:p>
    <w:p w:rsidR="00F2313D" w:rsidRPr="00F2313D" w:rsidRDefault="00F2313D" w:rsidP="00C30DD7">
      <w:pPr>
        <w:pStyle w:val="ListParagraph"/>
        <w:tabs>
          <w:tab w:val="left" w:pos="1440"/>
        </w:tabs>
        <w:spacing w:after="0" w:line="240" w:lineRule="auto"/>
        <w:ind w:left="0" w:firstLine="709"/>
        <w:jc w:val="both"/>
        <w:rPr>
          <w:rFonts w:ascii="Times New Roman" w:hAnsi="Times New Roman"/>
          <w:sz w:val="24"/>
          <w:szCs w:val="24"/>
          <w:lang w:val="id-ID"/>
        </w:rPr>
      </w:pPr>
      <w:r w:rsidRPr="00F2313D">
        <w:rPr>
          <w:rFonts w:ascii="Times New Roman" w:hAnsi="Times New Roman"/>
          <w:sz w:val="24"/>
          <w:szCs w:val="24"/>
        </w:rPr>
        <w:t>Hasil analisis keragaman dari perlakuan pupuk kandang kotoran bebek terhadap berat segar tanaman menunjukkan pengaruh yang nyata.</w:t>
      </w:r>
      <w:r w:rsidR="00D729D5">
        <w:rPr>
          <w:rFonts w:ascii="Times New Roman" w:hAnsi="Times New Roman"/>
          <w:sz w:val="24"/>
          <w:szCs w:val="24"/>
          <w:lang w:val="id-ID"/>
        </w:rPr>
        <w:t xml:space="preserve"> </w:t>
      </w:r>
      <w:r w:rsidRPr="00F2313D">
        <w:rPr>
          <w:rFonts w:ascii="Times New Roman" w:hAnsi="Times New Roman"/>
          <w:sz w:val="24"/>
          <w:szCs w:val="24"/>
        </w:rPr>
        <w:t>Untuk mengetahui taraf perlakuan yang memberikan perbedaan terhadap berat segar bagian atas tanaman sawi hijau, maka dilakukan Uji Beda Nyata Jujur (BNJ) yang hasilnya dapat dilihat pada tabel 3.</w:t>
      </w:r>
    </w:p>
    <w:p w:rsidR="00F2313D" w:rsidRDefault="00F2313D" w:rsidP="00C30DD7">
      <w:pPr>
        <w:spacing w:before="240" w:after="0" w:line="240" w:lineRule="auto"/>
        <w:ind w:left="851" w:hanging="851"/>
        <w:jc w:val="both"/>
        <w:rPr>
          <w:rFonts w:ascii="Times New Roman" w:hAnsi="Times New Roman"/>
          <w:sz w:val="24"/>
          <w:szCs w:val="24"/>
          <w:lang w:val="id-ID"/>
        </w:rPr>
      </w:pPr>
      <w:r w:rsidRPr="00C60003">
        <w:rPr>
          <w:rFonts w:ascii="Times New Roman" w:hAnsi="Times New Roman"/>
          <w:sz w:val="24"/>
          <w:szCs w:val="24"/>
        </w:rPr>
        <w:t>Tabel 3. Uji Beda Nyata Jujur Pengaruh Pupuk Kandang Kotoran Bebek Terhadap Berat Segar Bagian Atas Tanaman (Gram)</w:t>
      </w:r>
    </w:p>
    <w:tbl>
      <w:tblPr>
        <w:tblStyle w:val="LightShading1"/>
        <w:tblW w:w="0" w:type="auto"/>
        <w:tblLook w:val="04A0"/>
      </w:tblPr>
      <w:tblGrid>
        <w:gridCol w:w="4383"/>
        <w:gridCol w:w="3663"/>
      </w:tblGrid>
      <w:tr w:rsidR="008F0097" w:rsidTr="00C30DD7">
        <w:trPr>
          <w:cnfStyle w:val="100000000000"/>
          <w:trHeight w:val="319"/>
        </w:trPr>
        <w:tc>
          <w:tcPr>
            <w:cnfStyle w:val="001000000000"/>
            <w:tcW w:w="4383" w:type="dxa"/>
            <w:tcBorders>
              <w:top w:val="single" w:sz="4" w:space="0" w:color="auto"/>
            </w:tcBorders>
          </w:tcPr>
          <w:p w:rsidR="008F0097" w:rsidRPr="00CF1D3E" w:rsidRDefault="008F0097" w:rsidP="00FC6382">
            <w:pPr>
              <w:pStyle w:val="ListParagraph"/>
              <w:spacing w:line="360" w:lineRule="auto"/>
              <w:ind w:left="0"/>
              <w:jc w:val="center"/>
              <w:rPr>
                <w:rFonts w:ascii="Times New Roman" w:hAnsi="Times New Roman"/>
                <w:b w:val="0"/>
                <w:sz w:val="24"/>
                <w:szCs w:val="24"/>
                <w:lang w:val="en-US"/>
              </w:rPr>
            </w:pPr>
            <w:r w:rsidRPr="00CF1D3E">
              <w:rPr>
                <w:rFonts w:ascii="Times New Roman" w:hAnsi="Times New Roman"/>
                <w:b w:val="0"/>
                <w:sz w:val="24"/>
                <w:szCs w:val="24"/>
                <w:lang w:val="en-US"/>
              </w:rPr>
              <w:t>Dosis Kotoran Bebek (g/polybag)</w:t>
            </w:r>
          </w:p>
        </w:tc>
        <w:tc>
          <w:tcPr>
            <w:tcW w:w="3663" w:type="dxa"/>
            <w:tcBorders>
              <w:top w:val="single" w:sz="4" w:space="0" w:color="auto"/>
            </w:tcBorders>
          </w:tcPr>
          <w:p w:rsidR="008F0097" w:rsidRPr="00CF1D3E" w:rsidRDefault="008F0097" w:rsidP="00FC6382">
            <w:pPr>
              <w:pStyle w:val="ListParagraph"/>
              <w:spacing w:line="360" w:lineRule="auto"/>
              <w:ind w:left="0"/>
              <w:jc w:val="center"/>
              <w:cnfStyle w:val="100000000000"/>
              <w:rPr>
                <w:rFonts w:ascii="Times New Roman" w:hAnsi="Times New Roman"/>
                <w:b w:val="0"/>
                <w:sz w:val="24"/>
                <w:szCs w:val="24"/>
                <w:lang w:val="en-US"/>
              </w:rPr>
            </w:pPr>
            <w:r w:rsidRPr="00CF1D3E">
              <w:rPr>
                <w:rFonts w:ascii="Times New Roman" w:hAnsi="Times New Roman"/>
                <w:b w:val="0"/>
                <w:sz w:val="24"/>
                <w:szCs w:val="24"/>
                <w:lang w:val="en-US"/>
              </w:rPr>
              <w:t>Rerata</w:t>
            </w:r>
          </w:p>
        </w:tc>
      </w:tr>
      <w:tr w:rsidR="008F0097" w:rsidTr="008F0097">
        <w:trPr>
          <w:cnfStyle w:val="000000100000"/>
        </w:trPr>
        <w:tc>
          <w:tcPr>
            <w:cnfStyle w:val="001000000000"/>
            <w:tcW w:w="4383" w:type="dxa"/>
            <w:shd w:val="clear" w:color="auto" w:fill="FFFFFF" w:themeFill="background1"/>
          </w:tcPr>
          <w:p w:rsidR="008F0097" w:rsidRPr="00C30DD7" w:rsidRDefault="008F0097" w:rsidP="00FC6382">
            <w:pPr>
              <w:pStyle w:val="ListParagraph"/>
              <w:spacing w:line="360" w:lineRule="auto"/>
              <w:ind w:left="0"/>
              <w:jc w:val="center"/>
              <w:rPr>
                <w:rFonts w:ascii="Times New Roman" w:hAnsi="Times New Roman"/>
                <w:b w:val="0"/>
                <w:sz w:val="20"/>
                <w:szCs w:val="20"/>
              </w:rPr>
            </w:pPr>
            <w:r w:rsidRPr="00C30DD7">
              <w:rPr>
                <w:rFonts w:ascii="Times New Roman" w:hAnsi="Times New Roman"/>
                <w:b w:val="0"/>
                <w:sz w:val="20"/>
                <w:szCs w:val="20"/>
                <w:lang w:val="en-US"/>
              </w:rPr>
              <w:t>75 g/polybag(V</w:t>
            </w:r>
            <w:r w:rsidRPr="00C30DD7">
              <w:rPr>
                <w:rFonts w:ascii="Times New Roman" w:hAnsi="Times New Roman"/>
                <w:b w:val="0"/>
                <w:sz w:val="20"/>
                <w:szCs w:val="20"/>
                <w:vertAlign w:val="subscript"/>
                <w:lang w:val="en-US"/>
              </w:rPr>
              <w:t>1</w:t>
            </w:r>
            <w:r w:rsidRPr="00C30DD7">
              <w:rPr>
                <w:rFonts w:ascii="Times New Roman" w:hAnsi="Times New Roman"/>
                <w:b w:val="0"/>
                <w:sz w:val="20"/>
                <w:szCs w:val="20"/>
                <w:lang w:val="en-US"/>
              </w:rPr>
              <w:t>)</w:t>
            </w:r>
          </w:p>
        </w:tc>
        <w:tc>
          <w:tcPr>
            <w:tcW w:w="3663" w:type="dxa"/>
            <w:shd w:val="clear" w:color="auto" w:fill="FFFFFF" w:themeFill="background1"/>
          </w:tcPr>
          <w:p w:rsidR="008F0097" w:rsidRPr="00C30DD7" w:rsidRDefault="008F0097" w:rsidP="00FC6382">
            <w:pPr>
              <w:pStyle w:val="ListParagraph"/>
              <w:spacing w:line="360" w:lineRule="auto"/>
              <w:ind w:left="0"/>
              <w:jc w:val="center"/>
              <w:cnfStyle w:val="000000100000"/>
              <w:rPr>
                <w:rFonts w:ascii="Times New Roman" w:hAnsi="Times New Roman"/>
                <w:sz w:val="20"/>
                <w:szCs w:val="20"/>
                <w:lang w:val="en-US"/>
              </w:rPr>
            </w:pPr>
            <w:r w:rsidRPr="00C30DD7">
              <w:rPr>
                <w:rFonts w:ascii="Times New Roman" w:hAnsi="Times New Roman"/>
                <w:sz w:val="20"/>
                <w:szCs w:val="20"/>
                <w:lang w:val="en-US"/>
              </w:rPr>
              <w:t>122,18</w:t>
            </w:r>
            <w:r w:rsidRPr="00C30DD7">
              <w:rPr>
                <w:rFonts w:ascii="Times New Roman" w:hAnsi="Times New Roman"/>
                <w:sz w:val="20"/>
                <w:szCs w:val="20"/>
                <w:vertAlign w:val="superscript"/>
              </w:rPr>
              <w:t>a</w:t>
            </w:r>
            <w:r w:rsidRPr="00C30DD7">
              <w:rPr>
                <w:rFonts w:ascii="Times New Roman" w:hAnsi="Times New Roman"/>
                <w:sz w:val="20"/>
                <w:szCs w:val="20"/>
                <w:vertAlign w:val="superscript"/>
                <w:lang w:val="en-US"/>
              </w:rPr>
              <w:t>b</w:t>
            </w:r>
          </w:p>
        </w:tc>
      </w:tr>
      <w:tr w:rsidR="008F0097" w:rsidTr="008F0097">
        <w:tc>
          <w:tcPr>
            <w:cnfStyle w:val="001000000000"/>
            <w:tcW w:w="4383" w:type="dxa"/>
          </w:tcPr>
          <w:p w:rsidR="008F0097" w:rsidRPr="00C30DD7" w:rsidRDefault="008F0097" w:rsidP="00FC6382">
            <w:pPr>
              <w:pStyle w:val="ListParagraph"/>
              <w:spacing w:line="360" w:lineRule="auto"/>
              <w:ind w:left="0"/>
              <w:jc w:val="center"/>
              <w:rPr>
                <w:rFonts w:ascii="Times New Roman" w:hAnsi="Times New Roman"/>
                <w:b w:val="0"/>
                <w:sz w:val="20"/>
                <w:szCs w:val="20"/>
              </w:rPr>
            </w:pPr>
            <w:r w:rsidRPr="00C30DD7">
              <w:rPr>
                <w:rFonts w:ascii="Times New Roman" w:hAnsi="Times New Roman"/>
                <w:b w:val="0"/>
                <w:sz w:val="20"/>
                <w:szCs w:val="20"/>
                <w:lang w:val="en-US"/>
              </w:rPr>
              <w:t>93,7 g/polybag(V</w:t>
            </w:r>
            <w:r w:rsidRPr="00C30DD7">
              <w:rPr>
                <w:rFonts w:ascii="Times New Roman" w:hAnsi="Times New Roman"/>
                <w:b w:val="0"/>
                <w:sz w:val="20"/>
                <w:szCs w:val="20"/>
                <w:vertAlign w:val="subscript"/>
                <w:lang w:val="en-US"/>
              </w:rPr>
              <w:t>2</w:t>
            </w:r>
            <w:r w:rsidRPr="00C30DD7">
              <w:rPr>
                <w:rFonts w:ascii="Times New Roman" w:hAnsi="Times New Roman"/>
                <w:b w:val="0"/>
                <w:sz w:val="20"/>
                <w:szCs w:val="20"/>
                <w:lang w:val="en-US"/>
              </w:rPr>
              <w:t>)</w:t>
            </w:r>
          </w:p>
        </w:tc>
        <w:tc>
          <w:tcPr>
            <w:tcW w:w="3663" w:type="dxa"/>
          </w:tcPr>
          <w:p w:rsidR="008F0097" w:rsidRPr="00C30DD7" w:rsidRDefault="008F0097" w:rsidP="00FC6382">
            <w:pPr>
              <w:pStyle w:val="ListParagraph"/>
              <w:tabs>
                <w:tab w:val="center" w:pos="1388"/>
              </w:tabs>
              <w:spacing w:line="360" w:lineRule="auto"/>
              <w:ind w:left="0"/>
              <w:jc w:val="center"/>
              <w:cnfStyle w:val="000000000000"/>
              <w:rPr>
                <w:rFonts w:ascii="Times New Roman" w:hAnsi="Times New Roman"/>
                <w:sz w:val="20"/>
                <w:szCs w:val="20"/>
                <w:lang w:val="en-US"/>
              </w:rPr>
            </w:pPr>
            <w:r w:rsidRPr="00C30DD7">
              <w:rPr>
                <w:rFonts w:ascii="Times New Roman" w:hAnsi="Times New Roman"/>
                <w:sz w:val="20"/>
                <w:szCs w:val="20"/>
                <w:lang w:val="en-US"/>
              </w:rPr>
              <w:t>104,27</w:t>
            </w:r>
            <w:r w:rsidRPr="00C30DD7">
              <w:rPr>
                <w:rFonts w:ascii="Times New Roman" w:hAnsi="Times New Roman"/>
                <w:sz w:val="20"/>
                <w:szCs w:val="20"/>
                <w:vertAlign w:val="superscript"/>
              </w:rPr>
              <w:t>a</w:t>
            </w:r>
          </w:p>
        </w:tc>
      </w:tr>
      <w:tr w:rsidR="008F0097" w:rsidTr="008F0097">
        <w:trPr>
          <w:cnfStyle w:val="000000100000"/>
        </w:trPr>
        <w:tc>
          <w:tcPr>
            <w:cnfStyle w:val="001000000000"/>
            <w:tcW w:w="4383" w:type="dxa"/>
            <w:shd w:val="clear" w:color="auto" w:fill="FFFFFF" w:themeFill="background1"/>
          </w:tcPr>
          <w:p w:rsidR="008F0097" w:rsidRPr="00C30DD7" w:rsidRDefault="008F0097" w:rsidP="00FC6382">
            <w:pPr>
              <w:pStyle w:val="ListParagraph"/>
              <w:spacing w:line="360" w:lineRule="auto"/>
              <w:ind w:left="0"/>
              <w:jc w:val="center"/>
              <w:rPr>
                <w:rFonts w:ascii="Times New Roman" w:hAnsi="Times New Roman"/>
                <w:b w:val="0"/>
                <w:sz w:val="20"/>
                <w:szCs w:val="20"/>
              </w:rPr>
            </w:pPr>
            <w:r w:rsidRPr="00C30DD7">
              <w:rPr>
                <w:rFonts w:ascii="Times New Roman" w:hAnsi="Times New Roman"/>
                <w:b w:val="0"/>
                <w:sz w:val="20"/>
                <w:szCs w:val="20"/>
                <w:lang w:val="en-US"/>
              </w:rPr>
              <w:t>112,5 g/polybag(V</w:t>
            </w:r>
            <w:r w:rsidRPr="00C30DD7">
              <w:rPr>
                <w:rFonts w:ascii="Times New Roman" w:hAnsi="Times New Roman"/>
                <w:b w:val="0"/>
                <w:sz w:val="20"/>
                <w:szCs w:val="20"/>
                <w:vertAlign w:val="subscript"/>
                <w:lang w:val="en-US"/>
              </w:rPr>
              <w:t>3</w:t>
            </w:r>
            <w:r w:rsidRPr="00C30DD7">
              <w:rPr>
                <w:rFonts w:ascii="Times New Roman" w:hAnsi="Times New Roman"/>
                <w:b w:val="0"/>
                <w:sz w:val="20"/>
                <w:szCs w:val="20"/>
                <w:lang w:val="en-US"/>
              </w:rPr>
              <w:t>)</w:t>
            </w:r>
          </w:p>
        </w:tc>
        <w:tc>
          <w:tcPr>
            <w:tcW w:w="3663" w:type="dxa"/>
            <w:shd w:val="clear" w:color="auto" w:fill="FFFFFF" w:themeFill="background1"/>
          </w:tcPr>
          <w:p w:rsidR="008F0097" w:rsidRPr="00C30DD7" w:rsidRDefault="008F0097" w:rsidP="00FC6382">
            <w:pPr>
              <w:pStyle w:val="ListParagraph"/>
              <w:spacing w:line="360" w:lineRule="auto"/>
              <w:ind w:left="0"/>
              <w:jc w:val="center"/>
              <w:cnfStyle w:val="000000100000"/>
              <w:rPr>
                <w:rFonts w:ascii="Times New Roman" w:hAnsi="Times New Roman"/>
                <w:sz w:val="20"/>
                <w:szCs w:val="20"/>
                <w:lang w:val="en-US"/>
              </w:rPr>
            </w:pPr>
            <w:r w:rsidRPr="00C30DD7">
              <w:rPr>
                <w:rFonts w:ascii="Times New Roman" w:hAnsi="Times New Roman"/>
                <w:sz w:val="20"/>
                <w:szCs w:val="20"/>
                <w:lang w:val="en-US"/>
              </w:rPr>
              <w:t>128,57</w:t>
            </w:r>
            <w:r w:rsidRPr="00C30DD7">
              <w:rPr>
                <w:rFonts w:ascii="Times New Roman" w:hAnsi="Times New Roman"/>
                <w:sz w:val="20"/>
                <w:szCs w:val="20"/>
                <w:vertAlign w:val="superscript"/>
                <w:lang w:val="en-US"/>
              </w:rPr>
              <w:t>b</w:t>
            </w:r>
          </w:p>
        </w:tc>
      </w:tr>
      <w:tr w:rsidR="008F0097" w:rsidTr="008F0097">
        <w:tc>
          <w:tcPr>
            <w:cnfStyle w:val="001000000000"/>
            <w:tcW w:w="4383" w:type="dxa"/>
          </w:tcPr>
          <w:p w:rsidR="008F0097" w:rsidRPr="00C30DD7" w:rsidRDefault="008F0097" w:rsidP="00FC6382">
            <w:pPr>
              <w:pStyle w:val="ListParagraph"/>
              <w:spacing w:line="360" w:lineRule="auto"/>
              <w:ind w:left="0"/>
              <w:jc w:val="center"/>
              <w:rPr>
                <w:rFonts w:ascii="Times New Roman" w:hAnsi="Times New Roman"/>
                <w:b w:val="0"/>
                <w:sz w:val="20"/>
                <w:szCs w:val="20"/>
              </w:rPr>
            </w:pPr>
            <w:r w:rsidRPr="00C30DD7">
              <w:rPr>
                <w:rFonts w:ascii="Times New Roman" w:hAnsi="Times New Roman"/>
                <w:b w:val="0"/>
                <w:sz w:val="20"/>
                <w:szCs w:val="20"/>
                <w:lang w:val="en-US"/>
              </w:rPr>
              <w:t>131,2 g/polybag(V</w:t>
            </w:r>
            <w:r w:rsidRPr="00C30DD7">
              <w:rPr>
                <w:rFonts w:ascii="Times New Roman" w:hAnsi="Times New Roman"/>
                <w:b w:val="0"/>
                <w:sz w:val="20"/>
                <w:szCs w:val="20"/>
                <w:vertAlign w:val="subscript"/>
                <w:lang w:val="en-US"/>
              </w:rPr>
              <w:t>4</w:t>
            </w:r>
            <w:r w:rsidRPr="00C30DD7">
              <w:rPr>
                <w:rFonts w:ascii="Times New Roman" w:hAnsi="Times New Roman"/>
                <w:b w:val="0"/>
                <w:sz w:val="20"/>
                <w:szCs w:val="20"/>
                <w:lang w:val="en-US"/>
              </w:rPr>
              <w:t>)</w:t>
            </w:r>
          </w:p>
        </w:tc>
        <w:tc>
          <w:tcPr>
            <w:tcW w:w="3663" w:type="dxa"/>
          </w:tcPr>
          <w:p w:rsidR="008F0097" w:rsidRPr="00C30DD7" w:rsidRDefault="008F0097" w:rsidP="00FC6382">
            <w:pPr>
              <w:pStyle w:val="ListParagraph"/>
              <w:spacing w:line="360" w:lineRule="auto"/>
              <w:ind w:left="0"/>
              <w:jc w:val="center"/>
              <w:cnfStyle w:val="000000000000"/>
              <w:rPr>
                <w:rFonts w:ascii="Times New Roman" w:hAnsi="Times New Roman"/>
                <w:sz w:val="20"/>
                <w:szCs w:val="20"/>
                <w:lang w:val="en-US"/>
              </w:rPr>
            </w:pPr>
            <w:r w:rsidRPr="00C30DD7">
              <w:rPr>
                <w:rFonts w:ascii="Times New Roman" w:hAnsi="Times New Roman"/>
                <w:sz w:val="20"/>
                <w:szCs w:val="20"/>
                <w:lang w:val="en-US"/>
              </w:rPr>
              <w:t>107,67</w:t>
            </w:r>
            <w:r w:rsidRPr="00C30DD7">
              <w:rPr>
                <w:rFonts w:ascii="Times New Roman" w:hAnsi="Times New Roman"/>
                <w:sz w:val="20"/>
                <w:szCs w:val="20"/>
                <w:vertAlign w:val="superscript"/>
              </w:rPr>
              <w:t>a</w:t>
            </w:r>
            <w:r w:rsidRPr="00C30DD7">
              <w:rPr>
                <w:rFonts w:ascii="Times New Roman" w:hAnsi="Times New Roman"/>
                <w:sz w:val="20"/>
                <w:szCs w:val="20"/>
                <w:vertAlign w:val="superscript"/>
                <w:lang w:val="en-US"/>
              </w:rPr>
              <w:t>b</w:t>
            </w:r>
          </w:p>
        </w:tc>
      </w:tr>
      <w:tr w:rsidR="008F0097" w:rsidTr="00C30DD7">
        <w:trPr>
          <w:cnfStyle w:val="000000100000"/>
          <w:trHeight w:val="218"/>
        </w:trPr>
        <w:tc>
          <w:tcPr>
            <w:cnfStyle w:val="001000000000"/>
            <w:tcW w:w="4383" w:type="dxa"/>
            <w:tcBorders>
              <w:bottom w:val="single" w:sz="4" w:space="0" w:color="auto"/>
            </w:tcBorders>
            <w:shd w:val="clear" w:color="auto" w:fill="FFFFFF" w:themeFill="background1"/>
          </w:tcPr>
          <w:p w:rsidR="008F0097" w:rsidRPr="00C30DD7" w:rsidRDefault="008F0097" w:rsidP="00FC6382">
            <w:pPr>
              <w:pStyle w:val="ListParagraph"/>
              <w:spacing w:line="360" w:lineRule="auto"/>
              <w:ind w:left="0"/>
              <w:jc w:val="center"/>
              <w:rPr>
                <w:rFonts w:ascii="Times New Roman" w:hAnsi="Times New Roman"/>
                <w:b w:val="0"/>
                <w:sz w:val="20"/>
                <w:szCs w:val="20"/>
              </w:rPr>
            </w:pPr>
            <w:r w:rsidRPr="00C30DD7">
              <w:rPr>
                <w:rFonts w:ascii="Times New Roman" w:hAnsi="Times New Roman"/>
                <w:b w:val="0"/>
                <w:sz w:val="20"/>
                <w:szCs w:val="20"/>
                <w:lang w:val="en-US"/>
              </w:rPr>
              <w:t>150 g/polybag(V</w:t>
            </w:r>
            <w:r w:rsidRPr="00C30DD7">
              <w:rPr>
                <w:rFonts w:ascii="Times New Roman" w:hAnsi="Times New Roman"/>
                <w:b w:val="0"/>
                <w:sz w:val="20"/>
                <w:szCs w:val="20"/>
                <w:vertAlign w:val="subscript"/>
                <w:lang w:val="en-US"/>
              </w:rPr>
              <w:t>5</w:t>
            </w:r>
            <w:r w:rsidRPr="00C30DD7">
              <w:rPr>
                <w:rFonts w:ascii="Times New Roman" w:hAnsi="Times New Roman"/>
                <w:b w:val="0"/>
                <w:sz w:val="20"/>
                <w:szCs w:val="20"/>
                <w:lang w:val="en-US"/>
              </w:rPr>
              <w:t>)</w:t>
            </w:r>
          </w:p>
        </w:tc>
        <w:tc>
          <w:tcPr>
            <w:tcW w:w="3663" w:type="dxa"/>
            <w:tcBorders>
              <w:bottom w:val="single" w:sz="4" w:space="0" w:color="auto"/>
            </w:tcBorders>
            <w:shd w:val="clear" w:color="auto" w:fill="FFFFFF" w:themeFill="background1"/>
          </w:tcPr>
          <w:p w:rsidR="008F0097" w:rsidRPr="00C30DD7" w:rsidRDefault="008F0097" w:rsidP="00FC6382">
            <w:pPr>
              <w:pStyle w:val="ListParagraph"/>
              <w:spacing w:line="360" w:lineRule="auto"/>
              <w:ind w:left="0"/>
              <w:jc w:val="center"/>
              <w:cnfStyle w:val="000000100000"/>
              <w:rPr>
                <w:rFonts w:ascii="Times New Roman" w:hAnsi="Times New Roman"/>
                <w:sz w:val="20"/>
                <w:szCs w:val="20"/>
                <w:lang w:val="en-US"/>
              </w:rPr>
            </w:pPr>
            <w:r w:rsidRPr="00C30DD7">
              <w:rPr>
                <w:rFonts w:ascii="Times New Roman" w:hAnsi="Times New Roman"/>
                <w:sz w:val="20"/>
                <w:szCs w:val="20"/>
                <w:lang w:val="en-US"/>
              </w:rPr>
              <w:t>104,96</w:t>
            </w:r>
            <w:r w:rsidRPr="00C30DD7">
              <w:rPr>
                <w:rFonts w:ascii="Times New Roman" w:hAnsi="Times New Roman"/>
                <w:sz w:val="20"/>
                <w:szCs w:val="20"/>
                <w:vertAlign w:val="superscript"/>
                <w:lang w:val="en-US"/>
              </w:rPr>
              <w:t>ab</w:t>
            </w:r>
          </w:p>
        </w:tc>
      </w:tr>
      <w:tr w:rsidR="008F0097" w:rsidTr="008F0097">
        <w:trPr>
          <w:trHeight w:val="283"/>
        </w:trPr>
        <w:tc>
          <w:tcPr>
            <w:cnfStyle w:val="001000000000"/>
            <w:tcW w:w="8046" w:type="dxa"/>
            <w:gridSpan w:val="2"/>
            <w:tcBorders>
              <w:top w:val="single" w:sz="4" w:space="0" w:color="auto"/>
            </w:tcBorders>
          </w:tcPr>
          <w:p w:rsidR="008F0097" w:rsidRPr="00D7225F" w:rsidRDefault="008F0097" w:rsidP="00FC6382">
            <w:pPr>
              <w:pStyle w:val="ListParagraph"/>
              <w:spacing w:line="360" w:lineRule="auto"/>
              <w:ind w:left="0"/>
              <w:jc w:val="center"/>
              <w:rPr>
                <w:rFonts w:ascii="Times New Roman" w:hAnsi="Times New Roman"/>
                <w:sz w:val="24"/>
                <w:szCs w:val="24"/>
                <w:lang w:val="en-US"/>
              </w:rPr>
            </w:pPr>
            <w:r w:rsidRPr="00D7225F">
              <w:rPr>
                <w:rFonts w:ascii="Times New Roman" w:hAnsi="Times New Roman"/>
                <w:sz w:val="24"/>
                <w:szCs w:val="24"/>
                <w:lang w:val="en-US"/>
              </w:rPr>
              <w:t>BNJ 5% = 24,16</w:t>
            </w:r>
          </w:p>
        </w:tc>
      </w:tr>
    </w:tbl>
    <w:p w:rsidR="008F0097" w:rsidRDefault="008F0097" w:rsidP="008F0097">
      <w:pPr>
        <w:spacing w:after="0" w:line="240" w:lineRule="auto"/>
        <w:ind w:left="1276" w:hanging="1276"/>
        <w:jc w:val="both"/>
        <w:rPr>
          <w:rFonts w:ascii="Times New Roman" w:hAnsi="Times New Roman"/>
          <w:sz w:val="24"/>
          <w:szCs w:val="24"/>
          <w:lang w:val="id-ID"/>
        </w:rPr>
      </w:pPr>
      <w:r>
        <w:rPr>
          <w:rFonts w:ascii="Times New Roman" w:hAnsi="Times New Roman"/>
          <w:sz w:val="24"/>
          <w:szCs w:val="24"/>
        </w:rPr>
        <w:lastRenderedPageBreak/>
        <w:t>Keterangan:</w:t>
      </w:r>
      <w:r w:rsidR="003F6EB1">
        <w:rPr>
          <w:rFonts w:ascii="Times New Roman" w:hAnsi="Times New Roman"/>
          <w:sz w:val="24"/>
          <w:szCs w:val="24"/>
          <w:lang w:val="id-ID"/>
        </w:rPr>
        <w:t xml:space="preserve"> </w:t>
      </w:r>
      <w:r w:rsidRPr="000730F6">
        <w:rPr>
          <w:rFonts w:ascii="Times New Roman" w:hAnsi="Times New Roman"/>
          <w:sz w:val="24"/>
          <w:szCs w:val="24"/>
        </w:rPr>
        <w:t>angka</w:t>
      </w:r>
      <w:r w:rsidR="003F6EB1">
        <w:rPr>
          <w:rFonts w:ascii="Times New Roman" w:hAnsi="Times New Roman"/>
          <w:sz w:val="24"/>
          <w:szCs w:val="24"/>
        </w:rPr>
        <w:t xml:space="preserve"> – angka yang diikuti oleh k</w:t>
      </w:r>
      <w:r w:rsidR="003F6EB1">
        <w:rPr>
          <w:rFonts w:ascii="Times New Roman" w:hAnsi="Times New Roman"/>
          <w:sz w:val="24"/>
          <w:szCs w:val="24"/>
          <w:lang w:val="id-ID"/>
        </w:rPr>
        <w:t>olom</w:t>
      </w:r>
      <w:r w:rsidRPr="000730F6">
        <w:rPr>
          <w:rFonts w:ascii="Times New Roman" w:hAnsi="Times New Roman"/>
          <w:sz w:val="24"/>
          <w:szCs w:val="24"/>
        </w:rPr>
        <w:t xml:space="preserve"> yang sama berbeda </w:t>
      </w:r>
      <w:r>
        <w:rPr>
          <w:rFonts w:ascii="Times New Roman" w:hAnsi="Times New Roman"/>
          <w:sz w:val="24"/>
          <w:szCs w:val="24"/>
        </w:rPr>
        <w:t>tidak nyat</w:t>
      </w:r>
      <w:r>
        <w:rPr>
          <w:rFonts w:ascii="Times New Roman" w:hAnsi="Times New Roman"/>
          <w:sz w:val="24"/>
          <w:szCs w:val="24"/>
          <w:lang w:val="id-ID"/>
        </w:rPr>
        <w:t xml:space="preserve">a </w:t>
      </w:r>
      <w:r w:rsidRPr="000730F6">
        <w:rPr>
          <w:rFonts w:ascii="Times New Roman" w:hAnsi="Times New Roman"/>
          <w:sz w:val="24"/>
          <w:szCs w:val="24"/>
        </w:rPr>
        <w:t xml:space="preserve">pada taraf uji </w:t>
      </w:r>
      <w:r>
        <w:rPr>
          <w:rFonts w:ascii="Times New Roman" w:hAnsi="Times New Roman"/>
          <w:sz w:val="24"/>
          <w:szCs w:val="24"/>
        </w:rPr>
        <w:t xml:space="preserve">BNJ </w:t>
      </w:r>
      <w:r w:rsidRPr="000730F6">
        <w:rPr>
          <w:rFonts w:ascii="Times New Roman" w:hAnsi="Times New Roman"/>
          <w:sz w:val="24"/>
          <w:szCs w:val="24"/>
        </w:rPr>
        <w:t>5%</w:t>
      </w:r>
    </w:p>
    <w:p w:rsidR="00C30DD7" w:rsidRDefault="00C30DD7" w:rsidP="00C30DD7">
      <w:pPr>
        <w:spacing w:after="0" w:line="240" w:lineRule="auto"/>
        <w:ind w:firstLine="709"/>
        <w:jc w:val="both"/>
        <w:rPr>
          <w:rFonts w:ascii="Times New Roman" w:hAnsi="Times New Roman"/>
          <w:sz w:val="24"/>
          <w:szCs w:val="24"/>
          <w:lang w:val="id-ID"/>
        </w:rPr>
      </w:pPr>
      <w:r w:rsidRPr="000730F6">
        <w:rPr>
          <w:rFonts w:ascii="Times New Roman" w:hAnsi="Times New Roman"/>
          <w:sz w:val="24"/>
          <w:szCs w:val="24"/>
        </w:rPr>
        <w:t xml:space="preserve">Berdasarkan hasil uji BNJ pada tabel </w:t>
      </w:r>
      <w:r>
        <w:rPr>
          <w:rFonts w:ascii="Times New Roman" w:hAnsi="Times New Roman"/>
          <w:sz w:val="24"/>
          <w:szCs w:val="24"/>
        </w:rPr>
        <w:t>3</w:t>
      </w:r>
      <w:r w:rsidRPr="000730F6">
        <w:rPr>
          <w:rFonts w:ascii="Times New Roman" w:hAnsi="Times New Roman"/>
          <w:sz w:val="24"/>
          <w:szCs w:val="24"/>
        </w:rPr>
        <w:t>.menunjukkan bahwa V</w:t>
      </w:r>
      <w:r w:rsidRPr="000730F6">
        <w:rPr>
          <w:rFonts w:ascii="Times New Roman" w:hAnsi="Times New Roman"/>
          <w:sz w:val="24"/>
          <w:szCs w:val="24"/>
          <w:vertAlign w:val="subscript"/>
        </w:rPr>
        <w:t>3</w:t>
      </w:r>
      <w:r>
        <w:rPr>
          <w:rFonts w:ascii="Times New Roman" w:hAnsi="Times New Roman"/>
          <w:sz w:val="24"/>
          <w:szCs w:val="24"/>
          <w:vertAlign w:val="subscript"/>
        </w:rPr>
        <w:t xml:space="preserve"> </w:t>
      </w:r>
      <w:r>
        <w:rPr>
          <w:rFonts w:ascii="Times New Roman" w:hAnsi="Times New Roman"/>
          <w:sz w:val="24"/>
          <w:szCs w:val="24"/>
        </w:rPr>
        <w:t>(112,5 g)</w:t>
      </w:r>
      <w:r w:rsidRPr="000730F6">
        <w:rPr>
          <w:rFonts w:ascii="Times New Roman" w:hAnsi="Times New Roman"/>
          <w:sz w:val="24"/>
          <w:szCs w:val="24"/>
          <w:vertAlign w:val="subscript"/>
        </w:rPr>
        <w:t>,</w:t>
      </w:r>
      <w:r w:rsidRPr="000730F6">
        <w:rPr>
          <w:rFonts w:ascii="Times New Roman" w:hAnsi="Times New Roman"/>
          <w:sz w:val="24"/>
          <w:szCs w:val="24"/>
        </w:rPr>
        <w:t xml:space="preserve"> berbeda nyata dengan V</w:t>
      </w:r>
      <w:r w:rsidRPr="000730F6">
        <w:rPr>
          <w:rFonts w:ascii="Times New Roman" w:hAnsi="Times New Roman"/>
          <w:sz w:val="24"/>
          <w:szCs w:val="24"/>
          <w:vertAlign w:val="subscript"/>
        </w:rPr>
        <w:t>2</w:t>
      </w:r>
      <w:r>
        <w:rPr>
          <w:rFonts w:ascii="Times New Roman" w:hAnsi="Times New Roman"/>
          <w:sz w:val="24"/>
          <w:szCs w:val="24"/>
          <w:vertAlign w:val="subscript"/>
        </w:rPr>
        <w:t xml:space="preserve"> </w:t>
      </w:r>
      <w:r>
        <w:rPr>
          <w:rFonts w:ascii="Times New Roman" w:hAnsi="Times New Roman"/>
          <w:sz w:val="24"/>
          <w:szCs w:val="24"/>
        </w:rPr>
        <w:t xml:space="preserve">(93,7 </w:t>
      </w:r>
      <w:r w:rsidRPr="008E774C">
        <w:rPr>
          <w:rFonts w:ascii="Times New Roman" w:hAnsi="Times New Roman"/>
          <w:sz w:val="24"/>
          <w:szCs w:val="24"/>
        </w:rPr>
        <w:t>g</w:t>
      </w:r>
      <w:r>
        <w:rPr>
          <w:rFonts w:ascii="Times New Roman" w:hAnsi="Times New Roman"/>
          <w:sz w:val="24"/>
          <w:szCs w:val="24"/>
        </w:rPr>
        <w:t>)</w:t>
      </w:r>
      <w:r w:rsidRPr="000730F6">
        <w:rPr>
          <w:rFonts w:ascii="Times New Roman" w:hAnsi="Times New Roman"/>
          <w:sz w:val="24"/>
          <w:szCs w:val="24"/>
          <w:vertAlign w:val="subscript"/>
        </w:rPr>
        <w:t xml:space="preserve">. </w:t>
      </w:r>
      <w:r>
        <w:rPr>
          <w:rFonts w:ascii="Times New Roman" w:hAnsi="Times New Roman"/>
          <w:sz w:val="24"/>
          <w:szCs w:val="24"/>
        </w:rPr>
        <w:t xml:space="preserve">Sedangkan </w:t>
      </w:r>
      <w:r w:rsidRPr="000730F6">
        <w:rPr>
          <w:rFonts w:ascii="Times New Roman" w:hAnsi="Times New Roman"/>
          <w:sz w:val="24"/>
          <w:szCs w:val="24"/>
        </w:rPr>
        <w:t>V</w:t>
      </w:r>
      <w:r>
        <w:rPr>
          <w:rFonts w:ascii="Times New Roman" w:hAnsi="Times New Roman"/>
          <w:sz w:val="24"/>
          <w:szCs w:val="24"/>
          <w:vertAlign w:val="subscript"/>
        </w:rPr>
        <w:t xml:space="preserve">1 </w:t>
      </w:r>
      <w:r>
        <w:rPr>
          <w:rFonts w:ascii="Times New Roman" w:hAnsi="Times New Roman"/>
          <w:sz w:val="24"/>
          <w:szCs w:val="24"/>
        </w:rPr>
        <w:t xml:space="preserve">(75 g) </w:t>
      </w:r>
      <w:r w:rsidRPr="000730F6">
        <w:rPr>
          <w:rFonts w:ascii="Times New Roman" w:hAnsi="Times New Roman"/>
          <w:sz w:val="24"/>
          <w:szCs w:val="24"/>
        </w:rPr>
        <w:t xml:space="preserve">berbeda </w:t>
      </w:r>
      <w:r>
        <w:rPr>
          <w:rFonts w:ascii="Times New Roman" w:hAnsi="Times New Roman"/>
          <w:sz w:val="24"/>
          <w:szCs w:val="24"/>
        </w:rPr>
        <w:t xml:space="preserve">tidak </w:t>
      </w:r>
      <w:r w:rsidRPr="000730F6">
        <w:rPr>
          <w:rFonts w:ascii="Times New Roman" w:hAnsi="Times New Roman"/>
          <w:sz w:val="24"/>
          <w:szCs w:val="24"/>
        </w:rPr>
        <w:t>nyata denganV</w:t>
      </w:r>
      <w:r w:rsidRPr="000730F6">
        <w:rPr>
          <w:rFonts w:ascii="Times New Roman" w:hAnsi="Times New Roman"/>
          <w:sz w:val="24"/>
          <w:szCs w:val="24"/>
          <w:vertAlign w:val="subscript"/>
        </w:rPr>
        <w:t>2</w:t>
      </w:r>
      <w:r>
        <w:rPr>
          <w:rFonts w:ascii="Times New Roman" w:hAnsi="Times New Roman"/>
          <w:sz w:val="24"/>
          <w:szCs w:val="24"/>
          <w:vertAlign w:val="subscript"/>
        </w:rPr>
        <w:t xml:space="preserve"> </w:t>
      </w:r>
      <w:r>
        <w:rPr>
          <w:rFonts w:ascii="Times New Roman" w:hAnsi="Times New Roman"/>
          <w:sz w:val="24"/>
          <w:szCs w:val="24"/>
        </w:rPr>
        <w:t>(93,7</w:t>
      </w:r>
      <w:r w:rsidRPr="008E774C">
        <w:rPr>
          <w:rFonts w:ascii="Times New Roman" w:hAnsi="Times New Roman"/>
          <w:sz w:val="24"/>
          <w:szCs w:val="24"/>
        </w:rPr>
        <w:t>g</w:t>
      </w:r>
      <w:r>
        <w:rPr>
          <w:rFonts w:ascii="Times New Roman" w:hAnsi="Times New Roman"/>
          <w:sz w:val="24"/>
          <w:szCs w:val="24"/>
        </w:rPr>
        <w:t>)</w:t>
      </w:r>
      <w:r>
        <w:rPr>
          <w:rFonts w:ascii="Times New Roman" w:hAnsi="Times New Roman"/>
          <w:sz w:val="24"/>
          <w:szCs w:val="24"/>
          <w:vertAlign w:val="subscript"/>
        </w:rPr>
        <w:t xml:space="preserve">, </w:t>
      </w:r>
      <w:r w:rsidRPr="000730F6">
        <w:rPr>
          <w:rFonts w:ascii="Times New Roman" w:hAnsi="Times New Roman"/>
          <w:sz w:val="24"/>
          <w:szCs w:val="24"/>
        </w:rPr>
        <w:t>V</w:t>
      </w:r>
      <w:r w:rsidRPr="000730F6">
        <w:rPr>
          <w:rFonts w:ascii="Times New Roman" w:hAnsi="Times New Roman"/>
          <w:sz w:val="24"/>
          <w:szCs w:val="24"/>
          <w:vertAlign w:val="subscript"/>
        </w:rPr>
        <w:t>3</w:t>
      </w:r>
      <w:r>
        <w:rPr>
          <w:rFonts w:ascii="Times New Roman" w:hAnsi="Times New Roman"/>
          <w:sz w:val="24"/>
          <w:szCs w:val="24"/>
          <w:vertAlign w:val="subscript"/>
        </w:rPr>
        <w:t xml:space="preserve"> </w:t>
      </w:r>
      <w:r>
        <w:rPr>
          <w:rFonts w:ascii="Times New Roman" w:hAnsi="Times New Roman"/>
          <w:sz w:val="24"/>
          <w:szCs w:val="24"/>
        </w:rPr>
        <w:t>(112,5 g)</w:t>
      </w:r>
      <w:r w:rsidRPr="000730F6">
        <w:rPr>
          <w:rFonts w:ascii="Times New Roman" w:hAnsi="Times New Roman"/>
          <w:sz w:val="24"/>
          <w:szCs w:val="24"/>
          <w:vertAlign w:val="subscript"/>
        </w:rPr>
        <w:t>,</w:t>
      </w:r>
      <w:r>
        <w:rPr>
          <w:rFonts w:ascii="Times New Roman" w:hAnsi="Times New Roman"/>
          <w:sz w:val="24"/>
          <w:szCs w:val="24"/>
          <w:vertAlign w:val="subscript"/>
        </w:rPr>
        <w:t xml:space="preserve"> </w:t>
      </w:r>
      <w:r w:rsidRPr="000730F6">
        <w:rPr>
          <w:rFonts w:ascii="Times New Roman" w:hAnsi="Times New Roman"/>
          <w:sz w:val="24"/>
          <w:szCs w:val="24"/>
        </w:rPr>
        <w:t>V</w:t>
      </w:r>
      <w:r w:rsidRPr="000730F6">
        <w:rPr>
          <w:rFonts w:ascii="Times New Roman" w:hAnsi="Times New Roman"/>
          <w:sz w:val="24"/>
          <w:szCs w:val="24"/>
          <w:vertAlign w:val="subscript"/>
        </w:rPr>
        <w:t xml:space="preserve">4 </w:t>
      </w:r>
      <w:r>
        <w:rPr>
          <w:rFonts w:ascii="Times New Roman" w:hAnsi="Times New Roman"/>
          <w:sz w:val="24"/>
          <w:szCs w:val="24"/>
        </w:rPr>
        <w:t xml:space="preserve">(131,2 </w:t>
      </w:r>
      <w:r w:rsidRPr="008E774C">
        <w:rPr>
          <w:rFonts w:ascii="Times New Roman" w:hAnsi="Times New Roman"/>
          <w:sz w:val="24"/>
          <w:szCs w:val="24"/>
        </w:rPr>
        <w:t>g</w:t>
      </w:r>
      <w:r>
        <w:rPr>
          <w:rFonts w:ascii="Times New Roman" w:hAnsi="Times New Roman"/>
          <w:sz w:val="24"/>
          <w:szCs w:val="24"/>
        </w:rPr>
        <w:t>)</w:t>
      </w:r>
      <w:r w:rsidRPr="000730F6">
        <w:rPr>
          <w:rFonts w:ascii="Times New Roman" w:hAnsi="Times New Roman"/>
          <w:sz w:val="24"/>
          <w:szCs w:val="24"/>
        </w:rPr>
        <w:t xml:space="preserve"> dan V</w:t>
      </w:r>
      <w:r w:rsidRPr="000730F6">
        <w:rPr>
          <w:rFonts w:ascii="Times New Roman" w:hAnsi="Times New Roman"/>
          <w:sz w:val="24"/>
          <w:szCs w:val="24"/>
          <w:vertAlign w:val="subscript"/>
        </w:rPr>
        <w:t>5</w:t>
      </w:r>
      <w:r>
        <w:rPr>
          <w:rFonts w:ascii="Times New Roman" w:hAnsi="Times New Roman"/>
          <w:sz w:val="24"/>
          <w:szCs w:val="24"/>
          <w:vertAlign w:val="subscript"/>
        </w:rPr>
        <w:t xml:space="preserve"> </w:t>
      </w:r>
      <w:r>
        <w:rPr>
          <w:rFonts w:ascii="Times New Roman" w:hAnsi="Times New Roman"/>
          <w:sz w:val="24"/>
          <w:szCs w:val="24"/>
        </w:rPr>
        <w:t>(150 g)</w:t>
      </w:r>
      <w:r w:rsidRPr="000730F6">
        <w:rPr>
          <w:rFonts w:ascii="Times New Roman" w:hAnsi="Times New Roman"/>
          <w:sz w:val="24"/>
          <w:szCs w:val="24"/>
          <w:vertAlign w:val="subscript"/>
        </w:rPr>
        <w:t>.</w:t>
      </w:r>
      <w:r>
        <w:rPr>
          <w:rFonts w:ascii="Times New Roman" w:hAnsi="Times New Roman"/>
          <w:sz w:val="24"/>
          <w:szCs w:val="24"/>
          <w:vertAlign w:val="subscript"/>
        </w:rPr>
        <w:t xml:space="preserve"> </w:t>
      </w:r>
      <w:r>
        <w:rPr>
          <w:rFonts w:ascii="Times New Roman" w:hAnsi="Times New Roman"/>
          <w:sz w:val="24"/>
          <w:szCs w:val="24"/>
        </w:rPr>
        <w:t>Adanya perbedaan berat segar bagian atas tanaman pada setiap perlakuan, diduga terkait oleh kemampuan tanaman mengikat air dari media tanam sudah optimal yang dapat meningkatkan kandungan air dan mengakibatkan berat segar bagian atas tanaman meningkat.</w:t>
      </w:r>
    </w:p>
    <w:p w:rsidR="00C30DD7" w:rsidRDefault="00C30DD7" w:rsidP="00C30DD7">
      <w:pPr>
        <w:spacing w:after="0" w:line="240" w:lineRule="auto"/>
        <w:ind w:firstLine="709"/>
        <w:jc w:val="both"/>
        <w:rPr>
          <w:rFonts w:ascii="Times New Roman" w:hAnsi="Times New Roman"/>
          <w:sz w:val="24"/>
          <w:szCs w:val="24"/>
          <w:lang w:val="id-ID"/>
        </w:rPr>
      </w:pPr>
      <w:r>
        <w:rPr>
          <w:rFonts w:ascii="Times New Roman" w:hAnsi="Times New Roman"/>
          <w:sz w:val="24"/>
          <w:szCs w:val="24"/>
        </w:rPr>
        <w:t>Dijelaskan oleh Sarief (1986</w:t>
      </w:r>
      <w:r w:rsidRPr="0020391C">
        <w:rPr>
          <w:rFonts w:ascii="Times New Roman" w:hAnsi="Times New Roman"/>
          <w:sz w:val="24"/>
          <w:szCs w:val="24"/>
        </w:rPr>
        <w:t>), bahwa sebagian besar berat segar bagian atas tanaman disebabkan oleh kandungan air. Menurut Jumin (2002), bahwa besarnya kebutuhan air setiap fase pertumbuhan berhubungan langsung dengan proses fisiologi dan faktor lingkungan.</w:t>
      </w:r>
    </w:p>
    <w:p w:rsidR="00C30DD7" w:rsidRDefault="00C30DD7" w:rsidP="00C30DD7">
      <w:pPr>
        <w:spacing w:after="0" w:line="240" w:lineRule="auto"/>
        <w:ind w:firstLine="709"/>
        <w:jc w:val="both"/>
        <w:rPr>
          <w:rFonts w:ascii="Times New Roman" w:hAnsi="Times New Roman"/>
          <w:sz w:val="24"/>
          <w:szCs w:val="24"/>
          <w:lang w:val="id-ID"/>
        </w:rPr>
      </w:pPr>
      <w:r>
        <w:rPr>
          <w:rFonts w:ascii="Times New Roman" w:hAnsi="Times New Roman"/>
          <w:sz w:val="24"/>
          <w:szCs w:val="24"/>
        </w:rPr>
        <w:t xml:space="preserve">Dosis perlakuan </w:t>
      </w:r>
      <w:r w:rsidRPr="000730F6">
        <w:rPr>
          <w:rFonts w:ascii="Times New Roman" w:hAnsi="Times New Roman"/>
          <w:sz w:val="24"/>
          <w:szCs w:val="24"/>
        </w:rPr>
        <w:t>V</w:t>
      </w:r>
      <w:r w:rsidRPr="000730F6">
        <w:rPr>
          <w:rFonts w:ascii="Times New Roman" w:hAnsi="Times New Roman"/>
          <w:sz w:val="24"/>
          <w:szCs w:val="24"/>
          <w:vertAlign w:val="subscript"/>
        </w:rPr>
        <w:t>3</w:t>
      </w:r>
      <w:r>
        <w:rPr>
          <w:rFonts w:ascii="Times New Roman" w:hAnsi="Times New Roman"/>
          <w:sz w:val="24"/>
          <w:szCs w:val="24"/>
          <w:vertAlign w:val="subscript"/>
        </w:rPr>
        <w:t xml:space="preserve"> </w:t>
      </w:r>
      <w:r>
        <w:rPr>
          <w:rFonts w:ascii="Times New Roman" w:hAnsi="Times New Roman"/>
          <w:sz w:val="24"/>
          <w:szCs w:val="24"/>
        </w:rPr>
        <w:t xml:space="preserve">(112,5 g) didukung oleh ketersediaan airnya di dalam tanah yang dipengaruhi oleh kemampuan partikel- partikel tanah dalam mengikat air sehingga akar mudah berkembang dan dapat menciptakan lingkungan fisik, biologi,  dan kimia tanah yang dapat mendukung pertumbuhan dan hasil tanaman sawi hijau. Keadaan ini tentunya dapat berdampak dalam meningkatkan hasil tanaman sawi hijau. </w:t>
      </w:r>
    </w:p>
    <w:p w:rsidR="00C30DD7" w:rsidRDefault="00C30DD7" w:rsidP="00C30DD7">
      <w:pPr>
        <w:spacing w:after="0" w:line="240" w:lineRule="auto"/>
        <w:ind w:firstLine="709"/>
        <w:jc w:val="both"/>
        <w:rPr>
          <w:rFonts w:ascii="Times New Roman" w:hAnsi="Times New Roman"/>
          <w:sz w:val="24"/>
          <w:szCs w:val="24"/>
          <w:lang w:val="id-ID"/>
        </w:rPr>
      </w:pPr>
      <w:r>
        <w:rPr>
          <w:rFonts w:ascii="Times New Roman" w:hAnsi="Times New Roman"/>
          <w:sz w:val="24"/>
          <w:szCs w:val="24"/>
        </w:rPr>
        <w:t>Dari perbedaan hasil yang diperoleh selama penelitian dengan deskripsi tanaman sawi hijau dari setiap perlakuan, dapat ditarik kesimpulan bahwa V</w:t>
      </w:r>
      <w:r w:rsidRPr="007C3596">
        <w:rPr>
          <w:rFonts w:ascii="Times New Roman" w:hAnsi="Times New Roman"/>
          <w:sz w:val="24"/>
          <w:szCs w:val="24"/>
          <w:vertAlign w:val="subscript"/>
        </w:rPr>
        <w:t>3</w:t>
      </w:r>
      <w:r>
        <w:rPr>
          <w:rFonts w:ascii="Times New Roman" w:hAnsi="Times New Roman"/>
          <w:sz w:val="24"/>
          <w:szCs w:val="24"/>
          <w:vertAlign w:val="subscript"/>
        </w:rPr>
        <w:t xml:space="preserve"> </w:t>
      </w:r>
      <w:r>
        <w:rPr>
          <w:rFonts w:ascii="Times New Roman" w:hAnsi="Times New Roman"/>
          <w:sz w:val="24"/>
          <w:szCs w:val="24"/>
        </w:rPr>
        <w:t>(112,5 g/polybag) belum mencapai deskripsi karena nilai yang ditunjukkan oleh V</w:t>
      </w:r>
      <w:r w:rsidRPr="007C3596">
        <w:rPr>
          <w:rFonts w:ascii="Times New Roman" w:hAnsi="Times New Roman"/>
          <w:sz w:val="24"/>
          <w:szCs w:val="24"/>
          <w:vertAlign w:val="subscript"/>
        </w:rPr>
        <w:t>3</w:t>
      </w:r>
      <w:r>
        <w:rPr>
          <w:rFonts w:ascii="Times New Roman" w:hAnsi="Times New Roman"/>
          <w:sz w:val="24"/>
          <w:szCs w:val="24"/>
        </w:rPr>
        <w:t xml:space="preserve"> = 17 ton/hektar namun mendekati deskripsi tanaman sawi hijau yang berkisar antara 20 - 25 ton per hektar. Sedangkan pada dosis V</w:t>
      </w:r>
      <w:r w:rsidRPr="00B44FF4">
        <w:rPr>
          <w:rFonts w:ascii="Times New Roman" w:hAnsi="Times New Roman"/>
          <w:sz w:val="24"/>
          <w:szCs w:val="24"/>
          <w:vertAlign w:val="subscript"/>
        </w:rPr>
        <w:t>2</w:t>
      </w:r>
      <w:r>
        <w:rPr>
          <w:rFonts w:ascii="Times New Roman" w:hAnsi="Times New Roman"/>
          <w:sz w:val="24"/>
          <w:szCs w:val="24"/>
        </w:rPr>
        <w:t xml:space="preserve"> (93,7 g/polybag) hasil berat segar tanaman bagian atasnya menunjukkan nilai terendah ini dikarenakan tanaman diserang oleh hama pada bagian daun, dan batang dibandingkan dengan dosis V</w:t>
      </w:r>
      <w:r w:rsidRPr="00663D2E">
        <w:rPr>
          <w:rFonts w:ascii="Times New Roman" w:hAnsi="Times New Roman"/>
          <w:sz w:val="24"/>
          <w:szCs w:val="24"/>
          <w:vertAlign w:val="subscript"/>
        </w:rPr>
        <w:t>1</w:t>
      </w:r>
      <w:r>
        <w:rPr>
          <w:rFonts w:ascii="Times New Roman" w:hAnsi="Times New Roman"/>
          <w:sz w:val="24"/>
          <w:szCs w:val="24"/>
        </w:rPr>
        <w:t xml:space="preserve"> (75 g/polybag).</w:t>
      </w:r>
    </w:p>
    <w:p w:rsidR="00C30DD7" w:rsidRDefault="00C30DD7" w:rsidP="00C30DD7">
      <w:pPr>
        <w:spacing w:after="0" w:line="240" w:lineRule="auto"/>
        <w:ind w:firstLine="709"/>
        <w:jc w:val="both"/>
        <w:rPr>
          <w:rFonts w:ascii="Times New Roman" w:hAnsi="Times New Roman"/>
          <w:sz w:val="24"/>
          <w:szCs w:val="24"/>
        </w:rPr>
      </w:pPr>
      <w:r w:rsidRPr="00E81FE1">
        <w:rPr>
          <w:rFonts w:ascii="Times New Roman" w:hAnsi="Times New Roman"/>
          <w:sz w:val="24"/>
          <w:szCs w:val="24"/>
        </w:rPr>
        <w:t>Pertumbuhan tanaman juga dipengaruhi oleh faktor genetis yang memberikan pengaruh seperti yang dikemukakan</w:t>
      </w:r>
      <w:r>
        <w:rPr>
          <w:rFonts w:ascii="Times New Roman" w:hAnsi="Times New Roman"/>
          <w:sz w:val="24"/>
          <w:szCs w:val="24"/>
        </w:rPr>
        <w:t xml:space="preserve"> Indranada (1989</w:t>
      </w:r>
      <w:r w:rsidRPr="00E81FE1">
        <w:rPr>
          <w:rFonts w:ascii="Times New Roman" w:hAnsi="Times New Roman"/>
          <w:sz w:val="24"/>
          <w:szCs w:val="24"/>
        </w:rPr>
        <w:t xml:space="preserve">) bahwa banyak galur berkurang dalam hal ketahanannya dan kesuburannya sampai tanaman tidak dapat mempertahankan pertumbuhan meskipun pada kondisi yang menguntungkan. Disamping faktor pupuk, hasil yang didapat juga dipengaruhi oleh faktor lingkungan seperti keadaan suhu, dan kelembaban udara, sehingga perlakuan pupuk kandang kotoran bebek yang diberikan pada tanaman sawi hijau memberikan pengaruh yang sebanding. </w:t>
      </w:r>
    </w:p>
    <w:p w:rsidR="00C30DD7" w:rsidRPr="00C30DD7" w:rsidRDefault="00C30DD7" w:rsidP="008F0097">
      <w:pPr>
        <w:spacing w:after="0" w:line="240" w:lineRule="auto"/>
        <w:ind w:left="1276" w:hanging="1276"/>
        <w:jc w:val="both"/>
        <w:rPr>
          <w:rFonts w:ascii="Times New Roman" w:hAnsi="Times New Roman"/>
          <w:sz w:val="24"/>
          <w:szCs w:val="24"/>
          <w:lang w:val="id-ID"/>
        </w:rPr>
      </w:pPr>
    </w:p>
    <w:p w:rsidR="00B41847" w:rsidRDefault="00B41847" w:rsidP="0046293D">
      <w:pPr>
        <w:pStyle w:val="ListParagraph"/>
        <w:spacing w:after="0" w:line="240" w:lineRule="auto"/>
        <w:ind w:left="0"/>
        <w:rPr>
          <w:rFonts w:ascii="Times New Roman" w:hAnsi="Times New Roman"/>
          <w:b/>
          <w:sz w:val="24"/>
          <w:szCs w:val="24"/>
          <w:lang w:val="id-ID"/>
        </w:rPr>
      </w:pPr>
      <w:r w:rsidRPr="00047688">
        <w:rPr>
          <w:rFonts w:ascii="Times New Roman" w:hAnsi="Times New Roman"/>
          <w:b/>
          <w:sz w:val="24"/>
          <w:szCs w:val="24"/>
          <w:lang w:val="id-ID"/>
        </w:rPr>
        <w:t>KESIMPULAN</w:t>
      </w:r>
    </w:p>
    <w:p w:rsidR="001F4BD3" w:rsidRDefault="001F4BD3" w:rsidP="001F4BD3">
      <w:pPr>
        <w:tabs>
          <w:tab w:val="left" w:pos="720"/>
        </w:tabs>
        <w:spacing w:after="0" w:line="240" w:lineRule="auto"/>
        <w:jc w:val="both"/>
        <w:rPr>
          <w:rFonts w:ascii="Times New Roman" w:hAnsi="Times New Roman"/>
          <w:sz w:val="24"/>
          <w:szCs w:val="24"/>
        </w:rPr>
      </w:pPr>
      <w:r>
        <w:rPr>
          <w:rFonts w:ascii="Times New Roman" w:hAnsi="Times New Roman"/>
          <w:sz w:val="24"/>
          <w:szCs w:val="24"/>
        </w:rPr>
        <w:t>Pemberian pupuk organik kotoran bebek pada tanah gambut menunjukkan kecenderungan kondisi yang baik bagi pertumbuhan dan hasil tanaman sawi hijau. Pemberian pupuk kandang kotoran bebek pada perlakuan V</w:t>
      </w:r>
      <w:r w:rsidRPr="00E24E00">
        <w:rPr>
          <w:rFonts w:ascii="Times New Roman" w:hAnsi="Times New Roman"/>
          <w:sz w:val="24"/>
          <w:szCs w:val="24"/>
          <w:vertAlign w:val="subscript"/>
        </w:rPr>
        <w:t>3</w:t>
      </w:r>
      <w:r>
        <w:rPr>
          <w:rFonts w:ascii="Times New Roman" w:hAnsi="Times New Roman"/>
          <w:sz w:val="24"/>
          <w:szCs w:val="24"/>
        </w:rPr>
        <w:t xml:space="preserve"> (112,5 g/polybag) memberikan perlakuan yang baik yang hampir mendekati jumlah deskripsi tanaman/hektar.</w:t>
      </w:r>
    </w:p>
    <w:p w:rsidR="00C1022E" w:rsidRPr="004E56BF" w:rsidRDefault="00C1022E" w:rsidP="00B674BE">
      <w:pPr>
        <w:spacing w:after="0" w:line="240" w:lineRule="auto"/>
        <w:rPr>
          <w:rFonts w:ascii="Times New Roman" w:hAnsi="Times New Roman"/>
          <w:b/>
          <w:sz w:val="24"/>
          <w:szCs w:val="24"/>
          <w:lang w:val="id-ID"/>
        </w:rPr>
      </w:pPr>
    </w:p>
    <w:p w:rsidR="001F4BD3" w:rsidRDefault="00B41847" w:rsidP="001F4BD3">
      <w:pPr>
        <w:spacing w:after="0" w:line="240" w:lineRule="auto"/>
        <w:rPr>
          <w:rFonts w:ascii="Times New Roman" w:hAnsi="Times New Roman"/>
          <w:sz w:val="24"/>
          <w:szCs w:val="24"/>
          <w:lang w:val="id-ID"/>
        </w:rPr>
      </w:pPr>
      <w:r w:rsidRPr="00071990">
        <w:rPr>
          <w:rFonts w:ascii="Times New Roman" w:hAnsi="Times New Roman"/>
          <w:b/>
          <w:sz w:val="24"/>
          <w:szCs w:val="24"/>
        </w:rPr>
        <w:t>SARAN</w:t>
      </w:r>
    </w:p>
    <w:p w:rsidR="001F4BD3" w:rsidRDefault="001F4BD3" w:rsidP="001F4BD3">
      <w:pPr>
        <w:spacing w:after="0" w:line="240" w:lineRule="auto"/>
        <w:jc w:val="both"/>
        <w:rPr>
          <w:rFonts w:ascii="Times New Roman" w:hAnsi="Times New Roman"/>
          <w:sz w:val="24"/>
          <w:szCs w:val="24"/>
        </w:rPr>
      </w:pPr>
      <w:r>
        <w:rPr>
          <w:rFonts w:ascii="Times New Roman" w:hAnsi="Times New Roman"/>
          <w:sz w:val="24"/>
          <w:szCs w:val="24"/>
        </w:rPr>
        <w:t>Perlu dilakukan penyiangan gulma  di sekitar rumah penelitian agar tanaman tidak mudah di serang oleh hama – hama yang berada di luar polybag.</w:t>
      </w:r>
    </w:p>
    <w:p w:rsidR="001F4BD3" w:rsidRPr="001F4BD3" w:rsidRDefault="001F4BD3" w:rsidP="001F4BD3">
      <w:pPr>
        <w:spacing w:after="0" w:line="240" w:lineRule="auto"/>
        <w:rPr>
          <w:rFonts w:ascii="Times New Roman" w:hAnsi="Times New Roman"/>
          <w:sz w:val="24"/>
          <w:szCs w:val="24"/>
          <w:lang w:val="id-ID"/>
        </w:rPr>
        <w:sectPr w:rsidR="001F4BD3" w:rsidRPr="001F4BD3" w:rsidSect="003574CD">
          <w:type w:val="continuous"/>
          <w:pgSz w:w="11907" w:h="16839" w:code="9"/>
          <w:pgMar w:top="1699" w:right="1699" w:bottom="1699" w:left="2275" w:header="720" w:footer="720" w:gutter="0"/>
          <w:cols w:space="853"/>
          <w:docGrid w:linePitch="360"/>
        </w:sectPr>
      </w:pPr>
    </w:p>
    <w:p w:rsidR="00B674BE" w:rsidRDefault="00B674BE" w:rsidP="00B674BE">
      <w:pPr>
        <w:spacing w:after="0" w:line="240" w:lineRule="auto"/>
        <w:rPr>
          <w:rFonts w:ascii="Times New Roman" w:hAnsi="Times New Roman"/>
          <w:b/>
          <w:sz w:val="24"/>
          <w:szCs w:val="24"/>
          <w:lang w:val="id-ID"/>
        </w:rPr>
      </w:pPr>
    </w:p>
    <w:p w:rsidR="00C30DD7" w:rsidRDefault="00C30DD7" w:rsidP="001F4BD3">
      <w:pPr>
        <w:spacing w:after="0" w:line="240" w:lineRule="auto"/>
        <w:rPr>
          <w:rFonts w:ascii="Times New Roman" w:hAnsi="Times New Roman"/>
          <w:b/>
          <w:sz w:val="24"/>
          <w:szCs w:val="24"/>
          <w:lang w:val="id-ID"/>
        </w:rPr>
      </w:pPr>
    </w:p>
    <w:p w:rsidR="00B41847" w:rsidRPr="001F4BD3" w:rsidRDefault="00B41847" w:rsidP="001F4BD3">
      <w:pPr>
        <w:spacing w:after="0" w:line="240" w:lineRule="auto"/>
        <w:rPr>
          <w:rFonts w:ascii="Times New Roman" w:hAnsi="Times New Roman"/>
          <w:b/>
          <w:sz w:val="24"/>
          <w:szCs w:val="24"/>
          <w:lang w:val="id-ID"/>
        </w:rPr>
        <w:sectPr w:rsidR="00B41847" w:rsidRPr="001F4BD3" w:rsidSect="003574CD">
          <w:type w:val="continuous"/>
          <w:pgSz w:w="11907" w:h="16839" w:code="9"/>
          <w:pgMar w:top="1699" w:right="1699" w:bottom="1699" w:left="2275" w:header="720" w:footer="720" w:gutter="0"/>
          <w:cols w:space="853"/>
          <w:docGrid w:linePitch="360"/>
        </w:sectPr>
      </w:pPr>
      <w:r w:rsidRPr="00047688">
        <w:rPr>
          <w:rFonts w:ascii="Times New Roman" w:hAnsi="Times New Roman"/>
          <w:b/>
          <w:sz w:val="24"/>
          <w:szCs w:val="24"/>
        </w:rPr>
        <w:lastRenderedPageBreak/>
        <w:t>DAFTAR PUSTAK</w:t>
      </w:r>
      <w:r w:rsidR="001F4BD3">
        <w:rPr>
          <w:rFonts w:ascii="Times New Roman" w:hAnsi="Times New Roman"/>
          <w:b/>
          <w:sz w:val="24"/>
          <w:szCs w:val="24"/>
          <w:lang w:val="id-ID"/>
        </w:rPr>
        <w:t>A</w:t>
      </w:r>
    </w:p>
    <w:p w:rsidR="004E56BF" w:rsidRPr="004E56BF" w:rsidRDefault="004E56BF" w:rsidP="008D0C5E">
      <w:pPr>
        <w:tabs>
          <w:tab w:val="left" w:pos="540"/>
          <w:tab w:val="left" w:pos="720"/>
          <w:tab w:val="left" w:pos="900"/>
        </w:tabs>
        <w:spacing w:after="0" w:line="240" w:lineRule="auto"/>
        <w:ind w:left="993" w:hanging="993"/>
        <w:jc w:val="both"/>
        <w:rPr>
          <w:rFonts w:ascii="Times New Roman" w:eastAsiaTheme="minorEastAsia" w:hAnsi="Times New Roman"/>
          <w:sz w:val="24"/>
          <w:szCs w:val="24"/>
          <w:lang w:val="id-ID"/>
        </w:rPr>
      </w:pPr>
      <w:r w:rsidRPr="00F87942">
        <w:rPr>
          <w:rFonts w:ascii="Times New Roman" w:eastAsiaTheme="minorEastAsia" w:hAnsi="Times New Roman"/>
          <w:sz w:val="24"/>
          <w:szCs w:val="24"/>
        </w:rPr>
        <w:lastRenderedPageBreak/>
        <w:t xml:space="preserve">Anonymous. 2010. </w:t>
      </w:r>
      <w:r w:rsidRPr="00ED4B9E">
        <w:rPr>
          <w:rFonts w:ascii="Times New Roman" w:eastAsiaTheme="minorEastAsia" w:hAnsi="Times New Roman"/>
          <w:b/>
          <w:i/>
          <w:sz w:val="24"/>
          <w:szCs w:val="24"/>
        </w:rPr>
        <w:t>Produk Panduan NASA dan Hormonik</w:t>
      </w:r>
      <w:r w:rsidR="008D0C5E">
        <w:rPr>
          <w:rFonts w:ascii="Times New Roman" w:eastAsiaTheme="minorEastAsia" w:hAnsi="Times New Roman"/>
          <w:b/>
          <w:sz w:val="24"/>
          <w:szCs w:val="24"/>
        </w:rPr>
        <w:t>. Edisi</w:t>
      </w:r>
      <w:r w:rsidR="008D0C5E">
        <w:rPr>
          <w:rFonts w:ascii="Times New Roman" w:eastAsiaTheme="minorEastAsia" w:hAnsi="Times New Roman"/>
          <w:b/>
          <w:sz w:val="24"/>
          <w:szCs w:val="24"/>
          <w:lang w:val="id-ID"/>
        </w:rPr>
        <w:t xml:space="preserve"> </w:t>
      </w:r>
      <w:r w:rsidRPr="00ED4B9E">
        <w:rPr>
          <w:rFonts w:ascii="Times New Roman" w:eastAsiaTheme="minorEastAsia" w:hAnsi="Times New Roman"/>
          <w:b/>
          <w:sz w:val="24"/>
          <w:szCs w:val="24"/>
        </w:rPr>
        <w:t>2</w:t>
      </w:r>
      <w:r w:rsidRPr="00F87942">
        <w:rPr>
          <w:rFonts w:ascii="Times New Roman" w:eastAsiaTheme="minorEastAsia" w:hAnsi="Times New Roman"/>
          <w:sz w:val="24"/>
          <w:szCs w:val="24"/>
        </w:rPr>
        <w:t xml:space="preserve">.Natural </w:t>
      </w:r>
      <w:r w:rsidR="008D0C5E">
        <w:rPr>
          <w:rFonts w:ascii="Times New Roman" w:eastAsiaTheme="minorEastAsia" w:hAnsi="Times New Roman"/>
          <w:sz w:val="24"/>
          <w:szCs w:val="24"/>
          <w:lang w:val="id-ID"/>
        </w:rPr>
        <w:t xml:space="preserve">      </w:t>
      </w:r>
      <w:r w:rsidRPr="00F87942">
        <w:rPr>
          <w:rFonts w:ascii="Times New Roman" w:eastAsiaTheme="minorEastAsia" w:hAnsi="Times New Roman"/>
          <w:sz w:val="24"/>
          <w:szCs w:val="24"/>
        </w:rPr>
        <w:t>Nusantara.Yogyakarta.</w:t>
      </w:r>
    </w:p>
    <w:p w:rsidR="004E56BF" w:rsidRDefault="00CF470A" w:rsidP="008D0C5E">
      <w:pPr>
        <w:pStyle w:val="ListParagraph"/>
        <w:tabs>
          <w:tab w:val="left" w:pos="450"/>
          <w:tab w:val="left" w:pos="540"/>
          <w:tab w:val="left" w:pos="900"/>
          <w:tab w:val="left" w:pos="1440"/>
        </w:tabs>
        <w:spacing w:after="0" w:line="240" w:lineRule="auto"/>
        <w:ind w:left="993" w:hanging="993"/>
        <w:jc w:val="both"/>
        <w:rPr>
          <w:rFonts w:ascii="Times New Roman" w:eastAsiaTheme="minorEastAsia" w:hAnsi="Times New Roman"/>
          <w:sz w:val="24"/>
          <w:szCs w:val="24"/>
          <w:lang w:val="id-ID"/>
        </w:rPr>
      </w:pPr>
      <w:r>
        <w:rPr>
          <w:rFonts w:ascii="Times New Roman" w:eastAsiaTheme="minorEastAsia" w:hAnsi="Times New Roman"/>
          <w:sz w:val="24"/>
          <w:szCs w:val="24"/>
        </w:rPr>
        <w:t>Badan Pusat Statistik. 200</w:t>
      </w:r>
      <w:r>
        <w:rPr>
          <w:rFonts w:ascii="Times New Roman" w:eastAsiaTheme="minorEastAsia" w:hAnsi="Times New Roman"/>
          <w:sz w:val="24"/>
          <w:szCs w:val="24"/>
          <w:lang w:val="id-ID"/>
        </w:rPr>
        <w:t>5</w:t>
      </w:r>
      <w:r w:rsidR="004E56BF">
        <w:rPr>
          <w:rFonts w:ascii="Times New Roman" w:eastAsiaTheme="minorEastAsia" w:hAnsi="Times New Roman"/>
          <w:sz w:val="24"/>
          <w:szCs w:val="24"/>
        </w:rPr>
        <w:t xml:space="preserve">. </w:t>
      </w:r>
      <w:r w:rsidR="004E56BF" w:rsidRPr="00ED4B9E">
        <w:rPr>
          <w:rFonts w:ascii="Times New Roman" w:eastAsiaTheme="minorEastAsia" w:hAnsi="Times New Roman"/>
          <w:b/>
          <w:i/>
          <w:sz w:val="24"/>
          <w:szCs w:val="24"/>
        </w:rPr>
        <w:t>Kalimantan Barat dalam Angka</w:t>
      </w:r>
      <w:r w:rsidR="004E56BF">
        <w:rPr>
          <w:rFonts w:ascii="Times New Roman" w:eastAsiaTheme="minorEastAsia" w:hAnsi="Times New Roman"/>
          <w:sz w:val="24"/>
          <w:szCs w:val="24"/>
        </w:rPr>
        <w:t>. BPS Provinsi Pontianak.</w:t>
      </w:r>
    </w:p>
    <w:p w:rsidR="00AC0E0C" w:rsidRDefault="00AC0E0C" w:rsidP="00B674BE">
      <w:pPr>
        <w:pStyle w:val="ListParagraph"/>
        <w:tabs>
          <w:tab w:val="left" w:pos="450"/>
          <w:tab w:val="left" w:pos="540"/>
          <w:tab w:val="left" w:pos="720"/>
          <w:tab w:val="left" w:pos="900"/>
        </w:tabs>
        <w:spacing w:after="0" w:line="240" w:lineRule="auto"/>
        <w:ind w:left="0"/>
        <w:jc w:val="both"/>
        <w:rPr>
          <w:rFonts w:ascii="Times New Roman" w:eastAsiaTheme="minorEastAsia" w:hAnsi="Times New Roman"/>
          <w:sz w:val="24"/>
          <w:szCs w:val="24"/>
          <w:lang w:val="id-ID"/>
        </w:rPr>
      </w:pPr>
      <w:r w:rsidRPr="0090471A">
        <w:rPr>
          <w:rFonts w:ascii="Times New Roman" w:eastAsiaTheme="minorEastAsia" w:hAnsi="Times New Roman"/>
          <w:sz w:val="24"/>
          <w:szCs w:val="24"/>
        </w:rPr>
        <w:t xml:space="preserve">Cahyono. 2003. </w:t>
      </w:r>
      <w:r w:rsidRPr="00ED4B9E">
        <w:rPr>
          <w:rFonts w:ascii="Times New Roman" w:eastAsiaTheme="minorEastAsia" w:hAnsi="Times New Roman"/>
          <w:b/>
          <w:i/>
          <w:sz w:val="24"/>
          <w:szCs w:val="24"/>
        </w:rPr>
        <w:t>Tanaman Hortikultura</w:t>
      </w:r>
      <w:r w:rsidRPr="0090471A">
        <w:rPr>
          <w:rFonts w:ascii="Times New Roman" w:eastAsiaTheme="minorEastAsia" w:hAnsi="Times New Roman"/>
          <w:sz w:val="24"/>
          <w:szCs w:val="24"/>
        </w:rPr>
        <w:t>. Penebar Swadaya. Jakarta.</w:t>
      </w:r>
    </w:p>
    <w:p w:rsidR="00A65522" w:rsidRPr="00A65522" w:rsidRDefault="00A65522" w:rsidP="00A65522">
      <w:pPr>
        <w:pStyle w:val="ListParagraph"/>
        <w:tabs>
          <w:tab w:val="left" w:pos="450"/>
          <w:tab w:val="left" w:pos="540"/>
          <w:tab w:val="left" w:pos="720"/>
          <w:tab w:val="left" w:pos="900"/>
        </w:tabs>
        <w:spacing w:after="0" w:line="240" w:lineRule="auto"/>
        <w:ind w:left="993" w:hanging="993"/>
        <w:jc w:val="both"/>
        <w:rPr>
          <w:rFonts w:ascii="Times New Roman" w:eastAsiaTheme="minorEastAsia" w:hAnsi="Times New Roman"/>
          <w:sz w:val="24"/>
          <w:szCs w:val="24"/>
          <w:lang w:val="id-ID"/>
        </w:rPr>
      </w:pPr>
      <w:r>
        <w:rPr>
          <w:rFonts w:ascii="Times New Roman" w:eastAsiaTheme="minorEastAsia" w:hAnsi="Times New Roman"/>
          <w:sz w:val="24"/>
          <w:szCs w:val="24"/>
        </w:rPr>
        <w:t xml:space="preserve">Goldworthy, P.R dan N.M. Fisher. 1992. </w:t>
      </w:r>
      <w:r w:rsidRPr="00677DF5">
        <w:rPr>
          <w:rFonts w:ascii="Times New Roman" w:eastAsiaTheme="minorEastAsia" w:hAnsi="Times New Roman"/>
          <w:b/>
          <w:sz w:val="24"/>
          <w:szCs w:val="24"/>
        </w:rPr>
        <w:t>Fisiologi Tanaman Budidaya Tropik.</w:t>
      </w:r>
      <w:r>
        <w:rPr>
          <w:rFonts w:ascii="Times New Roman" w:eastAsiaTheme="minorEastAsia" w:hAnsi="Times New Roman"/>
          <w:sz w:val="24"/>
          <w:szCs w:val="24"/>
        </w:rPr>
        <w:t xml:space="preserve"> Terjemahan oleh Tohiri. Gadjah Mada University Press. Yogyakarta</w:t>
      </w:r>
    </w:p>
    <w:p w:rsidR="00AC0E0C" w:rsidRPr="00AC0E0C" w:rsidRDefault="00AC0E0C" w:rsidP="008D0C5E">
      <w:pPr>
        <w:pStyle w:val="ListParagraph"/>
        <w:tabs>
          <w:tab w:val="left" w:pos="450"/>
          <w:tab w:val="left" w:pos="540"/>
          <w:tab w:val="left" w:pos="900"/>
        </w:tabs>
        <w:spacing w:after="0" w:line="240" w:lineRule="auto"/>
        <w:ind w:left="993" w:hanging="993"/>
        <w:jc w:val="both"/>
        <w:rPr>
          <w:rFonts w:ascii="Times New Roman" w:eastAsiaTheme="minorEastAsia" w:hAnsi="Times New Roman"/>
          <w:sz w:val="24"/>
          <w:szCs w:val="24"/>
          <w:lang w:val="id-ID"/>
        </w:rPr>
      </w:pPr>
      <w:r w:rsidRPr="0090471A">
        <w:rPr>
          <w:rFonts w:ascii="Times New Roman" w:eastAsiaTheme="minorEastAsia" w:hAnsi="Times New Roman"/>
          <w:sz w:val="24"/>
          <w:szCs w:val="24"/>
        </w:rPr>
        <w:t>Hakim N, dkk.1986.</w:t>
      </w:r>
      <w:r w:rsidRPr="00ED4B9E">
        <w:rPr>
          <w:rFonts w:ascii="Times New Roman" w:eastAsiaTheme="minorEastAsia" w:hAnsi="Times New Roman"/>
          <w:b/>
          <w:i/>
          <w:sz w:val="24"/>
          <w:szCs w:val="24"/>
        </w:rPr>
        <w:t>Dasar – Dasar Ilmu Tanah</w:t>
      </w:r>
      <w:r w:rsidRPr="00ED4B9E">
        <w:rPr>
          <w:rFonts w:ascii="Times New Roman" w:eastAsiaTheme="minorEastAsia" w:hAnsi="Times New Roman"/>
          <w:b/>
          <w:sz w:val="24"/>
          <w:szCs w:val="24"/>
        </w:rPr>
        <w:t>.</w:t>
      </w:r>
      <w:r w:rsidRPr="0090471A">
        <w:rPr>
          <w:rFonts w:ascii="Times New Roman" w:eastAsiaTheme="minorEastAsia" w:hAnsi="Times New Roman"/>
          <w:sz w:val="24"/>
          <w:szCs w:val="24"/>
        </w:rPr>
        <w:t xml:space="preserve"> Universitas Lampung, Lampung.</w:t>
      </w:r>
    </w:p>
    <w:p w:rsidR="00AC0E0C" w:rsidRDefault="00C07277" w:rsidP="008D0C5E">
      <w:pPr>
        <w:pStyle w:val="ListParagraph"/>
        <w:tabs>
          <w:tab w:val="left" w:pos="450"/>
          <w:tab w:val="left" w:pos="540"/>
          <w:tab w:val="left" w:pos="900"/>
        </w:tabs>
        <w:spacing w:after="0" w:line="240" w:lineRule="auto"/>
        <w:ind w:left="993" w:hanging="993"/>
        <w:jc w:val="both"/>
        <w:rPr>
          <w:rFonts w:ascii="Times New Roman" w:eastAsiaTheme="minorEastAsia" w:hAnsi="Times New Roman"/>
          <w:sz w:val="24"/>
          <w:szCs w:val="24"/>
        </w:rPr>
      </w:pPr>
      <w:r>
        <w:rPr>
          <w:rFonts w:ascii="Times New Roman" w:eastAsiaTheme="minorEastAsia" w:hAnsi="Times New Roman"/>
          <w:sz w:val="24"/>
          <w:szCs w:val="24"/>
        </w:rPr>
        <w:t>Hardjowigeno,S. 199</w:t>
      </w:r>
      <w:r>
        <w:rPr>
          <w:rFonts w:ascii="Times New Roman" w:eastAsiaTheme="minorEastAsia" w:hAnsi="Times New Roman"/>
          <w:sz w:val="24"/>
          <w:szCs w:val="24"/>
          <w:lang w:val="id-ID"/>
        </w:rPr>
        <w:t>5</w:t>
      </w:r>
      <w:r w:rsidR="00AC0E0C" w:rsidRPr="0090471A">
        <w:rPr>
          <w:rFonts w:ascii="Times New Roman" w:eastAsiaTheme="minorEastAsia" w:hAnsi="Times New Roman"/>
          <w:sz w:val="24"/>
          <w:szCs w:val="24"/>
        </w:rPr>
        <w:t xml:space="preserve">. </w:t>
      </w:r>
      <w:r w:rsidR="00AC0E0C" w:rsidRPr="00ED4B9E">
        <w:rPr>
          <w:rFonts w:ascii="Times New Roman" w:eastAsiaTheme="minorEastAsia" w:hAnsi="Times New Roman"/>
          <w:b/>
          <w:i/>
          <w:sz w:val="24"/>
          <w:szCs w:val="24"/>
        </w:rPr>
        <w:t>Klasifikasi Tanah dan Pedogenesis</w:t>
      </w:r>
      <w:r w:rsidR="00AC0E0C" w:rsidRPr="0090471A">
        <w:rPr>
          <w:rFonts w:ascii="Times New Roman" w:eastAsiaTheme="minorEastAsia" w:hAnsi="Times New Roman"/>
          <w:sz w:val="24"/>
          <w:szCs w:val="24"/>
        </w:rPr>
        <w:t>. Edisi Pertama. Akademika Press Indo. Jakarta.</w:t>
      </w:r>
    </w:p>
    <w:p w:rsidR="00AC0E0C" w:rsidRDefault="00AC0E0C" w:rsidP="00AC0E0C">
      <w:pPr>
        <w:pStyle w:val="ListParagraph"/>
        <w:tabs>
          <w:tab w:val="left" w:pos="450"/>
          <w:tab w:val="left" w:pos="540"/>
          <w:tab w:val="left" w:pos="900"/>
        </w:tabs>
        <w:spacing w:after="0" w:line="240" w:lineRule="auto"/>
        <w:ind w:left="1620" w:hanging="1620"/>
        <w:jc w:val="both"/>
        <w:rPr>
          <w:rFonts w:ascii="Times New Roman" w:eastAsiaTheme="minorEastAsia" w:hAnsi="Times New Roman"/>
          <w:sz w:val="24"/>
          <w:szCs w:val="24"/>
          <w:lang w:val="id-ID"/>
        </w:rPr>
      </w:pPr>
      <w:r w:rsidRPr="0090471A">
        <w:rPr>
          <w:rFonts w:ascii="Times New Roman" w:eastAsiaTheme="minorEastAsia" w:hAnsi="Times New Roman"/>
          <w:sz w:val="24"/>
          <w:szCs w:val="24"/>
        </w:rPr>
        <w:t xml:space="preserve">Harjadi, M.M.S. 1996. </w:t>
      </w:r>
      <w:r w:rsidRPr="00ED4B9E">
        <w:rPr>
          <w:rFonts w:ascii="Times New Roman" w:eastAsiaTheme="minorEastAsia" w:hAnsi="Times New Roman"/>
          <w:b/>
          <w:i/>
          <w:sz w:val="24"/>
          <w:szCs w:val="24"/>
        </w:rPr>
        <w:t>Pengantar Agronomi</w:t>
      </w:r>
      <w:r w:rsidRPr="0090471A">
        <w:rPr>
          <w:rFonts w:ascii="Times New Roman" w:eastAsiaTheme="minorEastAsia" w:hAnsi="Times New Roman"/>
          <w:sz w:val="24"/>
          <w:szCs w:val="24"/>
        </w:rPr>
        <w:t xml:space="preserve">. </w:t>
      </w:r>
      <w:r>
        <w:rPr>
          <w:rFonts w:ascii="Times New Roman" w:eastAsiaTheme="minorEastAsia" w:hAnsi="Times New Roman"/>
          <w:sz w:val="24"/>
          <w:szCs w:val="24"/>
        </w:rPr>
        <w:t>Gramedia Pustaka Utama. Jakarta.</w:t>
      </w:r>
    </w:p>
    <w:p w:rsidR="00A65522" w:rsidRDefault="00A65522" w:rsidP="00A65522">
      <w:pPr>
        <w:tabs>
          <w:tab w:val="left" w:pos="450"/>
          <w:tab w:val="left" w:pos="540"/>
          <w:tab w:val="left" w:pos="900"/>
        </w:tabs>
        <w:spacing w:after="0" w:line="240" w:lineRule="auto"/>
        <w:jc w:val="both"/>
        <w:rPr>
          <w:rFonts w:ascii="Times New Roman" w:eastAsia="Times New Roman" w:hAnsi="Times New Roman"/>
          <w:sz w:val="24"/>
          <w:szCs w:val="24"/>
          <w:lang w:val="id-ID"/>
        </w:rPr>
      </w:pPr>
      <w:r w:rsidRPr="00A65522">
        <w:rPr>
          <w:rFonts w:ascii="Times New Roman" w:eastAsia="Times New Roman" w:hAnsi="Times New Roman"/>
          <w:sz w:val="24"/>
          <w:szCs w:val="24"/>
        </w:rPr>
        <w:t>Haryanto, E.2006.</w:t>
      </w:r>
      <w:r w:rsidRPr="00A65522">
        <w:rPr>
          <w:rFonts w:ascii="Times New Roman" w:eastAsia="Times New Roman" w:hAnsi="Times New Roman"/>
          <w:b/>
          <w:i/>
          <w:iCs/>
          <w:sz w:val="24"/>
          <w:szCs w:val="24"/>
        </w:rPr>
        <w:t>Sawi dan Selada</w:t>
      </w:r>
      <w:r w:rsidRPr="00A65522">
        <w:rPr>
          <w:rFonts w:ascii="Times New Roman" w:eastAsia="Times New Roman" w:hAnsi="Times New Roman"/>
          <w:b/>
          <w:sz w:val="24"/>
          <w:szCs w:val="24"/>
        </w:rPr>
        <w:t>.</w:t>
      </w:r>
      <w:r w:rsidRPr="00A65522">
        <w:rPr>
          <w:rFonts w:ascii="Times New Roman" w:eastAsia="Times New Roman" w:hAnsi="Times New Roman"/>
          <w:sz w:val="24"/>
          <w:szCs w:val="24"/>
        </w:rPr>
        <w:t xml:space="preserve"> Penebar  Swadaya.Jakarta.</w:t>
      </w:r>
    </w:p>
    <w:p w:rsidR="00CF470A" w:rsidRPr="00CF470A" w:rsidRDefault="00CF470A" w:rsidP="00CF470A">
      <w:pPr>
        <w:pStyle w:val="ListParagraph"/>
        <w:tabs>
          <w:tab w:val="left" w:pos="450"/>
          <w:tab w:val="left" w:pos="540"/>
          <w:tab w:val="left" w:pos="900"/>
        </w:tabs>
        <w:spacing w:after="0" w:line="240" w:lineRule="auto"/>
        <w:ind w:left="1620" w:hanging="1620"/>
        <w:jc w:val="both"/>
        <w:rPr>
          <w:rFonts w:ascii="Times New Roman" w:hAnsi="Times New Roman"/>
          <w:sz w:val="24"/>
          <w:szCs w:val="24"/>
          <w:lang w:val="id-ID"/>
        </w:rPr>
      </w:pPr>
      <w:r>
        <w:rPr>
          <w:rFonts w:ascii="Times New Roman" w:hAnsi="Times New Roman"/>
          <w:sz w:val="24"/>
          <w:szCs w:val="24"/>
        </w:rPr>
        <w:t xml:space="preserve">Indranada, H. K. 1989. </w:t>
      </w:r>
      <w:r w:rsidRPr="006176FF">
        <w:rPr>
          <w:rFonts w:ascii="Times New Roman" w:hAnsi="Times New Roman"/>
          <w:b/>
          <w:sz w:val="24"/>
          <w:szCs w:val="24"/>
        </w:rPr>
        <w:t>Pengelolaan Kesuburan Tanah</w:t>
      </w:r>
      <w:r>
        <w:rPr>
          <w:rFonts w:ascii="Times New Roman" w:hAnsi="Times New Roman"/>
          <w:sz w:val="24"/>
          <w:szCs w:val="24"/>
        </w:rPr>
        <w:t>. Bima Aksara. Jakarta.</w:t>
      </w:r>
    </w:p>
    <w:p w:rsidR="00AC0E0C" w:rsidRPr="00A65522" w:rsidRDefault="00AC0E0C" w:rsidP="00A65522">
      <w:pPr>
        <w:tabs>
          <w:tab w:val="left" w:pos="450"/>
          <w:tab w:val="left" w:pos="540"/>
          <w:tab w:val="left" w:pos="900"/>
        </w:tabs>
        <w:spacing w:after="0" w:line="240" w:lineRule="auto"/>
        <w:ind w:left="993" w:hanging="993"/>
        <w:jc w:val="both"/>
        <w:rPr>
          <w:rFonts w:ascii="Times New Roman" w:eastAsia="Times New Roman" w:hAnsi="Times New Roman"/>
          <w:sz w:val="24"/>
          <w:szCs w:val="24"/>
          <w:lang w:val="id-ID"/>
        </w:rPr>
      </w:pPr>
      <w:r>
        <w:rPr>
          <w:rFonts w:ascii="Times New Roman" w:hAnsi="Times New Roman"/>
          <w:sz w:val="24"/>
          <w:szCs w:val="24"/>
        </w:rPr>
        <w:t xml:space="preserve">Jumin, H. B. 2002. </w:t>
      </w:r>
      <w:r w:rsidRPr="00ED4B9E">
        <w:rPr>
          <w:rFonts w:ascii="Times New Roman" w:hAnsi="Times New Roman"/>
          <w:b/>
          <w:i/>
          <w:sz w:val="24"/>
          <w:szCs w:val="24"/>
        </w:rPr>
        <w:t>Agroekologi Suatu Pendekatan Fisiologis</w:t>
      </w:r>
      <w:r w:rsidRPr="00ED4B9E">
        <w:rPr>
          <w:rFonts w:ascii="Times New Roman" w:hAnsi="Times New Roman"/>
          <w:b/>
          <w:sz w:val="24"/>
          <w:szCs w:val="24"/>
        </w:rPr>
        <w:t>.</w:t>
      </w:r>
      <w:r>
        <w:rPr>
          <w:rFonts w:ascii="Times New Roman" w:hAnsi="Times New Roman"/>
          <w:sz w:val="24"/>
          <w:szCs w:val="24"/>
        </w:rPr>
        <w:t xml:space="preserve"> Grfinso Persada: Jakarta.</w:t>
      </w:r>
    </w:p>
    <w:p w:rsidR="00AC0E0C" w:rsidRDefault="00AC0E0C" w:rsidP="00A65522">
      <w:pPr>
        <w:pStyle w:val="ListParagraph"/>
        <w:tabs>
          <w:tab w:val="left" w:pos="450"/>
          <w:tab w:val="left" w:pos="540"/>
          <w:tab w:val="left" w:pos="900"/>
        </w:tabs>
        <w:spacing w:after="0" w:line="240" w:lineRule="auto"/>
        <w:ind w:left="1620" w:hanging="1620"/>
        <w:jc w:val="both"/>
        <w:rPr>
          <w:rFonts w:ascii="Times New Roman" w:eastAsiaTheme="minorEastAsia" w:hAnsi="Times New Roman"/>
          <w:sz w:val="24"/>
          <w:szCs w:val="24"/>
        </w:rPr>
      </w:pPr>
      <w:r>
        <w:rPr>
          <w:rFonts w:ascii="Times New Roman" w:eastAsiaTheme="minorEastAsia" w:hAnsi="Times New Roman"/>
          <w:sz w:val="24"/>
          <w:szCs w:val="24"/>
        </w:rPr>
        <w:t xml:space="preserve">Poerwowidodo. 1992. </w:t>
      </w:r>
      <w:r w:rsidRPr="00AB6D7A">
        <w:rPr>
          <w:rFonts w:ascii="Times New Roman" w:eastAsiaTheme="minorEastAsia" w:hAnsi="Times New Roman"/>
          <w:b/>
          <w:i/>
          <w:sz w:val="24"/>
          <w:szCs w:val="24"/>
        </w:rPr>
        <w:t>Telaah Kesuburan Tanah</w:t>
      </w:r>
      <w:r>
        <w:rPr>
          <w:rFonts w:ascii="Times New Roman" w:eastAsiaTheme="minorEastAsia" w:hAnsi="Times New Roman"/>
          <w:sz w:val="24"/>
          <w:szCs w:val="24"/>
        </w:rPr>
        <w:t>. Aksara. Bandung.</w:t>
      </w:r>
    </w:p>
    <w:p w:rsidR="00AC0E0C" w:rsidRDefault="00AC0E0C" w:rsidP="00A65522">
      <w:pPr>
        <w:pStyle w:val="ListParagraph"/>
        <w:tabs>
          <w:tab w:val="left" w:pos="450"/>
          <w:tab w:val="left" w:pos="540"/>
          <w:tab w:val="left" w:pos="900"/>
        </w:tabs>
        <w:spacing w:after="0" w:line="240" w:lineRule="auto"/>
        <w:ind w:left="993" w:hanging="993"/>
        <w:jc w:val="both"/>
        <w:rPr>
          <w:rFonts w:ascii="Times New Roman" w:eastAsia="Times New Roman" w:hAnsi="Times New Roman"/>
          <w:sz w:val="24"/>
          <w:szCs w:val="24"/>
          <w:lang w:val="id-ID"/>
        </w:rPr>
      </w:pPr>
      <w:r>
        <w:rPr>
          <w:rFonts w:ascii="Times New Roman" w:eastAsia="Times New Roman" w:hAnsi="Times New Roman"/>
          <w:sz w:val="24"/>
          <w:szCs w:val="24"/>
        </w:rPr>
        <w:t xml:space="preserve">Salisbury, F.B. Ross,C. W.1995. </w:t>
      </w:r>
      <w:r w:rsidRPr="00AB6D7A">
        <w:rPr>
          <w:rFonts w:ascii="Times New Roman" w:eastAsia="Times New Roman" w:hAnsi="Times New Roman"/>
          <w:b/>
          <w:i/>
          <w:sz w:val="24"/>
          <w:szCs w:val="24"/>
        </w:rPr>
        <w:t>Fisiologi Tumbuhan</w:t>
      </w:r>
      <w:r w:rsidRPr="00AB6D7A">
        <w:rPr>
          <w:rFonts w:ascii="Times New Roman" w:eastAsia="Times New Roman" w:hAnsi="Times New Roman"/>
          <w:b/>
          <w:sz w:val="24"/>
          <w:szCs w:val="24"/>
        </w:rPr>
        <w:t xml:space="preserve">. </w:t>
      </w:r>
      <w:r w:rsidRPr="00AB6D7A">
        <w:rPr>
          <w:rFonts w:ascii="Times New Roman" w:eastAsia="Times New Roman" w:hAnsi="Times New Roman"/>
          <w:b/>
          <w:i/>
          <w:sz w:val="24"/>
          <w:szCs w:val="24"/>
        </w:rPr>
        <w:t>Jilid 1</w:t>
      </w:r>
      <w:r w:rsidRPr="00AB6D7A">
        <w:rPr>
          <w:rFonts w:ascii="Times New Roman" w:eastAsia="Times New Roman" w:hAnsi="Times New Roman"/>
          <w:i/>
          <w:sz w:val="24"/>
          <w:szCs w:val="24"/>
        </w:rPr>
        <w:t>.</w:t>
      </w:r>
      <w:r>
        <w:rPr>
          <w:rFonts w:ascii="Times New Roman" w:eastAsia="Times New Roman" w:hAnsi="Times New Roman"/>
          <w:sz w:val="24"/>
          <w:szCs w:val="24"/>
        </w:rPr>
        <w:t xml:space="preserve">Institut Teknologi Bandung. Bandung. </w:t>
      </w:r>
    </w:p>
    <w:p w:rsidR="00B674BE" w:rsidRDefault="00B674BE" w:rsidP="00A65522">
      <w:pPr>
        <w:tabs>
          <w:tab w:val="left" w:pos="450"/>
          <w:tab w:val="left" w:pos="540"/>
          <w:tab w:val="left" w:pos="900"/>
        </w:tabs>
        <w:spacing w:after="0" w:line="240" w:lineRule="auto"/>
        <w:jc w:val="both"/>
        <w:rPr>
          <w:rFonts w:ascii="Times New Roman" w:eastAsia="Times New Roman" w:hAnsi="Times New Roman"/>
          <w:sz w:val="24"/>
          <w:szCs w:val="24"/>
          <w:lang w:val="id-ID"/>
        </w:rPr>
      </w:pPr>
      <w:r w:rsidRPr="00B674BE">
        <w:rPr>
          <w:rFonts w:ascii="Times New Roman" w:eastAsia="Times New Roman" w:hAnsi="Times New Roman"/>
          <w:sz w:val="24"/>
          <w:szCs w:val="24"/>
        </w:rPr>
        <w:t xml:space="preserve">Sarief, E.S. 1986. </w:t>
      </w:r>
      <w:r w:rsidRPr="00B674BE">
        <w:rPr>
          <w:rFonts w:ascii="Times New Roman" w:eastAsia="Times New Roman" w:hAnsi="Times New Roman"/>
          <w:b/>
          <w:sz w:val="24"/>
          <w:szCs w:val="24"/>
        </w:rPr>
        <w:t>Ilmu Tanah Pertanian</w:t>
      </w:r>
      <w:r>
        <w:rPr>
          <w:rFonts w:ascii="Times New Roman" w:eastAsia="Times New Roman" w:hAnsi="Times New Roman"/>
          <w:sz w:val="24"/>
          <w:szCs w:val="24"/>
        </w:rPr>
        <w:t>. Pustaka Buana. Bandung</w:t>
      </w:r>
      <w:r>
        <w:rPr>
          <w:rFonts w:ascii="Times New Roman" w:eastAsia="Times New Roman" w:hAnsi="Times New Roman"/>
          <w:sz w:val="24"/>
          <w:szCs w:val="24"/>
          <w:lang w:val="id-ID"/>
        </w:rPr>
        <w:t>.</w:t>
      </w:r>
    </w:p>
    <w:p w:rsidR="0044690F" w:rsidRPr="002C1AA1" w:rsidRDefault="0044690F" w:rsidP="0044690F">
      <w:pPr>
        <w:pStyle w:val="ListParagraph"/>
        <w:tabs>
          <w:tab w:val="left" w:pos="450"/>
          <w:tab w:val="left" w:pos="540"/>
          <w:tab w:val="left" w:pos="900"/>
        </w:tabs>
        <w:spacing w:after="0" w:line="240" w:lineRule="auto"/>
        <w:ind w:left="993" w:hanging="993"/>
        <w:jc w:val="both"/>
        <w:rPr>
          <w:rFonts w:ascii="Times New Roman" w:eastAsiaTheme="minorEastAsia" w:hAnsi="Times New Roman"/>
          <w:sz w:val="24"/>
          <w:szCs w:val="24"/>
        </w:rPr>
      </w:pPr>
      <w:r>
        <w:rPr>
          <w:rFonts w:ascii="Times New Roman" w:eastAsiaTheme="minorEastAsia" w:hAnsi="Times New Roman"/>
          <w:sz w:val="24"/>
          <w:szCs w:val="24"/>
        </w:rPr>
        <w:t xml:space="preserve">Yahya, S. 1984. </w:t>
      </w:r>
      <w:r w:rsidRPr="002C1AA1">
        <w:rPr>
          <w:rFonts w:ascii="Times New Roman" w:eastAsiaTheme="minorEastAsia" w:hAnsi="Times New Roman"/>
          <w:b/>
          <w:i/>
          <w:sz w:val="24"/>
          <w:szCs w:val="24"/>
        </w:rPr>
        <w:t>Ekolo</w:t>
      </w:r>
      <w:r w:rsidRPr="002C1AA1">
        <w:rPr>
          <w:rFonts w:ascii="Times New Roman" w:eastAsia="Times New Roman" w:hAnsi="Times New Roman"/>
          <w:b/>
          <w:i/>
          <w:sz w:val="24"/>
          <w:szCs w:val="24"/>
        </w:rPr>
        <w:t>gi Jurusan Tanaman Budidaya.</w:t>
      </w:r>
      <w:r>
        <w:rPr>
          <w:rFonts w:ascii="Times New Roman" w:eastAsia="Times New Roman" w:hAnsi="Times New Roman"/>
          <w:sz w:val="24"/>
          <w:szCs w:val="24"/>
        </w:rPr>
        <w:t xml:space="preserve"> Fakultas Pertanian. Institut Pertanian Bo</w:t>
      </w:r>
      <w:r w:rsidRPr="002C1AA1">
        <w:rPr>
          <w:rFonts w:ascii="Times New Roman" w:eastAsia="Times New Roman" w:hAnsi="Times New Roman"/>
          <w:sz w:val="24"/>
          <w:szCs w:val="24"/>
        </w:rPr>
        <w:t>g</w:t>
      </w:r>
      <w:r>
        <w:rPr>
          <w:rFonts w:ascii="Times New Roman" w:eastAsia="Times New Roman" w:hAnsi="Times New Roman"/>
          <w:sz w:val="24"/>
          <w:szCs w:val="24"/>
        </w:rPr>
        <w:t>or.</w:t>
      </w:r>
    </w:p>
    <w:p w:rsidR="0044690F" w:rsidRPr="00B674BE" w:rsidRDefault="0044690F" w:rsidP="00A65522">
      <w:pPr>
        <w:tabs>
          <w:tab w:val="left" w:pos="450"/>
          <w:tab w:val="left" w:pos="540"/>
          <w:tab w:val="left" w:pos="900"/>
        </w:tabs>
        <w:spacing w:after="0" w:line="240" w:lineRule="auto"/>
        <w:jc w:val="both"/>
        <w:rPr>
          <w:rFonts w:ascii="Times New Roman" w:eastAsia="Times New Roman" w:hAnsi="Times New Roman"/>
          <w:sz w:val="24"/>
          <w:szCs w:val="24"/>
          <w:lang w:val="id-ID"/>
        </w:rPr>
      </w:pPr>
    </w:p>
    <w:p w:rsidR="004E56BF" w:rsidRPr="004E56BF" w:rsidRDefault="004E56BF" w:rsidP="00A65522">
      <w:pPr>
        <w:pStyle w:val="ListParagraph"/>
        <w:tabs>
          <w:tab w:val="left" w:pos="450"/>
          <w:tab w:val="left" w:pos="540"/>
          <w:tab w:val="left" w:pos="900"/>
          <w:tab w:val="left" w:pos="1440"/>
        </w:tabs>
        <w:spacing w:after="0" w:line="240" w:lineRule="auto"/>
        <w:ind w:left="1620" w:hanging="1620"/>
        <w:jc w:val="both"/>
        <w:rPr>
          <w:rFonts w:ascii="Times New Roman" w:eastAsiaTheme="minorEastAsia" w:hAnsi="Times New Roman"/>
          <w:sz w:val="24"/>
          <w:szCs w:val="24"/>
          <w:lang w:val="id-ID"/>
        </w:rPr>
      </w:pPr>
    </w:p>
    <w:p w:rsidR="004E56BF" w:rsidRDefault="004E56BF" w:rsidP="00A65522">
      <w:pPr>
        <w:pStyle w:val="ListParagraph"/>
        <w:tabs>
          <w:tab w:val="left" w:pos="450"/>
          <w:tab w:val="left" w:pos="540"/>
          <w:tab w:val="left" w:pos="720"/>
          <w:tab w:val="left" w:pos="900"/>
        </w:tabs>
        <w:spacing w:line="240" w:lineRule="auto"/>
        <w:ind w:hanging="91"/>
        <w:jc w:val="both"/>
        <w:rPr>
          <w:rFonts w:ascii="Times New Roman" w:eastAsiaTheme="minorEastAsia" w:hAnsi="Times New Roman"/>
          <w:sz w:val="24"/>
          <w:szCs w:val="24"/>
        </w:rPr>
      </w:pPr>
    </w:p>
    <w:p w:rsidR="008A6A45" w:rsidRDefault="008A6A45" w:rsidP="00933F7E">
      <w:pPr>
        <w:spacing w:line="240" w:lineRule="auto"/>
      </w:pPr>
    </w:p>
    <w:sectPr w:rsidR="008A6A45" w:rsidSect="003574CD">
      <w:type w:val="continuous"/>
      <w:pgSz w:w="11907" w:h="16839" w:code="9"/>
      <w:pgMar w:top="1699" w:right="1699" w:bottom="1699" w:left="2275" w:header="720" w:footer="720" w:gutter="0"/>
      <w:cols w:space="85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181" w:rsidRDefault="002B0181" w:rsidP="00774E68">
      <w:pPr>
        <w:spacing w:after="0" w:line="240" w:lineRule="auto"/>
      </w:pPr>
      <w:r>
        <w:separator/>
      </w:r>
    </w:p>
  </w:endnote>
  <w:endnote w:type="continuationSeparator" w:id="0">
    <w:p w:rsidR="002B0181" w:rsidRDefault="002B0181" w:rsidP="00774E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3371"/>
      <w:docPartObj>
        <w:docPartGallery w:val="Page Numbers (Bottom of Page)"/>
        <w:docPartUnique/>
      </w:docPartObj>
    </w:sdtPr>
    <w:sdtContent>
      <w:p w:rsidR="00FC6382" w:rsidRDefault="00E443A0">
        <w:pPr>
          <w:pStyle w:val="Footer"/>
          <w:jc w:val="center"/>
        </w:pPr>
        <w:r w:rsidRPr="00774E68">
          <w:rPr>
            <w:rFonts w:ascii="Times New Roman" w:hAnsi="Times New Roman"/>
            <w:sz w:val="24"/>
            <w:szCs w:val="24"/>
          </w:rPr>
          <w:fldChar w:fldCharType="begin"/>
        </w:r>
        <w:r w:rsidR="00FC6382" w:rsidRPr="00774E68">
          <w:rPr>
            <w:rFonts w:ascii="Times New Roman" w:hAnsi="Times New Roman"/>
            <w:sz w:val="24"/>
            <w:szCs w:val="24"/>
          </w:rPr>
          <w:instrText xml:space="preserve"> PAGE   \* MERGEFORMAT </w:instrText>
        </w:r>
        <w:r w:rsidRPr="00774E68">
          <w:rPr>
            <w:rFonts w:ascii="Times New Roman" w:hAnsi="Times New Roman"/>
            <w:sz w:val="24"/>
            <w:szCs w:val="24"/>
          </w:rPr>
          <w:fldChar w:fldCharType="separate"/>
        </w:r>
        <w:r w:rsidR="002C2A12">
          <w:rPr>
            <w:rFonts w:ascii="Times New Roman" w:hAnsi="Times New Roman"/>
            <w:noProof/>
            <w:sz w:val="24"/>
            <w:szCs w:val="24"/>
          </w:rPr>
          <w:t>7</w:t>
        </w:r>
        <w:r w:rsidRPr="00774E68">
          <w:rPr>
            <w:rFonts w:ascii="Times New Roman" w:hAnsi="Times New Roman"/>
            <w:sz w:val="24"/>
            <w:szCs w:val="24"/>
          </w:rPr>
          <w:fldChar w:fldCharType="end"/>
        </w:r>
      </w:p>
    </w:sdtContent>
  </w:sdt>
  <w:p w:rsidR="00FC6382" w:rsidRDefault="00FC63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181" w:rsidRDefault="002B0181" w:rsidP="00774E68">
      <w:pPr>
        <w:spacing w:after="0" w:line="240" w:lineRule="auto"/>
      </w:pPr>
      <w:r>
        <w:separator/>
      </w:r>
    </w:p>
  </w:footnote>
  <w:footnote w:type="continuationSeparator" w:id="0">
    <w:p w:rsidR="002B0181" w:rsidRDefault="002B0181" w:rsidP="00774E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613F4"/>
    <w:multiLevelType w:val="hybridMultilevel"/>
    <w:tmpl w:val="14A45564"/>
    <w:lvl w:ilvl="0" w:tplc="8DEAE8C2">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07551BB"/>
    <w:multiLevelType w:val="hybridMultilevel"/>
    <w:tmpl w:val="768E907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95B3130"/>
    <w:multiLevelType w:val="hybridMultilevel"/>
    <w:tmpl w:val="9F38CA0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B5D5A16"/>
    <w:multiLevelType w:val="hybridMultilevel"/>
    <w:tmpl w:val="8416BF1E"/>
    <w:lvl w:ilvl="0" w:tplc="4A840F74">
      <w:start w:val="1"/>
      <w:numFmt w:val="decimal"/>
      <w:lvlText w:val="%1."/>
      <w:lvlJc w:val="left"/>
      <w:pPr>
        <w:ind w:left="786"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29C3A58"/>
    <w:multiLevelType w:val="hybridMultilevel"/>
    <w:tmpl w:val="0CE4CDC8"/>
    <w:lvl w:ilvl="0" w:tplc="0409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5">
    <w:nsid w:val="3C1D6411"/>
    <w:multiLevelType w:val="hybridMultilevel"/>
    <w:tmpl w:val="8416BF1E"/>
    <w:lvl w:ilvl="0" w:tplc="4A840F74">
      <w:start w:val="1"/>
      <w:numFmt w:val="decimal"/>
      <w:lvlText w:val="%1."/>
      <w:lvlJc w:val="left"/>
      <w:pPr>
        <w:ind w:left="3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FD90A3E"/>
    <w:multiLevelType w:val="hybridMultilevel"/>
    <w:tmpl w:val="E3002F9A"/>
    <w:lvl w:ilvl="0" w:tplc="42C4D6C6">
      <w:start w:val="1"/>
      <w:numFmt w:val="decimal"/>
      <w:lvlText w:val="%1."/>
      <w:lvlJc w:val="left"/>
      <w:pPr>
        <w:ind w:left="1620" w:hanging="360"/>
      </w:pPr>
      <w:rPr>
        <w:rFonts w:hint="default"/>
        <w:b/>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7">
    <w:nsid w:val="503A0711"/>
    <w:multiLevelType w:val="hybridMultilevel"/>
    <w:tmpl w:val="8416BF1E"/>
    <w:lvl w:ilvl="0" w:tplc="4A840F74">
      <w:start w:val="1"/>
      <w:numFmt w:val="decimal"/>
      <w:lvlText w:val="%1."/>
      <w:lvlJc w:val="left"/>
      <w:pPr>
        <w:ind w:left="3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D5129A3"/>
    <w:multiLevelType w:val="hybridMultilevel"/>
    <w:tmpl w:val="20B2D268"/>
    <w:lvl w:ilvl="0" w:tplc="2902B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1136006"/>
    <w:multiLevelType w:val="multilevel"/>
    <w:tmpl w:val="23085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3395C3F"/>
    <w:multiLevelType w:val="hybridMultilevel"/>
    <w:tmpl w:val="E3002F9A"/>
    <w:lvl w:ilvl="0" w:tplc="42C4D6C6">
      <w:start w:val="1"/>
      <w:numFmt w:val="decimal"/>
      <w:lvlText w:val="%1."/>
      <w:lvlJc w:val="left"/>
      <w:pPr>
        <w:ind w:left="1620" w:hanging="360"/>
      </w:pPr>
      <w:rPr>
        <w:rFonts w:hint="default"/>
        <w:b/>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11">
    <w:nsid w:val="74EA78E1"/>
    <w:multiLevelType w:val="hybridMultilevel"/>
    <w:tmpl w:val="5762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D159B6"/>
    <w:multiLevelType w:val="hybridMultilevel"/>
    <w:tmpl w:val="8416BF1E"/>
    <w:lvl w:ilvl="0" w:tplc="4A840F74">
      <w:start w:val="1"/>
      <w:numFmt w:val="decimal"/>
      <w:lvlText w:val="%1."/>
      <w:lvlJc w:val="left"/>
      <w:pPr>
        <w:ind w:left="786"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1"/>
  </w:num>
  <w:num w:numId="3">
    <w:abstractNumId w:val="8"/>
  </w:num>
  <w:num w:numId="4">
    <w:abstractNumId w:val="2"/>
  </w:num>
  <w:num w:numId="5">
    <w:abstractNumId w:val="0"/>
  </w:num>
  <w:num w:numId="6">
    <w:abstractNumId w:val="3"/>
  </w:num>
  <w:num w:numId="7">
    <w:abstractNumId w:val="7"/>
  </w:num>
  <w:num w:numId="8">
    <w:abstractNumId w:val="5"/>
  </w:num>
  <w:num w:numId="9">
    <w:abstractNumId w:val="12"/>
  </w:num>
  <w:num w:numId="10">
    <w:abstractNumId w:val="1"/>
  </w:num>
  <w:num w:numId="11">
    <w:abstractNumId w:val="9"/>
  </w:num>
  <w:num w:numId="12">
    <w:abstractNumId w:val="6"/>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efaultTabStop w:val="720"/>
  <w:characterSpacingControl w:val="doNotCompress"/>
  <w:footnotePr>
    <w:footnote w:id="-1"/>
    <w:footnote w:id="0"/>
  </w:footnotePr>
  <w:endnotePr>
    <w:endnote w:id="-1"/>
    <w:endnote w:id="0"/>
  </w:endnotePr>
  <w:compat/>
  <w:rsids>
    <w:rsidRoot w:val="00B41847"/>
    <w:rsid w:val="0000544D"/>
    <w:rsid w:val="00017F7E"/>
    <w:rsid w:val="000222B2"/>
    <w:rsid w:val="00032267"/>
    <w:rsid w:val="000443D9"/>
    <w:rsid w:val="000B2D9F"/>
    <w:rsid w:val="00122CD3"/>
    <w:rsid w:val="00145667"/>
    <w:rsid w:val="00152A25"/>
    <w:rsid w:val="001B2C9F"/>
    <w:rsid w:val="001B6D8A"/>
    <w:rsid w:val="001F4BD3"/>
    <w:rsid w:val="001F543F"/>
    <w:rsid w:val="001F56A7"/>
    <w:rsid w:val="00216432"/>
    <w:rsid w:val="00225F7F"/>
    <w:rsid w:val="0025129F"/>
    <w:rsid w:val="002B0181"/>
    <w:rsid w:val="002C2A12"/>
    <w:rsid w:val="002D284F"/>
    <w:rsid w:val="002F04D0"/>
    <w:rsid w:val="00302F36"/>
    <w:rsid w:val="00333365"/>
    <w:rsid w:val="00341C57"/>
    <w:rsid w:val="003428AC"/>
    <w:rsid w:val="00346616"/>
    <w:rsid w:val="003574CD"/>
    <w:rsid w:val="00376A9A"/>
    <w:rsid w:val="00377194"/>
    <w:rsid w:val="0039008C"/>
    <w:rsid w:val="003A1AB2"/>
    <w:rsid w:val="003A3E77"/>
    <w:rsid w:val="003A3F45"/>
    <w:rsid w:val="003D5D88"/>
    <w:rsid w:val="003F6A43"/>
    <w:rsid w:val="003F6EB1"/>
    <w:rsid w:val="004010DA"/>
    <w:rsid w:val="0041260F"/>
    <w:rsid w:val="004166D1"/>
    <w:rsid w:val="0044391A"/>
    <w:rsid w:val="0044690F"/>
    <w:rsid w:val="0046293D"/>
    <w:rsid w:val="004A3E18"/>
    <w:rsid w:val="004B6238"/>
    <w:rsid w:val="004E56BF"/>
    <w:rsid w:val="004F2E9D"/>
    <w:rsid w:val="00517341"/>
    <w:rsid w:val="00573759"/>
    <w:rsid w:val="0058463E"/>
    <w:rsid w:val="00594651"/>
    <w:rsid w:val="0059679D"/>
    <w:rsid w:val="006305FF"/>
    <w:rsid w:val="006943DA"/>
    <w:rsid w:val="006B1633"/>
    <w:rsid w:val="006B3030"/>
    <w:rsid w:val="006C1B0D"/>
    <w:rsid w:val="006E5794"/>
    <w:rsid w:val="006F70A0"/>
    <w:rsid w:val="00745372"/>
    <w:rsid w:val="00755113"/>
    <w:rsid w:val="00774E68"/>
    <w:rsid w:val="007B7B48"/>
    <w:rsid w:val="008012C5"/>
    <w:rsid w:val="00816B7F"/>
    <w:rsid w:val="00887FF6"/>
    <w:rsid w:val="008A0564"/>
    <w:rsid w:val="008A6A45"/>
    <w:rsid w:val="008D0C5E"/>
    <w:rsid w:val="008F0097"/>
    <w:rsid w:val="009256E2"/>
    <w:rsid w:val="00925DF0"/>
    <w:rsid w:val="00933F7E"/>
    <w:rsid w:val="00941838"/>
    <w:rsid w:val="00953728"/>
    <w:rsid w:val="00986EBB"/>
    <w:rsid w:val="00994E35"/>
    <w:rsid w:val="009B2363"/>
    <w:rsid w:val="009E0513"/>
    <w:rsid w:val="009E2D6B"/>
    <w:rsid w:val="009E7BEF"/>
    <w:rsid w:val="009F2E57"/>
    <w:rsid w:val="00A34484"/>
    <w:rsid w:val="00A65522"/>
    <w:rsid w:val="00A66AF8"/>
    <w:rsid w:val="00A755F5"/>
    <w:rsid w:val="00A80FFE"/>
    <w:rsid w:val="00AB6B13"/>
    <w:rsid w:val="00AC0E0C"/>
    <w:rsid w:val="00AC2DA3"/>
    <w:rsid w:val="00B05AAB"/>
    <w:rsid w:val="00B10373"/>
    <w:rsid w:val="00B262EA"/>
    <w:rsid w:val="00B4027D"/>
    <w:rsid w:val="00B41847"/>
    <w:rsid w:val="00B42423"/>
    <w:rsid w:val="00B674BE"/>
    <w:rsid w:val="00B74F52"/>
    <w:rsid w:val="00B81B5F"/>
    <w:rsid w:val="00BA621F"/>
    <w:rsid w:val="00BB26D9"/>
    <w:rsid w:val="00BE0A39"/>
    <w:rsid w:val="00BF5C53"/>
    <w:rsid w:val="00BF63DC"/>
    <w:rsid w:val="00C07277"/>
    <w:rsid w:val="00C1022E"/>
    <w:rsid w:val="00C260BA"/>
    <w:rsid w:val="00C30DD7"/>
    <w:rsid w:val="00C4222F"/>
    <w:rsid w:val="00C45432"/>
    <w:rsid w:val="00C53712"/>
    <w:rsid w:val="00C61D71"/>
    <w:rsid w:val="00C8069A"/>
    <w:rsid w:val="00CF470A"/>
    <w:rsid w:val="00D2430B"/>
    <w:rsid w:val="00D27BAB"/>
    <w:rsid w:val="00D7289D"/>
    <w:rsid w:val="00D729D5"/>
    <w:rsid w:val="00D74943"/>
    <w:rsid w:val="00D96C11"/>
    <w:rsid w:val="00DC7D02"/>
    <w:rsid w:val="00DD662D"/>
    <w:rsid w:val="00E443A0"/>
    <w:rsid w:val="00E86A9F"/>
    <w:rsid w:val="00E87BA9"/>
    <w:rsid w:val="00E91D0B"/>
    <w:rsid w:val="00EF5CD4"/>
    <w:rsid w:val="00F1692B"/>
    <w:rsid w:val="00F2313D"/>
    <w:rsid w:val="00FC6382"/>
    <w:rsid w:val="00FE66BB"/>
    <w:rsid w:val="00FF74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84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847"/>
    <w:pPr>
      <w:ind w:left="720"/>
      <w:contextualSpacing/>
    </w:pPr>
  </w:style>
  <w:style w:type="paragraph" w:styleId="NoSpacing">
    <w:name w:val="No Spacing"/>
    <w:basedOn w:val="Normal"/>
    <w:uiPriority w:val="1"/>
    <w:qFormat/>
    <w:rsid w:val="00B41847"/>
    <w:pPr>
      <w:spacing w:after="0" w:line="240" w:lineRule="auto"/>
    </w:pPr>
    <w:rPr>
      <w:noProof/>
      <w:lang w:val="id-ID"/>
    </w:rPr>
  </w:style>
  <w:style w:type="character" w:styleId="Hyperlink">
    <w:name w:val="Hyperlink"/>
    <w:basedOn w:val="DefaultParagraphFont"/>
    <w:uiPriority w:val="99"/>
    <w:rsid w:val="00B41847"/>
    <w:rPr>
      <w:color w:val="0000FF"/>
      <w:u w:val="single"/>
    </w:rPr>
  </w:style>
  <w:style w:type="table" w:styleId="TableGrid">
    <w:name w:val="Table Grid"/>
    <w:basedOn w:val="TableNormal"/>
    <w:uiPriority w:val="59"/>
    <w:rsid w:val="00816B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0B2D9F"/>
  </w:style>
  <w:style w:type="paragraph" w:styleId="Header">
    <w:name w:val="header"/>
    <w:basedOn w:val="Normal"/>
    <w:link w:val="HeaderChar"/>
    <w:uiPriority w:val="99"/>
    <w:unhideWhenUsed/>
    <w:rsid w:val="00774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E68"/>
    <w:rPr>
      <w:rFonts w:ascii="Calibri" w:eastAsia="Calibri" w:hAnsi="Calibri" w:cs="Times New Roman"/>
    </w:rPr>
  </w:style>
  <w:style w:type="paragraph" w:styleId="Footer">
    <w:name w:val="footer"/>
    <w:basedOn w:val="Normal"/>
    <w:link w:val="FooterChar"/>
    <w:uiPriority w:val="99"/>
    <w:unhideWhenUsed/>
    <w:rsid w:val="00774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E68"/>
    <w:rPr>
      <w:rFonts w:ascii="Calibri" w:eastAsia="Calibri" w:hAnsi="Calibri" w:cs="Times New Roman"/>
    </w:rPr>
  </w:style>
  <w:style w:type="table" w:customStyle="1" w:styleId="LightShading1">
    <w:name w:val="Light Shading1"/>
    <w:basedOn w:val="TableNormal"/>
    <w:uiPriority w:val="60"/>
    <w:rsid w:val="008F0097"/>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C45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43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91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SKRIPSI\grafik%20berat%20sega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SKRIPSI\grafik%20berat%20sega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SKRIPSI\grafik%20berat%20sega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SKRIPSI\grafik%20berat%20sega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3862663508524847"/>
          <c:y val="8.0145719489981684E-2"/>
          <c:w val="0.80175276870878953"/>
          <c:h val="0.68833067997647845"/>
        </c:manualLayout>
      </c:layout>
      <c:barChart>
        <c:barDir val="col"/>
        <c:grouping val="stacked"/>
        <c:ser>
          <c:idx val="0"/>
          <c:order val="0"/>
          <c:cat>
            <c:strRef>
              <c:f>Sheet1!$B$24:$B$28</c:f>
              <c:strCache>
                <c:ptCount val="5"/>
                <c:pt idx="0">
                  <c:v>75 g</c:v>
                </c:pt>
                <c:pt idx="1">
                  <c:v>93,7 g</c:v>
                </c:pt>
                <c:pt idx="2">
                  <c:v>112,5 g</c:v>
                </c:pt>
                <c:pt idx="3">
                  <c:v>131,2 g</c:v>
                </c:pt>
                <c:pt idx="4">
                  <c:v>150 g</c:v>
                </c:pt>
              </c:strCache>
            </c:strRef>
          </c:cat>
          <c:val>
            <c:numRef>
              <c:f>Sheet1!$C$24:$C$28</c:f>
              <c:numCache>
                <c:formatCode>General</c:formatCode>
                <c:ptCount val="5"/>
              </c:numCache>
            </c:numRef>
          </c:val>
        </c:ser>
        <c:ser>
          <c:idx val="1"/>
          <c:order val="1"/>
          <c:spPr>
            <a:solidFill>
              <a:schemeClr val="tx1">
                <a:lumMod val="50000"/>
                <a:lumOff val="50000"/>
              </a:schemeClr>
            </a:solidFill>
            <a:ln w="9525" cap="flat" cmpd="sng" algn="ctr">
              <a:solidFill>
                <a:schemeClr val="accent3">
                  <a:shade val="95000"/>
                  <a:satMod val="105000"/>
                </a:schemeClr>
              </a:solidFill>
              <a:prstDash val="solid"/>
            </a:ln>
            <a:effectLst>
              <a:outerShdw blurRad="40000" dist="23000" dir="5400000" rotWithShape="0">
                <a:srgbClr val="000000">
                  <a:alpha val="35000"/>
                </a:srgbClr>
              </a:outerShdw>
            </a:effectLst>
          </c:spPr>
          <c:dLbls>
            <c:dLbl>
              <c:idx val="0"/>
              <c:layout>
                <c:manualLayout>
                  <c:x val="-2.7777777777777913E-3"/>
                  <c:y val="-0.34259259259259267"/>
                </c:manualLayout>
              </c:layout>
              <c:dLblPos val="ctr"/>
              <c:showVal val="1"/>
            </c:dLbl>
            <c:dLbl>
              <c:idx val="1"/>
              <c:layout>
                <c:manualLayout>
                  <c:x val="0"/>
                  <c:y val="-0.33796296296296802"/>
                </c:manualLayout>
              </c:layout>
              <c:dLblPos val="ctr"/>
              <c:showVal val="1"/>
            </c:dLbl>
            <c:dLbl>
              <c:idx val="2"/>
              <c:layout>
                <c:manualLayout>
                  <c:x val="0"/>
                  <c:y val="-0.37500000000000155"/>
                </c:manualLayout>
              </c:layout>
              <c:dLblPos val="ctr"/>
              <c:showVal val="1"/>
            </c:dLbl>
            <c:dLbl>
              <c:idx val="3"/>
              <c:layout>
                <c:manualLayout>
                  <c:x val="0"/>
                  <c:y val="-0.35185185185185414"/>
                </c:manualLayout>
              </c:layout>
              <c:dLblPos val="ctr"/>
              <c:showVal val="1"/>
            </c:dLbl>
            <c:dLbl>
              <c:idx val="4"/>
              <c:layout>
                <c:manualLayout>
                  <c:x val="0"/>
                  <c:y val="-0.31944444444444686"/>
                </c:manualLayout>
              </c:layout>
              <c:dLblPos val="ctr"/>
              <c:showVal val="1"/>
            </c:dLbl>
            <c:txPr>
              <a:bodyPr/>
              <a:lstStyle/>
              <a:p>
                <a:pPr>
                  <a:defRPr lang="en-US" sz="800">
                    <a:latin typeface="Times New Roman" pitchFamily="18" charset="0"/>
                    <a:cs typeface="Times New Roman" pitchFamily="18" charset="0"/>
                  </a:defRPr>
                </a:pPr>
                <a:endParaRPr lang="en-US"/>
              </a:p>
            </c:txPr>
            <c:dLblPos val="ctr"/>
            <c:showVal val="1"/>
          </c:dLbls>
          <c:cat>
            <c:strRef>
              <c:f>Sheet1!$B$24:$B$28</c:f>
              <c:strCache>
                <c:ptCount val="5"/>
                <c:pt idx="0">
                  <c:v>75 g</c:v>
                </c:pt>
                <c:pt idx="1">
                  <c:v>93,7 g</c:v>
                </c:pt>
                <c:pt idx="2">
                  <c:v>112,5 g</c:v>
                </c:pt>
                <c:pt idx="3">
                  <c:v>131,2 g</c:v>
                </c:pt>
                <c:pt idx="4">
                  <c:v>150 g</c:v>
                </c:pt>
              </c:strCache>
            </c:strRef>
          </c:cat>
          <c:val>
            <c:numRef>
              <c:f>Sheet1!$D$23:$D$27</c:f>
              <c:numCache>
                <c:formatCode>General</c:formatCode>
                <c:ptCount val="5"/>
                <c:pt idx="0">
                  <c:v>8.64</c:v>
                </c:pt>
                <c:pt idx="1">
                  <c:v>8.68</c:v>
                </c:pt>
                <c:pt idx="2">
                  <c:v>9.7199999999999989</c:v>
                </c:pt>
                <c:pt idx="3">
                  <c:v>9.2100000000000009</c:v>
                </c:pt>
                <c:pt idx="4">
                  <c:v>8.26</c:v>
                </c:pt>
              </c:numCache>
            </c:numRef>
          </c:val>
        </c:ser>
        <c:gapWidth val="75"/>
        <c:overlap val="100"/>
        <c:axId val="105014016"/>
        <c:axId val="105015936"/>
      </c:barChart>
      <c:catAx>
        <c:axId val="105014016"/>
        <c:scaling>
          <c:orientation val="minMax"/>
        </c:scaling>
        <c:axPos val="b"/>
        <c:title>
          <c:tx>
            <c:rich>
              <a:bodyPr/>
              <a:lstStyle/>
              <a:p>
                <a:pPr>
                  <a:defRPr lang="en-US" sz="800">
                    <a:latin typeface="Times New Roman" pitchFamily="18" charset="0"/>
                    <a:cs typeface="Times New Roman" pitchFamily="18" charset="0"/>
                  </a:defRPr>
                </a:pPr>
                <a:r>
                  <a:rPr lang="en-US" sz="800">
                    <a:latin typeface="Times New Roman" pitchFamily="18" charset="0"/>
                    <a:cs typeface="Times New Roman" pitchFamily="18" charset="0"/>
                  </a:rPr>
                  <a:t>Dosis</a:t>
                </a:r>
                <a:r>
                  <a:rPr lang="en-US" sz="800" baseline="0">
                    <a:latin typeface="Times New Roman" pitchFamily="18" charset="0"/>
                    <a:cs typeface="Times New Roman" pitchFamily="18" charset="0"/>
                  </a:rPr>
                  <a:t> Pupuk Kotoran Bebek</a:t>
                </a:r>
                <a:endParaRPr lang="en-US" sz="800">
                  <a:latin typeface="Times New Roman" pitchFamily="18" charset="0"/>
                  <a:cs typeface="Times New Roman" pitchFamily="18" charset="0"/>
                </a:endParaRPr>
              </a:p>
            </c:rich>
          </c:tx>
        </c:title>
        <c:majorTickMark val="none"/>
        <c:tickLblPos val="nextTo"/>
        <c:txPr>
          <a:bodyPr/>
          <a:lstStyle/>
          <a:p>
            <a:pPr>
              <a:defRPr lang="en-US" sz="800">
                <a:latin typeface="Times New Roman" pitchFamily="18" charset="0"/>
                <a:cs typeface="Times New Roman" pitchFamily="18" charset="0"/>
              </a:defRPr>
            </a:pPr>
            <a:endParaRPr lang="en-US"/>
          </a:p>
        </c:txPr>
        <c:crossAx val="105015936"/>
        <c:crosses val="autoZero"/>
        <c:auto val="1"/>
        <c:lblAlgn val="ctr"/>
        <c:lblOffset val="100"/>
      </c:catAx>
      <c:valAx>
        <c:axId val="105015936"/>
        <c:scaling>
          <c:orientation val="minMax"/>
          <c:max val="10"/>
        </c:scaling>
        <c:axPos val="l"/>
        <c:title>
          <c:tx>
            <c:rich>
              <a:bodyPr/>
              <a:lstStyle/>
              <a:p>
                <a:pPr>
                  <a:defRPr lang="en-US" sz="800">
                    <a:latin typeface="Times New Roman" pitchFamily="18" charset="0"/>
                    <a:cs typeface="Times New Roman" pitchFamily="18" charset="0"/>
                  </a:defRPr>
                </a:pPr>
                <a:r>
                  <a:rPr lang="en-US" sz="800">
                    <a:latin typeface="Times New Roman" pitchFamily="18" charset="0"/>
                    <a:cs typeface="Times New Roman" pitchFamily="18" charset="0"/>
                  </a:rPr>
                  <a:t>Berat</a:t>
                </a:r>
                <a:r>
                  <a:rPr lang="en-US" sz="800" baseline="0">
                    <a:latin typeface="Times New Roman" pitchFamily="18" charset="0"/>
                    <a:cs typeface="Times New Roman" pitchFamily="18" charset="0"/>
                  </a:rPr>
                  <a:t> Kering</a:t>
                </a:r>
                <a:endParaRPr lang="en-US" sz="800">
                  <a:latin typeface="Times New Roman" pitchFamily="18" charset="0"/>
                  <a:cs typeface="Times New Roman" pitchFamily="18" charset="0"/>
                </a:endParaRPr>
              </a:p>
            </c:rich>
          </c:tx>
        </c:title>
        <c:numFmt formatCode="General" sourceLinked="1"/>
        <c:tickLblPos val="nextTo"/>
        <c:txPr>
          <a:bodyPr/>
          <a:lstStyle/>
          <a:p>
            <a:pPr>
              <a:defRPr lang="en-US" sz="800">
                <a:latin typeface="Times New Roman" pitchFamily="18" charset="0"/>
                <a:cs typeface="Times New Roman" pitchFamily="18" charset="0"/>
              </a:defRPr>
            </a:pPr>
            <a:endParaRPr lang="en-US"/>
          </a:p>
        </c:txPr>
        <c:crossAx val="105014016"/>
        <c:crosses val="autoZero"/>
        <c:crossBetween val="between"/>
        <c:majorUnit val="1"/>
      </c:valAx>
    </c:plotArea>
    <c:plotVisOnly val="1"/>
    <c:dispBlanksAs val="gap"/>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4272450807949641"/>
          <c:y val="0.12291594319940767"/>
          <c:w val="0.72323909695789956"/>
          <c:h val="0.60152150211992761"/>
        </c:manualLayout>
      </c:layout>
      <c:barChart>
        <c:barDir val="col"/>
        <c:grouping val="stacked"/>
        <c:ser>
          <c:idx val="0"/>
          <c:order val="0"/>
          <c:cat>
            <c:strRef>
              <c:f>Sheet1!$B$41:$B$45</c:f>
              <c:strCache>
                <c:ptCount val="5"/>
                <c:pt idx="0">
                  <c:v>75 g</c:v>
                </c:pt>
                <c:pt idx="1">
                  <c:v>93,7 g</c:v>
                </c:pt>
                <c:pt idx="2">
                  <c:v>112,5 g</c:v>
                </c:pt>
                <c:pt idx="3">
                  <c:v>131,2 g</c:v>
                </c:pt>
                <c:pt idx="4">
                  <c:v>150 g</c:v>
                </c:pt>
              </c:strCache>
            </c:strRef>
          </c:cat>
          <c:val>
            <c:numRef>
              <c:f>Sheet1!$C$41:$C$45</c:f>
              <c:numCache>
                <c:formatCode>General</c:formatCode>
                <c:ptCount val="5"/>
              </c:numCache>
            </c:numRef>
          </c:val>
        </c:ser>
        <c:ser>
          <c:idx val="1"/>
          <c:order val="1"/>
          <c:spPr>
            <a:solidFill>
              <a:schemeClr val="tx1">
                <a:lumMod val="50000"/>
                <a:lumOff val="50000"/>
              </a:schemeClr>
            </a:solidFill>
            <a:ln w="9525" cap="flat" cmpd="sng" algn="ctr">
              <a:solidFill>
                <a:schemeClr val="accent3">
                  <a:shade val="95000"/>
                  <a:satMod val="105000"/>
                </a:schemeClr>
              </a:solidFill>
              <a:prstDash val="solid"/>
            </a:ln>
            <a:effectLst>
              <a:outerShdw blurRad="40000" dist="23000" dir="5400000" rotWithShape="0">
                <a:srgbClr val="000000">
                  <a:alpha val="35000"/>
                </a:srgbClr>
              </a:outerShdw>
            </a:effectLst>
          </c:spPr>
          <c:dLbls>
            <c:dLbl>
              <c:idx val="0"/>
              <c:layout>
                <c:manualLayout>
                  <c:x val="2.5096675629773337E-17"/>
                  <c:y val="-0.32234432234432486"/>
                </c:manualLayout>
              </c:layout>
              <c:tx>
                <c:rich>
                  <a:bodyPr/>
                  <a:lstStyle/>
                  <a:p>
                    <a:r>
                      <a:rPr lang="en-US" sz="800"/>
                      <a:t>7,00</a:t>
                    </a:r>
                  </a:p>
                </c:rich>
              </c:tx>
              <c:dLblPos val="ctr"/>
              <c:showVal val="1"/>
            </c:dLbl>
            <c:dLbl>
              <c:idx val="1"/>
              <c:layout>
                <c:manualLayout>
                  <c:x val="0"/>
                  <c:y val="-0.25396825396825584"/>
                </c:manualLayout>
              </c:layout>
              <c:tx>
                <c:rich>
                  <a:bodyPr/>
                  <a:lstStyle/>
                  <a:p>
                    <a:r>
                      <a:rPr lang="en-US" sz="800"/>
                      <a:t>5,50</a:t>
                    </a:r>
                  </a:p>
                </c:rich>
              </c:tx>
              <c:dLblPos val="ctr"/>
              <c:showVal val="1"/>
            </c:dLbl>
            <c:dLbl>
              <c:idx val="2"/>
              <c:layout>
                <c:manualLayout>
                  <c:x val="0"/>
                  <c:y val="-0.36141636141636352"/>
                </c:manualLayout>
              </c:layout>
              <c:tx>
                <c:rich>
                  <a:bodyPr/>
                  <a:lstStyle/>
                  <a:p>
                    <a:r>
                      <a:rPr lang="en-US" sz="800"/>
                      <a:t>8,00</a:t>
                    </a:r>
                  </a:p>
                </c:rich>
              </c:tx>
              <c:dLblPos val="ctr"/>
              <c:showVal val="1"/>
            </c:dLbl>
            <c:dLbl>
              <c:idx val="3"/>
              <c:layout>
                <c:manualLayout>
                  <c:x val="0"/>
                  <c:y val="-0.23931623931624074"/>
                </c:manualLayout>
              </c:layout>
              <c:tx>
                <c:rich>
                  <a:bodyPr/>
                  <a:lstStyle/>
                  <a:p>
                    <a:r>
                      <a:rPr lang="en-US" sz="800"/>
                      <a:t>5,00</a:t>
                    </a:r>
                  </a:p>
                </c:rich>
              </c:tx>
              <c:dLblPos val="ctr"/>
              <c:showVal val="1"/>
            </c:dLbl>
            <c:dLbl>
              <c:idx val="4"/>
              <c:layout>
                <c:manualLayout>
                  <c:x val="0"/>
                  <c:y val="-0.33699633699633702"/>
                </c:manualLayout>
              </c:layout>
              <c:tx>
                <c:rich>
                  <a:bodyPr/>
                  <a:lstStyle/>
                  <a:p>
                    <a:r>
                      <a:rPr lang="en-US" sz="800"/>
                      <a:t>7,60</a:t>
                    </a:r>
                  </a:p>
                </c:rich>
              </c:tx>
              <c:dLblPos val="ctr"/>
              <c:showVal val="1"/>
            </c:dLbl>
            <c:txPr>
              <a:bodyPr/>
              <a:lstStyle/>
              <a:p>
                <a:pPr>
                  <a:defRPr lang="en-US" sz="800">
                    <a:latin typeface="Times New Roman" pitchFamily="18" charset="0"/>
                    <a:cs typeface="Times New Roman" pitchFamily="18" charset="0"/>
                  </a:defRPr>
                </a:pPr>
                <a:endParaRPr lang="en-US"/>
              </a:p>
            </c:txPr>
            <c:dLblPos val="ctr"/>
            <c:showVal val="1"/>
          </c:dLbls>
          <c:cat>
            <c:strRef>
              <c:f>Sheet1!$B$41:$B$45</c:f>
              <c:strCache>
                <c:ptCount val="5"/>
                <c:pt idx="0">
                  <c:v>75 g</c:v>
                </c:pt>
                <c:pt idx="1">
                  <c:v>93,7 g</c:v>
                </c:pt>
                <c:pt idx="2">
                  <c:v>112,5 g</c:v>
                </c:pt>
                <c:pt idx="3">
                  <c:v>131,2 g</c:v>
                </c:pt>
                <c:pt idx="4">
                  <c:v>150 g</c:v>
                </c:pt>
              </c:strCache>
            </c:strRef>
          </c:cat>
          <c:val>
            <c:numRef>
              <c:f>Sheet1!$D$41:$D$45</c:f>
              <c:numCache>
                <c:formatCode>General</c:formatCode>
                <c:ptCount val="5"/>
                <c:pt idx="0">
                  <c:v>7</c:v>
                </c:pt>
                <c:pt idx="1">
                  <c:v>5.5</c:v>
                </c:pt>
                <c:pt idx="2">
                  <c:v>8</c:v>
                </c:pt>
                <c:pt idx="3">
                  <c:v>5</c:v>
                </c:pt>
                <c:pt idx="4">
                  <c:v>7.6</c:v>
                </c:pt>
              </c:numCache>
            </c:numRef>
          </c:val>
        </c:ser>
        <c:gapWidth val="100"/>
        <c:overlap val="100"/>
        <c:axId val="105049088"/>
        <c:axId val="127485056"/>
      </c:barChart>
      <c:catAx>
        <c:axId val="105049088"/>
        <c:scaling>
          <c:orientation val="minMax"/>
        </c:scaling>
        <c:axPos val="b"/>
        <c:title>
          <c:tx>
            <c:rich>
              <a:bodyPr/>
              <a:lstStyle/>
              <a:p>
                <a:pPr>
                  <a:defRPr lang="en-US" sz="800">
                    <a:latin typeface="Times New Roman" pitchFamily="18" charset="0"/>
                    <a:cs typeface="Times New Roman" pitchFamily="18" charset="0"/>
                  </a:defRPr>
                </a:pPr>
                <a:r>
                  <a:rPr lang="en-US" sz="800">
                    <a:latin typeface="Times New Roman" pitchFamily="18" charset="0"/>
                    <a:cs typeface="Times New Roman" pitchFamily="18" charset="0"/>
                  </a:rPr>
                  <a:t>Dosis</a:t>
                </a:r>
                <a:r>
                  <a:rPr lang="en-US" sz="800" baseline="0">
                    <a:latin typeface="Times New Roman" pitchFamily="18" charset="0"/>
                    <a:cs typeface="Times New Roman" pitchFamily="18" charset="0"/>
                  </a:rPr>
                  <a:t>  Pupuk Kotoran Bebek</a:t>
                </a:r>
                <a:endParaRPr lang="en-US" sz="800">
                  <a:latin typeface="Times New Roman" pitchFamily="18" charset="0"/>
                  <a:cs typeface="Times New Roman" pitchFamily="18" charset="0"/>
                </a:endParaRPr>
              </a:p>
            </c:rich>
          </c:tx>
          <c:layout>
            <c:manualLayout>
              <c:xMode val="edge"/>
              <c:yMode val="edge"/>
              <c:x val="0.20928797900262475"/>
              <c:y val="0.90487329434697861"/>
            </c:manualLayout>
          </c:layout>
        </c:title>
        <c:majorTickMark val="none"/>
        <c:tickLblPos val="nextTo"/>
        <c:txPr>
          <a:bodyPr/>
          <a:lstStyle/>
          <a:p>
            <a:pPr>
              <a:defRPr lang="en-US" sz="800">
                <a:latin typeface="Times New Roman" pitchFamily="18" charset="0"/>
                <a:cs typeface="Times New Roman" pitchFamily="18" charset="0"/>
              </a:defRPr>
            </a:pPr>
            <a:endParaRPr lang="en-US"/>
          </a:p>
        </c:txPr>
        <c:crossAx val="127485056"/>
        <c:crosses val="autoZero"/>
        <c:auto val="1"/>
        <c:lblAlgn val="ctr"/>
        <c:lblOffset val="100"/>
      </c:catAx>
      <c:valAx>
        <c:axId val="127485056"/>
        <c:scaling>
          <c:orientation val="minMax"/>
          <c:max val="10"/>
          <c:min val="0"/>
        </c:scaling>
        <c:axPos val="l"/>
        <c:title>
          <c:tx>
            <c:rich>
              <a:bodyPr/>
              <a:lstStyle/>
              <a:p>
                <a:pPr>
                  <a:defRPr lang="en-US" sz="800">
                    <a:latin typeface="Times New Roman" pitchFamily="18" charset="0"/>
                    <a:cs typeface="Times New Roman" pitchFamily="18" charset="0"/>
                  </a:defRPr>
                </a:pPr>
                <a:r>
                  <a:rPr lang="en-US" sz="800">
                    <a:latin typeface="Times New Roman" pitchFamily="18" charset="0"/>
                    <a:cs typeface="Times New Roman" pitchFamily="18" charset="0"/>
                  </a:rPr>
                  <a:t>Volume</a:t>
                </a:r>
                <a:r>
                  <a:rPr lang="en-US" sz="800" baseline="0">
                    <a:latin typeface="Times New Roman" pitchFamily="18" charset="0"/>
                    <a:cs typeface="Times New Roman" pitchFamily="18" charset="0"/>
                  </a:rPr>
                  <a:t> Akar</a:t>
                </a:r>
                <a:endParaRPr lang="en-US" sz="800">
                  <a:latin typeface="Times New Roman" pitchFamily="18" charset="0"/>
                  <a:cs typeface="Times New Roman" pitchFamily="18" charset="0"/>
                </a:endParaRPr>
              </a:p>
            </c:rich>
          </c:tx>
        </c:title>
        <c:numFmt formatCode="General" sourceLinked="1"/>
        <c:tickLblPos val="nextTo"/>
        <c:txPr>
          <a:bodyPr/>
          <a:lstStyle/>
          <a:p>
            <a:pPr>
              <a:defRPr lang="en-US" sz="800">
                <a:latin typeface="Times New Roman" pitchFamily="18" charset="0"/>
                <a:cs typeface="Times New Roman" pitchFamily="18" charset="0"/>
              </a:defRPr>
            </a:pPr>
            <a:endParaRPr lang="en-US"/>
          </a:p>
        </c:txPr>
        <c:crossAx val="105049088"/>
        <c:crosses val="autoZero"/>
        <c:crossBetween val="between"/>
        <c:majorUnit val="2"/>
      </c:valAx>
    </c:plotArea>
    <c:plotVisOnly val="1"/>
    <c:dispBlanksAs val="gap"/>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1261729924208927"/>
          <c:y val="7.4829931972789129E-2"/>
          <c:w val="0.73245136492769858"/>
          <c:h val="0.68859446140660951"/>
        </c:manualLayout>
      </c:layout>
      <c:barChart>
        <c:barDir val="col"/>
        <c:grouping val="stacked"/>
        <c:ser>
          <c:idx val="0"/>
          <c:order val="0"/>
          <c:cat>
            <c:strRef>
              <c:f>Sheet1!$B$50:$B$54</c:f>
              <c:strCache>
                <c:ptCount val="5"/>
                <c:pt idx="0">
                  <c:v>75 g</c:v>
                </c:pt>
                <c:pt idx="1">
                  <c:v>93,7 g</c:v>
                </c:pt>
                <c:pt idx="2">
                  <c:v>112,5 g</c:v>
                </c:pt>
                <c:pt idx="3">
                  <c:v>131,2 g</c:v>
                </c:pt>
                <c:pt idx="4">
                  <c:v>150 g</c:v>
                </c:pt>
              </c:strCache>
            </c:strRef>
          </c:cat>
          <c:val>
            <c:numRef>
              <c:f>Sheet1!$C$50:$C$54</c:f>
              <c:numCache>
                <c:formatCode>General</c:formatCode>
                <c:ptCount val="5"/>
              </c:numCache>
            </c:numRef>
          </c:val>
        </c:ser>
        <c:ser>
          <c:idx val="1"/>
          <c:order val="1"/>
          <c:spPr>
            <a:solidFill>
              <a:schemeClr val="tx1">
                <a:lumMod val="50000"/>
                <a:lumOff val="50000"/>
              </a:schemeClr>
            </a:solidFill>
          </c:spPr>
          <c:dLbls>
            <c:dLbl>
              <c:idx val="0"/>
              <c:layout>
                <c:manualLayout>
                  <c:x val="8.3333333333333367E-3"/>
                  <c:y val="-0.30555555555555552"/>
                </c:manualLayout>
              </c:layout>
              <c:dLblPos val="ctr"/>
              <c:showVal val="1"/>
            </c:dLbl>
            <c:dLbl>
              <c:idx val="1"/>
              <c:layout>
                <c:manualLayout>
                  <c:x val="0"/>
                  <c:y val="-0.26388888888889089"/>
                </c:manualLayout>
              </c:layout>
              <c:dLblPos val="ctr"/>
              <c:showVal val="1"/>
            </c:dLbl>
            <c:dLbl>
              <c:idx val="2"/>
              <c:layout>
                <c:manualLayout>
                  <c:x val="0"/>
                  <c:y val="-0.35185185185185314"/>
                </c:manualLayout>
              </c:layout>
              <c:dLblPos val="ctr"/>
              <c:showVal val="1"/>
            </c:dLbl>
            <c:dLbl>
              <c:idx val="3"/>
              <c:layout>
                <c:manualLayout>
                  <c:x val="5.5555555555555558E-3"/>
                  <c:y val="-0.31944444444444586"/>
                </c:manualLayout>
              </c:layout>
              <c:dLblPos val="ctr"/>
              <c:showVal val="1"/>
            </c:dLbl>
            <c:dLbl>
              <c:idx val="4"/>
              <c:layout>
                <c:manualLayout>
                  <c:x val="0"/>
                  <c:y val="-0.31944444444444592"/>
                </c:manualLayout>
              </c:layout>
              <c:dLblPos val="ctr"/>
              <c:showVal val="1"/>
            </c:dLbl>
            <c:txPr>
              <a:bodyPr/>
              <a:lstStyle/>
              <a:p>
                <a:pPr>
                  <a:defRPr lang="en-US" sz="700">
                    <a:latin typeface="Times New Roman" pitchFamily="18" charset="0"/>
                    <a:cs typeface="Times New Roman" pitchFamily="18" charset="0"/>
                  </a:defRPr>
                </a:pPr>
                <a:endParaRPr lang="en-US"/>
              </a:p>
            </c:txPr>
            <c:dLblPos val="ctr"/>
            <c:showVal val="1"/>
          </c:dLbls>
          <c:cat>
            <c:strRef>
              <c:f>Sheet1!$B$50:$B$54</c:f>
              <c:strCache>
                <c:ptCount val="5"/>
                <c:pt idx="0">
                  <c:v>75 g</c:v>
                </c:pt>
                <c:pt idx="1">
                  <c:v>93,7 g</c:v>
                </c:pt>
                <c:pt idx="2">
                  <c:v>112,5 g</c:v>
                </c:pt>
                <c:pt idx="3">
                  <c:v>131,2 g</c:v>
                </c:pt>
                <c:pt idx="4">
                  <c:v>150 g</c:v>
                </c:pt>
              </c:strCache>
            </c:strRef>
          </c:cat>
          <c:val>
            <c:numRef>
              <c:f>Sheet1!$D$50:$D$54</c:f>
              <c:numCache>
                <c:formatCode>General</c:formatCode>
                <c:ptCount val="5"/>
                <c:pt idx="0">
                  <c:v>1542.98</c:v>
                </c:pt>
                <c:pt idx="1">
                  <c:v>1278.5899999999999</c:v>
                </c:pt>
                <c:pt idx="2">
                  <c:v>1807.33</c:v>
                </c:pt>
                <c:pt idx="3">
                  <c:v>1592.04</c:v>
                </c:pt>
                <c:pt idx="4">
                  <c:v>1642.51</c:v>
                </c:pt>
              </c:numCache>
            </c:numRef>
          </c:val>
        </c:ser>
        <c:gapWidth val="75"/>
        <c:overlap val="100"/>
        <c:axId val="127530496"/>
        <c:axId val="127532416"/>
      </c:barChart>
      <c:catAx>
        <c:axId val="127530496"/>
        <c:scaling>
          <c:orientation val="minMax"/>
        </c:scaling>
        <c:axPos val="b"/>
        <c:title>
          <c:tx>
            <c:rich>
              <a:bodyPr/>
              <a:lstStyle/>
              <a:p>
                <a:pPr>
                  <a:defRPr lang="en-US" sz="800">
                    <a:latin typeface="Times New Roman" pitchFamily="18" charset="0"/>
                    <a:cs typeface="Times New Roman" pitchFamily="18" charset="0"/>
                  </a:defRPr>
                </a:pPr>
                <a:r>
                  <a:rPr lang="en-US" sz="800">
                    <a:latin typeface="Times New Roman" pitchFamily="18" charset="0"/>
                    <a:cs typeface="Times New Roman" pitchFamily="18" charset="0"/>
                  </a:rPr>
                  <a:t>Dosis</a:t>
                </a:r>
                <a:r>
                  <a:rPr lang="en-US" sz="800" baseline="0">
                    <a:latin typeface="Times New Roman" pitchFamily="18" charset="0"/>
                    <a:cs typeface="Times New Roman" pitchFamily="18" charset="0"/>
                  </a:rPr>
                  <a:t> Pupuk Kotoran Bebek</a:t>
                </a:r>
                <a:endParaRPr lang="en-US" sz="800">
                  <a:latin typeface="Times New Roman" pitchFamily="18" charset="0"/>
                  <a:cs typeface="Times New Roman" pitchFamily="18" charset="0"/>
                </a:endParaRPr>
              </a:p>
            </c:rich>
          </c:tx>
        </c:title>
        <c:majorTickMark val="none"/>
        <c:tickLblPos val="nextTo"/>
        <c:txPr>
          <a:bodyPr/>
          <a:lstStyle/>
          <a:p>
            <a:pPr>
              <a:defRPr lang="en-US" sz="800">
                <a:latin typeface="Times New Roman" pitchFamily="18" charset="0"/>
                <a:cs typeface="Times New Roman" pitchFamily="18" charset="0"/>
              </a:defRPr>
            </a:pPr>
            <a:endParaRPr lang="en-US"/>
          </a:p>
        </c:txPr>
        <c:crossAx val="127532416"/>
        <c:crosses val="autoZero"/>
        <c:auto val="1"/>
        <c:lblAlgn val="ctr"/>
        <c:lblOffset val="100"/>
      </c:catAx>
      <c:valAx>
        <c:axId val="127532416"/>
        <c:scaling>
          <c:orientation val="minMax"/>
          <c:max val="2000"/>
          <c:min val="0"/>
        </c:scaling>
        <c:axPos val="l"/>
        <c:title>
          <c:tx>
            <c:rich>
              <a:bodyPr/>
              <a:lstStyle/>
              <a:p>
                <a:pPr>
                  <a:defRPr lang="en-US" sz="800">
                    <a:latin typeface="Times New Roman" pitchFamily="18" charset="0"/>
                    <a:cs typeface="Times New Roman" pitchFamily="18" charset="0"/>
                  </a:defRPr>
                </a:pPr>
                <a:r>
                  <a:rPr lang="en-US" sz="800">
                    <a:latin typeface="Times New Roman" pitchFamily="18" charset="0"/>
                    <a:cs typeface="Times New Roman" pitchFamily="18" charset="0"/>
                  </a:rPr>
                  <a:t>Luas</a:t>
                </a:r>
                <a:r>
                  <a:rPr lang="en-US" sz="800" baseline="0">
                    <a:latin typeface="Times New Roman" pitchFamily="18" charset="0"/>
                    <a:cs typeface="Times New Roman" pitchFamily="18" charset="0"/>
                  </a:rPr>
                  <a:t> Daun</a:t>
                </a:r>
                <a:r>
                  <a:rPr lang="id-ID" sz="800" baseline="0">
                    <a:latin typeface="Times New Roman" pitchFamily="18" charset="0"/>
                    <a:cs typeface="Times New Roman" pitchFamily="18" charset="0"/>
                  </a:rPr>
                  <a:t> Total </a:t>
                </a:r>
                <a:endParaRPr lang="en-US" sz="800">
                  <a:latin typeface="Times New Roman" pitchFamily="18" charset="0"/>
                  <a:cs typeface="Times New Roman" pitchFamily="18" charset="0"/>
                </a:endParaRPr>
              </a:p>
            </c:rich>
          </c:tx>
        </c:title>
        <c:numFmt formatCode="General" sourceLinked="1"/>
        <c:tickLblPos val="nextTo"/>
        <c:txPr>
          <a:bodyPr/>
          <a:lstStyle/>
          <a:p>
            <a:pPr>
              <a:defRPr lang="en-US" sz="800">
                <a:latin typeface="Times New Roman" pitchFamily="18" charset="0"/>
                <a:cs typeface="Times New Roman" pitchFamily="18" charset="0"/>
              </a:defRPr>
            </a:pPr>
            <a:endParaRPr lang="en-US"/>
          </a:p>
        </c:txPr>
        <c:crossAx val="127530496"/>
        <c:crosses val="autoZero"/>
        <c:crossBetween val="between"/>
        <c:majorUnit val="200"/>
      </c:valAx>
      <c:spPr>
        <a:noFill/>
        <a:ln w="25400">
          <a:noFill/>
        </a:ln>
      </c:spPr>
    </c:plotArea>
    <c:plotVisOnly val="1"/>
    <c:dispBlanksAs val="gap"/>
  </c:chart>
  <c:spPr>
    <a:no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22282302826900724"/>
          <c:y val="0.16040100250626577"/>
          <c:w val="0.70067423949055596"/>
          <c:h val="0.549106624829791"/>
        </c:manualLayout>
      </c:layout>
      <c:barChart>
        <c:barDir val="col"/>
        <c:grouping val="stacked"/>
        <c:ser>
          <c:idx val="0"/>
          <c:order val="0"/>
          <c:cat>
            <c:strRef>
              <c:f>Sheet1!$B$68:$B$72</c:f>
              <c:strCache>
                <c:ptCount val="5"/>
                <c:pt idx="0">
                  <c:v>75 g </c:v>
                </c:pt>
                <c:pt idx="1">
                  <c:v>93,7 g </c:v>
                </c:pt>
                <c:pt idx="2">
                  <c:v>112,5 g</c:v>
                </c:pt>
                <c:pt idx="3">
                  <c:v>131,2 g</c:v>
                </c:pt>
                <c:pt idx="4">
                  <c:v>150 g</c:v>
                </c:pt>
              </c:strCache>
            </c:strRef>
          </c:cat>
          <c:val>
            <c:numRef>
              <c:f>Sheet1!$C$68:$C$72</c:f>
              <c:numCache>
                <c:formatCode>General</c:formatCode>
                <c:ptCount val="5"/>
              </c:numCache>
            </c:numRef>
          </c:val>
        </c:ser>
        <c:ser>
          <c:idx val="1"/>
          <c:order val="1"/>
          <c:spPr>
            <a:solidFill>
              <a:schemeClr val="tx1">
                <a:lumMod val="50000"/>
                <a:lumOff val="50000"/>
              </a:schemeClr>
            </a:solidFill>
          </c:spPr>
          <c:dLbls>
            <c:dLbl>
              <c:idx val="0"/>
              <c:layout>
                <c:manualLayout>
                  <c:x val="2.5462668816040214E-17"/>
                  <c:y val="-0.30555555555555558"/>
                </c:manualLayout>
              </c:layout>
              <c:dLblPos val="ctr"/>
              <c:showVal val="1"/>
            </c:dLbl>
            <c:dLbl>
              <c:idx val="1"/>
              <c:layout>
                <c:manualLayout>
                  <c:x val="-5.5555555555555558E-3"/>
                  <c:y val="-0.31944444444444536"/>
                </c:manualLayout>
              </c:layout>
              <c:dLblPos val="ctr"/>
              <c:showVal val="1"/>
            </c:dLbl>
            <c:dLbl>
              <c:idx val="2"/>
              <c:layout>
                <c:manualLayout>
                  <c:x val="2.7777777777777913E-3"/>
                  <c:y val="-0.33796296296296491"/>
                </c:manualLayout>
              </c:layout>
              <c:dLblPos val="ctr"/>
              <c:showVal val="1"/>
            </c:dLbl>
            <c:dLbl>
              <c:idx val="3"/>
              <c:layout>
                <c:manualLayout>
                  <c:x val="2.7777777777777913E-3"/>
                  <c:y val="-0.34722222222222232"/>
                </c:manualLayout>
              </c:layout>
              <c:dLblPos val="ctr"/>
              <c:showVal val="1"/>
            </c:dLbl>
            <c:dLbl>
              <c:idx val="4"/>
              <c:layout>
                <c:manualLayout>
                  <c:x val="5.5555555555556555E-3"/>
                  <c:y val="-0.31944444444444525"/>
                </c:manualLayout>
              </c:layout>
              <c:dLblPos val="ctr"/>
              <c:showVal val="1"/>
            </c:dLbl>
            <c:txPr>
              <a:bodyPr/>
              <a:lstStyle/>
              <a:p>
                <a:pPr>
                  <a:defRPr lang="en-US" sz="800">
                    <a:latin typeface="Times New Roman" pitchFamily="18" charset="0"/>
                    <a:cs typeface="Times New Roman" pitchFamily="18" charset="0"/>
                  </a:defRPr>
                </a:pPr>
                <a:endParaRPr lang="en-US"/>
              </a:p>
            </c:txPr>
            <c:dLblPos val="ctr"/>
            <c:showVal val="1"/>
          </c:dLbls>
          <c:cat>
            <c:strRef>
              <c:f>Sheet1!$B$68:$B$72</c:f>
              <c:strCache>
                <c:ptCount val="5"/>
                <c:pt idx="0">
                  <c:v>75 g </c:v>
                </c:pt>
                <c:pt idx="1">
                  <c:v>93,7 g </c:v>
                </c:pt>
                <c:pt idx="2">
                  <c:v>112,5 g</c:v>
                </c:pt>
                <c:pt idx="3">
                  <c:v>131,2 g</c:v>
                </c:pt>
                <c:pt idx="4">
                  <c:v>150 g</c:v>
                </c:pt>
              </c:strCache>
            </c:strRef>
          </c:cat>
          <c:val>
            <c:numRef>
              <c:f>Sheet1!$D$68:$D$72</c:f>
              <c:numCache>
                <c:formatCode>General</c:formatCode>
                <c:ptCount val="5"/>
                <c:pt idx="0">
                  <c:v>38.200000000000003</c:v>
                </c:pt>
                <c:pt idx="1">
                  <c:v>40.9</c:v>
                </c:pt>
                <c:pt idx="2">
                  <c:v>43.68</c:v>
                </c:pt>
                <c:pt idx="3">
                  <c:v>45.120000000000012</c:v>
                </c:pt>
                <c:pt idx="4">
                  <c:v>40.58</c:v>
                </c:pt>
              </c:numCache>
            </c:numRef>
          </c:val>
        </c:ser>
        <c:gapWidth val="75"/>
        <c:overlap val="100"/>
        <c:axId val="127574016"/>
        <c:axId val="127575936"/>
      </c:barChart>
      <c:catAx>
        <c:axId val="127574016"/>
        <c:scaling>
          <c:orientation val="minMax"/>
        </c:scaling>
        <c:axPos val="b"/>
        <c:title>
          <c:tx>
            <c:rich>
              <a:bodyPr/>
              <a:lstStyle/>
              <a:p>
                <a:pPr>
                  <a:defRPr lang="en-US" sz="800">
                    <a:latin typeface="Times New Roman" pitchFamily="18" charset="0"/>
                    <a:cs typeface="Times New Roman" pitchFamily="18" charset="0"/>
                  </a:defRPr>
                </a:pPr>
                <a:r>
                  <a:rPr lang="en-US" sz="800">
                    <a:latin typeface="Times New Roman" pitchFamily="18" charset="0"/>
                    <a:cs typeface="Times New Roman" pitchFamily="18" charset="0"/>
                  </a:rPr>
                  <a:t>Dosis</a:t>
                </a:r>
                <a:r>
                  <a:rPr lang="en-US" sz="800" baseline="0">
                    <a:latin typeface="Times New Roman" pitchFamily="18" charset="0"/>
                    <a:cs typeface="Times New Roman" pitchFamily="18" charset="0"/>
                  </a:rPr>
                  <a:t> Pupuk Kotoran Bebek</a:t>
                </a:r>
                <a:endParaRPr lang="en-US" sz="800">
                  <a:latin typeface="Times New Roman" pitchFamily="18" charset="0"/>
                  <a:cs typeface="Times New Roman" pitchFamily="18" charset="0"/>
                </a:endParaRPr>
              </a:p>
            </c:rich>
          </c:tx>
        </c:title>
        <c:numFmt formatCode="General" sourceLinked="1"/>
        <c:majorTickMark val="none"/>
        <c:tickLblPos val="nextTo"/>
        <c:txPr>
          <a:bodyPr/>
          <a:lstStyle/>
          <a:p>
            <a:pPr>
              <a:defRPr lang="en-US" sz="800">
                <a:latin typeface="Times New Roman" pitchFamily="18" charset="0"/>
                <a:cs typeface="Times New Roman" pitchFamily="18" charset="0"/>
              </a:defRPr>
            </a:pPr>
            <a:endParaRPr lang="en-US"/>
          </a:p>
        </c:txPr>
        <c:crossAx val="127575936"/>
        <c:crosses val="autoZero"/>
        <c:auto val="1"/>
        <c:lblAlgn val="ctr"/>
        <c:lblOffset val="100"/>
      </c:catAx>
      <c:valAx>
        <c:axId val="127575936"/>
        <c:scaling>
          <c:orientation val="minMax"/>
        </c:scaling>
        <c:axPos val="l"/>
        <c:title>
          <c:tx>
            <c:rich>
              <a:bodyPr/>
              <a:lstStyle/>
              <a:p>
                <a:pPr>
                  <a:defRPr lang="en-US" sz="800">
                    <a:latin typeface="Times New Roman" pitchFamily="18" charset="0"/>
                    <a:cs typeface="Times New Roman" pitchFamily="18" charset="0"/>
                  </a:defRPr>
                </a:pPr>
                <a:r>
                  <a:rPr lang="en-US" sz="800">
                    <a:latin typeface="Times New Roman" pitchFamily="18" charset="0"/>
                    <a:cs typeface="Times New Roman" pitchFamily="18" charset="0"/>
                  </a:rPr>
                  <a:t>Jumlah</a:t>
                </a:r>
                <a:r>
                  <a:rPr lang="en-US" sz="800" baseline="0">
                    <a:latin typeface="Times New Roman" pitchFamily="18" charset="0"/>
                    <a:cs typeface="Times New Roman" pitchFamily="18" charset="0"/>
                  </a:rPr>
                  <a:t> K</a:t>
                </a:r>
                <a:r>
                  <a:rPr lang="id-ID" sz="800" baseline="0">
                    <a:latin typeface="Times New Roman" pitchFamily="18" charset="0"/>
                    <a:cs typeface="Times New Roman" pitchFamily="18" charset="0"/>
                  </a:rPr>
                  <a:t>ehijauan </a:t>
                </a:r>
                <a:r>
                  <a:rPr lang="en-US" sz="800" baseline="0">
                    <a:latin typeface="Times New Roman" pitchFamily="18" charset="0"/>
                    <a:cs typeface="Times New Roman" pitchFamily="18" charset="0"/>
                  </a:rPr>
                  <a:t>Daun</a:t>
                </a:r>
                <a:endParaRPr lang="en-US" sz="800">
                  <a:latin typeface="Times New Roman" pitchFamily="18" charset="0"/>
                  <a:cs typeface="Times New Roman" pitchFamily="18" charset="0"/>
                </a:endParaRPr>
              </a:p>
            </c:rich>
          </c:tx>
          <c:layout>
            <c:manualLayout>
              <c:xMode val="edge"/>
              <c:yMode val="edge"/>
              <c:x val="0"/>
              <c:y val="0.13032581453634084"/>
            </c:manualLayout>
          </c:layout>
        </c:title>
        <c:numFmt formatCode="General" sourceLinked="1"/>
        <c:tickLblPos val="nextTo"/>
        <c:txPr>
          <a:bodyPr/>
          <a:lstStyle/>
          <a:p>
            <a:pPr>
              <a:defRPr lang="en-US" sz="800">
                <a:latin typeface="Times New Roman" pitchFamily="18" charset="0"/>
                <a:cs typeface="Times New Roman" pitchFamily="18" charset="0"/>
              </a:defRPr>
            </a:pPr>
            <a:endParaRPr lang="en-US"/>
          </a:p>
        </c:txPr>
        <c:crossAx val="127574016"/>
        <c:crosses val="autoZero"/>
        <c:crossBetween val="between"/>
      </c:valAx>
    </c:plotArea>
    <c:plotVisOnly val="1"/>
  </c:chart>
  <c:spPr>
    <a:noFill/>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A0BF76-FDF9-478D-B39C-F021EE5A3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TotalTime>
  <Pages>1</Pages>
  <Words>2620</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nwr</cp:lastModifiedBy>
  <cp:revision>43</cp:revision>
  <dcterms:created xsi:type="dcterms:W3CDTF">2013-01-21T23:35:00Z</dcterms:created>
  <dcterms:modified xsi:type="dcterms:W3CDTF">2013-07-01T03:37:00Z</dcterms:modified>
</cp:coreProperties>
</file>