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70" w:rsidRPr="00CC29E1" w:rsidRDefault="00043470" w:rsidP="006C15F6">
      <w:pPr>
        <w:spacing w:after="0" w:line="240" w:lineRule="auto"/>
        <w:jc w:val="center"/>
        <w:rPr>
          <w:rFonts w:ascii="Times New Roman" w:hAnsi="Times New Roman" w:cs="Times New Roman"/>
          <w:b/>
          <w:sz w:val="24"/>
          <w:szCs w:val="24"/>
          <w:lang w:val="id-ID"/>
        </w:rPr>
      </w:pPr>
      <w:r w:rsidRPr="00CC29E1">
        <w:rPr>
          <w:rFonts w:ascii="Times New Roman" w:hAnsi="Times New Roman" w:cs="Times New Roman"/>
          <w:b/>
          <w:sz w:val="24"/>
          <w:szCs w:val="24"/>
          <w:lang w:val="id-ID"/>
        </w:rPr>
        <w:t>Evaluasi K</w:t>
      </w:r>
      <w:r w:rsidR="00282899">
        <w:rPr>
          <w:rFonts w:ascii="Times New Roman" w:hAnsi="Times New Roman" w:cs="Times New Roman"/>
          <w:b/>
          <w:sz w:val="24"/>
          <w:szCs w:val="24"/>
        </w:rPr>
        <w:t>e</w:t>
      </w:r>
      <w:r w:rsidRPr="00CC29E1">
        <w:rPr>
          <w:rFonts w:ascii="Times New Roman" w:hAnsi="Times New Roman" w:cs="Times New Roman"/>
          <w:b/>
          <w:sz w:val="24"/>
          <w:szCs w:val="24"/>
          <w:lang w:val="id-ID"/>
        </w:rPr>
        <w:t>sesuaian Lahan Untuk Tanaman Karet</w:t>
      </w:r>
    </w:p>
    <w:p w:rsidR="00043470" w:rsidRPr="00CC29E1" w:rsidRDefault="00043470" w:rsidP="006C15F6">
      <w:pPr>
        <w:spacing w:after="0" w:line="240" w:lineRule="auto"/>
        <w:jc w:val="center"/>
        <w:rPr>
          <w:rFonts w:ascii="Times New Roman" w:hAnsi="Times New Roman" w:cs="Times New Roman"/>
          <w:b/>
          <w:sz w:val="24"/>
          <w:szCs w:val="24"/>
          <w:lang w:val="id-ID"/>
        </w:rPr>
      </w:pPr>
      <w:r w:rsidRPr="00CC29E1">
        <w:rPr>
          <w:rFonts w:ascii="Times New Roman" w:hAnsi="Times New Roman" w:cs="Times New Roman"/>
          <w:b/>
          <w:sz w:val="24"/>
          <w:szCs w:val="24"/>
          <w:lang w:val="id-ID"/>
        </w:rPr>
        <w:t>Di Desa Sekura Kecamatan Teluk Keramat</w:t>
      </w:r>
    </w:p>
    <w:p w:rsidR="00043470" w:rsidRPr="00CC29E1" w:rsidRDefault="00043470" w:rsidP="006C15F6">
      <w:pPr>
        <w:spacing w:after="0" w:line="240" w:lineRule="auto"/>
        <w:jc w:val="center"/>
        <w:rPr>
          <w:rFonts w:ascii="Times New Roman" w:hAnsi="Times New Roman" w:cs="Times New Roman"/>
          <w:b/>
          <w:sz w:val="24"/>
          <w:szCs w:val="24"/>
        </w:rPr>
      </w:pPr>
      <w:r w:rsidRPr="00CC29E1">
        <w:rPr>
          <w:rFonts w:ascii="Times New Roman" w:hAnsi="Times New Roman" w:cs="Times New Roman"/>
          <w:b/>
          <w:sz w:val="24"/>
          <w:szCs w:val="24"/>
          <w:lang w:val="id-ID"/>
        </w:rPr>
        <w:t>Kabupaten Sambas</w:t>
      </w:r>
    </w:p>
    <w:p w:rsidR="006C15F6" w:rsidRPr="00CC29E1" w:rsidRDefault="006C15F6" w:rsidP="006C15F6">
      <w:pPr>
        <w:spacing w:after="0" w:line="240" w:lineRule="auto"/>
        <w:jc w:val="center"/>
        <w:rPr>
          <w:rFonts w:ascii="Times New Roman" w:hAnsi="Times New Roman" w:cs="Times New Roman"/>
          <w:b/>
          <w:sz w:val="24"/>
          <w:szCs w:val="24"/>
        </w:rPr>
      </w:pPr>
    </w:p>
    <w:p w:rsidR="005D2541" w:rsidRPr="00CC29E1" w:rsidRDefault="005D2541" w:rsidP="006C15F6">
      <w:pPr>
        <w:spacing w:after="0" w:line="240" w:lineRule="auto"/>
        <w:jc w:val="center"/>
        <w:rPr>
          <w:rFonts w:ascii="Times New Roman" w:hAnsi="Times New Roman" w:cs="Times New Roman"/>
          <w:b/>
          <w:i/>
          <w:sz w:val="24"/>
          <w:szCs w:val="24"/>
          <w:vertAlign w:val="superscript"/>
        </w:rPr>
      </w:pPr>
      <w:r w:rsidRPr="00CC29E1">
        <w:rPr>
          <w:rFonts w:ascii="Times New Roman" w:hAnsi="Times New Roman" w:cs="Times New Roman"/>
          <w:b/>
          <w:i/>
          <w:sz w:val="24"/>
          <w:szCs w:val="24"/>
          <w:lang w:val="id-ID"/>
        </w:rPr>
        <w:t xml:space="preserve">Erpiani </w:t>
      </w:r>
      <w:r w:rsidRPr="00CC29E1">
        <w:rPr>
          <w:rFonts w:ascii="Times New Roman" w:hAnsi="Times New Roman" w:cs="Times New Roman"/>
          <w:b/>
          <w:i/>
          <w:sz w:val="24"/>
          <w:szCs w:val="24"/>
          <w:vertAlign w:val="superscript"/>
          <w:lang w:val="id-ID"/>
        </w:rPr>
        <w:t>(1)</w:t>
      </w:r>
      <w:r w:rsidRPr="00CC29E1">
        <w:rPr>
          <w:rFonts w:ascii="Times New Roman" w:hAnsi="Times New Roman" w:cs="Times New Roman"/>
          <w:b/>
          <w:i/>
          <w:sz w:val="24"/>
          <w:szCs w:val="24"/>
          <w:lang w:val="id-ID"/>
        </w:rPr>
        <w:t xml:space="preserve">, Ir.asmahan Akhmad, MP </w:t>
      </w:r>
      <w:r w:rsidRPr="00CC29E1">
        <w:rPr>
          <w:rFonts w:ascii="Times New Roman" w:hAnsi="Times New Roman" w:cs="Times New Roman"/>
          <w:b/>
          <w:i/>
          <w:sz w:val="24"/>
          <w:szCs w:val="24"/>
          <w:vertAlign w:val="superscript"/>
          <w:lang w:val="id-ID"/>
        </w:rPr>
        <w:t xml:space="preserve">(2) </w:t>
      </w:r>
      <w:r w:rsidRPr="00CC29E1">
        <w:rPr>
          <w:rFonts w:ascii="Times New Roman" w:hAnsi="Times New Roman" w:cs="Times New Roman"/>
          <w:b/>
          <w:i/>
          <w:sz w:val="24"/>
          <w:szCs w:val="24"/>
          <w:lang w:val="id-ID"/>
        </w:rPr>
        <w:t>dan, Ir.H.Joni Gunawan,M.Sc</w:t>
      </w:r>
      <w:r w:rsidR="00D77D13" w:rsidRPr="00CC29E1">
        <w:rPr>
          <w:rFonts w:ascii="Times New Roman" w:hAnsi="Times New Roman" w:cs="Times New Roman"/>
          <w:b/>
          <w:i/>
          <w:sz w:val="24"/>
          <w:szCs w:val="24"/>
          <w:lang w:val="id-ID"/>
        </w:rPr>
        <w:t xml:space="preserve"> </w:t>
      </w:r>
      <w:r w:rsidR="00D77D13" w:rsidRPr="00CC29E1">
        <w:rPr>
          <w:rFonts w:ascii="Times New Roman" w:hAnsi="Times New Roman" w:cs="Times New Roman"/>
          <w:b/>
          <w:i/>
          <w:sz w:val="24"/>
          <w:szCs w:val="24"/>
          <w:vertAlign w:val="superscript"/>
          <w:lang w:val="id-ID"/>
        </w:rPr>
        <w:t>(2)</w:t>
      </w:r>
    </w:p>
    <w:p w:rsidR="006C15F6" w:rsidRPr="00CC29E1" w:rsidRDefault="006C15F6" w:rsidP="006C15F6">
      <w:pPr>
        <w:spacing w:after="0" w:line="240" w:lineRule="auto"/>
        <w:jc w:val="center"/>
        <w:rPr>
          <w:rFonts w:ascii="Times New Roman" w:hAnsi="Times New Roman" w:cs="Times New Roman"/>
          <w:b/>
          <w:i/>
          <w:sz w:val="24"/>
          <w:szCs w:val="24"/>
          <w:vertAlign w:val="superscript"/>
        </w:rPr>
      </w:pPr>
    </w:p>
    <w:p w:rsidR="005D2541" w:rsidRPr="00CC29E1" w:rsidRDefault="005D2541" w:rsidP="006C15F6">
      <w:pPr>
        <w:spacing w:after="0" w:line="240" w:lineRule="auto"/>
        <w:jc w:val="center"/>
        <w:rPr>
          <w:rFonts w:ascii="Times New Roman" w:hAnsi="Times New Roman" w:cs="Times New Roman"/>
          <w:b/>
          <w:sz w:val="24"/>
          <w:szCs w:val="24"/>
        </w:rPr>
      </w:pPr>
      <w:r w:rsidRPr="00CC29E1">
        <w:rPr>
          <w:rFonts w:ascii="Times New Roman" w:hAnsi="Times New Roman" w:cs="Times New Roman"/>
          <w:b/>
          <w:sz w:val="24"/>
          <w:szCs w:val="24"/>
          <w:lang w:val="id-ID"/>
        </w:rPr>
        <w:t>ABSTRAK</w:t>
      </w:r>
    </w:p>
    <w:p w:rsidR="006C15F6" w:rsidRPr="00CC29E1" w:rsidRDefault="006C15F6" w:rsidP="006C15F6">
      <w:pPr>
        <w:spacing w:after="0" w:line="240" w:lineRule="auto"/>
        <w:jc w:val="center"/>
        <w:rPr>
          <w:rFonts w:ascii="Times New Roman" w:hAnsi="Times New Roman" w:cs="Times New Roman"/>
          <w:b/>
          <w:sz w:val="24"/>
          <w:szCs w:val="24"/>
        </w:rPr>
      </w:pPr>
    </w:p>
    <w:p w:rsidR="00A85016" w:rsidRPr="00CC29E1" w:rsidRDefault="00A85016" w:rsidP="006C15F6">
      <w:pPr>
        <w:spacing w:after="0" w:line="240" w:lineRule="auto"/>
        <w:jc w:val="both"/>
        <w:rPr>
          <w:rFonts w:ascii="Times New Roman" w:hAnsi="Times New Roman" w:cs="Times New Roman"/>
          <w:sz w:val="24"/>
          <w:szCs w:val="24"/>
        </w:rPr>
      </w:pPr>
      <w:r w:rsidRPr="00CC29E1">
        <w:rPr>
          <w:rFonts w:ascii="Times New Roman" w:hAnsi="Times New Roman" w:cs="Times New Roman"/>
          <w:b/>
          <w:sz w:val="24"/>
          <w:szCs w:val="24"/>
        </w:rPr>
        <w:tab/>
      </w:r>
      <w:r w:rsidRPr="00CC29E1">
        <w:rPr>
          <w:rFonts w:ascii="Times New Roman" w:hAnsi="Times New Roman" w:cs="Times New Roman"/>
          <w:sz w:val="24"/>
          <w:szCs w:val="24"/>
        </w:rPr>
        <w:t>Evaluasi lahan merupakan bagian bentang alam yang mencakup pengertian lingkungan termasuk iklim,</w:t>
      </w:r>
      <w:r w:rsidR="00B02998">
        <w:rPr>
          <w:rFonts w:ascii="Times New Roman" w:hAnsi="Times New Roman" w:cs="Times New Roman"/>
          <w:sz w:val="24"/>
          <w:szCs w:val="24"/>
          <w:lang w:val="id-ID"/>
        </w:rPr>
        <w:t xml:space="preserve"> </w:t>
      </w:r>
      <w:r w:rsidRPr="00CC29E1">
        <w:rPr>
          <w:rFonts w:ascii="Times New Roman" w:hAnsi="Times New Roman" w:cs="Times New Roman"/>
          <w:sz w:val="24"/>
          <w:szCs w:val="24"/>
        </w:rPr>
        <w:t>topograf</w:t>
      </w:r>
      <w:r w:rsidR="00B02998">
        <w:rPr>
          <w:rFonts w:ascii="Times New Roman" w:hAnsi="Times New Roman" w:cs="Times New Roman"/>
          <w:sz w:val="24"/>
          <w:szCs w:val="24"/>
        </w:rPr>
        <w:t>i, bahkan keadaan vegetasi alam</w:t>
      </w:r>
      <w:r w:rsidR="00282238">
        <w:rPr>
          <w:rFonts w:ascii="Times New Roman" w:hAnsi="Times New Roman" w:cs="Times New Roman"/>
          <w:sz w:val="24"/>
          <w:szCs w:val="24"/>
          <w:lang w:val="id-ID"/>
        </w:rPr>
        <w:t>. A</w:t>
      </w:r>
      <w:r w:rsidRPr="00CC29E1">
        <w:rPr>
          <w:rFonts w:ascii="Times New Roman" w:hAnsi="Times New Roman" w:cs="Times New Roman"/>
          <w:sz w:val="24"/>
          <w:szCs w:val="24"/>
        </w:rPr>
        <w:t>dapun evaluasi kesesuaian lahan pada hakekatnya berhubungan dengan evaluasi untuk budidaya perkebunan dan pertanian. Lahan yang di evaluasi adalah lahan yang terletak di Desa Sekura Kecamatan Teluk Kerama</w:t>
      </w:r>
      <w:r w:rsidR="00B02998">
        <w:rPr>
          <w:rFonts w:ascii="Times New Roman" w:hAnsi="Times New Roman" w:cs="Times New Roman"/>
          <w:sz w:val="24"/>
          <w:szCs w:val="24"/>
        </w:rPr>
        <w:t>t Kabupaten Sambas seluas 60 Ha</w:t>
      </w:r>
      <w:r w:rsidR="00B02998">
        <w:rPr>
          <w:rFonts w:ascii="Times New Roman" w:hAnsi="Times New Roman" w:cs="Times New Roman"/>
          <w:sz w:val="24"/>
          <w:szCs w:val="24"/>
          <w:lang w:val="id-ID"/>
        </w:rPr>
        <w:t>.</w:t>
      </w:r>
      <w:r w:rsidR="00B02998">
        <w:rPr>
          <w:rFonts w:ascii="Times New Roman" w:hAnsi="Times New Roman" w:cs="Times New Roman"/>
          <w:sz w:val="24"/>
          <w:szCs w:val="24"/>
        </w:rPr>
        <w:t xml:space="preserve"> </w:t>
      </w:r>
      <w:r w:rsidR="00B02998">
        <w:rPr>
          <w:rFonts w:ascii="Times New Roman" w:hAnsi="Times New Roman" w:cs="Times New Roman"/>
          <w:sz w:val="24"/>
          <w:szCs w:val="24"/>
          <w:lang w:val="id-ID"/>
        </w:rPr>
        <w:t>L</w:t>
      </w:r>
      <w:r w:rsidRPr="00CC29E1">
        <w:rPr>
          <w:rFonts w:ascii="Times New Roman" w:hAnsi="Times New Roman" w:cs="Times New Roman"/>
          <w:sz w:val="24"/>
          <w:szCs w:val="24"/>
        </w:rPr>
        <w:t>ingkup penelitian ini hanya dibatasi pada aspek kesesuian lahan untuk tanaman karet, Berdasarkan hasil pengamatan dilapangan dan hasil analisis sifat kimia tanah dilaboratorium di ketahui bahwa tempat penelitian memiliki 2 jenis tanah yaitu tanah mineral dan tanah gambut.</w:t>
      </w:r>
    </w:p>
    <w:p w:rsidR="005D2541" w:rsidRDefault="005D2541" w:rsidP="006C15F6">
      <w:pPr>
        <w:spacing w:after="0" w:line="240" w:lineRule="auto"/>
        <w:ind w:firstLine="720"/>
        <w:jc w:val="both"/>
        <w:rPr>
          <w:rFonts w:ascii="Times New Roman" w:hAnsi="Times New Roman" w:cs="Times New Roman"/>
          <w:sz w:val="24"/>
          <w:szCs w:val="24"/>
          <w:lang w:val="id-ID"/>
        </w:rPr>
      </w:pPr>
      <w:r w:rsidRPr="00CC29E1">
        <w:rPr>
          <w:rFonts w:ascii="Times New Roman" w:hAnsi="Times New Roman" w:cs="Times New Roman"/>
          <w:sz w:val="24"/>
          <w:szCs w:val="24"/>
        </w:rPr>
        <w:t xml:space="preserve">Pada SPT 1 memiliki kelas kesesuaian lahan aktual tidak sesuai pada saat ini (N1fx) dengan faktor pembatas pH tanah dan kedalaman sulfidik. Sedangkan kelas </w:t>
      </w:r>
      <w:r w:rsidR="00EC2049" w:rsidRPr="00CC29E1">
        <w:rPr>
          <w:rFonts w:ascii="Times New Roman" w:hAnsi="Times New Roman" w:cs="Times New Roman"/>
          <w:sz w:val="24"/>
          <w:szCs w:val="24"/>
        </w:rPr>
        <w:t>kesesuaian lah</w:t>
      </w:r>
      <w:r w:rsidR="00EC2049" w:rsidRPr="00CC29E1">
        <w:rPr>
          <w:rFonts w:ascii="Times New Roman" w:hAnsi="Times New Roman" w:cs="Times New Roman"/>
          <w:sz w:val="24"/>
          <w:szCs w:val="24"/>
          <w:lang w:val="id-ID"/>
        </w:rPr>
        <w:t>an potensialnya (S3) sesuai marginal</w:t>
      </w:r>
      <w:r w:rsidRPr="00CC29E1">
        <w:rPr>
          <w:rFonts w:ascii="Times New Roman" w:hAnsi="Times New Roman" w:cs="Times New Roman"/>
          <w:sz w:val="24"/>
          <w:szCs w:val="24"/>
        </w:rPr>
        <w:t>.</w:t>
      </w:r>
      <w:r w:rsidR="00EC2049" w:rsidRPr="00CC29E1">
        <w:rPr>
          <w:rFonts w:ascii="Times New Roman" w:hAnsi="Times New Roman" w:cs="Times New Roman"/>
          <w:sz w:val="24"/>
          <w:szCs w:val="24"/>
          <w:lang w:val="id-ID"/>
        </w:rPr>
        <w:t xml:space="preserve"> </w:t>
      </w:r>
      <w:r w:rsidRPr="00CC29E1">
        <w:rPr>
          <w:rFonts w:ascii="Times New Roman" w:hAnsi="Times New Roman" w:cs="Times New Roman"/>
          <w:sz w:val="24"/>
          <w:szCs w:val="24"/>
        </w:rPr>
        <w:t xml:space="preserve">Pada SPT 2 memiliki kelas kesesuaian lahan aktual </w:t>
      </w:r>
      <w:r w:rsidR="00EC2049" w:rsidRPr="00CC29E1">
        <w:rPr>
          <w:rFonts w:ascii="Times New Roman" w:hAnsi="Times New Roman" w:cs="Times New Roman"/>
          <w:sz w:val="24"/>
          <w:szCs w:val="24"/>
          <w:lang w:val="id-ID"/>
        </w:rPr>
        <w:t>( N1fb) tidak sesuai pada saat ini dengan faktor pembatas pH tanah, bahaya banjir sedangkan kelas kesesuaian lahan potensialnya (S3) sesuai marginal.</w:t>
      </w:r>
    </w:p>
    <w:p w:rsidR="00B02998" w:rsidRPr="00CC29E1" w:rsidRDefault="00B02998" w:rsidP="006C15F6">
      <w:pPr>
        <w:spacing w:after="0" w:line="240" w:lineRule="auto"/>
        <w:ind w:firstLine="720"/>
        <w:jc w:val="both"/>
        <w:rPr>
          <w:rFonts w:ascii="Times New Roman" w:hAnsi="Times New Roman" w:cs="Times New Roman"/>
          <w:b/>
          <w:sz w:val="24"/>
          <w:szCs w:val="24"/>
        </w:rPr>
      </w:pPr>
    </w:p>
    <w:p w:rsidR="00E10A57" w:rsidRPr="00CC29E1" w:rsidRDefault="00E10A57" w:rsidP="00A85016">
      <w:pPr>
        <w:spacing w:line="240" w:lineRule="auto"/>
        <w:jc w:val="both"/>
        <w:rPr>
          <w:rFonts w:ascii="Times New Roman" w:hAnsi="Times New Roman" w:cs="Times New Roman"/>
          <w:sz w:val="24"/>
          <w:szCs w:val="24"/>
          <w:lang w:val="id-ID"/>
        </w:rPr>
      </w:pPr>
      <w:r w:rsidRPr="00CC29E1">
        <w:rPr>
          <w:rFonts w:ascii="Times New Roman" w:hAnsi="Times New Roman" w:cs="Times New Roman"/>
          <w:b/>
          <w:sz w:val="24"/>
          <w:szCs w:val="24"/>
          <w:lang w:val="id-ID"/>
        </w:rPr>
        <w:t>Kata Kunci</w:t>
      </w:r>
      <w:r w:rsidRPr="00CC29E1">
        <w:rPr>
          <w:rFonts w:ascii="Times New Roman" w:hAnsi="Times New Roman" w:cs="Times New Roman"/>
          <w:sz w:val="24"/>
          <w:szCs w:val="24"/>
          <w:lang w:val="id-ID"/>
        </w:rPr>
        <w:t>: Evaluasi Kesesuaian L</w:t>
      </w:r>
      <w:r w:rsidR="00EC2049" w:rsidRPr="00CC29E1">
        <w:rPr>
          <w:rFonts w:ascii="Times New Roman" w:hAnsi="Times New Roman" w:cs="Times New Roman"/>
          <w:sz w:val="24"/>
          <w:szCs w:val="24"/>
          <w:lang w:val="id-ID"/>
        </w:rPr>
        <w:t>ahan tanaman karet.</w:t>
      </w:r>
    </w:p>
    <w:p w:rsidR="00F83D43" w:rsidRPr="00CC29E1" w:rsidRDefault="00F83D43" w:rsidP="00E07DC9">
      <w:pPr>
        <w:spacing w:line="240" w:lineRule="auto"/>
        <w:jc w:val="both"/>
        <w:rPr>
          <w:rFonts w:ascii="Times New Roman" w:hAnsi="Times New Roman" w:cs="Times New Roman"/>
          <w:sz w:val="24"/>
          <w:szCs w:val="24"/>
        </w:rPr>
      </w:pPr>
    </w:p>
    <w:p w:rsidR="00F83D43" w:rsidRPr="00CC29E1" w:rsidRDefault="00F83D43" w:rsidP="00E07DC9">
      <w:pPr>
        <w:spacing w:line="240" w:lineRule="auto"/>
        <w:jc w:val="both"/>
        <w:rPr>
          <w:rFonts w:ascii="Times New Roman" w:hAnsi="Times New Roman" w:cs="Times New Roman"/>
          <w:sz w:val="24"/>
          <w:szCs w:val="24"/>
        </w:rPr>
      </w:pPr>
    </w:p>
    <w:p w:rsidR="00F83D43" w:rsidRPr="00CC29E1" w:rsidRDefault="00F83D43" w:rsidP="00E07DC9">
      <w:pPr>
        <w:spacing w:line="240" w:lineRule="auto"/>
        <w:jc w:val="both"/>
        <w:rPr>
          <w:rFonts w:ascii="Times New Roman" w:hAnsi="Times New Roman" w:cs="Times New Roman"/>
          <w:sz w:val="24"/>
          <w:szCs w:val="24"/>
        </w:rPr>
      </w:pPr>
    </w:p>
    <w:p w:rsidR="00F83D43" w:rsidRPr="00CC29E1" w:rsidRDefault="00F83D43" w:rsidP="00E07DC9">
      <w:pPr>
        <w:spacing w:line="240" w:lineRule="auto"/>
        <w:jc w:val="both"/>
        <w:rPr>
          <w:rFonts w:ascii="Times New Roman" w:hAnsi="Times New Roman" w:cs="Times New Roman"/>
          <w:sz w:val="24"/>
          <w:szCs w:val="24"/>
        </w:rPr>
      </w:pPr>
    </w:p>
    <w:p w:rsidR="00F83D43" w:rsidRPr="00CC29E1" w:rsidRDefault="00F83D43" w:rsidP="00E07DC9">
      <w:pPr>
        <w:spacing w:line="240" w:lineRule="auto"/>
        <w:jc w:val="both"/>
        <w:rPr>
          <w:rFonts w:ascii="Times New Roman" w:hAnsi="Times New Roman" w:cs="Times New Roman"/>
          <w:sz w:val="24"/>
          <w:szCs w:val="24"/>
        </w:rPr>
      </w:pPr>
    </w:p>
    <w:p w:rsidR="00F83D43" w:rsidRPr="00CC29E1" w:rsidRDefault="00F83D43" w:rsidP="00E07DC9">
      <w:pPr>
        <w:spacing w:line="240" w:lineRule="auto"/>
        <w:jc w:val="both"/>
        <w:rPr>
          <w:rFonts w:ascii="Times New Roman" w:hAnsi="Times New Roman" w:cs="Times New Roman"/>
          <w:sz w:val="24"/>
          <w:szCs w:val="24"/>
        </w:rPr>
      </w:pPr>
    </w:p>
    <w:p w:rsidR="00F83D43" w:rsidRPr="00CC29E1" w:rsidRDefault="00F83D43" w:rsidP="00E07DC9">
      <w:pPr>
        <w:spacing w:line="240" w:lineRule="auto"/>
        <w:jc w:val="both"/>
        <w:rPr>
          <w:rFonts w:ascii="Times New Roman" w:hAnsi="Times New Roman" w:cs="Times New Roman"/>
          <w:sz w:val="24"/>
          <w:szCs w:val="24"/>
          <w:lang w:val="id-ID"/>
        </w:rPr>
      </w:pPr>
    </w:p>
    <w:p w:rsidR="00555630" w:rsidRPr="00CC29E1" w:rsidRDefault="00555630" w:rsidP="00E07DC9">
      <w:pPr>
        <w:spacing w:line="240" w:lineRule="auto"/>
        <w:jc w:val="both"/>
        <w:rPr>
          <w:rFonts w:ascii="Times New Roman" w:hAnsi="Times New Roman" w:cs="Times New Roman"/>
          <w:sz w:val="24"/>
          <w:szCs w:val="24"/>
          <w:lang w:val="id-ID"/>
        </w:rPr>
      </w:pPr>
    </w:p>
    <w:p w:rsidR="00555630" w:rsidRPr="00CC29E1" w:rsidRDefault="00555630" w:rsidP="00E07DC9">
      <w:pPr>
        <w:spacing w:line="240" w:lineRule="auto"/>
        <w:jc w:val="both"/>
        <w:rPr>
          <w:rFonts w:ascii="Times New Roman" w:hAnsi="Times New Roman" w:cs="Times New Roman"/>
          <w:sz w:val="24"/>
          <w:szCs w:val="24"/>
          <w:lang w:val="id-ID"/>
        </w:rPr>
      </w:pPr>
    </w:p>
    <w:p w:rsidR="00555630" w:rsidRPr="00CC29E1" w:rsidRDefault="00555630" w:rsidP="00E07DC9">
      <w:pPr>
        <w:spacing w:line="240" w:lineRule="auto"/>
        <w:jc w:val="both"/>
        <w:rPr>
          <w:rFonts w:ascii="Times New Roman" w:hAnsi="Times New Roman" w:cs="Times New Roman"/>
          <w:sz w:val="24"/>
          <w:szCs w:val="24"/>
          <w:lang w:val="id-ID"/>
        </w:rPr>
      </w:pPr>
    </w:p>
    <w:p w:rsidR="00741E86" w:rsidRPr="00CC29E1" w:rsidRDefault="00741E86" w:rsidP="00E07DC9">
      <w:pPr>
        <w:spacing w:line="240" w:lineRule="auto"/>
        <w:jc w:val="both"/>
        <w:rPr>
          <w:rFonts w:ascii="Times New Roman" w:hAnsi="Times New Roman" w:cs="Times New Roman"/>
          <w:sz w:val="24"/>
          <w:szCs w:val="24"/>
          <w:lang w:val="id-ID"/>
        </w:rPr>
      </w:pPr>
    </w:p>
    <w:p w:rsidR="00741E86" w:rsidRPr="00CC29E1" w:rsidRDefault="00741E86" w:rsidP="00E07DC9">
      <w:pPr>
        <w:spacing w:line="240" w:lineRule="auto"/>
        <w:jc w:val="both"/>
        <w:rPr>
          <w:rFonts w:ascii="Times New Roman" w:hAnsi="Times New Roman" w:cs="Times New Roman"/>
          <w:sz w:val="24"/>
          <w:szCs w:val="24"/>
          <w:lang w:val="id-ID"/>
        </w:rPr>
      </w:pPr>
    </w:p>
    <w:p w:rsidR="00555630" w:rsidRPr="00CC29E1" w:rsidRDefault="00555630" w:rsidP="00E07DC9">
      <w:pPr>
        <w:spacing w:line="240" w:lineRule="auto"/>
        <w:jc w:val="both"/>
        <w:rPr>
          <w:rFonts w:ascii="Times New Roman" w:hAnsi="Times New Roman" w:cs="Times New Roman"/>
          <w:sz w:val="24"/>
          <w:szCs w:val="24"/>
          <w:lang w:val="id-ID"/>
        </w:rPr>
      </w:pPr>
    </w:p>
    <w:p w:rsidR="00F83D43" w:rsidRPr="00CC29E1" w:rsidRDefault="00F83D43" w:rsidP="00E07DC9">
      <w:pPr>
        <w:spacing w:line="240" w:lineRule="auto"/>
        <w:jc w:val="both"/>
        <w:rPr>
          <w:rFonts w:ascii="Times New Roman" w:hAnsi="Times New Roman" w:cs="Times New Roman"/>
          <w:sz w:val="24"/>
          <w:szCs w:val="24"/>
          <w:lang w:val="id-ID"/>
        </w:rPr>
      </w:pPr>
    </w:p>
    <w:p w:rsidR="00025693" w:rsidRPr="00CC29E1" w:rsidRDefault="00025693" w:rsidP="00025693">
      <w:pPr>
        <w:pStyle w:val="normal0"/>
        <w:spacing w:before="0" w:beforeAutospacing="0" w:after="0" w:afterAutospacing="0"/>
        <w:jc w:val="center"/>
        <w:rPr>
          <w:b/>
        </w:rPr>
      </w:pPr>
      <w:r w:rsidRPr="00CC29E1">
        <w:rPr>
          <w:rStyle w:val="notranslate"/>
          <w:b/>
        </w:rPr>
        <w:t>Land Suitability Evaluation for Rubber Plant</w:t>
      </w:r>
      <w:r w:rsidRPr="00CC29E1">
        <w:rPr>
          <w:b/>
        </w:rPr>
        <w:t xml:space="preserve"> </w:t>
      </w:r>
    </w:p>
    <w:p w:rsidR="00025693" w:rsidRPr="00CC29E1" w:rsidRDefault="00025693" w:rsidP="00025693">
      <w:pPr>
        <w:pStyle w:val="normal0"/>
        <w:spacing w:before="0" w:beforeAutospacing="0" w:after="0" w:afterAutospacing="0"/>
        <w:jc w:val="center"/>
        <w:rPr>
          <w:b/>
        </w:rPr>
      </w:pPr>
      <w:r w:rsidRPr="00CC29E1">
        <w:rPr>
          <w:rStyle w:val="notranslate"/>
          <w:b/>
        </w:rPr>
        <w:t>In the Sekura Village</w:t>
      </w:r>
      <w:r w:rsidRPr="00CC29E1">
        <w:rPr>
          <w:b/>
        </w:rPr>
        <w:t>, Teluk Keramat Sub-District</w:t>
      </w:r>
    </w:p>
    <w:p w:rsidR="00025693" w:rsidRPr="00CC29E1" w:rsidRDefault="00025693" w:rsidP="00025693">
      <w:pPr>
        <w:pStyle w:val="normal0"/>
        <w:spacing w:before="0" w:beforeAutospacing="0"/>
        <w:jc w:val="center"/>
        <w:rPr>
          <w:b/>
        </w:rPr>
      </w:pPr>
      <w:r w:rsidRPr="00CC29E1">
        <w:rPr>
          <w:rStyle w:val="notranslate"/>
          <w:b/>
        </w:rPr>
        <w:t xml:space="preserve"> And Sambas Regency</w:t>
      </w:r>
    </w:p>
    <w:p w:rsidR="00025693" w:rsidRPr="00CC29E1" w:rsidRDefault="00025693" w:rsidP="00025693">
      <w:pPr>
        <w:pStyle w:val="normal0"/>
        <w:spacing w:before="0" w:beforeAutospacing="0"/>
        <w:jc w:val="center"/>
        <w:rPr>
          <w:b/>
          <w:i/>
        </w:rPr>
      </w:pPr>
      <w:r w:rsidRPr="00CC29E1">
        <w:rPr>
          <w:rStyle w:val="notranslate"/>
          <w:b/>
          <w:i/>
        </w:rPr>
        <w:t xml:space="preserve">Erpiani </w:t>
      </w:r>
      <w:r w:rsidRPr="00CC29E1">
        <w:rPr>
          <w:rStyle w:val="notranslate"/>
          <w:b/>
          <w:i/>
          <w:vertAlign w:val="superscript"/>
        </w:rPr>
        <w:t>(1),</w:t>
      </w:r>
      <w:r w:rsidRPr="00CC29E1">
        <w:rPr>
          <w:rStyle w:val="notranslate"/>
          <w:b/>
          <w:i/>
        </w:rPr>
        <w:t xml:space="preserve"> Ir.</w:t>
      </w:r>
      <w:r w:rsidRPr="00CC29E1">
        <w:rPr>
          <w:b/>
          <w:i/>
        </w:rPr>
        <w:t xml:space="preserve"> </w:t>
      </w:r>
      <w:r w:rsidRPr="00CC29E1">
        <w:rPr>
          <w:rStyle w:val="notranslate"/>
          <w:b/>
          <w:i/>
        </w:rPr>
        <w:t xml:space="preserve">Asmahan Akhmad, MP </w:t>
      </w:r>
      <w:r w:rsidRPr="00CC29E1">
        <w:rPr>
          <w:rStyle w:val="notranslate"/>
          <w:b/>
          <w:i/>
          <w:vertAlign w:val="superscript"/>
        </w:rPr>
        <w:t>(2)</w:t>
      </w:r>
      <w:r w:rsidRPr="00CC29E1">
        <w:rPr>
          <w:rStyle w:val="notranslate"/>
          <w:b/>
          <w:i/>
        </w:rPr>
        <w:t xml:space="preserve"> and, Ir.</w:t>
      </w:r>
      <w:r w:rsidRPr="00CC29E1">
        <w:rPr>
          <w:b/>
          <w:i/>
        </w:rPr>
        <w:t xml:space="preserve"> </w:t>
      </w:r>
      <w:r w:rsidRPr="00CC29E1">
        <w:rPr>
          <w:rStyle w:val="notranslate"/>
          <w:b/>
          <w:i/>
        </w:rPr>
        <w:t>H.</w:t>
      </w:r>
      <w:r w:rsidRPr="00CC29E1">
        <w:rPr>
          <w:b/>
          <w:i/>
        </w:rPr>
        <w:t xml:space="preserve"> </w:t>
      </w:r>
      <w:r w:rsidRPr="00CC29E1">
        <w:rPr>
          <w:rStyle w:val="notranslate"/>
          <w:b/>
          <w:i/>
        </w:rPr>
        <w:t xml:space="preserve">Joni Gunawan, M.Sc </w:t>
      </w:r>
      <w:r w:rsidRPr="00CC29E1">
        <w:rPr>
          <w:rStyle w:val="notranslate"/>
          <w:b/>
          <w:i/>
          <w:vertAlign w:val="superscript"/>
        </w:rPr>
        <w:t>(3)</w:t>
      </w:r>
      <w:r w:rsidRPr="00CC29E1">
        <w:rPr>
          <w:b/>
          <w:i/>
        </w:rPr>
        <w:t xml:space="preserve"> </w:t>
      </w:r>
    </w:p>
    <w:p w:rsidR="00025693" w:rsidRDefault="00025693" w:rsidP="00025693">
      <w:pPr>
        <w:pStyle w:val="normal0"/>
        <w:jc w:val="center"/>
        <w:rPr>
          <w:b/>
        </w:rPr>
      </w:pPr>
      <w:r w:rsidRPr="00CC29E1">
        <w:rPr>
          <w:b/>
        </w:rPr>
        <w:t>ABSTRACT</w:t>
      </w:r>
    </w:p>
    <w:p w:rsidR="00C52DFB" w:rsidRDefault="00E578BF" w:rsidP="00FF450C">
      <w:pPr>
        <w:pStyle w:val="normal0"/>
        <w:spacing w:before="0" w:beforeAutospacing="0" w:after="0" w:afterAutospacing="0"/>
        <w:ind w:firstLine="720"/>
        <w:jc w:val="both"/>
      </w:pPr>
      <w:r w:rsidRPr="00C52DFB">
        <w:t>Land evalution is a part of landscape that includes understanding the environment, climate,</w:t>
      </w:r>
      <w:r w:rsidR="00B85064" w:rsidRPr="00C52DFB">
        <w:t xml:space="preserve"> topography, vegetation and even the state evalution of nature. </w:t>
      </w:r>
      <w:r w:rsidRPr="00C52DFB">
        <w:t>The land suitability evalution is essentially related to the evalution for agriculural cultivation and plantation</w:t>
      </w:r>
      <w:r w:rsidR="00B85064" w:rsidRPr="00C52DFB">
        <w:t>. Land is evaluated that located in the sekura village, district teluk keramat, regency sambas 60 hectares, the scope of this study is limited to the aspects of</w:t>
      </w:r>
      <w:r w:rsidR="00C52DFB" w:rsidRPr="00C52DFB">
        <w:t xml:space="preserve"> land for rubber trees, b</w:t>
      </w:r>
      <w:r w:rsidR="00B85064" w:rsidRPr="00C52DFB">
        <w:t>ased on field observations and the results of analysis of soil chemical properties in the laboratory, the results place of study have two type, namely mineral soil and peat soil</w:t>
      </w:r>
      <w:r w:rsidR="00C52DFB" w:rsidRPr="00C52DFB">
        <w:t>.</w:t>
      </w:r>
    </w:p>
    <w:p w:rsidR="00025693" w:rsidRPr="00C52DFB" w:rsidRDefault="00025693" w:rsidP="00FF450C">
      <w:pPr>
        <w:pStyle w:val="normal0"/>
        <w:spacing w:before="0" w:beforeAutospacing="0"/>
        <w:ind w:firstLine="720"/>
        <w:jc w:val="both"/>
      </w:pPr>
      <w:r w:rsidRPr="00CC29E1">
        <w:rPr>
          <w:rStyle w:val="notranslate"/>
        </w:rPr>
        <w:t>At SPT 1 has actual land suitability classes curantely not suitable (N1fx) with limiting factor of pH and depth of sulfidic.</w:t>
      </w:r>
      <w:r w:rsidRPr="00CC29E1">
        <w:t xml:space="preserve"> </w:t>
      </w:r>
      <w:r w:rsidRPr="00CC29E1">
        <w:rPr>
          <w:rStyle w:val="notranslate"/>
        </w:rPr>
        <w:t>While the potential land suitability classes is (S3) marginally suitable.</w:t>
      </w:r>
      <w:r w:rsidRPr="00CC29E1">
        <w:t xml:space="preserve"> </w:t>
      </w:r>
      <w:r w:rsidRPr="00CC29E1">
        <w:rPr>
          <w:rStyle w:val="notranslate"/>
        </w:rPr>
        <w:t>At SPT 2 have actual land suitability classes (N1fb) is currently not suitable with the limiting factors of soil pH and the flood hazard while potential land suitability classes is (S3) marginally suitable.</w:t>
      </w:r>
      <w:r w:rsidRPr="00CC29E1">
        <w:t xml:space="preserve"> </w:t>
      </w:r>
    </w:p>
    <w:p w:rsidR="00F83D43" w:rsidRPr="00CC29E1" w:rsidRDefault="00025693" w:rsidP="00025693">
      <w:pPr>
        <w:spacing w:line="240" w:lineRule="auto"/>
        <w:jc w:val="both"/>
        <w:rPr>
          <w:rFonts w:ascii="Times New Roman" w:hAnsi="Times New Roman" w:cs="Times New Roman"/>
          <w:sz w:val="24"/>
          <w:szCs w:val="24"/>
        </w:rPr>
      </w:pPr>
      <w:r w:rsidRPr="00CC29E1">
        <w:rPr>
          <w:rStyle w:val="notranslate"/>
          <w:rFonts w:ascii="Times New Roman" w:hAnsi="Times New Roman" w:cs="Times New Roman"/>
          <w:b/>
          <w:sz w:val="24"/>
          <w:szCs w:val="24"/>
        </w:rPr>
        <w:t>Keywords</w:t>
      </w:r>
      <w:r w:rsidRPr="00CC29E1">
        <w:rPr>
          <w:rStyle w:val="notranslate"/>
          <w:rFonts w:ascii="Times New Roman" w:hAnsi="Times New Roman" w:cs="Times New Roman"/>
          <w:sz w:val="24"/>
          <w:szCs w:val="24"/>
        </w:rPr>
        <w:t xml:space="preserve">: </w:t>
      </w:r>
      <w:r w:rsidRPr="00CC29E1">
        <w:rPr>
          <w:rStyle w:val="notranslate"/>
          <w:rFonts w:ascii="Times New Roman" w:hAnsi="Times New Roman" w:cs="Times New Roman"/>
          <w:i/>
          <w:sz w:val="24"/>
          <w:szCs w:val="24"/>
        </w:rPr>
        <w:t>Land Suitability Evaluation of Rubber Plant.</w:t>
      </w:r>
    </w:p>
    <w:p w:rsidR="00B03347" w:rsidRPr="00CC29E1" w:rsidRDefault="00B03347" w:rsidP="00043470">
      <w:pPr>
        <w:spacing w:line="240" w:lineRule="auto"/>
        <w:jc w:val="both"/>
        <w:rPr>
          <w:rFonts w:ascii="Times New Roman" w:hAnsi="Times New Roman" w:cs="Times New Roman"/>
          <w:sz w:val="24"/>
          <w:szCs w:val="24"/>
          <w:lang w:val="id-ID"/>
        </w:rPr>
      </w:pPr>
    </w:p>
    <w:p w:rsidR="00B03347" w:rsidRPr="00CC29E1" w:rsidRDefault="00B03347" w:rsidP="00043470">
      <w:pPr>
        <w:spacing w:line="240" w:lineRule="auto"/>
        <w:jc w:val="both"/>
        <w:rPr>
          <w:rFonts w:ascii="Times New Roman" w:hAnsi="Times New Roman" w:cs="Times New Roman"/>
          <w:sz w:val="24"/>
          <w:szCs w:val="24"/>
          <w:lang w:val="id-ID"/>
        </w:rPr>
      </w:pPr>
    </w:p>
    <w:p w:rsidR="00B03347" w:rsidRPr="00CC29E1" w:rsidRDefault="00B03347" w:rsidP="00043470">
      <w:pPr>
        <w:spacing w:line="240" w:lineRule="auto"/>
        <w:jc w:val="both"/>
        <w:rPr>
          <w:rFonts w:ascii="Times New Roman" w:hAnsi="Times New Roman" w:cs="Times New Roman"/>
          <w:sz w:val="24"/>
          <w:szCs w:val="24"/>
          <w:lang w:val="id-ID"/>
        </w:rPr>
      </w:pPr>
    </w:p>
    <w:p w:rsidR="00B03347" w:rsidRPr="00CC29E1" w:rsidRDefault="00B03347" w:rsidP="00043470">
      <w:pPr>
        <w:spacing w:line="240" w:lineRule="auto"/>
        <w:jc w:val="both"/>
        <w:rPr>
          <w:rFonts w:ascii="Times New Roman" w:hAnsi="Times New Roman" w:cs="Times New Roman"/>
          <w:sz w:val="24"/>
          <w:szCs w:val="24"/>
          <w:lang w:val="id-ID"/>
        </w:rPr>
      </w:pPr>
    </w:p>
    <w:p w:rsidR="00B03347" w:rsidRPr="00CC29E1" w:rsidRDefault="00B03347" w:rsidP="00043470">
      <w:pPr>
        <w:spacing w:line="240" w:lineRule="auto"/>
        <w:jc w:val="both"/>
        <w:rPr>
          <w:rFonts w:ascii="Times New Roman" w:hAnsi="Times New Roman" w:cs="Times New Roman"/>
          <w:sz w:val="24"/>
          <w:szCs w:val="24"/>
          <w:lang w:val="id-ID"/>
        </w:rPr>
      </w:pPr>
    </w:p>
    <w:p w:rsidR="00B03347" w:rsidRPr="00CC29E1" w:rsidRDefault="00B03347" w:rsidP="00EC2049">
      <w:pPr>
        <w:spacing w:line="240" w:lineRule="auto"/>
        <w:jc w:val="both"/>
        <w:rPr>
          <w:rFonts w:ascii="Times New Roman" w:hAnsi="Times New Roman" w:cs="Times New Roman"/>
          <w:sz w:val="24"/>
          <w:szCs w:val="24"/>
          <w:lang w:val="id-ID"/>
        </w:rPr>
      </w:pPr>
    </w:p>
    <w:p w:rsidR="005E48D2" w:rsidRPr="00CC29E1" w:rsidRDefault="005E48D2" w:rsidP="00EC2049">
      <w:pPr>
        <w:spacing w:line="240" w:lineRule="auto"/>
        <w:jc w:val="both"/>
        <w:rPr>
          <w:rFonts w:ascii="Times New Roman" w:hAnsi="Times New Roman" w:cs="Times New Roman"/>
          <w:sz w:val="24"/>
          <w:szCs w:val="24"/>
          <w:lang w:val="id-ID"/>
        </w:rPr>
      </w:pPr>
    </w:p>
    <w:p w:rsidR="005E48D2" w:rsidRPr="00CC29E1" w:rsidRDefault="005E48D2" w:rsidP="00EC2049">
      <w:pPr>
        <w:spacing w:line="240" w:lineRule="auto"/>
        <w:jc w:val="both"/>
        <w:rPr>
          <w:rFonts w:ascii="Times New Roman" w:hAnsi="Times New Roman" w:cs="Times New Roman"/>
          <w:sz w:val="24"/>
          <w:szCs w:val="24"/>
          <w:lang w:val="id-ID"/>
        </w:rPr>
      </w:pPr>
    </w:p>
    <w:p w:rsidR="005E48D2" w:rsidRPr="00CC29E1" w:rsidRDefault="005E48D2" w:rsidP="00EC2049">
      <w:pPr>
        <w:spacing w:line="240" w:lineRule="auto"/>
        <w:jc w:val="both"/>
        <w:rPr>
          <w:rFonts w:ascii="Times New Roman" w:hAnsi="Times New Roman" w:cs="Times New Roman"/>
          <w:sz w:val="24"/>
          <w:szCs w:val="24"/>
          <w:lang w:val="id-ID"/>
        </w:rPr>
      </w:pPr>
    </w:p>
    <w:p w:rsidR="005E48D2" w:rsidRDefault="005E48D2" w:rsidP="00EC2049">
      <w:pPr>
        <w:spacing w:line="240" w:lineRule="auto"/>
        <w:jc w:val="both"/>
        <w:rPr>
          <w:rFonts w:ascii="Times New Roman" w:hAnsi="Times New Roman" w:cs="Times New Roman"/>
          <w:sz w:val="24"/>
          <w:szCs w:val="24"/>
          <w:lang w:val="id-ID"/>
        </w:rPr>
      </w:pPr>
    </w:p>
    <w:p w:rsidR="00FF450C" w:rsidRPr="00CC29E1" w:rsidRDefault="00FF450C" w:rsidP="00EC2049">
      <w:pPr>
        <w:spacing w:line="240" w:lineRule="auto"/>
        <w:jc w:val="both"/>
        <w:rPr>
          <w:rFonts w:ascii="Times New Roman" w:hAnsi="Times New Roman" w:cs="Times New Roman"/>
          <w:sz w:val="24"/>
          <w:szCs w:val="24"/>
          <w:lang w:val="id-ID"/>
        </w:rPr>
      </w:pPr>
    </w:p>
    <w:p w:rsidR="00B03347" w:rsidRPr="00CC29E1" w:rsidRDefault="00B03347" w:rsidP="00E07DC9">
      <w:pPr>
        <w:spacing w:line="240" w:lineRule="auto"/>
        <w:jc w:val="both"/>
        <w:rPr>
          <w:rFonts w:ascii="Times New Roman" w:hAnsi="Times New Roman" w:cs="Times New Roman"/>
          <w:sz w:val="24"/>
          <w:szCs w:val="24"/>
        </w:rPr>
      </w:pPr>
    </w:p>
    <w:p w:rsidR="005E48D2" w:rsidRPr="00CC29E1" w:rsidRDefault="005E48D2" w:rsidP="00E07DC9">
      <w:pPr>
        <w:spacing w:line="240" w:lineRule="auto"/>
        <w:jc w:val="both"/>
        <w:rPr>
          <w:rFonts w:ascii="Times New Roman" w:hAnsi="Times New Roman" w:cs="Times New Roman"/>
          <w:sz w:val="24"/>
          <w:szCs w:val="24"/>
          <w:lang w:val="id-ID"/>
        </w:rPr>
      </w:pPr>
    </w:p>
    <w:p w:rsidR="00B03347" w:rsidRPr="00CC29E1" w:rsidRDefault="00B03347" w:rsidP="00025693">
      <w:pPr>
        <w:tabs>
          <w:tab w:val="left" w:pos="1290"/>
        </w:tabs>
        <w:spacing w:line="240" w:lineRule="auto"/>
        <w:jc w:val="center"/>
        <w:rPr>
          <w:rFonts w:ascii="Times New Roman" w:hAnsi="Times New Roman" w:cs="Times New Roman"/>
          <w:b/>
          <w:sz w:val="24"/>
          <w:szCs w:val="24"/>
          <w:lang w:val="id-ID"/>
        </w:rPr>
      </w:pPr>
      <w:r w:rsidRPr="00CC29E1">
        <w:rPr>
          <w:rFonts w:ascii="Times New Roman" w:hAnsi="Times New Roman" w:cs="Times New Roman"/>
          <w:b/>
          <w:sz w:val="24"/>
          <w:szCs w:val="24"/>
          <w:lang w:val="id-ID"/>
        </w:rPr>
        <w:lastRenderedPageBreak/>
        <w:t>PENDAHULUAN</w:t>
      </w:r>
    </w:p>
    <w:p w:rsidR="004551C9" w:rsidRPr="00CC29E1" w:rsidRDefault="00B03347" w:rsidP="00C65F28">
      <w:pPr>
        <w:spacing w:after="0" w:line="240" w:lineRule="auto"/>
        <w:ind w:firstLine="436"/>
        <w:jc w:val="both"/>
        <w:rPr>
          <w:rFonts w:ascii="Times New Roman" w:hAnsi="Times New Roman" w:cs="Times New Roman"/>
          <w:sz w:val="24"/>
          <w:szCs w:val="24"/>
          <w:lang w:val="id-ID"/>
        </w:rPr>
      </w:pPr>
      <w:r w:rsidRPr="00CC29E1">
        <w:rPr>
          <w:rFonts w:ascii="Times New Roman" w:hAnsi="Times New Roman" w:cs="Times New Roman"/>
          <w:sz w:val="24"/>
          <w:szCs w:val="24"/>
        </w:rPr>
        <w:t>Lahan merupakan bagian terpenting dari suatu kegiatan usah</w:t>
      </w:r>
      <w:r w:rsidRPr="00CC29E1">
        <w:rPr>
          <w:rFonts w:ascii="Times New Roman" w:hAnsi="Times New Roman" w:cs="Times New Roman"/>
          <w:sz w:val="24"/>
          <w:szCs w:val="24"/>
          <w:lang w:val="id-ID"/>
        </w:rPr>
        <w:t>a</w:t>
      </w:r>
      <w:r w:rsidRPr="00CC29E1">
        <w:rPr>
          <w:rFonts w:ascii="Times New Roman" w:hAnsi="Times New Roman" w:cs="Times New Roman"/>
          <w:sz w:val="24"/>
          <w:szCs w:val="24"/>
        </w:rPr>
        <w:t xml:space="preserve"> tani, sekaligus juga merupakan salah satu sumber daya alam yang sangat penting keberadaannya dalam bidang pertanian dan perkebunan. Sehingga dalam penggunaan dan pengelolaannya</w:t>
      </w:r>
      <w:r w:rsidRPr="00CC29E1">
        <w:rPr>
          <w:rFonts w:ascii="Times New Roman" w:hAnsi="Times New Roman" w:cs="Times New Roman"/>
          <w:sz w:val="24"/>
          <w:szCs w:val="24"/>
          <w:lang w:val="id-ID"/>
        </w:rPr>
        <w:t xml:space="preserve"> </w:t>
      </w:r>
      <w:r w:rsidRPr="00CC29E1">
        <w:rPr>
          <w:rFonts w:ascii="Times New Roman" w:hAnsi="Times New Roman" w:cs="Times New Roman"/>
          <w:sz w:val="24"/>
          <w:szCs w:val="24"/>
        </w:rPr>
        <w:t>hendaknya didasari atas potensi dan likungannya sehingga dapat mencapai sasaran yang di kehendaki, yakni produksi dan keuntungan yang optimum. Pengaruh interaksi berbagai sifat tanah dan lingkungannya dapat kita amati dari wujud pertumbuhan berbagai jenis tanaman di permukaannya. Hal ini dapat menimbulkan penilaian yang berbeda terhadap kesesuaian ataupun kemampuan lahan di suatu daerah.</w:t>
      </w:r>
    </w:p>
    <w:p w:rsidR="00B03347" w:rsidRPr="00CC29E1" w:rsidRDefault="00B03347" w:rsidP="00C65F28">
      <w:pPr>
        <w:spacing w:after="0" w:line="240" w:lineRule="auto"/>
        <w:ind w:firstLine="436"/>
        <w:jc w:val="both"/>
        <w:rPr>
          <w:rFonts w:ascii="Times New Roman" w:hAnsi="Times New Roman" w:cs="Times New Roman"/>
          <w:sz w:val="24"/>
          <w:szCs w:val="24"/>
          <w:lang w:val="id-ID"/>
        </w:rPr>
      </w:pPr>
      <w:r w:rsidRPr="00CC29E1">
        <w:rPr>
          <w:rFonts w:ascii="Times New Roman" w:hAnsi="Times New Roman" w:cs="Times New Roman"/>
          <w:sz w:val="24"/>
          <w:szCs w:val="24"/>
        </w:rPr>
        <w:t xml:space="preserve">Pada hakekatnya, </w:t>
      </w:r>
      <w:r w:rsidRPr="00CC29E1">
        <w:rPr>
          <w:rFonts w:ascii="Times New Roman" w:hAnsi="Times New Roman" w:cs="Times New Roman"/>
          <w:sz w:val="24"/>
          <w:szCs w:val="24"/>
          <w:lang w:val="id-ID"/>
        </w:rPr>
        <w:t>e</w:t>
      </w:r>
      <w:r w:rsidRPr="00CC29E1">
        <w:rPr>
          <w:rFonts w:ascii="Times New Roman" w:hAnsi="Times New Roman" w:cs="Times New Roman"/>
          <w:sz w:val="24"/>
          <w:szCs w:val="24"/>
        </w:rPr>
        <w:t xml:space="preserve">valuasi </w:t>
      </w:r>
      <w:r w:rsidRPr="00CC29E1">
        <w:rPr>
          <w:rFonts w:ascii="Times New Roman" w:hAnsi="Times New Roman" w:cs="Times New Roman"/>
          <w:sz w:val="24"/>
          <w:szCs w:val="24"/>
          <w:lang w:val="id-ID"/>
        </w:rPr>
        <w:t>l</w:t>
      </w:r>
      <w:r w:rsidRPr="00CC29E1">
        <w:rPr>
          <w:rFonts w:ascii="Times New Roman" w:hAnsi="Times New Roman" w:cs="Times New Roman"/>
          <w:sz w:val="24"/>
          <w:szCs w:val="24"/>
        </w:rPr>
        <w:t>ahan merupakan proses untuk menduga potensi sumber daya lahan untuk berbagai penggunaanya (Sitorus,1998:1-2). Evaluasi lahan juga mempertimbangkan berbagai aspek penggunaan serta beberapa faktor yang menjadi pembatas terutama dalam pembentukan tanah. Dari hasil evaluasi, sesuai tingkat yang diinginkan diharapkan diperoleh informasi dari lahan tersebut yang selanjutnya dapat digunakan secara praktis, terutama dalam hal menentukan tingkat kecocokan suatu lahan bagi penggunaan tanaman</w:t>
      </w:r>
      <w:r w:rsidRPr="00CC29E1">
        <w:rPr>
          <w:rFonts w:ascii="Times New Roman" w:hAnsi="Times New Roman" w:cs="Times New Roman"/>
          <w:sz w:val="24"/>
          <w:szCs w:val="24"/>
          <w:lang w:val="id-ID"/>
        </w:rPr>
        <w:t>.</w:t>
      </w:r>
    </w:p>
    <w:p w:rsidR="00B03347" w:rsidRPr="00CC29E1" w:rsidRDefault="00B03347" w:rsidP="00C65F28">
      <w:pPr>
        <w:spacing w:after="0" w:line="240" w:lineRule="auto"/>
        <w:ind w:firstLine="436"/>
        <w:jc w:val="both"/>
        <w:rPr>
          <w:rFonts w:ascii="Times New Roman" w:hAnsi="Times New Roman" w:cs="Times New Roman"/>
          <w:sz w:val="24"/>
          <w:szCs w:val="24"/>
          <w:lang w:val="id-ID"/>
        </w:rPr>
      </w:pPr>
      <w:r w:rsidRPr="00CC29E1">
        <w:rPr>
          <w:rFonts w:ascii="Times New Roman" w:hAnsi="Times New Roman" w:cs="Times New Roman"/>
          <w:sz w:val="24"/>
          <w:szCs w:val="24"/>
        </w:rPr>
        <w:t xml:space="preserve">Menurut Staff  Universitas Free Belanda </w:t>
      </w:r>
      <w:r w:rsidRPr="00CC29E1">
        <w:rPr>
          <w:rFonts w:ascii="Times New Roman" w:hAnsi="Times New Roman" w:cs="Times New Roman"/>
          <w:i/>
          <w:sz w:val="24"/>
          <w:szCs w:val="24"/>
        </w:rPr>
        <w:t>dalam</w:t>
      </w:r>
      <w:r w:rsidRPr="00CC29E1">
        <w:rPr>
          <w:rFonts w:ascii="Times New Roman" w:hAnsi="Times New Roman" w:cs="Times New Roman"/>
          <w:sz w:val="24"/>
          <w:szCs w:val="24"/>
        </w:rPr>
        <w:t xml:space="preserve"> Setiawan (2005:17), pada tahun 20</w:t>
      </w:r>
      <w:r w:rsidRPr="00CC29E1">
        <w:rPr>
          <w:rFonts w:ascii="Times New Roman" w:hAnsi="Times New Roman" w:cs="Times New Roman"/>
          <w:sz w:val="24"/>
          <w:szCs w:val="24"/>
          <w:lang w:val="id-ID"/>
        </w:rPr>
        <w:t>20</w:t>
      </w:r>
      <w:r w:rsidRPr="00CC29E1">
        <w:rPr>
          <w:rFonts w:ascii="Times New Roman" w:hAnsi="Times New Roman" w:cs="Times New Roman"/>
          <w:sz w:val="24"/>
          <w:szCs w:val="24"/>
        </w:rPr>
        <w:t xml:space="preserve"> mendatang kebutuhan karet dunia mencapai lebih dari 25 juta ton dan 13,472 juta ton diantaranya karet alam bagi Indonesia</w:t>
      </w:r>
      <w:r w:rsidRPr="00CC29E1">
        <w:rPr>
          <w:rFonts w:ascii="Times New Roman" w:hAnsi="Times New Roman" w:cs="Times New Roman"/>
          <w:sz w:val="24"/>
          <w:szCs w:val="24"/>
          <w:lang w:val="id-ID"/>
        </w:rPr>
        <w:t xml:space="preserve">, </w:t>
      </w:r>
      <w:r w:rsidRPr="00CC29E1">
        <w:rPr>
          <w:rFonts w:ascii="Times New Roman" w:hAnsi="Times New Roman" w:cs="Times New Roman"/>
          <w:sz w:val="24"/>
          <w:szCs w:val="24"/>
        </w:rPr>
        <w:t xml:space="preserve">meningkatnya kebutuhan karet alam dunia memberikan harapan yang cerah karena peluang untuk mengisi pasar </w:t>
      </w:r>
      <w:r w:rsidRPr="00CC29E1">
        <w:rPr>
          <w:rFonts w:ascii="Times New Roman" w:hAnsi="Times New Roman" w:cs="Times New Roman"/>
          <w:sz w:val="24"/>
          <w:szCs w:val="24"/>
          <w:lang w:val="id-ID"/>
        </w:rPr>
        <w:t>I</w:t>
      </w:r>
      <w:r w:rsidRPr="00CC29E1">
        <w:rPr>
          <w:rFonts w:ascii="Times New Roman" w:hAnsi="Times New Roman" w:cs="Times New Roman"/>
          <w:sz w:val="24"/>
          <w:szCs w:val="24"/>
        </w:rPr>
        <w:t>nternasional semakin terbuka. Tanaman karet merupakan komoditi yang penting dalam menghasilkan devisi Negara Indonesia setelah minyak dan kayu</w:t>
      </w:r>
      <w:r w:rsidRPr="00CC29E1">
        <w:rPr>
          <w:rFonts w:ascii="Times New Roman" w:hAnsi="Times New Roman" w:cs="Times New Roman"/>
          <w:sz w:val="24"/>
          <w:szCs w:val="24"/>
          <w:lang w:val="id-ID"/>
        </w:rPr>
        <w:t xml:space="preserve">. </w:t>
      </w:r>
      <w:r w:rsidRPr="00CC29E1">
        <w:rPr>
          <w:rFonts w:ascii="Times New Roman" w:hAnsi="Times New Roman" w:cs="Times New Roman"/>
          <w:sz w:val="24"/>
          <w:szCs w:val="24"/>
        </w:rPr>
        <w:t xml:space="preserve">Peranan komoditi karet </w:t>
      </w:r>
      <w:r w:rsidRPr="00CC29E1">
        <w:rPr>
          <w:rFonts w:ascii="Times New Roman" w:hAnsi="Times New Roman" w:cs="Times New Roman"/>
          <w:sz w:val="24"/>
          <w:szCs w:val="24"/>
          <w:lang w:val="id-ID"/>
        </w:rPr>
        <w:t>akan</w:t>
      </w:r>
      <w:r w:rsidRPr="00CC29E1">
        <w:rPr>
          <w:rFonts w:ascii="Times New Roman" w:hAnsi="Times New Roman" w:cs="Times New Roman"/>
          <w:sz w:val="24"/>
          <w:szCs w:val="24"/>
        </w:rPr>
        <w:t xml:space="preserve"> meningkat dengan digalakannya ekspor</w:t>
      </w:r>
      <w:r w:rsidRPr="00CC29E1">
        <w:rPr>
          <w:rFonts w:ascii="Times New Roman" w:hAnsi="Times New Roman" w:cs="Times New Roman"/>
          <w:sz w:val="24"/>
          <w:szCs w:val="24"/>
          <w:lang w:val="id-ID"/>
        </w:rPr>
        <w:t xml:space="preserve"> </w:t>
      </w:r>
      <w:r w:rsidRPr="00CC29E1">
        <w:rPr>
          <w:rFonts w:ascii="Times New Roman" w:hAnsi="Times New Roman" w:cs="Times New Roman"/>
          <w:sz w:val="24"/>
          <w:szCs w:val="24"/>
        </w:rPr>
        <w:t xml:space="preserve"> non minyak bumi dan gas akhir-akhir ini. Selain itu tanaman karet mempunyai penyebaran yang cukup luas dan merupakan sumber pendapatan bagi lebih dari 12 juta penduduk Indonesia</w:t>
      </w:r>
      <w:r w:rsidRPr="00CC29E1">
        <w:rPr>
          <w:rFonts w:ascii="Times New Roman" w:hAnsi="Times New Roman" w:cs="Times New Roman"/>
          <w:sz w:val="24"/>
          <w:szCs w:val="24"/>
          <w:lang w:val="id-ID"/>
        </w:rPr>
        <w:t>.</w:t>
      </w:r>
    </w:p>
    <w:p w:rsidR="00B03347" w:rsidRPr="00CC29E1" w:rsidRDefault="00B03347" w:rsidP="00C65F28">
      <w:pPr>
        <w:spacing w:after="0" w:line="240" w:lineRule="auto"/>
        <w:ind w:firstLine="436"/>
        <w:jc w:val="both"/>
        <w:rPr>
          <w:rFonts w:ascii="Times New Roman" w:hAnsi="Times New Roman" w:cs="Times New Roman"/>
          <w:sz w:val="24"/>
          <w:szCs w:val="24"/>
        </w:rPr>
      </w:pPr>
      <w:r w:rsidRPr="00CC29E1">
        <w:rPr>
          <w:rFonts w:ascii="Times New Roman" w:hAnsi="Times New Roman" w:cs="Times New Roman"/>
          <w:sz w:val="24"/>
          <w:szCs w:val="24"/>
        </w:rPr>
        <w:t>Khususnya di Kalimantan Barat selain perkebunan kelapa sawit, karet juga menjadi salah satu andalan bagi mata penca</w:t>
      </w:r>
      <w:r w:rsidRPr="00CC29E1">
        <w:rPr>
          <w:rFonts w:ascii="Times New Roman" w:hAnsi="Times New Roman" w:cs="Times New Roman"/>
          <w:sz w:val="24"/>
          <w:szCs w:val="24"/>
          <w:lang w:val="id-ID"/>
        </w:rPr>
        <w:t>ha</w:t>
      </w:r>
      <w:r w:rsidRPr="00CC29E1">
        <w:rPr>
          <w:rFonts w:ascii="Times New Roman" w:hAnsi="Times New Roman" w:cs="Times New Roman"/>
          <w:sz w:val="24"/>
          <w:szCs w:val="24"/>
        </w:rPr>
        <w:t>rian masyarakat Kalimantan Barat dengan produksi leteks.</w:t>
      </w:r>
    </w:p>
    <w:p w:rsidR="00B03347" w:rsidRPr="00CC29E1" w:rsidRDefault="00B03347" w:rsidP="00C65F28">
      <w:pPr>
        <w:spacing w:after="0" w:line="240" w:lineRule="auto"/>
        <w:ind w:firstLine="436"/>
        <w:jc w:val="both"/>
        <w:rPr>
          <w:rFonts w:ascii="Times New Roman" w:hAnsi="Times New Roman" w:cs="Times New Roman"/>
          <w:sz w:val="24"/>
          <w:szCs w:val="24"/>
          <w:lang w:val="id-ID"/>
        </w:rPr>
      </w:pPr>
      <w:r w:rsidRPr="00CC29E1">
        <w:rPr>
          <w:rFonts w:ascii="Times New Roman" w:hAnsi="Times New Roman" w:cs="Times New Roman"/>
          <w:sz w:val="24"/>
          <w:szCs w:val="24"/>
        </w:rPr>
        <w:t xml:space="preserve">Pada tahun 2011 total produksi karet </w:t>
      </w:r>
      <w:r w:rsidRPr="00CC29E1">
        <w:rPr>
          <w:rFonts w:ascii="Times New Roman" w:hAnsi="Times New Roman" w:cs="Times New Roman"/>
          <w:sz w:val="24"/>
          <w:szCs w:val="24"/>
          <w:lang w:val="id-ID"/>
        </w:rPr>
        <w:t>K</w:t>
      </w:r>
      <w:r w:rsidRPr="00CC29E1">
        <w:rPr>
          <w:rFonts w:ascii="Times New Roman" w:hAnsi="Times New Roman" w:cs="Times New Roman"/>
          <w:sz w:val="24"/>
          <w:szCs w:val="24"/>
        </w:rPr>
        <w:t xml:space="preserve">abupaten </w:t>
      </w:r>
      <w:r w:rsidRPr="00CC29E1">
        <w:rPr>
          <w:rFonts w:ascii="Times New Roman" w:hAnsi="Times New Roman" w:cs="Times New Roman"/>
          <w:sz w:val="24"/>
          <w:szCs w:val="24"/>
          <w:lang w:val="id-ID"/>
        </w:rPr>
        <w:t>S</w:t>
      </w:r>
      <w:r w:rsidRPr="00CC29E1">
        <w:rPr>
          <w:rFonts w:ascii="Times New Roman" w:hAnsi="Times New Roman" w:cs="Times New Roman"/>
          <w:sz w:val="24"/>
          <w:szCs w:val="24"/>
        </w:rPr>
        <w:t>ambas mencapai 16.999,70 ton/th</w:t>
      </w:r>
      <w:r w:rsidRPr="00CC29E1">
        <w:rPr>
          <w:rFonts w:ascii="Times New Roman" w:hAnsi="Times New Roman" w:cs="Times New Roman"/>
          <w:sz w:val="24"/>
          <w:szCs w:val="24"/>
          <w:lang w:val="id-ID"/>
        </w:rPr>
        <w:t xml:space="preserve"> </w:t>
      </w:r>
      <w:r w:rsidRPr="00CC29E1">
        <w:rPr>
          <w:rFonts w:ascii="Times New Roman" w:hAnsi="Times New Roman" w:cs="Times New Roman"/>
          <w:sz w:val="24"/>
          <w:szCs w:val="24"/>
        </w:rPr>
        <w:t xml:space="preserve">sedangkan untuk </w:t>
      </w:r>
      <w:r w:rsidRPr="00CC29E1">
        <w:rPr>
          <w:rFonts w:ascii="Times New Roman" w:hAnsi="Times New Roman" w:cs="Times New Roman"/>
          <w:sz w:val="24"/>
          <w:szCs w:val="24"/>
          <w:lang w:val="id-ID"/>
        </w:rPr>
        <w:t>K</w:t>
      </w:r>
      <w:r w:rsidRPr="00CC29E1">
        <w:rPr>
          <w:rFonts w:ascii="Times New Roman" w:hAnsi="Times New Roman" w:cs="Times New Roman"/>
          <w:sz w:val="24"/>
          <w:szCs w:val="24"/>
        </w:rPr>
        <w:t>ecamatan Teluk Keramat sekitar 5.850,10 ton/th, dari total</w:t>
      </w:r>
      <w:r w:rsidRPr="00CC29E1">
        <w:rPr>
          <w:rFonts w:ascii="Times New Roman" w:hAnsi="Times New Roman" w:cs="Times New Roman"/>
          <w:sz w:val="24"/>
          <w:szCs w:val="24"/>
          <w:lang w:val="id-ID"/>
        </w:rPr>
        <w:t xml:space="preserve"> luas areal</w:t>
      </w:r>
      <w:r w:rsidRPr="00CC29E1">
        <w:rPr>
          <w:rFonts w:ascii="Times New Roman" w:hAnsi="Times New Roman" w:cs="Times New Roman"/>
          <w:sz w:val="24"/>
          <w:szCs w:val="24"/>
        </w:rPr>
        <w:t xml:space="preserve"> 12.136,00 ha kebun karet</w:t>
      </w:r>
      <w:r w:rsidRPr="00CC29E1">
        <w:rPr>
          <w:rFonts w:ascii="Times New Roman" w:hAnsi="Times New Roman" w:cs="Times New Roman"/>
          <w:sz w:val="24"/>
          <w:szCs w:val="24"/>
          <w:lang w:val="id-ID"/>
        </w:rPr>
        <w:t xml:space="preserve"> untuk lebih jelasnya dapat dilihat pada tabel 1</w:t>
      </w:r>
      <w:r w:rsidRPr="00CC29E1">
        <w:rPr>
          <w:rFonts w:ascii="Times New Roman" w:hAnsi="Times New Roman" w:cs="Times New Roman"/>
          <w:sz w:val="24"/>
          <w:szCs w:val="24"/>
        </w:rPr>
        <w:t xml:space="preserve"> (Dinas Perkebunan </w:t>
      </w:r>
      <w:r w:rsidRPr="00CC29E1">
        <w:rPr>
          <w:rFonts w:ascii="Times New Roman" w:hAnsi="Times New Roman" w:cs="Times New Roman"/>
          <w:sz w:val="24"/>
          <w:szCs w:val="24"/>
          <w:lang w:val="id-ID"/>
        </w:rPr>
        <w:t>S</w:t>
      </w:r>
      <w:r w:rsidRPr="00CC29E1">
        <w:rPr>
          <w:rFonts w:ascii="Times New Roman" w:hAnsi="Times New Roman" w:cs="Times New Roman"/>
          <w:sz w:val="24"/>
          <w:szCs w:val="24"/>
        </w:rPr>
        <w:t xml:space="preserve">ambas 2011). Dari data tersebut terlihat bahwa Kabupaten Sambas cukup berpotensi dalam pengembangan karet. Oleh karena itu usaha pengembangan karet sampai saat  ini masih terus mendapat perhatian besar dari </w:t>
      </w:r>
      <w:r w:rsidRPr="00CC29E1">
        <w:rPr>
          <w:rFonts w:ascii="Times New Roman" w:hAnsi="Times New Roman" w:cs="Times New Roman"/>
          <w:sz w:val="24"/>
          <w:szCs w:val="24"/>
          <w:lang w:val="id-ID"/>
        </w:rPr>
        <w:t>P</w:t>
      </w:r>
      <w:r w:rsidRPr="00CC29E1">
        <w:rPr>
          <w:rFonts w:ascii="Times New Roman" w:hAnsi="Times New Roman" w:cs="Times New Roman"/>
          <w:sz w:val="24"/>
          <w:szCs w:val="24"/>
        </w:rPr>
        <w:t xml:space="preserve">emerintah </w:t>
      </w:r>
      <w:r w:rsidRPr="00CC29E1">
        <w:rPr>
          <w:rFonts w:ascii="Times New Roman" w:hAnsi="Times New Roman" w:cs="Times New Roman"/>
          <w:sz w:val="24"/>
          <w:szCs w:val="24"/>
          <w:lang w:val="id-ID"/>
        </w:rPr>
        <w:t>D</w:t>
      </w:r>
      <w:r w:rsidRPr="00CC29E1">
        <w:rPr>
          <w:rFonts w:ascii="Times New Roman" w:hAnsi="Times New Roman" w:cs="Times New Roman"/>
          <w:sz w:val="24"/>
          <w:szCs w:val="24"/>
        </w:rPr>
        <w:t xml:space="preserve">aerah </w:t>
      </w:r>
      <w:r w:rsidRPr="00CC29E1">
        <w:rPr>
          <w:rFonts w:ascii="Times New Roman" w:hAnsi="Times New Roman" w:cs="Times New Roman"/>
          <w:sz w:val="24"/>
          <w:szCs w:val="24"/>
          <w:lang w:val="id-ID"/>
        </w:rPr>
        <w:t>K</w:t>
      </w:r>
      <w:r w:rsidRPr="00CC29E1">
        <w:rPr>
          <w:rFonts w:ascii="Times New Roman" w:hAnsi="Times New Roman" w:cs="Times New Roman"/>
          <w:sz w:val="24"/>
          <w:szCs w:val="24"/>
        </w:rPr>
        <w:t xml:space="preserve">abupaten </w:t>
      </w:r>
      <w:r w:rsidRPr="00CC29E1">
        <w:rPr>
          <w:rFonts w:ascii="Times New Roman" w:hAnsi="Times New Roman" w:cs="Times New Roman"/>
          <w:sz w:val="24"/>
          <w:szCs w:val="24"/>
          <w:lang w:val="id-ID"/>
        </w:rPr>
        <w:t>S</w:t>
      </w:r>
      <w:r w:rsidRPr="00CC29E1">
        <w:rPr>
          <w:rFonts w:ascii="Times New Roman" w:hAnsi="Times New Roman" w:cs="Times New Roman"/>
          <w:sz w:val="24"/>
          <w:szCs w:val="24"/>
        </w:rPr>
        <w:t>ambas</w:t>
      </w:r>
      <w:r w:rsidR="00C008A6" w:rsidRPr="00CC29E1">
        <w:rPr>
          <w:rFonts w:ascii="Times New Roman" w:hAnsi="Times New Roman" w:cs="Times New Roman"/>
          <w:sz w:val="24"/>
          <w:szCs w:val="24"/>
          <w:lang w:val="id-ID"/>
        </w:rPr>
        <w:t>.</w:t>
      </w:r>
    </w:p>
    <w:p w:rsidR="00C008A6" w:rsidRPr="00CC29E1" w:rsidRDefault="00C008A6" w:rsidP="00E07DC9">
      <w:pPr>
        <w:spacing w:after="0" w:line="240" w:lineRule="auto"/>
        <w:ind w:left="284" w:hanging="284"/>
        <w:jc w:val="both"/>
        <w:rPr>
          <w:rFonts w:ascii="Times New Roman" w:hAnsi="Times New Roman" w:cs="Times New Roman"/>
          <w:sz w:val="24"/>
          <w:szCs w:val="24"/>
          <w:lang w:val="id-ID"/>
        </w:rPr>
      </w:pPr>
    </w:p>
    <w:p w:rsidR="00C008A6" w:rsidRPr="00CC29E1" w:rsidRDefault="00C008A6" w:rsidP="00E07DC9">
      <w:pPr>
        <w:spacing w:after="0" w:line="240" w:lineRule="auto"/>
        <w:ind w:left="284" w:hanging="284"/>
        <w:jc w:val="both"/>
        <w:rPr>
          <w:rFonts w:ascii="Times New Roman" w:hAnsi="Times New Roman" w:cs="Times New Roman"/>
          <w:sz w:val="24"/>
          <w:szCs w:val="24"/>
          <w:lang w:val="id-ID"/>
        </w:rPr>
      </w:pPr>
    </w:p>
    <w:p w:rsidR="00E07DC9" w:rsidRPr="00CC29E1" w:rsidRDefault="00E07DC9" w:rsidP="00E07DC9">
      <w:pPr>
        <w:spacing w:after="0" w:line="240" w:lineRule="auto"/>
        <w:ind w:left="284" w:hanging="284"/>
        <w:jc w:val="both"/>
        <w:rPr>
          <w:rFonts w:ascii="Times New Roman" w:hAnsi="Times New Roman" w:cs="Times New Roman"/>
          <w:sz w:val="24"/>
          <w:szCs w:val="24"/>
          <w:lang w:val="id-ID"/>
        </w:rPr>
      </w:pPr>
    </w:p>
    <w:p w:rsidR="00B03347" w:rsidRPr="00CC29E1" w:rsidRDefault="00B03347" w:rsidP="00E07DC9">
      <w:pPr>
        <w:tabs>
          <w:tab w:val="left" w:pos="270"/>
        </w:tabs>
        <w:spacing w:after="0" w:line="240" w:lineRule="auto"/>
        <w:jc w:val="center"/>
        <w:rPr>
          <w:rFonts w:ascii="Times New Roman" w:hAnsi="Times New Roman" w:cs="Times New Roman"/>
          <w:b/>
          <w:sz w:val="24"/>
          <w:szCs w:val="24"/>
        </w:rPr>
      </w:pPr>
      <w:r w:rsidRPr="00CC29E1">
        <w:rPr>
          <w:rFonts w:ascii="Times New Roman" w:hAnsi="Times New Roman" w:cs="Times New Roman"/>
          <w:b/>
          <w:sz w:val="24"/>
          <w:szCs w:val="24"/>
        </w:rPr>
        <w:t>METODE PENELITIAN</w:t>
      </w:r>
    </w:p>
    <w:p w:rsidR="00B03347" w:rsidRPr="00CC29E1" w:rsidRDefault="00B03347" w:rsidP="00C65F28">
      <w:pPr>
        <w:spacing w:before="160" w:after="0" w:line="240" w:lineRule="auto"/>
        <w:ind w:firstLine="426"/>
        <w:jc w:val="both"/>
        <w:rPr>
          <w:rFonts w:ascii="Times New Roman" w:hAnsi="Times New Roman" w:cs="Times New Roman"/>
          <w:sz w:val="24"/>
          <w:szCs w:val="24"/>
          <w:lang w:val="id-ID"/>
        </w:rPr>
      </w:pPr>
      <w:r w:rsidRPr="00CC29E1">
        <w:rPr>
          <w:rFonts w:ascii="Times New Roman" w:hAnsi="Times New Roman" w:cs="Times New Roman"/>
          <w:sz w:val="24"/>
          <w:szCs w:val="24"/>
        </w:rPr>
        <w:t>Penelitian ini</w:t>
      </w:r>
      <w:r w:rsidRPr="00CC29E1">
        <w:rPr>
          <w:rFonts w:ascii="Times New Roman" w:hAnsi="Times New Roman" w:cs="Times New Roman"/>
          <w:sz w:val="24"/>
          <w:szCs w:val="24"/>
          <w:lang w:val="id-ID"/>
        </w:rPr>
        <w:t xml:space="preserve"> </w:t>
      </w:r>
      <w:r w:rsidRPr="00CC29E1">
        <w:rPr>
          <w:rFonts w:ascii="Times New Roman" w:hAnsi="Times New Roman" w:cs="Times New Roman"/>
          <w:sz w:val="24"/>
          <w:szCs w:val="24"/>
        </w:rPr>
        <w:t>dilaksanakan di Desa S</w:t>
      </w:r>
      <w:r w:rsidRPr="00CC29E1">
        <w:rPr>
          <w:rFonts w:ascii="Times New Roman" w:hAnsi="Times New Roman" w:cs="Times New Roman"/>
          <w:sz w:val="24"/>
          <w:szCs w:val="24"/>
          <w:lang w:val="id-ID"/>
        </w:rPr>
        <w:t>ekura</w:t>
      </w:r>
      <w:r w:rsidRPr="00CC29E1">
        <w:rPr>
          <w:rFonts w:ascii="Times New Roman" w:hAnsi="Times New Roman" w:cs="Times New Roman"/>
          <w:sz w:val="24"/>
          <w:szCs w:val="24"/>
        </w:rPr>
        <w:t xml:space="preserve">, Kecamatan Teluk </w:t>
      </w:r>
      <w:r w:rsidRPr="00CC29E1">
        <w:rPr>
          <w:rFonts w:ascii="Times New Roman" w:hAnsi="Times New Roman" w:cs="Times New Roman"/>
          <w:sz w:val="24"/>
          <w:szCs w:val="24"/>
          <w:lang w:val="id-ID"/>
        </w:rPr>
        <w:t>K</w:t>
      </w:r>
      <w:r w:rsidRPr="00CC29E1">
        <w:rPr>
          <w:rFonts w:ascii="Times New Roman" w:hAnsi="Times New Roman" w:cs="Times New Roman"/>
          <w:sz w:val="24"/>
          <w:szCs w:val="24"/>
        </w:rPr>
        <w:t xml:space="preserve">eramat Kabupaten Sambas meliputi areal seluas </w:t>
      </w:r>
      <w:r w:rsidRPr="00CC29E1">
        <w:rPr>
          <w:rFonts w:ascii="Times New Roman" w:hAnsi="Times New Roman" w:cs="Times New Roman"/>
          <w:sz w:val="24"/>
          <w:szCs w:val="24"/>
          <w:lang w:val="id-ID"/>
        </w:rPr>
        <w:t xml:space="preserve">kurang lebih ± </w:t>
      </w:r>
      <w:r w:rsidRPr="00CC29E1">
        <w:rPr>
          <w:rFonts w:ascii="Times New Roman" w:hAnsi="Times New Roman" w:cs="Times New Roman"/>
          <w:sz w:val="24"/>
          <w:szCs w:val="24"/>
        </w:rPr>
        <w:t>60 Ha.</w:t>
      </w:r>
      <w:r w:rsidRPr="00CC29E1">
        <w:rPr>
          <w:rFonts w:ascii="Times New Roman" w:hAnsi="Times New Roman" w:cs="Times New Roman"/>
          <w:sz w:val="24"/>
          <w:szCs w:val="24"/>
          <w:lang w:val="id-ID"/>
        </w:rPr>
        <w:t xml:space="preserve"> Untuk lebih jelas lagi dapat di lihat pada( Gambar 1).</w:t>
      </w:r>
      <w:r w:rsidRPr="00CC29E1">
        <w:rPr>
          <w:rFonts w:ascii="Times New Roman" w:hAnsi="Times New Roman" w:cs="Times New Roman"/>
          <w:sz w:val="24"/>
          <w:szCs w:val="24"/>
        </w:rPr>
        <w:t xml:space="preserve"> </w:t>
      </w:r>
      <w:r w:rsidRPr="00CC29E1">
        <w:rPr>
          <w:rFonts w:ascii="Times New Roman" w:hAnsi="Times New Roman" w:cs="Times New Roman"/>
          <w:sz w:val="24"/>
          <w:szCs w:val="24"/>
          <w:lang w:val="id-ID"/>
        </w:rPr>
        <w:t xml:space="preserve">Penelitian berlangsung selama kurang lebih 3 bulan, sejak awal April- Juni 2013 di mulai </w:t>
      </w:r>
      <w:r w:rsidRPr="00CC29E1">
        <w:rPr>
          <w:rFonts w:ascii="Times New Roman" w:hAnsi="Times New Roman" w:cs="Times New Roman"/>
          <w:sz w:val="24"/>
          <w:szCs w:val="24"/>
        </w:rPr>
        <w:t xml:space="preserve">dengan beberapa tahapan kegiatan, yaitu meliputi persiapan satu minggu, kelapangan satu minggu, analisis di </w:t>
      </w:r>
      <w:r w:rsidRPr="00CC29E1">
        <w:rPr>
          <w:rFonts w:ascii="Times New Roman" w:hAnsi="Times New Roman" w:cs="Times New Roman"/>
          <w:sz w:val="24"/>
          <w:szCs w:val="24"/>
        </w:rPr>
        <w:lastRenderedPageBreak/>
        <w:t>laboratorium kurang lebih dua minggu, kemudian dilanjutkan dengan pengolahan data sampai penyajian hasil dalam bentuk peta dan laporan.</w:t>
      </w:r>
    </w:p>
    <w:p w:rsidR="00B517C5" w:rsidRPr="00CC29E1" w:rsidRDefault="00B03347" w:rsidP="00F17073">
      <w:pPr>
        <w:tabs>
          <w:tab w:val="left" w:pos="270"/>
        </w:tabs>
        <w:spacing w:before="160" w:after="0" w:line="240" w:lineRule="auto"/>
        <w:ind w:left="284" w:hanging="284"/>
        <w:jc w:val="center"/>
        <w:rPr>
          <w:rFonts w:ascii="Times New Roman" w:hAnsi="Times New Roman" w:cs="Times New Roman"/>
          <w:b/>
          <w:sz w:val="24"/>
          <w:szCs w:val="24"/>
          <w:lang w:val="id-ID"/>
        </w:rPr>
      </w:pPr>
      <w:r w:rsidRPr="00CC29E1">
        <w:rPr>
          <w:rFonts w:ascii="Times New Roman" w:hAnsi="Times New Roman" w:cs="Times New Roman"/>
          <w:b/>
          <w:sz w:val="24"/>
          <w:szCs w:val="24"/>
        </w:rPr>
        <w:t>HASIL DAN PEMBAHASAN</w:t>
      </w:r>
    </w:p>
    <w:p w:rsidR="00F17073" w:rsidRPr="00CC29E1" w:rsidRDefault="00F17073" w:rsidP="00C65F28">
      <w:pPr>
        <w:spacing w:before="160" w:after="0" w:line="240" w:lineRule="auto"/>
        <w:ind w:left="567" w:hanging="567"/>
        <w:rPr>
          <w:rFonts w:ascii="Times New Roman" w:hAnsi="Times New Roman" w:cs="Times New Roman"/>
          <w:b/>
          <w:sz w:val="24"/>
          <w:szCs w:val="24"/>
          <w:lang w:val="id-ID"/>
        </w:rPr>
      </w:pPr>
      <w:r w:rsidRPr="00CC29E1">
        <w:rPr>
          <w:rFonts w:ascii="Times New Roman" w:hAnsi="Times New Roman" w:cs="Times New Roman"/>
          <w:b/>
          <w:sz w:val="24"/>
          <w:szCs w:val="24"/>
          <w:lang w:val="id-ID"/>
        </w:rPr>
        <w:t>Kondisi Lingkungan</w:t>
      </w:r>
    </w:p>
    <w:p w:rsidR="00F17073" w:rsidRPr="00CC29E1" w:rsidRDefault="00F17073" w:rsidP="00E07DC9">
      <w:pPr>
        <w:spacing w:after="0" w:line="240" w:lineRule="auto"/>
        <w:ind w:firstLine="426"/>
        <w:jc w:val="both"/>
        <w:rPr>
          <w:rFonts w:ascii="Times New Roman" w:hAnsi="Times New Roman" w:cs="Times New Roman"/>
          <w:b/>
          <w:sz w:val="24"/>
          <w:szCs w:val="24"/>
          <w:lang w:val="id-ID"/>
        </w:rPr>
      </w:pPr>
    </w:p>
    <w:p w:rsidR="00B517C5" w:rsidRPr="00CC29E1" w:rsidRDefault="00B517C5" w:rsidP="00C65F28">
      <w:pPr>
        <w:spacing w:after="0" w:line="240" w:lineRule="auto"/>
        <w:ind w:firstLine="426"/>
        <w:jc w:val="both"/>
        <w:rPr>
          <w:rFonts w:ascii="Times New Roman" w:hAnsi="Times New Roman" w:cs="Times New Roman"/>
          <w:sz w:val="24"/>
          <w:szCs w:val="24"/>
          <w:lang w:val="id-ID"/>
        </w:rPr>
      </w:pPr>
      <w:r w:rsidRPr="00CC29E1">
        <w:rPr>
          <w:rFonts w:ascii="Times New Roman" w:hAnsi="Times New Roman" w:cs="Times New Roman"/>
          <w:sz w:val="24"/>
          <w:szCs w:val="24"/>
        </w:rPr>
        <w:t>Lingkungan merupakan salah satu faktor terpenting dalam proses pembentukan tanah. Kondisi lingkungan yang meliputi keadaan iklim, lereng dan topografi, drainase, periode banjir, bahaya banjir dan tinggi genangan, tata guna lahan dan vegetasi.</w:t>
      </w:r>
    </w:p>
    <w:p w:rsidR="00D77D13" w:rsidRPr="00CC29E1" w:rsidRDefault="00D77D13" w:rsidP="00E07DC9">
      <w:pPr>
        <w:spacing w:after="0" w:line="240" w:lineRule="auto"/>
        <w:ind w:firstLine="426"/>
        <w:jc w:val="both"/>
        <w:rPr>
          <w:rFonts w:ascii="Times New Roman" w:hAnsi="Times New Roman" w:cs="Times New Roman"/>
          <w:sz w:val="24"/>
          <w:szCs w:val="24"/>
          <w:lang w:val="id-ID"/>
        </w:rPr>
      </w:pPr>
    </w:p>
    <w:p w:rsidR="00B517C5" w:rsidRPr="00CC29E1" w:rsidRDefault="009E08C0" w:rsidP="00E07DC9">
      <w:pPr>
        <w:pStyle w:val="ListParagraph"/>
        <w:spacing w:after="0" w:line="240" w:lineRule="auto"/>
        <w:ind w:left="0" w:firstLine="720"/>
        <w:jc w:val="center"/>
        <w:rPr>
          <w:rFonts w:ascii="Times New Roman" w:hAnsi="Times New Roman" w:cs="Times New Roman"/>
          <w:b/>
          <w:sz w:val="24"/>
          <w:szCs w:val="24"/>
        </w:rPr>
      </w:pPr>
      <w:r w:rsidRPr="00CC29E1">
        <w:rPr>
          <w:rFonts w:ascii="Times New Roman" w:hAnsi="Times New Roman" w:cs="Times New Roman"/>
          <w:b/>
          <w:sz w:val="24"/>
          <w:szCs w:val="24"/>
        </w:rPr>
        <w:t>Tabel 1</w:t>
      </w:r>
    </w:p>
    <w:p w:rsidR="00B517C5" w:rsidRPr="00CC29E1" w:rsidRDefault="00B517C5" w:rsidP="00E07DC9">
      <w:pPr>
        <w:pStyle w:val="ListParagraph"/>
        <w:spacing w:after="0" w:line="240" w:lineRule="auto"/>
        <w:ind w:left="0" w:firstLine="720"/>
        <w:jc w:val="center"/>
        <w:rPr>
          <w:rFonts w:ascii="Times New Roman" w:hAnsi="Times New Roman" w:cs="Times New Roman"/>
          <w:b/>
          <w:sz w:val="24"/>
          <w:szCs w:val="24"/>
        </w:rPr>
      </w:pPr>
      <w:r w:rsidRPr="00CC29E1">
        <w:rPr>
          <w:rFonts w:ascii="Times New Roman" w:hAnsi="Times New Roman" w:cs="Times New Roman"/>
          <w:b/>
          <w:sz w:val="24"/>
          <w:szCs w:val="24"/>
        </w:rPr>
        <w:t>Penggunaan Lahan</w:t>
      </w:r>
    </w:p>
    <w:p w:rsidR="00B517C5" w:rsidRPr="00CC29E1" w:rsidRDefault="00B517C5" w:rsidP="00E07DC9">
      <w:pPr>
        <w:pStyle w:val="ListParagraph"/>
        <w:spacing w:after="0" w:line="240" w:lineRule="auto"/>
        <w:ind w:left="0" w:firstLine="720"/>
        <w:jc w:val="center"/>
        <w:rPr>
          <w:rFonts w:ascii="Times New Roman" w:hAnsi="Times New Roman" w:cs="Times New Roman"/>
          <w:b/>
          <w:sz w:val="24"/>
          <w:szCs w:val="24"/>
        </w:rPr>
      </w:pPr>
    </w:p>
    <w:tbl>
      <w:tblPr>
        <w:tblStyle w:val="TableGrid"/>
        <w:tblW w:w="0" w:type="auto"/>
        <w:tblInd w:w="108" w:type="dxa"/>
        <w:tblLook w:val="04A0"/>
      </w:tblPr>
      <w:tblGrid>
        <w:gridCol w:w="3119"/>
        <w:gridCol w:w="2178"/>
        <w:gridCol w:w="2748"/>
      </w:tblGrid>
      <w:tr w:rsidR="00B517C5" w:rsidRPr="00CC29E1" w:rsidTr="00C65F28">
        <w:trPr>
          <w:trHeight w:val="294"/>
        </w:trPr>
        <w:tc>
          <w:tcPr>
            <w:tcW w:w="3119" w:type="dxa"/>
            <w:vMerge w:val="restart"/>
          </w:tcPr>
          <w:p w:rsidR="00B517C5" w:rsidRPr="00CC29E1" w:rsidRDefault="00B517C5" w:rsidP="00E07DC9">
            <w:pPr>
              <w:pStyle w:val="ListParagraph"/>
              <w:ind w:left="0"/>
              <w:jc w:val="center"/>
              <w:rPr>
                <w:rFonts w:ascii="Times New Roman" w:hAnsi="Times New Roman" w:cs="Times New Roman"/>
                <w:b/>
                <w:sz w:val="24"/>
                <w:szCs w:val="24"/>
              </w:rPr>
            </w:pPr>
            <w:r w:rsidRPr="00CC29E1">
              <w:rPr>
                <w:rFonts w:ascii="Times New Roman" w:hAnsi="Times New Roman" w:cs="Times New Roman"/>
                <w:b/>
                <w:sz w:val="24"/>
                <w:szCs w:val="24"/>
              </w:rPr>
              <w:t>Penggunaan Lahan</w:t>
            </w:r>
          </w:p>
        </w:tc>
        <w:tc>
          <w:tcPr>
            <w:tcW w:w="4926" w:type="dxa"/>
            <w:gridSpan w:val="2"/>
          </w:tcPr>
          <w:p w:rsidR="00B517C5" w:rsidRPr="00CC29E1" w:rsidRDefault="00B517C5" w:rsidP="00E07DC9">
            <w:pPr>
              <w:pStyle w:val="ListParagraph"/>
              <w:ind w:left="0"/>
              <w:jc w:val="center"/>
              <w:rPr>
                <w:rFonts w:ascii="Times New Roman" w:hAnsi="Times New Roman" w:cs="Times New Roman"/>
                <w:b/>
                <w:sz w:val="24"/>
                <w:szCs w:val="24"/>
              </w:rPr>
            </w:pPr>
            <w:r w:rsidRPr="00CC29E1">
              <w:rPr>
                <w:rFonts w:ascii="Times New Roman" w:hAnsi="Times New Roman" w:cs="Times New Roman"/>
                <w:b/>
                <w:sz w:val="24"/>
                <w:szCs w:val="24"/>
              </w:rPr>
              <w:t>Luas</w:t>
            </w:r>
          </w:p>
        </w:tc>
      </w:tr>
      <w:tr w:rsidR="00B517C5" w:rsidRPr="00CC29E1" w:rsidTr="00C65F28">
        <w:trPr>
          <w:trHeight w:val="157"/>
        </w:trPr>
        <w:tc>
          <w:tcPr>
            <w:tcW w:w="3119" w:type="dxa"/>
            <w:vMerge/>
          </w:tcPr>
          <w:p w:rsidR="00B517C5" w:rsidRPr="00CC29E1" w:rsidRDefault="00B517C5" w:rsidP="00E07DC9">
            <w:pPr>
              <w:pStyle w:val="ListParagraph"/>
              <w:ind w:left="0"/>
              <w:jc w:val="center"/>
              <w:rPr>
                <w:rFonts w:ascii="Times New Roman" w:hAnsi="Times New Roman" w:cs="Times New Roman"/>
                <w:b/>
                <w:sz w:val="24"/>
                <w:szCs w:val="24"/>
              </w:rPr>
            </w:pPr>
          </w:p>
        </w:tc>
        <w:tc>
          <w:tcPr>
            <w:tcW w:w="2178" w:type="dxa"/>
          </w:tcPr>
          <w:p w:rsidR="00B517C5" w:rsidRPr="00CC29E1" w:rsidRDefault="00B517C5" w:rsidP="00E07DC9">
            <w:pPr>
              <w:pStyle w:val="ListParagraph"/>
              <w:ind w:left="0"/>
              <w:jc w:val="center"/>
              <w:rPr>
                <w:rFonts w:ascii="Times New Roman" w:hAnsi="Times New Roman" w:cs="Times New Roman"/>
                <w:b/>
                <w:sz w:val="24"/>
                <w:szCs w:val="24"/>
              </w:rPr>
            </w:pPr>
            <w:r w:rsidRPr="00CC29E1">
              <w:rPr>
                <w:rFonts w:ascii="Times New Roman" w:hAnsi="Times New Roman" w:cs="Times New Roman"/>
                <w:b/>
                <w:sz w:val="24"/>
                <w:szCs w:val="24"/>
              </w:rPr>
              <w:t>Ha</w:t>
            </w:r>
          </w:p>
        </w:tc>
        <w:tc>
          <w:tcPr>
            <w:tcW w:w="2748" w:type="dxa"/>
          </w:tcPr>
          <w:p w:rsidR="00B517C5" w:rsidRPr="00CC29E1" w:rsidRDefault="00B517C5" w:rsidP="00E07DC9">
            <w:pPr>
              <w:pStyle w:val="ListParagraph"/>
              <w:ind w:left="0"/>
              <w:jc w:val="center"/>
              <w:rPr>
                <w:rFonts w:ascii="Times New Roman" w:hAnsi="Times New Roman" w:cs="Times New Roman"/>
                <w:b/>
                <w:sz w:val="24"/>
                <w:szCs w:val="24"/>
              </w:rPr>
            </w:pPr>
            <w:r w:rsidRPr="00CC29E1">
              <w:rPr>
                <w:rFonts w:ascii="Times New Roman" w:hAnsi="Times New Roman" w:cs="Times New Roman"/>
                <w:b/>
                <w:sz w:val="24"/>
                <w:szCs w:val="24"/>
              </w:rPr>
              <w:t>%</w:t>
            </w:r>
          </w:p>
        </w:tc>
      </w:tr>
      <w:tr w:rsidR="00B517C5" w:rsidRPr="00CC29E1" w:rsidTr="00C65F28">
        <w:trPr>
          <w:trHeight w:val="310"/>
        </w:trPr>
        <w:tc>
          <w:tcPr>
            <w:tcW w:w="3119" w:type="dxa"/>
          </w:tcPr>
          <w:p w:rsidR="00B517C5" w:rsidRPr="00CC29E1" w:rsidRDefault="00B517C5"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Kebun Karet</w:t>
            </w:r>
          </w:p>
        </w:tc>
        <w:tc>
          <w:tcPr>
            <w:tcW w:w="2178" w:type="dxa"/>
          </w:tcPr>
          <w:p w:rsidR="00B517C5" w:rsidRPr="00CC29E1" w:rsidRDefault="00B517C5"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46,25</w:t>
            </w:r>
          </w:p>
        </w:tc>
        <w:tc>
          <w:tcPr>
            <w:tcW w:w="2748" w:type="dxa"/>
          </w:tcPr>
          <w:p w:rsidR="00B517C5" w:rsidRPr="00CC29E1" w:rsidRDefault="00EC2049"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77,8</w:t>
            </w:r>
          </w:p>
        </w:tc>
      </w:tr>
      <w:tr w:rsidR="00B517C5" w:rsidRPr="00CC29E1" w:rsidTr="00C65F28">
        <w:trPr>
          <w:trHeight w:val="294"/>
        </w:trPr>
        <w:tc>
          <w:tcPr>
            <w:tcW w:w="3119" w:type="dxa"/>
          </w:tcPr>
          <w:p w:rsidR="00B517C5" w:rsidRPr="00CC29E1" w:rsidRDefault="00B517C5"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Kebun Sawit</w:t>
            </w:r>
          </w:p>
        </w:tc>
        <w:tc>
          <w:tcPr>
            <w:tcW w:w="2178" w:type="dxa"/>
          </w:tcPr>
          <w:p w:rsidR="00B517C5" w:rsidRPr="00CC29E1" w:rsidRDefault="00B517C5"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3,75</w:t>
            </w:r>
          </w:p>
        </w:tc>
        <w:tc>
          <w:tcPr>
            <w:tcW w:w="2748" w:type="dxa"/>
          </w:tcPr>
          <w:p w:rsidR="00B517C5" w:rsidRPr="00CC29E1" w:rsidRDefault="00EC2049"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6,25</w:t>
            </w:r>
          </w:p>
        </w:tc>
      </w:tr>
      <w:tr w:rsidR="00B517C5" w:rsidRPr="00CC29E1" w:rsidTr="00C65F28">
        <w:trPr>
          <w:trHeight w:val="294"/>
        </w:trPr>
        <w:tc>
          <w:tcPr>
            <w:tcW w:w="3119" w:type="dxa"/>
          </w:tcPr>
          <w:p w:rsidR="00B517C5" w:rsidRPr="00CC29E1" w:rsidRDefault="00B517C5"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Semak Belukar</w:t>
            </w:r>
          </w:p>
        </w:tc>
        <w:tc>
          <w:tcPr>
            <w:tcW w:w="2178" w:type="dxa"/>
          </w:tcPr>
          <w:p w:rsidR="00B517C5" w:rsidRPr="00CC29E1" w:rsidRDefault="00B517C5"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10</w:t>
            </w:r>
          </w:p>
        </w:tc>
        <w:tc>
          <w:tcPr>
            <w:tcW w:w="2748" w:type="dxa"/>
          </w:tcPr>
          <w:p w:rsidR="00B517C5" w:rsidRPr="00CC29E1" w:rsidRDefault="00EC2049"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16,7</w:t>
            </w:r>
          </w:p>
        </w:tc>
      </w:tr>
      <w:tr w:rsidR="00B517C5" w:rsidRPr="00CC29E1" w:rsidTr="00C65F28">
        <w:trPr>
          <w:trHeight w:val="310"/>
        </w:trPr>
        <w:tc>
          <w:tcPr>
            <w:tcW w:w="3119" w:type="dxa"/>
          </w:tcPr>
          <w:p w:rsidR="00B517C5" w:rsidRPr="00CC29E1" w:rsidRDefault="005428C8"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Total</w:t>
            </w:r>
          </w:p>
        </w:tc>
        <w:tc>
          <w:tcPr>
            <w:tcW w:w="2178" w:type="dxa"/>
          </w:tcPr>
          <w:p w:rsidR="00B517C5" w:rsidRPr="00CC29E1" w:rsidRDefault="00B517C5"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60</w:t>
            </w:r>
          </w:p>
        </w:tc>
        <w:tc>
          <w:tcPr>
            <w:tcW w:w="2748" w:type="dxa"/>
          </w:tcPr>
          <w:p w:rsidR="00B517C5" w:rsidRPr="00CC29E1" w:rsidRDefault="00B517C5" w:rsidP="00E07DC9">
            <w:pPr>
              <w:pStyle w:val="ListParagraph"/>
              <w:ind w:left="0"/>
              <w:jc w:val="center"/>
              <w:rPr>
                <w:rFonts w:ascii="Times New Roman" w:hAnsi="Times New Roman" w:cs="Times New Roman"/>
                <w:sz w:val="24"/>
                <w:szCs w:val="24"/>
              </w:rPr>
            </w:pPr>
            <w:r w:rsidRPr="00CC29E1">
              <w:rPr>
                <w:rFonts w:ascii="Times New Roman" w:hAnsi="Times New Roman" w:cs="Times New Roman"/>
                <w:sz w:val="24"/>
                <w:szCs w:val="24"/>
              </w:rPr>
              <w:t>100</w:t>
            </w:r>
          </w:p>
        </w:tc>
      </w:tr>
    </w:tbl>
    <w:p w:rsidR="0077596E" w:rsidRPr="00CC29E1" w:rsidRDefault="00B517C5" w:rsidP="00C65F28">
      <w:pPr>
        <w:spacing w:after="0" w:line="240" w:lineRule="auto"/>
        <w:rPr>
          <w:rFonts w:ascii="Times New Roman" w:hAnsi="Times New Roman" w:cs="Times New Roman"/>
          <w:sz w:val="24"/>
          <w:szCs w:val="24"/>
          <w:lang w:val="id-ID"/>
        </w:rPr>
      </w:pPr>
      <w:r w:rsidRPr="00CC29E1">
        <w:rPr>
          <w:rFonts w:ascii="Times New Roman" w:hAnsi="Times New Roman" w:cs="Times New Roman"/>
          <w:sz w:val="24"/>
          <w:szCs w:val="24"/>
        </w:rPr>
        <w:t xml:space="preserve">Sumber: </w:t>
      </w:r>
      <w:r w:rsidR="009E08C0" w:rsidRPr="00CC29E1">
        <w:rPr>
          <w:rFonts w:ascii="Times New Roman" w:hAnsi="Times New Roman" w:cs="Times New Roman"/>
          <w:sz w:val="24"/>
          <w:szCs w:val="24"/>
        </w:rPr>
        <w:t>Data</w:t>
      </w:r>
      <w:r w:rsidR="009E08C0" w:rsidRPr="00CC29E1">
        <w:rPr>
          <w:rFonts w:ascii="Times New Roman" w:hAnsi="Times New Roman" w:cs="Times New Roman"/>
          <w:sz w:val="24"/>
          <w:szCs w:val="24"/>
          <w:lang w:val="id-ID"/>
        </w:rPr>
        <w:t xml:space="preserve"> </w:t>
      </w:r>
      <w:r w:rsidRPr="00CC29E1">
        <w:rPr>
          <w:rFonts w:ascii="Times New Roman" w:hAnsi="Times New Roman" w:cs="Times New Roman"/>
          <w:sz w:val="24"/>
          <w:szCs w:val="24"/>
        </w:rPr>
        <w:t>Lapangan</w:t>
      </w:r>
    </w:p>
    <w:p w:rsidR="0077596E" w:rsidRPr="00CC29E1" w:rsidRDefault="0077596E" w:rsidP="0077596E">
      <w:pPr>
        <w:spacing w:after="0" w:line="240" w:lineRule="auto"/>
        <w:rPr>
          <w:rFonts w:ascii="Times New Roman" w:hAnsi="Times New Roman" w:cs="Times New Roman"/>
          <w:sz w:val="24"/>
          <w:szCs w:val="24"/>
          <w:lang w:val="id-ID"/>
        </w:rPr>
      </w:pPr>
    </w:p>
    <w:p w:rsidR="00A7664D" w:rsidRPr="00CC29E1" w:rsidRDefault="00A7664D" w:rsidP="00C65F28">
      <w:pPr>
        <w:spacing w:after="0" w:line="240" w:lineRule="auto"/>
        <w:rPr>
          <w:rFonts w:ascii="Times New Roman" w:hAnsi="Times New Roman" w:cs="Times New Roman"/>
          <w:b/>
          <w:sz w:val="24"/>
          <w:szCs w:val="24"/>
          <w:lang w:val="id-ID"/>
        </w:rPr>
      </w:pPr>
      <w:r w:rsidRPr="00CC29E1">
        <w:rPr>
          <w:rFonts w:ascii="Times New Roman" w:hAnsi="Times New Roman" w:cs="Times New Roman"/>
          <w:b/>
          <w:sz w:val="24"/>
          <w:szCs w:val="24"/>
        </w:rPr>
        <w:t>Klasifikasi Tanah</w:t>
      </w:r>
    </w:p>
    <w:p w:rsidR="00F17073" w:rsidRPr="00CC29E1" w:rsidRDefault="00F17073" w:rsidP="0077596E">
      <w:pPr>
        <w:spacing w:after="0" w:line="240" w:lineRule="auto"/>
        <w:rPr>
          <w:rFonts w:ascii="Times New Roman" w:hAnsi="Times New Roman" w:cs="Times New Roman"/>
          <w:sz w:val="24"/>
          <w:szCs w:val="24"/>
          <w:lang w:val="id-ID"/>
        </w:rPr>
      </w:pPr>
    </w:p>
    <w:p w:rsidR="00A7664D" w:rsidRPr="00CC29E1" w:rsidRDefault="00A7664D" w:rsidP="00C65F28">
      <w:pPr>
        <w:spacing w:after="0" w:line="240" w:lineRule="auto"/>
        <w:ind w:firstLine="425"/>
        <w:jc w:val="both"/>
        <w:rPr>
          <w:rFonts w:ascii="Times New Roman" w:hAnsi="Times New Roman" w:cs="Times New Roman"/>
          <w:sz w:val="24"/>
          <w:szCs w:val="24"/>
        </w:rPr>
      </w:pPr>
      <w:r w:rsidRPr="00CC29E1">
        <w:rPr>
          <w:rFonts w:ascii="Times New Roman" w:hAnsi="Times New Roman" w:cs="Times New Roman"/>
          <w:sz w:val="24"/>
          <w:szCs w:val="24"/>
        </w:rPr>
        <w:t xml:space="preserve">Pengklasifikasian tanah didasarkan pada sifat-sifat tanah dan ciri marfologi perkembangan pembentukan tanah dan selanjutnya berdasarkan sifat-sifat dan ciri di atas, tanah diklasifikasikan menurut sistem klasifikasi tanah USD (2000) sampai tingkat macam ( </w:t>
      </w:r>
      <w:r w:rsidRPr="00CC29E1">
        <w:rPr>
          <w:rFonts w:ascii="Times New Roman" w:hAnsi="Times New Roman" w:cs="Times New Roman"/>
          <w:i/>
          <w:sz w:val="24"/>
          <w:szCs w:val="24"/>
        </w:rPr>
        <w:t>sub group</w:t>
      </w:r>
      <w:r w:rsidRPr="00CC29E1">
        <w:rPr>
          <w:rFonts w:ascii="Times New Roman" w:hAnsi="Times New Roman" w:cs="Times New Roman"/>
          <w:sz w:val="24"/>
          <w:szCs w:val="24"/>
        </w:rPr>
        <w:t>).</w:t>
      </w:r>
    </w:p>
    <w:p w:rsidR="00A7664D" w:rsidRPr="00CC29E1" w:rsidRDefault="00A7664D" w:rsidP="00C65F28">
      <w:pPr>
        <w:spacing w:after="0" w:line="240" w:lineRule="auto"/>
        <w:ind w:firstLine="425"/>
        <w:jc w:val="both"/>
        <w:rPr>
          <w:rFonts w:ascii="Times New Roman" w:hAnsi="Times New Roman" w:cs="Times New Roman"/>
          <w:sz w:val="24"/>
          <w:szCs w:val="24"/>
        </w:rPr>
      </w:pPr>
      <w:r w:rsidRPr="00CC29E1">
        <w:rPr>
          <w:rFonts w:ascii="Times New Roman" w:hAnsi="Times New Roman" w:cs="Times New Roman"/>
          <w:sz w:val="24"/>
          <w:szCs w:val="24"/>
        </w:rPr>
        <w:t>Berdasarkan hasil pengamatan dilapangan dan hasil analisis sifat kimia tanah di laboratorium di ketahui bahwa, pada minipit 1 merupakan tanah mineral, sedangkan pada minipit 2 merupakan tanah gambut.</w:t>
      </w:r>
    </w:p>
    <w:p w:rsidR="00A7664D" w:rsidRPr="00CC29E1" w:rsidRDefault="00A7664D" w:rsidP="00C65F28">
      <w:pPr>
        <w:spacing w:after="0" w:line="240" w:lineRule="auto"/>
        <w:ind w:firstLine="425"/>
        <w:jc w:val="both"/>
        <w:rPr>
          <w:rFonts w:ascii="Times New Roman" w:hAnsi="Times New Roman" w:cs="Times New Roman"/>
          <w:sz w:val="24"/>
          <w:szCs w:val="24"/>
          <w:lang w:val="id-ID"/>
        </w:rPr>
      </w:pPr>
      <w:r w:rsidRPr="00CC29E1">
        <w:rPr>
          <w:rFonts w:ascii="Times New Roman" w:hAnsi="Times New Roman" w:cs="Times New Roman"/>
          <w:sz w:val="24"/>
          <w:szCs w:val="24"/>
        </w:rPr>
        <w:t>Di daerah penelitian ditemukan 2 ordo tanah yaitu Entisol dan Histosol. Penggolongan dari masing-masing tanah tersebut disajikan dalam tabel 4 berikut ini.</w:t>
      </w:r>
    </w:p>
    <w:p w:rsidR="00E07DC9" w:rsidRPr="00CC29E1" w:rsidRDefault="00E07DC9" w:rsidP="00E07DC9">
      <w:pPr>
        <w:spacing w:after="0" w:line="240" w:lineRule="auto"/>
        <w:ind w:left="426" w:firstLine="708"/>
        <w:jc w:val="both"/>
        <w:rPr>
          <w:rFonts w:ascii="Times New Roman" w:hAnsi="Times New Roman" w:cs="Times New Roman"/>
          <w:sz w:val="24"/>
          <w:szCs w:val="24"/>
          <w:lang w:val="id-ID"/>
        </w:rPr>
      </w:pPr>
    </w:p>
    <w:p w:rsidR="00A7664D" w:rsidRPr="00CC29E1" w:rsidRDefault="009E08C0" w:rsidP="00E07DC9">
      <w:pPr>
        <w:spacing w:after="0" w:line="240" w:lineRule="auto"/>
        <w:ind w:firstLine="360"/>
        <w:jc w:val="center"/>
        <w:rPr>
          <w:rFonts w:ascii="Times New Roman" w:hAnsi="Times New Roman" w:cs="Times New Roman"/>
          <w:b/>
          <w:sz w:val="24"/>
          <w:szCs w:val="24"/>
          <w:lang w:val="id-ID"/>
        </w:rPr>
      </w:pPr>
      <w:r w:rsidRPr="00CC29E1">
        <w:rPr>
          <w:rFonts w:ascii="Times New Roman" w:hAnsi="Times New Roman" w:cs="Times New Roman"/>
          <w:b/>
          <w:sz w:val="24"/>
          <w:szCs w:val="24"/>
        </w:rPr>
        <w:t xml:space="preserve">Tabel. </w:t>
      </w:r>
      <w:r w:rsidRPr="00CC29E1">
        <w:rPr>
          <w:rFonts w:ascii="Times New Roman" w:hAnsi="Times New Roman" w:cs="Times New Roman"/>
          <w:b/>
          <w:sz w:val="24"/>
          <w:szCs w:val="24"/>
          <w:lang w:val="id-ID"/>
        </w:rPr>
        <w:t>2</w:t>
      </w:r>
    </w:p>
    <w:p w:rsidR="009E08C0" w:rsidRPr="00CC29E1" w:rsidRDefault="009E08C0" w:rsidP="00E07DC9">
      <w:pPr>
        <w:spacing w:after="0" w:line="240" w:lineRule="auto"/>
        <w:ind w:firstLine="360"/>
        <w:jc w:val="center"/>
        <w:rPr>
          <w:rFonts w:ascii="Times New Roman" w:hAnsi="Times New Roman" w:cs="Times New Roman"/>
          <w:b/>
          <w:sz w:val="24"/>
          <w:szCs w:val="24"/>
          <w:lang w:val="id-ID"/>
        </w:rPr>
      </w:pPr>
    </w:p>
    <w:p w:rsidR="00A7664D" w:rsidRPr="00CC29E1" w:rsidRDefault="00A7664D" w:rsidP="00E07DC9">
      <w:pPr>
        <w:spacing w:after="0" w:line="240" w:lineRule="auto"/>
        <w:ind w:firstLine="360"/>
        <w:jc w:val="center"/>
        <w:rPr>
          <w:rFonts w:ascii="Times New Roman" w:hAnsi="Times New Roman" w:cs="Times New Roman"/>
          <w:b/>
          <w:sz w:val="24"/>
          <w:szCs w:val="24"/>
        </w:rPr>
      </w:pPr>
      <w:r w:rsidRPr="00CC29E1">
        <w:rPr>
          <w:rFonts w:ascii="Times New Roman" w:hAnsi="Times New Roman" w:cs="Times New Roman"/>
          <w:b/>
          <w:sz w:val="24"/>
          <w:szCs w:val="24"/>
        </w:rPr>
        <w:t>Penggolongan Tanah-Tanah di Daerah Penelitian</w:t>
      </w:r>
    </w:p>
    <w:p w:rsidR="00A7664D" w:rsidRPr="00CC29E1" w:rsidRDefault="00A7664D" w:rsidP="00E07DC9">
      <w:pPr>
        <w:spacing w:after="0" w:line="240" w:lineRule="auto"/>
        <w:ind w:firstLine="360"/>
        <w:jc w:val="center"/>
        <w:rPr>
          <w:rFonts w:ascii="Times New Roman" w:hAnsi="Times New Roman" w:cs="Times New Roman"/>
          <w:b/>
          <w:sz w:val="24"/>
          <w:szCs w:val="24"/>
        </w:rPr>
      </w:pPr>
    </w:p>
    <w:tbl>
      <w:tblPr>
        <w:tblStyle w:val="TableGrid"/>
        <w:tblW w:w="0" w:type="auto"/>
        <w:jc w:val="center"/>
        <w:tblInd w:w="126" w:type="dxa"/>
        <w:tblLook w:val="04A0"/>
      </w:tblPr>
      <w:tblGrid>
        <w:gridCol w:w="657"/>
        <w:gridCol w:w="1017"/>
        <w:gridCol w:w="1150"/>
        <w:gridCol w:w="1492"/>
        <w:gridCol w:w="1787"/>
        <w:gridCol w:w="861"/>
        <w:gridCol w:w="851"/>
      </w:tblGrid>
      <w:tr w:rsidR="00A7664D" w:rsidRPr="00CC29E1" w:rsidTr="000904DC">
        <w:trPr>
          <w:jc w:val="center"/>
        </w:trPr>
        <w:tc>
          <w:tcPr>
            <w:tcW w:w="621" w:type="dxa"/>
            <w:vMerge w:val="restart"/>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SPT</w:t>
            </w:r>
          </w:p>
        </w:tc>
        <w:tc>
          <w:tcPr>
            <w:tcW w:w="1017" w:type="dxa"/>
            <w:vMerge w:val="restart"/>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Ordo</w:t>
            </w:r>
          </w:p>
        </w:tc>
        <w:tc>
          <w:tcPr>
            <w:tcW w:w="1150" w:type="dxa"/>
            <w:vMerge w:val="restart"/>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Sub Ordo</w:t>
            </w:r>
          </w:p>
        </w:tc>
        <w:tc>
          <w:tcPr>
            <w:tcW w:w="1492" w:type="dxa"/>
            <w:vMerge w:val="restart"/>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Gread Group</w:t>
            </w:r>
          </w:p>
        </w:tc>
        <w:tc>
          <w:tcPr>
            <w:tcW w:w="1787" w:type="dxa"/>
            <w:vMerge w:val="restart"/>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Sub Group</w:t>
            </w:r>
          </w:p>
        </w:tc>
        <w:tc>
          <w:tcPr>
            <w:tcW w:w="861"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Luas</w:t>
            </w:r>
          </w:p>
        </w:tc>
        <w:tc>
          <w:tcPr>
            <w:tcW w:w="851" w:type="dxa"/>
          </w:tcPr>
          <w:p w:rsidR="00A7664D" w:rsidRPr="00CC29E1" w:rsidRDefault="00A7664D" w:rsidP="00E07DC9">
            <w:pPr>
              <w:jc w:val="center"/>
              <w:rPr>
                <w:rFonts w:ascii="Times New Roman" w:hAnsi="Times New Roman" w:cs="Times New Roman"/>
                <w:b/>
                <w:sz w:val="24"/>
                <w:szCs w:val="24"/>
              </w:rPr>
            </w:pPr>
          </w:p>
        </w:tc>
      </w:tr>
      <w:tr w:rsidR="00A7664D" w:rsidRPr="00CC29E1" w:rsidTr="000904DC">
        <w:trPr>
          <w:jc w:val="center"/>
        </w:trPr>
        <w:tc>
          <w:tcPr>
            <w:tcW w:w="621" w:type="dxa"/>
            <w:vMerge/>
          </w:tcPr>
          <w:p w:rsidR="00A7664D" w:rsidRPr="00CC29E1" w:rsidRDefault="00A7664D" w:rsidP="00E07DC9">
            <w:pPr>
              <w:jc w:val="center"/>
              <w:rPr>
                <w:rFonts w:ascii="Times New Roman" w:hAnsi="Times New Roman" w:cs="Times New Roman"/>
                <w:b/>
                <w:sz w:val="24"/>
                <w:szCs w:val="24"/>
              </w:rPr>
            </w:pPr>
          </w:p>
        </w:tc>
        <w:tc>
          <w:tcPr>
            <w:tcW w:w="1017" w:type="dxa"/>
            <w:vMerge/>
          </w:tcPr>
          <w:p w:rsidR="00A7664D" w:rsidRPr="00CC29E1" w:rsidRDefault="00A7664D" w:rsidP="00E07DC9">
            <w:pPr>
              <w:jc w:val="center"/>
              <w:rPr>
                <w:rFonts w:ascii="Times New Roman" w:hAnsi="Times New Roman" w:cs="Times New Roman"/>
                <w:b/>
                <w:sz w:val="24"/>
                <w:szCs w:val="24"/>
              </w:rPr>
            </w:pPr>
          </w:p>
        </w:tc>
        <w:tc>
          <w:tcPr>
            <w:tcW w:w="1150" w:type="dxa"/>
            <w:vMerge/>
          </w:tcPr>
          <w:p w:rsidR="00A7664D" w:rsidRPr="00CC29E1" w:rsidRDefault="00A7664D" w:rsidP="00E07DC9">
            <w:pPr>
              <w:jc w:val="center"/>
              <w:rPr>
                <w:rFonts w:ascii="Times New Roman" w:hAnsi="Times New Roman" w:cs="Times New Roman"/>
                <w:b/>
                <w:sz w:val="24"/>
                <w:szCs w:val="24"/>
              </w:rPr>
            </w:pPr>
          </w:p>
        </w:tc>
        <w:tc>
          <w:tcPr>
            <w:tcW w:w="1492" w:type="dxa"/>
            <w:vMerge/>
          </w:tcPr>
          <w:p w:rsidR="00A7664D" w:rsidRPr="00CC29E1" w:rsidRDefault="00A7664D" w:rsidP="00E07DC9">
            <w:pPr>
              <w:jc w:val="center"/>
              <w:rPr>
                <w:rFonts w:ascii="Times New Roman" w:hAnsi="Times New Roman" w:cs="Times New Roman"/>
                <w:b/>
                <w:sz w:val="24"/>
                <w:szCs w:val="24"/>
              </w:rPr>
            </w:pPr>
          </w:p>
        </w:tc>
        <w:tc>
          <w:tcPr>
            <w:tcW w:w="1787" w:type="dxa"/>
            <w:vMerge/>
          </w:tcPr>
          <w:p w:rsidR="00A7664D" w:rsidRPr="00CC29E1" w:rsidRDefault="00A7664D" w:rsidP="00E07DC9">
            <w:pPr>
              <w:jc w:val="center"/>
              <w:rPr>
                <w:rFonts w:ascii="Times New Roman" w:hAnsi="Times New Roman" w:cs="Times New Roman"/>
                <w:b/>
                <w:sz w:val="24"/>
                <w:szCs w:val="24"/>
              </w:rPr>
            </w:pPr>
          </w:p>
        </w:tc>
        <w:tc>
          <w:tcPr>
            <w:tcW w:w="861"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Ha</w:t>
            </w:r>
          </w:p>
        </w:tc>
        <w:tc>
          <w:tcPr>
            <w:tcW w:w="851"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w:t>
            </w:r>
          </w:p>
        </w:tc>
      </w:tr>
      <w:tr w:rsidR="00A7664D" w:rsidRPr="00CC29E1" w:rsidTr="000904DC">
        <w:trPr>
          <w:jc w:val="center"/>
        </w:trPr>
        <w:tc>
          <w:tcPr>
            <w:tcW w:w="621"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1</w:t>
            </w:r>
          </w:p>
        </w:tc>
        <w:tc>
          <w:tcPr>
            <w:tcW w:w="1017"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Entisol</w:t>
            </w:r>
          </w:p>
        </w:tc>
        <w:tc>
          <w:tcPr>
            <w:tcW w:w="1150"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Aquents</w:t>
            </w:r>
          </w:p>
        </w:tc>
        <w:tc>
          <w:tcPr>
            <w:tcW w:w="1492"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Sulfaquent</w:t>
            </w:r>
          </w:p>
        </w:tc>
        <w:tc>
          <w:tcPr>
            <w:tcW w:w="1787"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Typic Sulfaquent</w:t>
            </w:r>
          </w:p>
        </w:tc>
        <w:tc>
          <w:tcPr>
            <w:tcW w:w="861"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37,5</w:t>
            </w:r>
          </w:p>
        </w:tc>
        <w:tc>
          <w:tcPr>
            <w:tcW w:w="851"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62,63</w:t>
            </w:r>
          </w:p>
        </w:tc>
      </w:tr>
      <w:tr w:rsidR="00A7664D" w:rsidRPr="00CC29E1" w:rsidTr="000904DC">
        <w:trPr>
          <w:jc w:val="center"/>
        </w:trPr>
        <w:tc>
          <w:tcPr>
            <w:tcW w:w="621"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2</w:t>
            </w:r>
          </w:p>
        </w:tc>
        <w:tc>
          <w:tcPr>
            <w:tcW w:w="1017"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Histosol</w:t>
            </w:r>
          </w:p>
        </w:tc>
        <w:tc>
          <w:tcPr>
            <w:tcW w:w="1150"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Hemist</w:t>
            </w:r>
          </w:p>
        </w:tc>
        <w:tc>
          <w:tcPr>
            <w:tcW w:w="1492"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Tropohemik</w:t>
            </w:r>
          </w:p>
        </w:tc>
        <w:tc>
          <w:tcPr>
            <w:tcW w:w="1787"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Typic Tropohemist</w:t>
            </w:r>
          </w:p>
        </w:tc>
        <w:tc>
          <w:tcPr>
            <w:tcW w:w="861"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22,5</w:t>
            </w:r>
          </w:p>
        </w:tc>
        <w:tc>
          <w:tcPr>
            <w:tcW w:w="851"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37,37</w:t>
            </w:r>
          </w:p>
        </w:tc>
      </w:tr>
      <w:tr w:rsidR="00A7664D" w:rsidRPr="00CC29E1" w:rsidTr="000904DC">
        <w:trPr>
          <w:jc w:val="center"/>
        </w:trPr>
        <w:tc>
          <w:tcPr>
            <w:tcW w:w="6067" w:type="dxa"/>
            <w:gridSpan w:val="5"/>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Jumlah</w:t>
            </w:r>
          </w:p>
        </w:tc>
        <w:tc>
          <w:tcPr>
            <w:tcW w:w="861"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60</w:t>
            </w:r>
          </w:p>
        </w:tc>
        <w:tc>
          <w:tcPr>
            <w:tcW w:w="851"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100</w:t>
            </w:r>
          </w:p>
        </w:tc>
      </w:tr>
    </w:tbl>
    <w:p w:rsidR="0077596E" w:rsidRPr="00CC29E1" w:rsidRDefault="00A7664D" w:rsidP="0077596E">
      <w:pPr>
        <w:spacing w:after="0" w:line="240" w:lineRule="auto"/>
        <w:jc w:val="both"/>
        <w:rPr>
          <w:rFonts w:ascii="Times New Roman" w:hAnsi="Times New Roman" w:cs="Times New Roman"/>
          <w:sz w:val="24"/>
          <w:szCs w:val="24"/>
          <w:lang w:val="id-ID"/>
        </w:rPr>
      </w:pPr>
      <w:r w:rsidRPr="00CC29E1">
        <w:rPr>
          <w:rFonts w:ascii="Times New Roman" w:hAnsi="Times New Roman" w:cs="Times New Roman"/>
          <w:sz w:val="24"/>
          <w:szCs w:val="24"/>
        </w:rPr>
        <w:t>Sumber : Pengamatan Lapangan dan Analisis di Laboratorium (2013)</w:t>
      </w:r>
    </w:p>
    <w:p w:rsidR="00A7664D" w:rsidRPr="00CC29E1" w:rsidRDefault="00A7664D" w:rsidP="00C65F28">
      <w:pPr>
        <w:spacing w:after="0" w:line="240" w:lineRule="auto"/>
        <w:jc w:val="both"/>
        <w:rPr>
          <w:rFonts w:ascii="Times New Roman" w:hAnsi="Times New Roman" w:cs="Times New Roman"/>
          <w:b/>
          <w:sz w:val="24"/>
          <w:szCs w:val="24"/>
          <w:lang w:val="id-ID"/>
        </w:rPr>
      </w:pPr>
      <w:r w:rsidRPr="00CC29E1">
        <w:rPr>
          <w:rFonts w:ascii="Times New Roman" w:hAnsi="Times New Roman" w:cs="Times New Roman"/>
          <w:b/>
          <w:sz w:val="24"/>
          <w:szCs w:val="24"/>
        </w:rPr>
        <w:lastRenderedPageBreak/>
        <w:t>Sifat Fisik Tanah</w:t>
      </w:r>
    </w:p>
    <w:p w:rsidR="0077596E" w:rsidRPr="00CC29E1" w:rsidRDefault="0077596E" w:rsidP="0077596E">
      <w:pPr>
        <w:spacing w:after="0" w:line="240" w:lineRule="auto"/>
        <w:jc w:val="both"/>
        <w:rPr>
          <w:rFonts w:ascii="Times New Roman" w:hAnsi="Times New Roman" w:cs="Times New Roman"/>
          <w:b/>
          <w:sz w:val="24"/>
          <w:szCs w:val="24"/>
          <w:lang w:val="id-ID"/>
        </w:rPr>
      </w:pPr>
    </w:p>
    <w:p w:rsidR="0077596E" w:rsidRPr="00CC29E1" w:rsidRDefault="00A7664D" w:rsidP="00C65F28">
      <w:pPr>
        <w:spacing w:after="0" w:line="240" w:lineRule="auto"/>
        <w:ind w:firstLine="426"/>
        <w:jc w:val="both"/>
        <w:rPr>
          <w:rFonts w:ascii="Times New Roman" w:hAnsi="Times New Roman" w:cs="Times New Roman"/>
          <w:sz w:val="24"/>
          <w:szCs w:val="24"/>
          <w:lang w:val="id-ID"/>
        </w:rPr>
      </w:pPr>
      <w:r w:rsidRPr="00CC29E1">
        <w:rPr>
          <w:rFonts w:ascii="Times New Roman" w:hAnsi="Times New Roman" w:cs="Times New Roman"/>
          <w:sz w:val="24"/>
          <w:szCs w:val="24"/>
        </w:rPr>
        <w:t>Sifat fisik tanah memiliki peranan penting dalam penyediaan sarana tumbuhan tanaman. Dalam penelitian ini aspek fisik yang nanti  dibatasi pada pengamatan terhadap tektur, konsistensi dan warna tanah</w:t>
      </w:r>
      <w:r w:rsidRPr="00CC29E1">
        <w:rPr>
          <w:rFonts w:ascii="Times New Roman" w:hAnsi="Times New Roman" w:cs="Times New Roman"/>
          <w:sz w:val="24"/>
          <w:szCs w:val="24"/>
          <w:lang w:val="id-ID"/>
        </w:rPr>
        <w:t>.</w:t>
      </w:r>
    </w:p>
    <w:p w:rsidR="0077596E" w:rsidRPr="00CC29E1" w:rsidRDefault="0077596E" w:rsidP="00C65F28">
      <w:pPr>
        <w:spacing w:after="0" w:line="240" w:lineRule="auto"/>
        <w:ind w:left="284" w:firstLine="425"/>
        <w:jc w:val="both"/>
        <w:rPr>
          <w:rFonts w:ascii="Times New Roman" w:hAnsi="Times New Roman" w:cs="Times New Roman"/>
          <w:sz w:val="24"/>
          <w:szCs w:val="24"/>
          <w:lang w:val="id-ID"/>
        </w:rPr>
      </w:pPr>
    </w:p>
    <w:p w:rsidR="00A7664D" w:rsidRPr="00CC29E1" w:rsidRDefault="00A7664D" w:rsidP="00C65F28">
      <w:pPr>
        <w:spacing w:after="0" w:line="240" w:lineRule="auto"/>
        <w:jc w:val="both"/>
        <w:rPr>
          <w:rFonts w:ascii="Times New Roman" w:hAnsi="Times New Roman" w:cs="Times New Roman"/>
          <w:sz w:val="24"/>
          <w:szCs w:val="24"/>
          <w:lang w:val="id-ID"/>
        </w:rPr>
      </w:pPr>
      <w:r w:rsidRPr="00CC29E1">
        <w:rPr>
          <w:rFonts w:ascii="Times New Roman" w:hAnsi="Times New Roman" w:cs="Times New Roman"/>
          <w:b/>
          <w:sz w:val="24"/>
          <w:szCs w:val="24"/>
        </w:rPr>
        <w:t>Sifat Kimia Tanah</w:t>
      </w:r>
    </w:p>
    <w:p w:rsidR="00E07DC9" w:rsidRPr="00CC29E1" w:rsidRDefault="00E07DC9" w:rsidP="00E07DC9">
      <w:pPr>
        <w:pStyle w:val="ListParagraph"/>
        <w:spacing w:after="0" w:line="240" w:lineRule="auto"/>
        <w:ind w:left="1353"/>
        <w:jc w:val="both"/>
        <w:rPr>
          <w:rFonts w:ascii="Times New Roman" w:hAnsi="Times New Roman" w:cs="Times New Roman"/>
          <w:b/>
          <w:sz w:val="24"/>
          <w:szCs w:val="24"/>
        </w:rPr>
      </w:pPr>
    </w:p>
    <w:p w:rsidR="00F17073" w:rsidRPr="00CC29E1" w:rsidRDefault="00A7664D" w:rsidP="00C65F28">
      <w:pPr>
        <w:spacing w:after="0" w:line="240" w:lineRule="auto"/>
        <w:ind w:firstLine="426"/>
        <w:jc w:val="both"/>
        <w:rPr>
          <w:rFonts w:ascii="Times New Roman" w:hAnsi="Times New Roman" w:cs="Times New Roman"/>
          <w:sz w:val="24"/>
          <w:szCs w:val="24"/>
        </w:rPr>
      </w:pPr>
      <w:r w:rsidRPr="00CC29E1">
        <w:rPr>
          <w:rFonts w:ascii="Times New Roman" w:hAnsi="Times New Roman" w:cs="Times New Roman"/>
          <w:sz w:val="24"/>
          <w:szCs w:val="24"/>
        </w:rPr>
        <w:t>Komponen kimia tanah mempunyai peranan besar dalam menentukan sifat dan ciri tanah umumnya dan kesuburan pada khususnya. Kesuburan tanah berkaitan erat dengan unsur hara tanaman dan keadaan tanah. Penilaian kesuburan tanah dilakukan secara umum melalui penafsiran sifat-sifat kimia tanah yang diperoleh didasarkan data secara kualitatif di lapangan dan kuantitatif  hasil analisis di Laboratorium dari sejumlah contoh tanah komposit lapisan atas (0-30 cm) dan lapisan bawah (30-60 cm) yang telah dikeringkan dan diayak. Parameter sifat kimia yang diukur antara lain adalah Kemasaman Tanah, Kapasitas Tukar kation (KTK), Kejenuhan Basa, (KB), Kedalaman sulfidik, N total, kalium ( K dapat ditukar), Fasfor, (P tersedia) yang merupakan faktor yang berperan dalam penentuan kriteria penilaian kelas kesesuaian lahan untuk tanaman karet, sedangkan C-Organik, kation dapat diperlukan (Ca, Na, Mg) merupakan faktor pendukung dalam penentuan kelas kesesuaian lahan untuk tanaman karet.</w:t>
      </w:r>
    </w:p>
    <w:p w:rsidR="004A4087" w:rsidRPr="00CC29E1" w:rsidRDefault="004A4087" w:rsidP="00F17073">
      <w:pPr>
        <w:spacing w:after="0" w:line="240" w:lineRule="auto"/>
        <w:ind w:firstLine="720"/>
        <w:jc w:val="both"/>
        <w:rPr>
          <w:rFonts w:ascii="Times New Roman" w:hAnsi="Times New Roman" w:cs="Times New Roman"/>
          <w:sz w:val="24"/>
          <w:szCs w:val="24"/>
          <w:lang w:val="id-ID"/>
        </w:rPr>
      </w:pPr>
    </w:p>
    <w:p w:rsidR="00F17073" w:rsidRPr="00CC29E1" w:rsidRDefault="00F17073" w:rsidP="00C65F28">
      <w:pPr>
        <w:spacing w:after="0" w:line="240" w:lineRule="auto"/>
        <w:jc w:val="both"/>
        <w:rPr>
          <w:rFonts w:ascii="Times New Roman" w:hAnsi="Times New Roman" w:cs="Times New Roman"/>
          <w:b/>
          <w:sz w:val="24"/>
          <w:szCs w:val="24"/>
          <w:lang w:val="id-ID"/>
        </w:rPr>
      </w:pPr>
      <w:r w:rsidRPr="00CC29E1">
        <w:rPr>
          <w:rFonts w:ascii="Times New Roman" w:hAnsi="Times New Roman" w:cs="Times New Roman"/>
          <w:b/>
          <w:sz w:val="24"/>
          <w:szCs w:val="24"/>
          <w:lang w:val="id-ID"/>
        </w:rPr>
        <w:t>Satuan Peta Tanah dan Uraiannya</w:t>
      </w:r>
    </w:p>
    <w:p w:rsidR="009E08C0" w:rsidRPr="00CC29E1" w:rsidRDefault="009E08C0" w:rsidP="004A4087">
      <w:pPr>
        <w:spacing w:after="0" w:line="240" w:lineRule="auto"/>
        <w:jc w:val="both"/>
        <w:rPr>
          <w:rFonts w:ascii="Times New Roman" w:hAnsi="Times New Roman" w:cs="Times New Roman"/>
          <w:sz w:val="24"/>
          <w:szCs w:val="24"/>
          <w:lang w:val="id-ID"/>
        </w:rPr>
      </w:pPr>
    </w:p>
    <w:p w:rsidR="00A7664D" w:rsidRPr="00CC29E1" w:rsidRDefault="00A7664D" w:rsidP="00C65F28">
      <w:pPr>
        <w:spacing w:after="0" w:line="240" w:lineRule="auto"/>
        <w:ind w:firstLine="425"/>
        <w:jc w:val="both"/>
        <w:rPr>
          <w:rFonts w:ascii="Times New Roman" w:hAnsi="Times New Roman" w:cs="Times New Roman"/>
          <w:sz w:val="24"/>
          <w:szCs w:val="24"/>
          <w:lang w:val="id-ID"/>
        </w:rPr>
      </w:pPr>
      <w:r w:rsidRPr="00CC29E1">
        <w:rPr>
          <w:rFonts w:ascii="Times New Roman" w:hAnsi="Times New Roman" w:cs="Times New Roman"/>
          <w:sz w:val="24"/>
          <w:szCs w:val="24"/>
        </w:rPr>
        <w:t>Untuk penyusunan satuan peta tanah digunakan unsur-unsur dari fase sebagai sifat-sifat pembeda yang merupakan unsur-unsur yang berguna atau erat hubungannya dengan pertumbuhan tanaman. Sebagai unsur-unsur pembeda satuan peta tanah digunakan seperti: macam tanah, kedalaman efektif, tekstur, darinase, kapasitas tukar kation dan bentuk wilayah. Uraian detil mengenai unsur-unsur pebeda dan simbol-simbolnya disajikan pada (lampiran VIII)</w:t>
      </w:r>
      <w:r w:rsidR="00F17073" w:rsidRPr="00CC29E1">
        <w:rPr>
          <w:rFonts w:ascii="Times New Roman" w:hAnsi="Times New Roman" w:cs="Times New Roman"/>
          <w:sz w:val="24"/>
          <w:szCs w:val="24"/>
          <w:lang w:val="id-ID"/>
        </w:rPr>
        <w:t>.</w:t>
      </w:r>
    </w:p>
    <w:p w:rsidR="00A7664D" w:rsidRPr="00CC29E1" w:rsidRDefault="00A7664D" w:rsidP="00C65F28">
      <w:pPr>
        <w:spacing w:after="0" w:line="240" w:lineRule="auto"/>
        <w:ind w:firstLine="425"/>
        <w:jc w:val="both"/>
        <w:rPr>
          <w:rFonts w:ascii="Times New Roman" w:hAnsi="Times New Roman" w:cs="Times New Roman"/>
          <w:sz w:val="24"/>
          <w:szCs w:val="24"/>
          <w:lang w:val="id-ID"/>
        </w:rPr>
      </w:pPr>
      <w:r w:rsidRPr="00CC29E1">
        <w:rPr>
          <w:rFonts w:ascii="Times New Roman" w:hAnsi="Times New Roman" w:cs="Times New Roman"/>
          <w:sz w:val="24"/>
          <w:szCs w:val="24"/>
        </w:rPr>
        <w:t>Uraian Satuan Peta Tanah pada daerah penelitian adalah sebagai berikut.</w:t>
      </w:r>
    </w:p>
    <w:p w:rsidR="004551C9" w:rsidRPr="00CC29E1" w:rsidRDefault="004551C9" w:rsidP="00E07DC9">
      <w:pPr>
        <w:spacing w:after="0" w:line="240" w:lineRule="auto"/>
        <w:ind w:left="426" w:firstLine="708"/>
        <w:jc w:val="both"/>
        <w:rPr>
          <w:rFonts w:ascii="Times New Roman" w:hAnsi="Times New Roman" w:cs="Times New Roman"/>
          <w:sz w:val="24"/>
          <w:szCs w:val="24"/>
          <w:lang w:val="id-ID"/>
        </w:rPr>
      </w:pPr>
    </w:p>
    <w:p w:rsidR="009E08C0" w:rsidRPr="00CC29E1" w:rsidRDefault="009E08C0" w:rsidP="00E07DC9">
      <w:pPr>
        <w:spacing w:after="0" w:line="240" w:lineRule="auto"/>
        <w:ind w:left="426" w:firstLine="708"/>
        <w:jc w:val="both"/>
        <w:rPr>
          <w:rFonts w:ascii="Times New Roman" w:hAnsi="Times New Roman" w:cs="Times New Roman"/>
          <w:sz w:val="24"/>
          <w:szCs w:val="24"/>
          <w:lang w:val="id-ID"/>
        </w:rPr>
      </w:pPr>
    </w:p>
    <w:p w:rsidR="00A7664D" w:rsidRPr="00CC29E1" w:rsidRDefault="00A7664D" w:rsidP="00C65F28">
      <w:pPr>
        <w:spacing w:after="0" w:line="240" w:lineRule="auto"/>
        <w:jc w:val="both"/>
        <w:rPr>
          <w:rFonts w:ascii="Times New Roman" w:hAnsi="Times New Roman" w:cs="Times New Roman"/>
          <w:b/>
          <w:sz w:val="24"/>
          <w:szCs w:val="24"/>
          <w:lang w:val="id-ID"/>
        </w:rPr>
      </w:pPr>
      <w:r w:rsidRPr="00CC29E1">
        <w:rPr>
          <w:rFonts w:ascii="Times New Roman" w:hAnsi="Times New Roman" w:cs="Times New Roman"/>
          <w:b/>
          <w:sz w:val="24"/>
          <w:szCs w:val="24"/>
        </w:rPr>
        <w:t>SPT 1 Typic Sulfaquent</w:t>
      </w:r>
    </w:p>
    <w:p w:rsidR="009E08C0" w:rsidRPr="00CC29E1" w:rsidRDefault="009E08C0" w:rsidP="004A4087">
      <w:pPr>
        <w:spacing w:after="0" w:line="240" w:lineRule="auto"/>
        <w:jc w:val="both"/>
        <w:rPr>
          <w:rFonts w:ascii="Times New Roman" w:hAnsi="Times New Roman" w:cs="Times New Roman"/>
          <w:b/>
          <w:sz w:val="24"/>
          <w:szCs w:val="24"/>
          <w:lang w:val="id-ID"/>
        </w:rPr>
      </w:pPr>
    </w:p>
    <w:p w:rsidR="00A7664D" w:rsidRPr="00CC29E1" w:rsidRDefault="00A7664D" w:rsidP="00C65F28">
      <w:pPr>
        <w:spacing w:after="0" w:line="240" w:lineRule="auto"/>
        <w:ind w:firstLine="425"/>
        <w:jc w:val="both"/>
        <w:rPr>
          <w:rFonts w:ascii="Times New Roman" w:hAnsi="Times New Roman" w:cs="Times New Roman"/>
          <w:sz w:val="24"/>
          <w:szCs w:val="24"/>
        </w:rPr>
      </w:pPr>
      <w:r w:rsidRPr="00CC29E1">
        <w:rPr>
          <w:rFonts w:ascii="Times New Roman" w:hAnsi="Times New Roman" w:cs="Times New Roman"/>
          <w:sz w:val="24"/>
          <w:szCs w:val="24"/>
        </w:rPr>
        <w:t xml:space="preserve"> </w:t>
      </w:r>
      <w:r w:rsidRPr="00CC29E1">
        <w:rPr>
          <w:rFonts w:ascii="Times New Roman" w:hAnsi="Times New Roman" w:cs="Times New Roman"/>
          <w:i/>
          <w:sz w:val="24"/>
          <w:szCs w:val="24"/>
        </w:rPr>
        <w:t>Typic Sulfaquent</w:t>
      </w:r>
      <w:r w:rsidRPr="00CC29E1">
        <w:rPr>
          <w:rFonts w:ascii="Times New Roman" w:hAnsi="Times New Roman" w:cs="Times New Roman"/>
          <w:sz w:val="24"/>
          <w:szCs w:val="24"/>
        </w:rPr>
        <w:t xml:space="preserve"> tergolong Ordo Entisol Tanah berkembang dari bahan Aluvium, lapisan atas berwarna hitam (10 YR 2/1,Black,Hitam ) hingga kuning abu-abu (2,5Y5/1,Reddish gray,). Liat masiv, lekat (basah ) pada lapisan bawah. Reaksi tanah sangat masam diseluruh lapisan, kandungan bahan organik tinggi, dan kandungan N ( total ) sangat rendah, kadar P</w:t>
      </w:r>
      <w:r w:rsidRPr="00CC29E1">
        <w:rPr>
          <w:rFonts w:ascii="Times New Roman" w:hAnsi="Times New Roman" w:cs="Times New Roman"/>
          <w:sz w:val="24"/>
          <w:szCs w:val="24"/>
          <w:vertAlign w:val="subscript"/>
        </w:rPr>
        <w:t>2</w:t>
      </w:r>
      <w:r w:rsidRPr="00CC29E1">
        <w:rPr>
          <w:rFonts w:ascii="Times New Roman" w:hAnsi="Times New Roman" w:cs="Times New Roman"/>
          <w:sz w:val="24"/>
          <w:szCs w:val="24"/>
        </w:rPr>
        <w:t>O</w:t>
      </w:r>
      <w:r w:rsidRPr="00CC29E1">
        <w:rPr>
          <w:rFonts w:ascii="Times New Roman" w:hAnsi="Times New Roman" w:cs="Times New Roman"/>
          <w:sz w:val="24"/>
          <w:szCs w:val="24"/>
          <w:vertAlign w:val="subscript"/>
        </w:rPr>
        <w:t>5</w:t>
      </w:r>
      <w:r w:rsidRPr="00CC29E1">
        <w:rPr>
          <w:rFonts w:ascii="Times New Roman" w:hAnsi="Times New Roman" w:cs="Times New Roman"/>
          <w:sz w:val="24"/>
          <w:szCs w:val="24"/>
        </w:rPr>
        <w:t xml:space="preserve"> sangat tinggi. KTK pada lapisan atas dan bawah tinggi, kejenihan basa rendah disetiap lapisan. Uraian Kriteria pembeda satiuan Peta tanah dapat dilihat pada (Lampiran VIII).</w:t>
      </w:r>
    </w:p>
    <w:p w:rsidR="004A4087" w:rsidRPr="00CC29E1" w:rsidRDefault="004A4087" w:rsidP="00C65F28">
      <w:pPr>
        <w:spacing w:after="0" w:line="240" w:lineRule="auto"/>
        <w:ind w:firstLine="708"/>
        <w:jc w:val="both"/>
        <w:rPr>
          <w:rFonts w:ascii="Times New Roman" w:hAnsi="Times New Roman" w:cs="Times New Roman"/>
          <w:sz w:val="24"/>
          <w:szCs w:val="24"/>
          <w:lang w:val="id-ID"/>
        </w:rPr>
      </w:pPr>
    </w:p>
    <w:p w:rsidR="004551C9" w:rsidRPr="00CC29E1" w:rsidRDefault="004551C9" w:rsidP="00E07DC9">
      <w:pPr>
        <w:spacing w:after="0" w:line="240" w:lineRule="auto"/>
        <w:ind w:left="426" w:firstLine="708"/>
        <w:jc w:val="both"/>
        <w:rPr>
          <w:rFonts w:ascii="Times New Roman" w:hAnsi="Times New Roman" w:cs="Times New Roman"/>
          <w:sz w:val="24"/>
          <w:szCs w:val="24"/>
        </w:rPr>
      </w:pPr>
    </w:p>
    <w:p w:rsidR="00C65F28" w:rsidRPr="00CC29E1" w:rsidRDefault="00C65F28" w:rsidP="00E07DC9">
      <w:pPr>
        <w:spacing w:after="0" w:line="240" w:lineRule="auto"/>
        <w:ind w:left="426" w:firstLine="708"/>
        <w:jc w:val="both"/>
        <w:rPr>
          <w:rFonts w:ascii="Times New Roman" w:hAnsi="Times New Roman" w:cs="Times New Roman"/>
          <w:sz w:val="24"/>
          <w:szCs w:val="24"/>
        </w:rPr>
      </w:pPr>
    </w:p>
    <w:p w:rsidR="00C65F28" w:rsidRPr="00CC29E1" w:rsidRDefault="00C65F28" w:rsidP="00E07DC9">
      <w:pPr>
        <w:spacing w:after="0" w:line="240" w:lineRule="auto"/>
        <w:ind w:left="426" w:firstLine="708"/>
        <w:jc w:val="both"/>
        <w:rPr>
          <w:rFonts w:ascii="Times New Roman" w:hAnsi="Times New Roman" w:cs="Times New Roman"/>
          <w:sz w:val="24"/>
          <w:szCs w:val="24"/>
        </w:rPr>
      </w:pPr>
    </w:p>
    <w:p w:rsidR="00C65F28" w:rsidRPr="00CC29E1" w:rsidRDefault="00C65F28" w:rsidP="00E07DC9">
      <w:pPr>
        <w:spacing w:after="0" w:line="240" w:lineRule="auto"/>
        <w:ind w:left="426" w:firstLine="708"/>
        <w:jc w:val="both"/>
        <w:rPr>
          <w:rFonts w:ascii="Times New Roman" w:hAnsi="Times New Roman" w:cs="Times New Roman"/>
          <w:sz w:val="24"/>
          <w:szCs w:val="24"/>
        </w:rPr>
      </w:pPr>
    </w:p>
    <w:p w:rsidR="004551C9" w:rsidRPr="00CC29E1" w:rsidRDefault="004551C9" w:rsidP="00E07DC9">
      <w:pPr>
        <w:spacing w:after="0" w:line="240" w:lineRule="auto"/>
        <w:ind w:left="426" w:firstLine="708"/>
        <w:jc w:val="both"/>
        <w:rPr>
          <w:rFonts w:ascii="Times New Roman" w:hAnsi="Times New Roman" w:cs="Times New Roman"/>
          <w:sz w:val="24"/>
          <w:szCs w:val="24"/>
          <w:lang w:val="id-ID"/>
        </w:rPr>
      </w:pPr>
    </w:p>
    <w:p w:rsidR="00A7664D" w:rsidRPr="00CC29E1" w:rsidRDefault="00A7664D" w:rsidP="00C65F28">
      <w:pPr>
        <w:spacing w:after="0" w:line="240" w:lineRule="auto"/>
        <w:jc w:val="both"/>
        <w:rPr>
          <w:rFonts w:ascii="Times New Roman" w:hAnsi="Times New Roman" w:cs="Times New Roman"/>
          <w:b/>
          <w:sz w:val="24"/>
          <w:szCs w:val="24"/>
          <w:lang w:val="id-ID"/>
        </w:rPr>
      </w:pPr>
      <w:r w:rsidRPr="00CC29E1">
        <w:rPr>
          <w:rFonts w:ascii="Times New Roman" w:hAnsi="Times New Roman" w:cs="Times New Roman"/>
          <w:b/>
          <w:sz w:val="24"/>
          <w:szCs w:val="24"/>
        </w:rPr>
        <w:lastRenderedPageBreak/>
        <w:t>SPT 2 Typic Tropohemist</w:t>
      </w:r>
    </w:p>
    <w:p w:rsidR="009E08C0" w:rsidRPr="00CC29E1" w:rsidRDefault="009E08C0" w:rsidP="004A4087">
      <w:pPr>
        <w:spacing w:after="0" w:line="240" w:lineRule="auto"/>
        <w:jc w:val="both"/>
        <w:rPr>
          <w:rFonts w:ascii="Times New Roman" w:hAnsi="Times New Roman" w:cs="Times New Roman"/>
          <w:b/>
          <w:sz w:val="24"/>
          <w:szCs w:val="24"/>
          <w:lang w:val="id-ID"/>
        </w:rPr>
      </w:pPr>
    </w:p>
    <w:p w:rsidR="00A7664D" w:rsidRPr="00CC29E1" w:rsidRDefault="00A7664D" w:rsidP="00C65F28">
      <w:pPr>
        <w:spacing w:after="0" w:line="240" w:lineRule="auto"/>
        <w:ind w:firstLine="425"/>
        <w:jc w:val="both"/>
        <w:rPr>
          <w:rFonts w:ascii="Times New Roman" w:hAnsi="Times New Roman" w:cs="Times New Roman"/>
          <w:sz w:val="24"/>
          <w:szCs w:val="24"/>
        </w:rPr>
      </w:pPr>
      <w:r w:rsidRPr="00CC29E1">
        <w:rPr>
          <w:rFonts w:ascii="Times New Roman" w:hAnsi="Times New Roman" w:cs="Times New Roman"/>
          <w:sz w:val="24"/>
          <w:szCs w:val="24"/>
        </w:rPr>
        <w:t xml:space="preserve"> </w:t>
      </w:r>
      <w:r w:rsidRPr="00CC29E1">
        <w:rPr>
          <w:rFonts w:ascii="Times New Roman" w:hAnsi="Times New Roman" w:cs="Times New Roman"/>
          <w:i/>
          <w:sz w:val="24"/>
          <w:szCs w:val="24"/>
        </w:rPr>
        <w:t>Typic Tropohemis</w:t>
      </w:r>
      <w:r w:rsidRPr="00CC29E1">
        <w:rPr>
          <w:rFonts w:ascii="Times New Roman" w:hAnsi="Times New Roman" w:cs="Times New Roman"/>
          <w:sz w:val="24"/>
          <w:szCs w:val="24"/>
        </w:rPr>
        <w:t xml:space="preserve"> Tergolong kedalam ordo </w:t>
      </w:r>
      <w:r w:rsidRPr="00CC29E1">
        <w:rPr>
          <w:rFonts w:ascii="Times New Roman" w:hAnsi="Times New Roman" w:cs="Times New Roman"/>
          <w:i/>
          <w:sz w:val="24"/>
          <w:szCs w:val="24"/>
        </w:rPr>
        <w:t>Histosol</w:t>
      </w:r>
      <w:r w:rsidRPr="00CC29E1">
        <w:rPr>
          <w:rFonts w:ascii="Times New Roman" w:hAnsi="Times New Roman" w:cs="Times New Roman"/>
          <w:sz w:val="24"/>
          <w:szCs w:val="24"/>
        </w:rPr>
        <w:t xml:space="preserve">, Sub Ordo </w:t>
      </w:r>
      <w:r w:rsidRPr="00CC29E1">
        <w:rPr>
          <w:rFonts w:ascii="Times New Roman" w:hAnsi="Times New Roman" w:cs="Times New Roman"/>
          <w:i/>
          <w:sz w:val="24"/>
          <w:szCs w:val="24"/>
        </w:rPr>
        <w:t>Hemik</w:t>
      </w:r>
      <w:r w:rsidRPr="00CC29E1">
        <w:rPr>
          <w:rFonts w:ascii="Times New Roman" w:hAnsi="Times New Roman" w:cs="Times New Roman"/>
          <w:sz w:val="24"/>
          <w:szCs w:val="24"/>
        </w:rPr>
        <w:t xml:space="preserve"> karena </w:t>
      </w:r>
      <w:r w:rsidRPr="00CC29E1">
        <w:rPr>
          <w:rFonts w:ascii="Times New Roman" w:hAnsi="Times New Roman" w:cs="Times New Roman"/>
          <w:i/>
          <w:sz w:val="24"/>
          <w:szCs w:val="24"/>
        </w:rPr>
        <w:t>Histosol</w:t>
      </w:r>
      <w:r w:rsidRPr="00CC29E1">
        <w:rPr>
          <w:rFonts w:ascii="Times New Roman" w:hAnsi="Times New Roman" w:cs="Times New Roman"/>
          <w:sz w:val="24"/>
          <w:szCs w:val="24"/>
        </w:rPr>
        <w:t xml:space="preserve"> lain yang mempunyai bahan organik lebih tebal dibanding dengan bahan organik lain. Bahan organik Hemik telah mengalami dekomposisi lebih lanjut dari bahan organik </w:t>
      </w:r>
      <w:r w:rsidRPr="00CC29E1">
        <w:rPr>
          <w:rFonts w:ascii="Times New Roman" w:hAnsi="Times New Roman" w:cs="Times New Roman"/>
          <w:i/>
          <w:sz w:val="24"/>
          <w:szCs w:val="24"/>
        </w:rPr>
        <w:t>Fibrik</w:t>
      </w:r>
      <w:r w:rsidRPr="00CC29E1">
        <w:rPr>
          <w:rFonts w:ascii="Times New Roman" w:hAnsi="Times New Roman" w:cs="Times New Roman"/>
          <w:sz w:val="24"/>
          <w:szCs w:val="24"/>
        </w:rPr>
        <w:t xml:space="preserve">. Lapisan bawah ( </w:t>
      </w:r>
      <w:r w:rsidRPr="00CC29E1">
        <w:rPr>
          <w:rFonts w:ascii="Times New Roman" w:hAnsi="Times New Roman" w:cs="Times New Roman"/>
          <w:i/>
          <w:sz w:val="24"/>
          <w:szCs w:val="24"/>
        </w:rPr>
        <w:t>Subsurfacetier)</w:t>
      </w:r>
      <w:r w:rsidRPr="00CC29E1">
        <w:rPr>
          <w:rFonts w:ascii="Times New Roman" w:hAnsi="Times New Roman" w:cs="Times New Roman"/>
          <w:sz w:val="24"/>
          <w:szCs w:val="24"/>
        </w:rPr>
        <w:t xml:space="preserve"> didominasi ( lebih 2/3 ) oleh bahan organik hemik, dan kandungan bahan organik </w:t>
      </w:r>
      <w:r w:rsidRPr="00CC29E1">
        <w:rPr>
          <w:rFonts w:ascii="Times New Roman" w:hAnsi="Times New Roman" w:cs="Times New Roman"/>
          <w:i/>
          <w:sz w:val="24"/>
          <w:szCs w:val="24"/>
        </w:rPr>
        <w:t>Fibrik</w:t>
      </w:r>
      <w:r w:rsidRPr="00CC29E1">
        <w:rPr>
          <w:rFonts w:ascii="Times New Roman" w:hAnsi="Times New Roman" w:cs="Times New Roman"/>
          <w:sz w:val="24"/>
          <w:szCs w:val="24"/>
        </w:rPr>
        <w:t xml:space="preserve"> kurang dari 1/3 </w:t>
      </w:r>
      <w:r w:rsidRPr="00CC29E1">
        <w:rPr>
          <w:rFonts w:ascii="Times New Roman" w:hAnsi="Times New Roman" w:cs="Times New Roman"/>
          <w:i/>
          <w:sz w:val="24"/>
          <w:szCs w:val="24"/>
        </w:rPr>
        <w:t>Great Group</w:t>
      </w:r>
      <w:r w:rsidRPr="00CC29E1">
        <w:rPr>
          <w:rFonts w:ascii="Times New Roman" w:hAnsi="Times New Roman" w:cs="Times New Roman"/>
          <w:sz w:val="24"/>
          <w:szCs w:val="24"/>
        </w:rPr>
        <w:t xml:space="preserve"> </w:t>
      </w:r>
      <w:r w:rsidRPr="00CC29E1">
        <w:rPr>
          <w:rFonts w:ascii="Times New Roman" w:hAnsi="Times New Roman" w:cs="Times New Roman"/>
          <w:i/>
          <w:sz w:val="24"/>
          <w:szCs w:val="24"/>
        </w:rPr>
        <w:t>Tropohemik</w:t>
      </w:r>
      <w:r w:rsidRPr="00CC29E1">
        <w:rPr>
          <w:rFonts w:ascii="Times New Roman" w:hAnsi="Times New Roman" w:cs="Times New Roman"/>
          <w:sz w:val="24"/>
          <w:szCs w:val="24"/>
        </w:rPr>
        <w:t xml:space="preserve"> karena tidak ditemukan syarat-syarat untuk digolongkan kedalam </w:t>
      </w:r>
      <w:r w:rsidRPr="00CC29E1">
        <w:rPr>
          <w:rFonts w:ascii="Times New Roman" w:hAnsi="Times New Roman" w:cs="Times New Roman"/>
          <w:i/>
          <w:sz w:val="24"/>
          <w:szCs w:val="24"/>
        </w:rPr>
        <w:t>Great Group</w:t>
      </w:r>
      <w:r w:rsidRPr="00CC29E1">
        <w:rPr>
          <w:rFonts w:ascii="Times New Roman" w:hAnsi="Times New Roman" w:cs="Times New Roman"/>
          <w:sz w:val="24"/>
          <w:szCs w:val="24"/>
        </w:rPr>
        <w:t xml:space="preserve"> yang lain dari </w:t>
      </w:r>
      <w:r w:rsidRPr="00CC29E1">
        <w:rPr>
          <w:rFonts w:ascii="Times New Roman" w:hAnsi="Times New Roman" w:cs="Times New Roman"/>
          <w:i/>
          <w:sz w:val="24"/>
          <w:szCs w:val="24"/>
        </w:rPr>
        <w:t>Sub Group</w:t>
      </w:r>
      <w:r w:rsidRPr="00CC29E1">
        <w:rPr>
          <w:rFonts w:ascii="Times New Roman" w:hAnsi="Times New Roman" w:cs="Times New Roman"/>
          <w:sz w:val="24"/>
          <w:szCs w:val="24"/>
        </w:rPr>
        <w:t>.</w:t>
      </w:r>
    </w:p>
    <w:p w:rsidR="00A7664D" w:rsidRPr="00CC29E1" w:rsidRDefault="00A7664D" w:rsidP="00C65F28">
      <w:pPr>
        <w:spacing w:after="0" w:line="240" w:lineRule="auto"/>
        <w:ind w:firstLine="425"/>
        <w:jc w:val="both"/>
        <w:rPr>
          <w:rFonts w:ascii="Times New Roman" w:hAnsi="Times New Roman" w:cs="Times New Roman"/>
          <w:sz w:val="24"/>
          <w:szCs w:val="24"/>
          <w:lang w:val="id-ID"/>
        </w:rPr>
      </w:pPr>
      <w:r w:rsidRPr="00CC29E1">
        <w:rPr>
          <w:rFonts w:ascii="Times New Roman" w:hAnsi="Times New Roman" w:cs="Times New Roman"/>
          <w:sz w:val="24"/>
          <w:szCs w:val="24"/>
        </w:rPr>
        <w:t xml:space="preserve">Sebagian besar lahan telah dibuka untuk perkebunan terutama kebun karet, sawit dan hanya sebagian kecil yang masih berupa semak belukar. </w:t>
      </w:r>
    </w:p>
    <w:p w:rsidR="009E08C0" w:rsidRPr="00CC29E1" w:rsidRDefault="009E08C0" w:rsidP="00D77D13">
      <w:pPr>
        <w:spacing w:after="0" w:line="240" w:lineRule="auto"/>
        <w:ind w:left="426" w:firstLine="708"/>
        <w:jc w:val="both"/>
        <w:rPr>
          <w:rFonts w:ascii="Times New Roman" w:hAnsi="Times New Roman" w:cs="Times New Roman"/>
          <w:sz w:val="24"/>
          <w:szCs w:val="24"/>
          <w:lang w:val="id-ID"/>
        </w:rPr>
      </w:pPr>
    </w:p>
    <w:p w:rsidR="00A7664D" w:rsidRPr="00CC29E1" w:rsidRDefault="00A7664D" w:rsidP="00E07DC9">
      <w:pPr>
        <w:spacing w:after="0" w:line="240" w:lineRule="auto"/>
        <w:ind w:firstLine="360"/>
        <w:jc w:val="center"/>
        <w:rPr>
          <w:rFonts w:ascii="Times New Roman" w:hAnsi="Times New Roman" w:cs="Times New Roman"/>
          <w:b/>
          <w:sz w:val="24"/>
          <w:szCs w:val="24"/>
          <w:lang w:val="id-ID"/>
        </w:rPr>
      </w:pPr>
      <w:r w:rsidRPr="00CC29E1">
        <w:rPr>
          <w:rFonts w:ascii="Times New Roman" w:hAnsi="Times New Roman" w:cs="Times New Roman"/>
          <w:b/>
          <w:sz w:val="24"/>
          <w:szCs w:val="24"/>
        </w:rPr>
        <w:t>Tabel</w:t>
      </w:r>
      <w:r w:rsidR="009E08C0" w:rsidRPr="00CC29E1">
        <w:rPr>
          <w:rFonts w:ascii="Times New Roman" w:hAnsi="Times New Roman" w:cs="Times New Roman"/>
          <w:b/>
          <w:sz w:val="24"/>
          <w:szCs w:val="24"/>
        </w:rPr>
        <w:t xml:space="preserve"> </w:t>
      </w:r>
      <w:r w:rsidR="009E08C0" w:rsidRPr="00CC29E1">
        <w:rPr>
          <w:rFonts w:ascii="Times New Roman" w:hAnsi="Times New Roman" w:cs="Times New Roman"/>
          <w:b/>
          <w:sz w:val="24"/>
          <w:szCs w:val="24"/>
          <w:lang w:val="id-ID"/>
        </w:rPr>
        <w:t>3</w:t>
      </w:r>
    </w:p>
    <w:p w:rsidR="00A7664D" w:rsidRPr="00CC29E1" w:rsidRDefault="00A7664D" w:rsidP="00E07DC9">
      <w:pPr>
        <w:spacing w:after="0" w:line="240" w:lineRule="auto"/>
        <w:ind w:firstLine="360"/>
        <w:jc w:val="center"/>
        <w:rPr>
          <w:rFonts w:ascii="Times New Roman" w:hAnsi="Times New Roman" w:cs="Times New Roman"/>
          <w:b/>
          <w:sz w:val="24"/>
          <w:szCs w:val="24"/>
        </w:rPr>
      </w:pPr>
      <w:r w:rsidRPr="00CC29E1">
        <w:rPr>
          <w:rFonts w:ascii="Times New Roman" w:hAnsi="Times New Roman" w:cs="Times New Roman"/>
          <w:b/>
          <w:sz w:val="24"/>
          <w:szCs w:val="24"/>
        </w:rPr>
        <w:t>Satuan Peta Tanah</w:t>
      </w:r>
    </w:p>
    <w:p w:rsidR="00A7664D" w:rsidRPr="00CC29E1" w:rsidRDefault="00A7664D" w:rsidP="00E07DC9">
      <w:pPr>
        <w:spacing w:after="0" w:line="240" w:lineRule="auto"/>
        <w:ind w:firstLine="360"/>
        <w:jc w:val="center"/>
        <w:rPr>
          <w:rFonts w:ascii="Times New Roman" w:hAnsi="Times New Roman" w:cs="Times New Roman"/>
          <w:b/>
          <w:sz w:val="24"/>
          <w:szCs w:val="24"/>
        </w:rPr>
      </w:pPr>
    </w:p>
    <w:tbl>
      <w:tblPr>
        <w:tblStyle w:val="TableGrid"/>
        <w:tblW w:w="0" w:type="auto"/>
        <w:tblLook w:val="04A0"/>
      </w:tblPr>
      <w:tblGrid>
        <w:gridCol w:w="817"/>
        <w:gridCol w:w="2977"/>
        <w:gridCol w:w="1092"/>
        <w:gridCol w:w="1409"/>
        <w:gridCol w:w="985"/>
        <w:gridCol w:w="873"/>
      </w:tblGrid>
      <w:tr w:rsidR="00A7664D" w:rsidRPr="00CC29E1" w:rsidTr="00C65F28">
        <w:tc>
          <w:tcPr>
            <w:tcW w:w="817" w:type="dxa"/>
            <w:vMerge w:val="restart"/>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SPT</w:t>
            </w:r>
          </w:p>
        </w:tc>
        <w:tc>
          <w:tcPr>
            <w:tcW w:w="2977" w:type="dxa"/>
            <w:vMerge w:val="restart"/>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Keterangan</w:t>
            </w:r>
          </w:p>
        </w:tc>
        <w:tc>
          <w:tcPr>
            <w:tcW w:w="1092" w:type="dxa"/>
            <w:vMerge w:val="restart"/>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Bahan Induk</w:t>
            </w:r>
          </w:p>
        </w:tc>
        <w:tc>
          <w:tcPr>
            <w:tcW w:w="1409" w:type="dxa"/>
            <w:vMerge w:val="restart"/>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Bentuk Wilayah</w:t>
            </w:r>
          </w:p>
        </w:tc>
        <w:tc>
          <w:tcPr>
            <w:tcW w:w="1858" w:type="dxa"/>
            <w:gridSpan w:val="2"/>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Luas</w:t>
            </w:r>
          </w:p>
        </w:tc>
      </w:tr>
      <w:tr w:rsidR="00A7664D" w:rsidRPr="00CC29E1" w:rsidTr="00C65F28">
        <w:tc>
          <w:tcPr>
            <w:tcW w:w="817" w:type="dxa"/>
            <w:vMerge/>
          </w:tcPr>
          <w:p w:rsidR="00A7664D" w:rsidRPr="00CC29E1" w:rsidRDefault="00A7664D" w:rsidP="00E07DC9">
            <w:pPr>
              <w:rPr>
                <w:rFonts w:ascii="Times New Roman" w:hAnsi="Times New Roman" w:cs="Times New Roman"/>
                <w:b/>
                <w:sz w:val="24"/>
                <w:szCs w:val="24"/>
              </w:rPr>
            </w:pPr>
          </w:p>
        </w:tc>
        <w:tc>
          <w:tcPr>
            <w:tcW w:w="2977" w:type="dxa"/>
            <w:vMerge/>
          </w:tcPr>
          <w:p w:rsidR="00A7664D" w:rsidRPr="00CC29E1" w:rsidRDefault="00A7664D" w:rsidP="00E07DC9">
            <w:pPr>
              <w:rPr>
                <w:rFonts w:ascii="Times New Roman" w:hAnsi="Times New Roman" w:cs="Times New Roman"/>
                <w:b/>
                <w:sz w:val="24"/>
                <w:szCs w:val="24"/>
              </w:rPr>
            </w:pPr>
          </w:p>
        </w:tc>
        <w:tc>
          <w:tcPr>
            <w:tcW w:w="1092" w:type="dxa"/>
            <w:vMerge/>
          </w:tcPr>
          <w:p w:rsidR="00A7664D" w:rsidRPr="00CC29E1" w:rsidRDefault="00A7664D" w:rsidP="00E07DC9">
            <w:pPr>
              <w:rPr>
                <w:rFonts w:ascii="Times New Roman" w:hAnsi="Times New Roman" w:cs="Times New Roman"/>
                <w:b/>
                <w:sz w:val="24"/>
                <w:szCs w:val="24"/>
              </w:rPr>
            </w:pPr>
          </w:p>
        </w:tc>
        <w:tc>
          <w:tcPr>
            <w:tcW w:w="1409" w:type="dxa"/>
            <w:vMerge/>
          </w:tcPr>
          <w:p w:rsidR="00A7664D" w:rsidRPr="00CC29E1" w:rsidRDefault="00A7664D" w:rsidP="00E07DC9">
            <w:pPr>
              <w:rPr>
                <w:rFonts w:ascii="Times New Roman" w:hAnsi="Times New Roman" w:cs="Times New Roman"/>
                <w:b/>
                <w:sz w:val="24"/>
                <w:szCs w:val="24"/>
              </w:rPr>
            </w:pPr>
          </w:p>
        </w:tc>
        <w:tc>
          <w:tcPr>
            <w:tcW w:w="985" w:type="dxa"/>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Ha</w:t>
            </w:r>
          </w:p>
        </w:tc>
        <w:tc>
          <w:tcPr>
            <w:tcW w:w="873" w:type="dxa"/>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w:t>
            </w:r>
          </w:p>
        </w:tc>
      </w:tr>
      <w:tr w:rsidR="00A7664D" w:rsidRPr="00CC29E1" w:rsidTr="00C65F28">
        <w:tc>
          <w:tcPr>
            <w:tcW w:w="817" w:type="dxa"/>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1</w:t>
            </w:r>
          </w:p>
        </w:tc>
        <w:tc>
          <w:tcPr>
            <w:tcW w:w="2977" w:type="dxa"/>
          </w:tcPr>
          <w:p w:rsidR="00A7664D" w:rsidRPr="00CC29E1" w:rsidRDefault="00A7664D" w:rsidP="00E07DC9">
            <w:pPr>
              <w:rPr>
                <w:rFonts w:ascii="Times New Roman" w:hAnsi="Times New Roman" w:cs="Times New Roman"/>
                <w:i/>
                <w:sz w:val="24"/>
                <w:szCs w:val="24"/>
              </w:rPr>
            </w:pPr>
            <w:r w:rsidRPr="00CC29E1">
              <w:rPr>
                <w:rFonts w:ascii="Times New Roman" w:hAnsi="Times New Roman" w:cs="Times New Roman"/>
                <w:i/>
                <w:sz w:val="24"/>
                <w:szCs w:val="24"/>
              </w:rPr>
              <w:t>Typic Sulfaquent</w:t>
            </w:r>
          </w:p>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Lapisan atas tekstur lempung berliat, konsistensi lekat.</w:t>
            </w:r>
          </w:p>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Lapisan bawah, lempung berliat, konsistensi agak lekat.</w:t>
            </w:r>
          </w:p>
          <w:p w:rsidR="00A7664D" w:rsidRPr="00CC29E1" w:rsidRDefault="00A7664D" w:rsidP="00E07DC9">
            <w:pPr>
              <w:rPr>
                <w:rFonts w:ascii="Times New Roman" w:hAnsi="Times New Roman" w:cs="Times New Roman"/>
                <w:sz w:val="24"/>
                <w:szCs w:val="24"/>
              </w:rPr>
            </w:pPr>
          </w:p>
        </w:tc>
        <w:tc>
          <w:tcPr>
            <w:tcW w:w="1092" w:type="dxa"/>
          </w:tcPr>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Aluvial</w:t>
            </w:r>
          </w:p>
        </w:tc>
        <w:tc>
          <w:tcPr>
            <w:tcW w:w="1409" w:type="dxa"/>
          </w:tcPr>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Datar</w:t>
            </w:r>
          </w:p>
        </w:tc>
        <w:tc>
          <w:tcPr>
            <w:tcW w:w="985" w:type="dxa"/>
          </w:tcPr>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37,5</w:t>
            </w:r>
          </w:p>
        </w:tc>
        <w:tc>
          <w:tcPr>
            <w:tcW w:w="873" w:type="dxa"/>
          </w:tcPr>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62,63</w:t>
            </w:r>
          </w:p>
        </w:tc>
      </w:tr>
      <w:tr w:rsidR="00A7664D" w:rsidRPr="00CC29E1" w:rsidTr="00C65F28">
        <w:tc>
          <w:tcPr>
            <w:tcW w:w="817" w:type="dxa"/>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2</w:t>
            </w:r>
          </w:p>
        </w:tc>
        <w:tc>
          <w:tcPr>
            <w:tcW w:w="2977" w:type="dxa"/>
          </w:tcPr>
          <w:p w:rsidR="00A7664D" w:rsidRPr="00CC29E1" w:rsidRDefault="00A7664D" w:rsidP="00E07DC9">
            <w:pPr>
              <w:rPr>
                <w:rFonts w:ascii="Times New Roman" w:hAnsi="Times New Roman" w:cs="Times New Roman"/>
                <w:i/>
                <w:sz w:val="24"/>
                <w:szCs w:val="24"/>
              </w:rPr>
            </w:pPr>
            <w:r w:rsidRPr="00CC29E1">
              <w:rPr>
                <w:rFonts w:ascii="Times New Roman" w:hAnsi="Times New Roman" w:cs="Times New Roman"/>
                <w:i/>
                <w:sz w:val="24"/>
                <w:szCs w:val="24"/>
              </w:rPr>
              <w:t>Typic Tropohemist</w:t>
            </w:r>
          </w:p>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Lapisan atas tingkat kematangan saprik.</w:t>
            </w:r>
          </w:p>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Lapisan bawah tingkat kematangan pibrik</w:t>
            </w:r>
          </w:p>
        </w:tc>
        <w:tc>
          <w:tcPr>
            <w:tcW w:w="1092" w:type="dxa"/>
          </w:tcPr>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Organik</w:t>
            </w:r>
          </w:p>
        </w:tc>
        <w:tc>
          <w:tcPr>
            <w:tcW w:w="1409" w:type="dxa"/>
          </w:tcPr>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datar</w:t>
            </w:r>
          </w:p>
        </w:tc>
        <w:tc>
          <w:tcPr>
            <w:tcW w:w="985" w:type="dxa"/>
          </w:tcPr>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22,5</w:t>
            </w:r>
          </w:p>
        </w:tc>
        <w:tc>
          <w:tcPr>
            <w:tcW w:w="873" w:type="dxa"/>
          </w:tcPr>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37,37</w:t>
            </w:r>
          </w:p>
        </w:tc>
      </w:tr>
      <w:tr w:rsidR="00A7664D" w:rsidRPr="00CC29E1" w:rsidTr="00C65F28">
        <w:tc>
          <w:tcPr>
            <w:tcW w:w="6295" w:type="dxa"/>
            <w:gridSpan w:val="4"/>
          </w:tcPr>
          <w:p w:rsidR="00A7664D" w:rsidRPr="00CC29E1" w:rsidRDefault="00A7664D" w:rsidP="00E07DC9">
            <w:pPr>
              <w:rPr>
                <w:rFonts w:ascii="Times New Roman" w:hAnsi="Times New Roman" w:cs="Times New Roman"/>
                <w:b/>
                <w:sz w:val="24"/>
                <w:szCs w:val="24"/>
              </w:rPr>
            </w:pPr>
          </w:p>
        </w:tc>
        <w:tc>
          <w:tcPr>
            <w:tcW w:w="985" w:type="dxa"/>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60</w:t>
            </w:r>
          </w:p>
        </w:tc>
        <w:tc>
          <w:tcPr>
            <w:tcW w:w="873" w:type="dxa"/>
          </w:tcPr>
          <w:p w:rsidR="00A7664D" w:rsidRPr="00CC29E1" w:rsidRDefault="00A7664D" w:rsidP="00E07DC9">
            <w:pPr>
              <w:rPr>
                <w:rFonts w:ascii="Times New Roman" w:hAnsi="Times New Roman" w:cs="Times New Roman"/>
                <w:b/>
                <w:sz w:val="24"/>
                <w:szCs w:val="24"/>
              </w:rPr>
            </w:pPr>
            <w:r w:rsidRPr="00CC29E1">
              <w:rPr>
                <w:rFonts w:ascii="Times New Roman" w:hAnsi="Times New Roman" w:cs="Times New Roman"/>
                <w:b/>
                <w:sz w:val="24"/>
                <w:szCs w:val="24"/>
              </w:rPr>
              <w:t>100</w:t>
            </w:r>
          </w:p>
        </w:tc>
      </w:tr>
    </w:tbl>
    <w:p w:rsidR="0077596E" w:rsidRPr="00CC29E1" w:rsidRDefault="00A7664D" w:rsidP="00C65F28">
      <w:pPr>
        <w:spacing w:after="0" w:line="240" w:lineRule="auto"/>
        <w:rPr>
          <w:rFonts w:ascii="Times New Roman" w:hAnsi="Times New Roman" w:cs="Times New Roman"/>
          <w:sz w:val="24"/>
          <w:szCs w:val="24"/>
          <w:lang w:val="id-ID"/>
        </w:rPr>
      </w:pPr>
      <w:r w:rsidRPr="00CC29E1">
        <w:rPr>
          <w:rFonts w:ascii="Times New Roman" w:hAnsi="Times New Roman" w:cs="Times New Roman"/>
          <w:sz w:val="24"/>
          <w:szCs w:val="24"/>
        </w:rPr>
        <w:t>Sumber :</w:t>
      </w:r>
      <w:r w:rsidR="009E08C0" w:rsidRPr="00CC29E1">
        <w:rPr>
          <w:rFonts w:ascii="Times New Roman" w:hAnsi="Times New Roman" w:cs="Times New Roman"/>
          <w:sz w:val="24"/>
          <w:szCs w:val="24"/>
        </w:rPr>
        <w:t xml:space="preserve"> Data  </w:t>
      </w:r>
      <w:r w:rsidR="009E08C0" w:rsidRPr="00CC29E1">
        <w:rPr>
          <w:rFonts w:ascii="Times New Roman" w:hAnsi="Times New Roman" w:cs="Times New Roman"/>
          <w:sz w:val="24"/>
          <w:szCs w:val="24"/>
          <w:lang w:val="id-ID"/>
        </w:rPr>
        <w:t>L</w:t>
      </w:r>
      <w:r w:rsidRPr="00CC29E1">
        <w:rPr>
          <w:rFonts w:ascii="Times New Roman" w:hAnsi="Times New Roman" w:cs="Times New Roman"/>
          <w:sz w:val="24"/>
          <w:szCs w:val="24"/>
        </w:rPr>
        <w:t>apangan</w:t>
      </w:r>
    </w:p>
    <w:p w:rsidR="004551C9" w:rsidRPr="00CC29E1" w:rsidRDefault="004551C9" w:rsidP="0077596E">
      <w:pPr>
        <w:spacing w:after="0" w:line="240" w:lineRule="auto"/>
        <w:ind w:firstLine="360"/>
        <w:rPr>
          <w:rFonts w:ascii="Times New Roman" w:hAnsi="Times New Roman" w:cs="Times New Roman"/>
          <w:sz w:val="24"/>
          <w:szCs w:val="24"/>
          <w:lang w:val="id-ID"/>
        </w:rPr>
      </w:pPr>
    </w:p>
    <w:p w:rsidR="009E08C0" w:rsidRPr="00CC29E1" w:rsidRDefault="009E08C0" w:rsidP="0077596E">
      <w:pPr>
        <w:spacing w:after="0" w:line="240" w:lineRule="auto"/>
        <w:ind w:firstLine="360"/>
        <w:rPr>
          <w:rFonts w:ascii="Times New Roman" w:hAnsi="Times New Roman" w:cs="Times New Roman"/>
          <w:sz w:val="24"/>
          <w:szCs w:val="24"/>
          <w:lang w:val="id-ID"/>
        </w:rPr>
      </w:pPr>
    </w:p>
    <w:p w:rsidR="00F17073" w:rsidRPr="00CC29E1" w:rsidRDefault="00A7664D" w:rsidP="00C65F28">
      <w:pPr>
        <w:spacing w:after="0" w:line="240" w:lineRule="auto"/>
        <w:rPr>
          <w:rFonts w:ascii="Times New Roman" w:hAnsi="Times New Roman" w:cs="Times New Roman"/>
          <w:b/>
          <w:sz w:val="24"/>
          <w:szCs w:val="24"/>
        </w:rPr>
      </w:pPr>
      <w:r w:rsidRPr="00CC29E1">
        <w:rPr>
          <w:rFonts w:ascii="Times New Roman" w:hAnsi="Times New Roman" w:cs="Times New Roman"/>
          <w:b/>
          <w:sz w:val="24"/>
          <w:szCs w:val="24"/>
        </w:rPr>
        <w:t>Kelas Kesesuaian Lahan</w:t>
      </w:r>
    </w:p>
    <w:p w:rsidR="002607A1" w:rsidRPr="00CC29E1" w:rsidRDefault="002607A1" w:rsidP="00F17073">
      <w:pPr>
        <w:spacing w:after="0" w:line="240" w:lineRule="auto"/>
        <w:ind w:firstLine="360"/>
        <w:rPr>
          <w:rFonts w:ascii="Times New Roman" w:hAnsi="Times New Roman" w:cs="Times New Roman"/>
          <w:sz w:val="24"/>
          <w:szCs w:val="24"/>
          <w:lang w:val="id-ID"/>
        </w:rPr>
      </w:pPr>
    </w:p>
    <w:p w:rsidR="00A7664D" w:rsidRPr="00CC29E1" w:rsidRDefault="00A7664D" w:rsidP="00C65F28">
      <w:pPr>
        <w:spacing w:after="0" w:line="240" w:lineRule="auto"/>
        <w:ind w:firstLine="425"/>
        <w:jc w:val="both"/>
        <w:rPr>
          <w:rFonts w:ascii="Times New Roman" w:hAnsi="Times New Roman" w:cs="Times New Roman"/>
          <w:sz w:val="24"/>
          <w:szCs w:val="24"/>
          <w:lang w:val="id-ID"/>
        </w:rPr>
      </w:pPr>
      <w:r w:rsidRPr="00CC29E1">
        <w:rPr>
          <w:rFonts w:ascii="Times New Roman" w:hAnsi="Times New Roman" w:cs="Times New Roman"/>
          <w:sz w:val="24"/>
          <w:szCs w:val="24"/>
        </w:rPr>
        <w:t>Hasil perbandingan antara pengamatan penggunaan lahan dari jenis penggunaan tertentu dengan kualaitas lahan suatu satuan peta tanah yang didapat dari hasil pengamatan dilapangan dan analisis di laboratorium akan menghasilkan suatu kelas kesesuaian lahan yang menunjukan kesesuian lahan masing-masing satuan peta tanah untuk jenis penggunaan lahan tertentu, dimana penelitian ini lebih menunjukan pada penggunaan lahan untuk tanaman karet.</w:t>
      </w:r>
    </w:p>
    <w:p w:rsidR="004551C9" w:rsidRPr="00CC29E1" w:rsidRDefault="004551C9" w:rsidP="00C65F28">
      <w:pPr>
        <w:spacing w:after="0" w:line="240" w:lineRule="auto"/>
        <w:ind w:left="284" w:firstLine="425"/>
        <w:jc w:val="both"/>
        <w:rPr>
          <w:rFonts w:ascii="Times New Roman" w:hAnsi="Times New Roman" w:cs="Times New Roman"/>
          <w:sz w:val="24"/>
          <w:szCs w:val="24"/>
          <w:lang w:val="id-ID"/>
        </w:rPr>
      </w:pPr>
    </w:p>
    <w:p w:rsidR="004551C9" w:rsidRPr="00CC29E1" w:rsidRDefault="004551C9" w:rsidP="004A4087">
      <w:pPr>
        <w:spacing w:after="0" w:line="240" w:lineRule="auto"/>
        <w:ind w:firstLine="360"/>
        <w:jc w:val="both"/>
        <w:rPr>
          <w:rFonts w:ascii="Times New Roman" w:hAnsi="Times New Roman" w:cs="Times New Roman"/>
          <w:sz w:val="24"/>
          <w:szCs w:val="24"/>
          <w:lang w:val="id-ID"/>
        </w:rPr>
      </w:pPr>
    </w:p>
    <w:p w:rsidR="004551C9" w:rsidRPr="00CC29E1" w:rsidRDefault="004551C9" w:rsidP="004A4087">
      <w:pPr>
        <w:spacing w:after="0" w:line="240" w:lineRule="auto"/>
        <w:ind w:firstLine="360"/>
        <w:jc w:val="both"/>
        <w:rPr>
          <w:rFonts w:ascii="Times New Roman" w:hAnsi="Times New Roman" w:cs="Times New Roman"/>
          <w:sz w:val="24"/>
          <w:szCs w:val="24"/>
          <w:lang w:val="id-ID"/>
        </w:rPr>
      </w:pPr>
    </w:p>
    <w:p w:rsidR="004551C9" w:rsidRPr="00CC29E1" w:rsidRDefault="004551C9" w:rsidP="004A4087">
      <w:pPr>
        <w:spacing w:after="0" w:line="240" w:lineRule="auto"/>
        <w:ind w:firstLine="360"/>
        <w:jc w:val="both"/>
        <w:rPr>
          <w:rFonts w:ascii="Times New Roman" w:hAnsi="Times New Roman" w:cs="Times New Roman"/>
          <w:sz w:val="24"/>
          <w:szCs w:val="24"/>
          <w:lang w:val="id-ID"/>
        </w:rPr>
      </w:pPr>
    </w:p>
    <w:p w:rsidR="00C65F28" w:rsidRPr="00CC29E1" w:rsidRDefault="00C65F28" w:rsidP="00E07DC9">
      <w:pPr>
        <w:tabs>
          <w:tab w:val="left" w:pos="6342"/>
        </w:tabs>
        <w:spacing w:after="0" w:line="240" w:lineRule="auto"/>
        <w:jc w:val="center"/>
        <w:rPr>
          <w:rFonts w:ascii="Times New Roman" w:hAnsi="Times New Roman" w:cs="Times New Roman"/>
          <w:b/>
          <w:sz w:val="24"/>
          <w:szCs w:val="24"/>
        </w:rPr>
      </w:pPr>
    </w:p>
    <w:p w:rsidR="00C65F28" w:rsidRPr="00CC29E1" w:rsidRDefault="00C65F28" w:rsidP="00E07DC9">
      <w:pPr>
        <w:tabs>
          <w:tab w:val="left" w:pos="6342"/>
        </w:tabs>
        <w:spacing w:after="0" w:line="240" w:lineRule="auto"/>
        <w:jc w:val="center"/>
        <w:rPr>
          <w:rFonts w:ascii="Times New Roman" w:hAnsi="Times New Roman" w:cs="Times New Roman"/>
          <w:b/>
          <w:sz w:val="24"/>
          <w:szCs w:val="24"/>
        </w:rPr>
      </w:pPr>
    </w:p>
    <w:p w:rsidR="00A7664D" w:rsidRPr="00CC29E1" w:rsidRDefault="00A7664D" w:rsidP="00E07DC9">
      <w:pPr>
        <w:tabs>
          <w:tab w:val="left" w:pos="6342"/>
        </w:tabs>
        <w:spacing w:after="0" w:line="240" w:lineRule="auto"/>
        <w:jc w:val="center"/>
        <w:rPr>
          <w:rFonts w:ascii="Times New Roman" w:hAnsi="Times New Roman" w:cs="Times New Roman"/>
          <w:b/>
          <w:sz w:val="24"/>
          <w:szCs w:val="24"/>
          <w:lang w:val="id-ID"/>
        </w:rPr>
      </w:pPr>
      <w:r w:rsidRPr="00CC29E1">
        <w:rPr>
          <w:rFonts w:ascii="Times New Roman" w:hAnsi="Times New Roman" w:cs="Times New Roman"/>
          <w:b/>
          <w:sz w:val="24"/>
          <w:szCs w:val="24"/>
        </w:rPr>
        <w:lastRenderedPageBreak/>
        <w:t>Tab</w:t>
      </w:r>
      <w:r w:rsidR="009E08C0" w:rsidRPr="00CC29E1">
        <w:rPr>
          <w:rFonts w:ascii="Times New Roman" w:hAnsi="Times New Roman" w:cs="Times New Roman"/>
          <w:b/>
          <w:sz w:val="24"/>
          <w:szCs w:val="24"/>
        </w:rPr>
        <w:t xml:space="preserve">el. </w:t>
      </w:r>
      <w:r w:rsidR="009E08C0" w:rsidRPr="00CC29E1">
        <w:rPr>
          <w:rFonts w:ascii="Times New Roman" w:hAnsi="Times New Roman" w:cs="Times New Roman"/>
          <w:b/>
          <w:sz w:val="24"/>
          <w:szCs w:val="24"/>
          <w:lang w:val="id-ID"/>
        </w:rPr>
        <w:t>4</w:t>
      </w:r>
    </w:p>
    <w:p w:rsidR="009E08C0" w:rsidRPr="00CC29E1" w:rsidRDefault="009E08C0" w:rsidP="00E07DC9">
      <w:pPr>
        <w:tabs>
          <w:tab w:val="left" w:pos="6342"/>
        </w:tabs>
        <w:spacing w:after="0" w:line="240" w:lineRule="auto"/>
        <w:jc w:val="center"/>
        <w:rPr>
          <w:rFonts w:ascii="Times New Roman" w:hAnsi="Times New Roman" w:cs="Times New Roman"/>
          <w:b/>
          <w:sz w:val="24"/>
          <w:szCs w:val="24"/>
          <w:lang w:val="id-ID"/>
        </w:rPr>
      </w:pPr>
    </w:p>
    <w:p w:rsidR="00A7664D" w:rsidRPr="00CC29E1" w:rsidRDefault="00A7664D" w:rsidP="00E07DC9">
      <w:pPr>
        <w:tabs>
          <w:tab w:val="left" w:pos="6342"/>
        </w:tabs>
        <w:spacing w:after="0" w:line="240" w:lineRule="auto"/>
        <w:jc w:val="center"/>
        <w:rPr>
          <w:rFonts w:ascii="Times New Roman" w:hAnsi="Times New Roman" w:cs="Times New Roman"/>
          <w:b/>
          <w:sz w:val="24"/>
          <w:szCs w:val="24"/>
        </w:rPr>
      </w:pPr>
      <w:r w:rsidRPr="00CC29E1">
        <w:rPr>
          <w:rFonts w:ascii="Times New Roman" w:hAnsi="Times New Roman" w:cs="Times New Roman"/>
          <w:b/>
          <w:sz w:val="24"/>
          <w:szCs w:val="24"/>
        </w:rPr>
        <w:t>Kesesuaian lahan Aktual Untuk Tanaman Karet Pada SPT 1</w:t>
      </w:r>
    </w:p>
    <w:p w:rsidR="00A7664D" w:rsidRPr="00CC29E1" w:rsidRDefault="00A7664D" w:rsidP="00E07DC9">
      <w:pPr>
        <w:tabs>
          <w:tab w:val="left" w:pos="6342"/>
        </w:tabs>
        <w:spacing w:after="0" w:line="240" w:lineRule="auto"/>
        <w:jc w:val="center"/>
        <w:rPr>
          <w:rFonts w:ascii="Times New Roman" w:hAnsi="Times New Roman" w:cs="Times New Roman"/>
          <w:b/>
          <w:sz w:val="24"/>
          <w:szCs w:val="24"/>
        </w:rPr>
      </w:pPr>
      <w:r w:rsidRPr="00CC29E1">
        <w:rPr>
          <w:rFonts w:ascii="Times New Roman" w:hAnsi="Times New Roman" w:cs="Times New Roman"/>
          <w:b/>
          <w:sz w:val="24"/>
          <w:szCs w:val="24"/>
        </w:rPr>
        <w:t>(Typic Sulfaquent)</w:t>
      </w:r>
    </w:p>
    <w:p w:rsidR="00A7664D" w:rsidRPr="00CC29E1" w:rsidRDefault="00A7664D" w:rsidP="00E07DC9">
      <w:pPr>
        <w:tabs>
          <w:tab w:val="left" w:pos="6342"/>
        </w:tabs>
        <w:spacing w:after="0" w:line="240" w:lineRule="auto"/>
        <w:jc w:val="center"/>
        <w:rPr>
          <w:rFonts w:ascii="Times New Roman" w:hAnsi="Times New Roman" w:cs="Times New Roman"/>
          <w:b/>
          <w:sz w:val="24"/>
          <w:szCs w:val="24"/>
        </w:rPr>
      </w:pPr>
    </w:p>
    <w:tbl>
      <w:tblPr>
        <w:tblStyle w:val="TableGrid"/>
        <w:tblW w:w="8222" w:type="dxa"/>
        <w:tblInd w:w="108" w:type="dxa"/>
        <w:tblLayout w:type="fixed"/>
        <w:tblLook w:val="04A0"/>
      </w:tblPr>
      <w:tblGrid>
        <w:gridCol w:w="3261"/>
        <w:gridCol w:w="2551"/>
        <w:gridCol w:w="2410"/>
      </w:tblGrid>
      <w:tr w:rsidR="00A7664D" w:rsidRPr="00CC29E1" w:rsidTr="000904DC">
        <w:tc>
          <w:tcPr>
            <w:tcW w:w="3261" w:type="dxa"/>
            <w:vMerge w:val="restart"/>
          </w:tcPr>
          <w:p w:rsidR="00A7664D" w:rsidRPr="00CC29E1" w:rsidRDefault="00A7664D" w:rsidP="00E07DC9">
            <w:pPr>
              <w:tabs>
                <w:tab w:val="left" w:pos="6342"/>
              </w:tabs>
              <w:jc w:val="both"/>
              <w:rPr>
                <w:rFonts w:ascii="Times New Roman" w:hAnsi="Times New Roman" w:cs="Times New Roman"/>
                <w:b/>
                <w:sz w:val="24"/>
                <w:szCs w:val="24"/>
              </w:rPr>
            </w:pPr>
            <w:r w:rsidRPr="00CC29E1">
              <w:rPr>
                <w:rFonts w:ascii="Times New Roman" w:hAnsi="Times New Roman" w:cs="Times New Roman"/>
                <w:b/>
                <w:sz w:val="24"/>
                <w:szCs w:val="24"/>
              </w:rPr>
              <w:t>Kualitas/ Karekteristik Lahan</w:t>
            </w:r>
          </w:p>
        </w:tc>
        <w:tc>
          <w:tcPr>
            <w:tcW w:w="4961" w:type="dxa"/>
            <w:gridSpan w:val="2"/>
          </w:tcPr>
          <w:p w:rsidR="00A7664D" w:rsidRPr="00CC29E1" w:rsidRDefault="00A7664D" w:rsidP="00E07DC9">
            <w:pPr>
              <w:tabs>
                <w:tab w:val="left" w:pos="6342"/>
              </w:tabs>
              <w:jc w:val="center"/>
              <w:rPr>
                <w:rFonts w:ascii="Times New Roman" w:hAnsi="Times New Roman" w:cs="Times New Roman"/>
                <w:b/>
                <w:sz w:val="24"/>
                <w:szCs w:val="24"/>
              </w:rPr>
            </w:pPr>
            <w:r w:rsidRPr="00CC29E1">
              <w:rPr>
                <w:rFonts w:ascii="Times New Roman" w:hAnsi="Times New Roman" w:cs="Times New Roman"/>
                <w:b/>
                <w:sz w:val="24"/>
                <w:szCs w:val="24"/>
              </w:rPr>
              <w:t>Kelas Kesesuaian lahan Tanaman karet</w:t>
            </w:r>
          </w:p>
          <w:p w:rsidR="00A7664D" w:rsidRPr="00CC29E1" w:rsidRDefault="00A7664D" w:rsidP="00E07DC9">
            <w:pPr>
              <w:tabs>
                <w:tab w:val="left" w:pos="6342"/>
              </w:tabs>
              <w:jc w:val="center"/>
              <w:rPr>
                <w:rFonts w:ascii="Times New Roman" w:hAnsi="Times New Roman" w:cs="Times New Roman"/>
                <w:b/>
                <w:sz w:val="24"/>
                <w:szCs w:val="24"/>
              </w:rPr>
            </w:pPr>
            <w:r w:rsidRPr="00CC29E1">
              <w:rPr>
                <w:rFonts w:ascii="Times New Roman" w:hAnsi="Times New Roman" w:cs="Times New Roman"/>
                <w:b/>
                <w:sz w:val="24"/>
                <w:szCs w:val="24"/>
              </w:rPr>
              <w:t>SPT 1</w:t>
            </w:r>
          </w:p>
        </w:tc>
      </w:tr>
      <w:tr w:rsidR="00A7664D" w:rsidRPr="00CC29E1" w:rsidTr="000904DC">
        <w:tc>
          <w:tcPr>
            <w:tcW w:w="3261" w:type="dxa"/>
            <w:vMerge/>
          </w:tcPr>
          <w:p w:rsidR="00A7664D" w:rsidRPr="00CC29E1" w:rsidRDefault="00A7664D" w:rsidP="00E07DC9">
            <w:pPr>
              <w:tabs>
                <w:tab w:val="left" w:pos="6342"/>
              </w:tabs>
              <w:jc w:val="both"/>
              <w:rPr>
                <w:rFonts w:ascii="Times New Roman" w:hAnsi="Times New Roman" w:cs="Times New Roman"/>
                <w:b/>
                <w:i/>
                <w:sz w:val="24"/>
                <w:szCs w:val="24"/>
              </w:rPr>
            </w:pPr>
          </w:p>
        </w:tc>
        <w:tc>
          <w:tcPr>
            <w:tcW w:w="2551" w:type="dxa"/>
          </w:tcPr>
          <w:p w:rsidR="00A7664D" w:rsidRPr="00CC29E1" w:rsidRDefault="00A7664D" w:rsidP="00E07DC9">
            <w:pPr>
              <w:tabs>
                <w:tab w:val="left" w:pos="6342"/>
              </w:tabs>
              <w:jc w:val="center"/>
              <w:rPr>
                <w:rFonts w:ascii="Times New Roman" w:hAnsi="Times New Roman" w:cs="Times New Roman"/>
                <w:b/>
                <w:sz w:val="24"/>
                <w:szCs w:val="24"/>
              </w:rPr>
            </w:pPr>
            <w:r w:rsidRPr="00CC29E1">
              <w:rPr>
                <w:rFonts w:ascii="Times New Roman" w:hAnsi="Times New Roman" w:cs="Times New Roman"/>
                <w:b/>
                <w:sz w:val="24"/>
                <w:szCs w:val="24"/>
              </w:rPr>
              <w:t>Data</w:t>
            </w:r>
          </w:p>
        </w:tc>
        <w:tc>
          <w:tcPr>
            <w:tcW w:w="2410" w:type="dxa"/>
          </w:tcPr>
          <w:p w:rsidR="00A7664D" w:rsidRPr="00CC29E1" w:rsidRDefault="00A7664D" w:rsidP="00E07DC9">
            <w:pPr>
              <w:tabs>
                <w:tab w:val="left" w:pos="6342"/>
              </w:tabs>
              <w:jc w:val="center"/>
              <w:rPr>
                <w:rFonts w:ascii="Times New Roman" w:hAnsi="Times New Roman" w:cs="Times New Roman"/>
                <w:b/>
                <w:sz w:val="24"/>
                <w:szCs w:val="24"/>
              </w:rPr>
            </w:pPr>
            <w:r w:rsidRPr="00CC29E1">
              <w:rPr>
                <w:rFonts w:ascii="Times New Roman" w:hAnsi="Times New Roman" w:cs="Times New Roman"/>
                <w:b/>
                <w:sz w:val="24"/>
                <w:szCs w:val="24"/>
              </w:rPr>
              <w:t>Aktual</w:t>
            </w:r>
          </w:p>
        </w:tc>
      </w:tr>
      <w:tr w:rsidR="00A7664D" w:rsidRPr="00CC29E1" w:rsidTr="000904DC">
        <w:tc>
          <w:tcPr>
            <w:tcW w:w="3261" w:type="dxa"/>
          </w:tcPr>
          <w:p w:rsidR="00A7664D" w:rsidRPr="00CC29E1" w:rsidRDefault="00A7664D" w:rsidP="00E07DC9">
            <w:pPr>
              <w:tabs>
                <w:tab w:val="left" w:pos="6342"/>
              </w:tabs>
              <w:jc w:val="both"/>
              <w:rPr>
                <w:rFonts w:ascii="Times New Roman" w:hAnsi="Times New Roman" w:cs="Times New Roman"/>
                <w:sz w:val="24"/>
                <w:szCs w:val="24"/>
              </w:rPr>
            </w:pPr>
            <w:r w:rsidRPr="00CC29E1">
              <w:rPr>
                <w:rFonts w:ascii="Times New Roman" w:hAnsi="Times New Roman" w:cs="Times New Roman"/>
                <w:sz w:val="24"/>
                <w:szCs w:val="24"/>
              </w:rPr>
              <w:t>Temperature ( t )</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Rata – rata Tahunan (</w:t>
            </w:r>
            <w:r w:rsidRPr="00CC29E1">
              <w:rPr>
                <w:rFonts w:ascii="Times New Roman" w:hAnsi="Times New Roman" w:cs="Times New Roman"/>
                <w:sz w:val="24"/>
                <w:szCs w:val="24"/>
                <w:vertAlign w:val="superscript"/>
              </w:rPr>
              <w:t>o</w:t>
            </w:r>
            <w:r w:rsidRPr="00CC29E1">
              <w:rPr>
                <w:rFonts w:ascii="Times New Roman" w:hAnsi="Times New Roman" w:cs="Times New Roman"/>
                <w:sz w:val="24"/>
                <w:szCs w:val="24"/>
              </w:rPr>
              <w:t>C )</w:t>
            </w:r>
          </w:p>
        </w:tc>
        <w:tc>
          <w:tcPr>
            <w:tcW w:w="2551"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 xml:space="preserve">25-30 </w:t>
            </w:r>
            <w:r w:rsidRPr="00CC29E1">
              <w:rPr>
                <w:rFonts w:ascii="Times New Roman" w:hAnsi="Times New Roman" w:cs="Times New Roman"/>
                <w:sz w:val="24"/>
                <w:szCs w:val="24"/>
                <w:vertAlign w:val="superscript"/>
              </w:rPr>
              <w:t>o</w:t>
            </w:r>
            <w:r w:rsidRPr="00CC29E1">
              <w:rPr>
                <w:rFonts w:ascii="Times New Roman" w:hAnsi="Times New Roman" w:cs="Times New Roman"/>
                <w:sz w:val="24"/>
                <w:szCs w:val="24"/>
              </w:rPr>
              <w:t>C</w:t>
            </w:r>
          </w:p>
        </w:tc>
        <w:tc>
          <w:tcPr>
            <w:tcW w:w="2410"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S1</w:t>
            </w:r>
          </w:p>
        </w:tc>
      </w:tr>
      <w:tr w:rsidR="00A7664D" w:rsidRPr="00CC29E1" w:rsidTr="000904DC">
        <w:tc>
          <w:tcPr>
            <w:tcW w:w="3261" w:type="dxa"/>
          </w:tcPr>
          <w:p w:rsidR="00A7664D" w:rsidRPr="00CC29E1" w:rsidRDefault="00A7664D" w:rsidP="00E07DC9">
            <w:pPr>
              <w:tabs>
                <w:tab w:val="left" w:pos="6342"/>
              </w:tabs>
              <w:jc w:val="both"/>
              <w:rPr>
                <w:rFonts w:ascii="Times New Roman" w:hAnsi="Times New Roman" w:cs="Times New Roman"/>
                <w:sz w:val="24"/>
                <w:szCs w:val="24"/>
              </w:rPr>
            </w:pPr>
            <w:r w:rsidRPr="00CC29E1">
              <w:rPr>
                <w:rFonts w:ascii="Times New Roman" w:hAnsi="Times New Roman" w:cs="Times New Roman"/>
                <w:sz w:val="24"/>
                <w:szCs w:val="24"/>
              </w:rPr>
              <w:t>Ketersediaan Air ( w )</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Bulan Kering ( &lt; 75 mm )</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Curah Hujan/ tahun ( mm )</w:t>
            </w:r>
          </w:p>
        </w:tc>
        <w:tc>
          <w:tcPr>
            <w:tcW w:w="2551"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2338,5 mm/thn</w:t>
            </w:r>
          </w:p>
        </w:tc>
        <w:tc>
          <w:tcPr>
            <w:tcW w:w="2410"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S1</w:t>
            </w:r>
          </w:p>
        </w:tc>
      </w:tr>
      <w:tr w:rsidR="00A7664D" w:rsidRPr="00CC29E1" w:rsidTr="000904DC">
        <w:trPr>
          <w:trHeight w:val="2026"/>
        </w:trPr>
        <w:tc>
          <w:tcPr>
            <w:tcW w:w="3261" w:type="dxa"/>
          </w:tcPr>
          <w:p w:rsidR="00A7664D" w:rsidRPr="00CC29E1" w:rsidRDefault="00A7664D" w:rsidP="00E07DC9">
            <w:pPr>
              <w:tabs>
                <w:tab w:val="left" w:pos="6342"/>
              </w:tabs>
              <w:jc w:val="both"/>
              <w:rPr>
                <w:rFonts w:ascii="Times New Roman" w:hAnsi="Times New Roman" w:cs="Times New Roman"/>
                <w:sz w:val="24"/>
                <w:szCs w:val="24"/>
              </w:rPr>
            </w:pPr>
            <w:r w:rsidRPr="00CC29E1">
              <w:rPr>
                <w:rFonts w:ascii="Times New Roman" w:hAnsi="Times New Roman" w:cs="Times New Roman"/>
                <w:sz w:val="24"/>
                <w:szCs w:val="24"/>
              </w:rPr>
              <w:t>Media Perakaran ( r )</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Drainase tanah</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Tekstur</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Kedalaman Efektif ( cm )</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Gambut:</w:t>
            </w:r>
          </w:p>
          <w:p w:rsidR="00A7664D" w:rsidRPr="00CC29E1" w:rsidRDefault="00A7664D" w:rsidP="00E07DC9">
            <w:pPr>
              <w:pStyle w:val="ListParagraph"/>
              <w:numPr>
                <w:ilvl w:val="0"/>
                <w:numId w:val="4"/>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Kematangan</w:t>
            </w:r>
          </w:p>
          <w:p w:rsidR="00A7664D" w:rsidRPr="00CC29E1" w:rsidRDefault="00A7664D" w:rsidP="00E07DC9">
            <w:pPr>
              <w:pStyle w:val="ListParagraph"/>
              <w:numPr>
                <w:ilvl w:val="0"/>
                <w:numId w:val="4"/>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Ketebalan</w:t>
            </w:r>
          </w:p>
        </w:tc>
        <w:tc>
          <w:tcPr>
            <w:tcW w:w="2551"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Buruk/terhambat</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Str C</w:t>
            </w:r>
          </w:p>
          <w:p w:rsidR="00A7664D" w:rsidRPr="00CC29E1" w:rsidRDefault="006621DA" w:rsidP="00E07DC9">
            <w:pPr>
              <w:tabs>
                <w:tab w:val="left" w:pos="6342"/>
              </w:tabs>
              <w:jc w:val="center"/>
              <w:rPr>
                <w:rFonts w:ascii="Times New Roman" w:hAnsi="Times New Roman" w:cs="Times New Roman"/>
                <w:sz w:val="24"/>
                <w:szCs w:val="24"/>
                <w:lang w:val="id-ID"/>
              </w:rPr>
            </w:pPr>
            <w:r w:rsidRPr="00CC29E1">
              <w:rPr>
                <w:rFonts w:ascii="Times New Roman" w:hAnsi="Times New Roman" w:cs="Times New Roman"/>
                <w:sz w:val="24"/>
                <w:szCs w:val="24"/>
                <w:lang w:val="id-ID"/>
              </w:rPr>
              <w:t>&gt;50</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w:t>
            </w:r>
          </w:p>
        </w:tc>
        <w:tc>
          <w:tcPr>
            <w:tcW w:w="2410"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S2</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S3</w:t>
            </w:r>
          </w:p>
          <w:p w:rsidR="00A7664D" w:rsidRPr="00CC29E1" w:rsidRDefault="00A7664D" w:rsidP="00E07DC9">
            <w:pPr>
              <w:tabs>
                <w:tab w:val="left" w:pos="6342"/>
              </w:tabs>
              <w:ind w:hanging="391"/>
              <w:jc w:val="center"/>
              <w:rPr>
                <w:rFonts w:ascii="Times New Roman" w:hAnsi="Times New Roman" w:cs="Times New Roman"/>
                <w:sz w:val="24"/>
                <w:szCs w:val="24"/>
              </w:rPr>
            </w:pPr>
            <w:r w:rsidRPr="00CC29E1">
              <w:rPr>
                <w:rFonts w:ascii="Times New Roman" w:hAnsi="Times New Roman" w:cs="Times New Roman"/>
                <w:sz w:val="24"/>
                <w:szCs w:val="24"/>
              </w:rPr>
              <w:t xml:space="preserve">      S3</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w:t>
            </w:r>
          </w:p>
        </w:tc>
      </w:tr>
      <w:tr w:rsidR="00A7664D" w:rsidRPr="00CC29E1" w:rsidTr="000904DC">
        <w:tc>
          <w:tcPr>
            <w:tcW w:w="3261" w:type="dxa"/>
          </w:tcPr>
          <w:p w:rsidR="00A7664D" w:rsidRPr="00CC29E1" w:rsidRDefault="00A7664D" w:rsidP="00E07DC9">
            <w:pPr>
              <w:tabs>
                <w:tab w:val="left" w:pos="6342"/>
              </w:tabs>
              <w:jc w:val="both"/>
              <w:rPr>
                <w:rFonts w:ascii="Times New Roman" w:hAnsi="Times New Roman" w:cs="Times New Roman"/>
                <w:sz w:val="24"/>
                <w:szCs w:val="24"/>
              </w:rPr>
            </w:pPr>
            <w:r w:rsidRPr="00CC29E1">
              <w:rPr>
                <w:rFonts w:ascii="Times New Roman" w:hAnsi="Times New Roman" w:cs="Times New Roman"/>
                <w:sz w:val="24"/>
                <w:szCs w:val="24"/>
              </w:rPr>
              <w:t>Retensi Hara ( f )</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KTK Tanah</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pH Tanah</w:t>
            </w:r>
          </w:p>
        </w:tc>
        <w:tc>
          <w:tcPr>
            <w:tcW w:w="2551"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31,79 me/100gr</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3,59</w:t>
            </w:r>
          </w:p>
        </w:tc>
        <w:tc>
          <w:tcPr>
            <w:tcW w:w="2410"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S1</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N1</w:t>
            </w:r>
          </w:p>
        </w:tc>
      </w:tr>
      <w:tr w:rsidR="00A7664D" w:rsidRPr="00CC29E1" w:rsidTr="000904DC">
        <w:tc>
          <w:tcPr>
            <w:tcW w:w="3261" w:type="dxa"/>
          </w:tcPr>
          <w:p w:rsidR="00A7664D" w:rsidRPr="00CC29E1" w:rsidRDefault="00A7664D" w:rsidP="00E07DC9">
            <w:pPr>
              <w:tabs>
                <w:tab w:val="left" w:pos="6342"/>
              </w:tabs>
              <w:jc w:val="both"/>
              <w:rPr>
                <w:rFonts w:ascii="Times New Roman" w:hAnsi="Times New Roman" w:cs="Times New Roman"/>
                <w:sz w:val="24"/>
                <w:szCs w:val="24"/>
              </w:rPr>
            </w:pPr>
            <w:r w:rsidRPr="00CC29E1">
              <w:rPr>
                <w:rFonts w:ascii="Times New Roman" w:hAnsi="Times New Roman" w:cs="Times New Roman"/>
                <w:sz w:val="24"/>
                <w:szCs w:val="24"/>
              </w:rPr>
              <w:t>Toksisitas ( X )</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Kedalaman Sulfidik( cm )</w:t>
            </w:r>
          </w:p>
        </w:tc>
        <w:tc>
          <w:tcPr>
            <w:tcW w:w="2551"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70 cm</w:t>
            </w:r>
          </w:p>
        </w:tc>
        <w:tc>
          <w:tcPr>
            <w:tcW w:w="2410"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N1</w:t>
            </w:r>
          </w:p>
        </w:tc>
      </w:tr>
      <w:tr w:rsidR="00A7664D" w:rsidRPr="00CC29E1" w:rsidTr="000904DC">
        <w:tc>
          <w:tcPr>
            <w:tcW w:w="3261" w:type="dxa"/>
          </w:tcPr>
          <w:p w:rsidR="00A7664D" w:rsidRPr="00CC29E1" w:rsidRDefault="00A7664D" w:rsidP="00E07DC9">
            <w:pPr>
              <w:tabs>
                <w:tab w:val="left" w:pos="6342"/>
              </w:tabs>
              <w:jc w:val="both"/>
              <w:rPr>
                <w:rFonts w:ascii="Times New Roman" w:hAnsi="Times New Roman" w:cs="Times New Roman"/>
                <w:sz w:val="24"/>
                <w:szCs w:val="24"/>
              </w:rPr>
            </w:pPr>
            <w:r w:rsidRPr="00CC29E1">
              <w:rPr>
                <w:rFonts w:ascii="Times New Roman" w:hAnsi="Times New Roman" w:cs="Times New Roman"/>
                <w:sz w:val="24"/>
                <w:szCs w:val="24"/>
              </w:rPr>
              <w:t>Hara Tersedia</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N total</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P</w:t>
            </w:r>
            <w:r w:rsidRPr="00CC29E1">
              <w:rPr>
                <w:rFonts w:ascii="Times New Roman" w:hAnsi="Times New Roman" w:cs="Times New Roman"/>
                <w:sz w:val="24"/>
                <w:szCs w:val="24"/>
                <w:vertAlign w:val="subscript"/>
              </w:rPr>
              <w:t>2</w:t>
            </w:r>
            <w:r w:rsidRPr="00CC29E1">
              <w:rPr>
                <w:rFonts w:ascii="Times New Roman" w:hAnsi="Times New Roman" w:cs="Times New Roman"/>
                <w:sz w:val="24"/>
                <w:szCs w:val="24"/>
              </w:rPr>
              <w:t>O</w:t>
            </w:r>
            <w:r w:rsidRPr="00CC29E1">
              <w:rPr>
                <w:rFonts w:ascii="Times New Roman" w:hAnsi="Times New Roman" w:cs="Times New Roman"/>
                <w:sz w:val="24"/>
                <w:szCs w:val="24"/>
                <w:vertAlign w:val="subscript"/>
              </w:rPr>
              <w:t>5</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K</w:t>
            </w:r>
            <w:r w:rsidRPr="00CC29E1">
              <w:rPr>
                <w:rFonts w:ascii="Times New Roman" w:hAnsi="Times New Roman" w:cs="Times New Roman"/>
                <w:sz w:val="24"/>
                <w:szCs w:val="24"/>
                <w:vertAlign w:val="subscript"/>
              </w:rPr>
              <w:t>2</w:t>
            </w:r>
            <w:r w:rsidRPr="00CC29E1">
              <w:rPr>
                <w:rFonts w:ascii="Times New Roman" w:hAnsi="Times New Roman" w:cs="Times New Roman"/>
                <w:sz w:val="24"/>
                <w:szCs w:val="24"/>
              </w:rPr>
              <w:t>O</w:t>
            </w:r>
          </w:p>
        </w:tc>
        <w:tc>
          <w:tcPr>
            <w:tcW w:w="2551"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0,63%</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87,49 ppm</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0,18 me/100 gr</w:t>
            </w:r>
          </w:p>
        </w:tc>
        <w:tc>
          <w:tcPr>
            <w:tcW w:w="2410"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S2</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S2</w:t>
            </w: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S2</w:t>
            </w:r>
          </w:p>
        </w:tc>
      </w:tr>
      <w:tr w:rsidR="00A7664D" w:rsidRPr="00CC29E1" w:rsidTr="000904DC">
        <w:tc>
          <w:tcPr>
            <w:tcW w:w="3261"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Terrain/ Potensi Mekanisme (s/m )</w:t>
            </w:r>
          </w:p>
          <w:p w:rsidR="00A7664D" w:rsidRPr="00CC29E1" w:rsidRDefault="00A7664D" w:rsidP="00E07DC9">
            <w:pPr>
              <w:pStyle w:val="ListParagraph"/>
              <w:numPr>
                <w:ilvl w:val="0"/>
                <w:numId w:val="3"/>
              </w:numPr>
              <w:tabs>
                <w:tab w:val="left" w:pos="6342"/>
              </w:tabs>
              <w:ind w:left="0"/>
              <w:jc w:val="both"/>
              <w:rPr>
                <w:rFonts w:ascii="Times New Roman" w:hAnsi="Times New Roman" w:cs="Times New Roman"/>
                <w:sz w:val="24"/>
                <w:szCs w:val="24"/>
              </w:rPr>
            </w:pPr>
            <w:r w:rsidRPr="00CC29E1">
              <w:rPr>
                <w:rFonts w:ascii="Times New Roman" w:hAnsi="Times New Roman" w:cs="Times New Roman"/>
                <w:sz w:val="24"/>
                <w:szCs w:val="24"/>
              </w:rPr>
              <w:t>Lereng ( % )</w:t>
            </w:r>
          </w:p>
        </w:tc>
        <w:tc>
          <w:tcPr>
            <w:tcW w:w="2551"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(0-8 %)</w:t>
            </w:r>
          </w:p>
        </w:tc>
        <w:tc>
          <w:tcPr>
            <w:tcW w:w="2410" w:type="dxa"/>
          </w:tcPr>
          <w:p w:rsidR="00A7664D" w:rsidRPr="00CC29E1" w:rsidRDefault="00A7664D" w:rsidP="00E07DC9">
            <w:pPr>
              <w:tabs>
                <w:tab w:val="left" w:pos="6342"/>
              </w:tabs>
              <w:jc w:val="center"/>
              <w:rPr>
                <w:rFonts w:ascii="Times New Roman" w:hAnsi="Times New Roman" w:cs="Times New Roman"/>
                <w:sz w:val="24"/>
                <w:szCs w:val="24"/>
              </w:rPr>
            </w:pPr>
          </w:p>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S1</w:t>
            </w:r>
          </w:p>
        </w:tc>
      </w:tr>
      <w:tr w:rsidR="00A7664D" w:rsidRPr="00CC29E1" w:rsidTr="000904DC">
        <w:tc>
          <w:tcPr>
            <w:tcW w:w="3261" w:type="dxa"/>
          </w:tcPr>
          <w:p w:rsidR="00A7664D" w:rsidRPr="00CC29E1" w:rsidRDefault="00A7664D" w:rsidP="00E07DC9">
            <w:pPr>
              <w:tabs>
                <w:tab w:val="left" w:pos="6342"/>
              </w:tabs>
              <w:jc w:val="both"/>
              <w:rPr>
                <w:rFonts w:ascii="Times New Roman" w:hAnsi="Times New Roman" w:cs="Times New Roman"/>
                <w:sz w:val="24"/>
                <w:szCs w:val="24"/>
              </w:rPr>
            </w:pPr>
            <w:r w:rsidRPr="00CC29E1">
              <w:rPr>
                <w:rFonts w:ascii="Times New Roman" w:hAnsi="Times New Roman" w:cs="Times New Roman"/>
                <w:sz w:val="24"/>
                <w:szCs w:val="24"/>
              </w:rPr>
              <w:t>Bahaya Banjir ( b )</w:t>
            </w:r>
          </w:p>
        </w:tc>
        <w:tc>
          <w:tcPr>
            <w:tcW w:w="2551" w:type="dxa"/>
          </w:tcPr>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F2</w:t>
            </w:r>
          </w:p>
        </w:tc>
        <w:tc>
          <w:tcPr>
            <w:tcW w:w="2410" w:type="dxa"/>
          </w:tcPr>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S2</w:t>
            </w:r>
          </w:p>
        </w:tc>
      </w:tr>
      <w:tr w:rsidR="00A7664D" w:rsidRPr="00CC29E1" w:rsidTr="000904DC">
        <w:tc>
          <w:tcPr>
            <w:tcW w:w="3261" w:type="dxa"/>
          </w:tcPr>
          <w:p w:rsidR="00A7664D" w:rsidRPr="00CC29E1" w:rsidRDefault="00A7664D" w:rsidP="00E07DC9">
            <w:pPr>
              <w:tabs>
                <w:tab w:val="left" w:pos="6342"/>
              </w:tabs>
              <w:jc w:val="both"/>
              <w:rPr>
                <w:rFonts w:ascii="Times New Roman" w:hAnsi="Times New Roman" w:cs="Times New Roman"/>
                <w:sz w:val="24"/>
                <w:szCs w:val="24"/>
              </w:rPr>
            </w:pPr>
            <w:r w:rsidRPr="00CC29E1">
              <w:rPr>
                <w:rFonts w:ascii="Times New Roman" w:hAnsi="Times New Roman" w:cs="Times New Roman"/>
                <w:sz w:val="24"/>
                <w:szCs w:val="24"/>
              </w:rPr>
              <w:t>Kesesuaian lahan</w:t>
            </w:r>
          </w:p>
        </w:tc>
        <w:tc>
          <w:tcPr>
            <w:tcW w:w="2551" w:type="dxa"/>
          </w:tcPr>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w:t>
            </w:r>
          </w:p>
        </w:tc>
        <w:tc>
          <w:tcPr>
            <w:tcW w:w="2410" w:type="dxa"/>
          </w:tcPr>
          <w:p w:rsidR="00A7664D" w:rsidRPr="00CC29E1" w:rsidRDefault="00A7664D" w:rsidP="00E07DC9">
            <w:pPr>
              <w:tabs>
                <w:tab w:val="left" w:pos="6342"/>
              </w:tabs>
              <w:jc w:val="center"/>
              <w:rPr>
                <w:rFonts w:ascii="Times New Roman" w:hAnsi="Times New Roman" w:cs="Times New Roman"/>
                <w:sz w:val="24"/>
                <w:szCs w:val="24"/>
              </w:rPr>
            </w:pPr>
            <w:r w:rsidRPr="00CC29E1">
              <w:rPr>
                <w:rFonts w:ascii="Times New Roman" w:hAnsi="Times New Roman" w:cs="Times New Roman"/>
                <w:sz w:val="24"/>
                <w:szCs w:val="24"/>
              </w:rPr>
              <w:t>N1fx</w:t>
            </w:r>
          </w:p>
        </w:tc>
      </w:tr>
    </w:tbl>
    <w:p w:rsidR="00A7664D" w:rsidRPr="00CC29E1" w:rsidRDefault="00A7664D" w:rsidP="00E07DC9">
      <w:pPr>
        <w:tabs>
          <w:tab w:val="left" w:pos="6342"/>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Sumber   : Hasil Pengolahan Data di Lapangan dan Dilaboratorium 2013</w:t>
      </w:r>
    </w:p>
    <w:p w:rsidR="009E08C0" w:rsidRPr="00CC29E1" w:rsidRDefault="009E08C0" w:rsidP="00E07DC9">
      <w:pPr>
        <w:tabs>
          <w:tab w:val="left" w:pos="6342"/>
        </w:tabs>
        <w:spacing w:after="0" w:line="240" w:lineRule="auto"/>
        <w:jc w:val="both"/>
        <w:rPr>
          <w:rFonts w:ascii="Times New Roman" w:hAnsi="Times New Roman" w:cs="Times New Roman"/>
          <w:sz w:val="24"/>
          <w:szCs w:val="24"/>
          <w:lang w:val="id-ID"/>
        </w:rPr>
      </w:pPr>
    </w:p>
    <w:p w:rsidR="004551C9" w:rsidRPr="00CC29E1" w:rsidRDefault="004551C9" w:rsidP="00E07DC9">
      <w:pPr>
        <w:tabs>
          <w:tab w:val="left" w:pos="6342"/>
        </w:tabs>
        <w:spacing w:after="0" w:line="240" w:lineRule="auto"/>
        <w:jc w:val="both"/>
        <w:rPr>
          <w:rFonts w:ascii="Times New Roman" w:hAnsi="Times New Roman" w:cs="Times New Roman"/>
          <w:sz w:val="24"/>
          <w:szCs w:val="24"/>
          <w:lang w:val="id-ID"/>
        </w:rPr>
      </w:pPr>
    </w:p>
    <w:p w:rsidR="004551C9" w:rsidRPr="00CC29E1" w:rsidRDefault="004551C9" w:rsidP="00E07DC9">
      <w:pPr>
        <w:tabs>
          <w:tab w:val="left" w:pos="6342"/>
        </w:tabs>
        <w:spacing w:after="0" w:line="240" w:lineRule="auto"/>
        <w:jc w:val="both"/>
        <w:rPr>
          <w:rFonts w:ascii="Times New Roman" w:hAnsi="Times New Roman" w:cs="Times New Roman"/>
          <w:sz w:val="24"/>
          <w:szCs w:val="24"/>
          <w:lang w:val="id-ID"/>
        </w:rPr>
      </w:pPr>
    </w:p>
    <w:p w:rsidR="00A7664D" w:rsidRPr="00CC29E1" w:rsidRDefault="00A7664D" w:rsidP="00E07DC9">
      <w:pPr>
        <w:tabs>
          <w:tab w:val="left" w:pos="5103"/>
          <w:tab w:val="left" w:pos="6342"/>
        </w:tabs>
        <w:spacing w:after="0" w:line="240" w:lineRule="auto"/>
        <w:jc w:val="both"/>
        <w:rPr>
          <w:rFonts w:ascii="Times New Roman" w:hAnsi="Times New Roman" w:cs="Times New Roman"/>
          <w:b/>
          <w:sz w:val="24"/>
          <w:szCs w:val="24"/>
        </w:rPr>
      </w:pPr>
      <w:r w:rsidRPr="00CC29E1">
        <w:rPr>
          <w:rFonts w:ascii="Times New Roman" w:hAnsi="Times New Roman" w:cs="Times New Roman"/>
          <w:b/>
          <w:sz w:val="24"/>
          <w:szCs w:val="24"/>
        </w:rPr>
        <w:t xml:space="preserve">Kelas Kesesuaian Lahan </w:t>
      </w:r>
      <w:r w:rsidRPr="00CC29E1">
        <w:rPr>
          <w:rFonts w:ascii="Times New Roman" w:hAnsi="Times New Roman" w:cs="Times New Roman"/>
          <w:b/>
          <w:sz w:val="24"/>
          <w:szCs w:val="24"/>
        </w:rPr>
        <w:tab/>
        <w:t>Faktor Pembatas</w:t>
      </w:r>
    </w:p>
    <w:p w:rsidR="00A7664D" w:rsidRPr="00CC29E1" w:rsidRDefault="00A7664D" w:rsidP="00E07DC9">
      <w:pPr>
        <w:tabs>
          <w:tab w:val="left" w:pos="5103"/>
          <w:tab w:val="left" w:pos="6342"/>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S1 : Sesuai</w:t>
      </w:r>
      <w:r w:rsidRPr="00CC29E1">
        <w:rPr>
          <w:rFonts w:ascii="Times New Roman" w:hAnsi="Times New Roman" w:cs="Times New Roman"/>
          <w:sz w:val="24"/>
          <w:szCs w:val="24"/>
        </w:rPr>
        <w:tab/>
        <w:t>b : Bahaya Banjir</w:t>
      </w:r>
    </w:p>
    <w:p w:rsidR="00A7664D" w:rsidRPr="00CC29E1" w:rsidRDefault="00A7664D" w:rsidP="00E07DC9">
      <w:pPr>
        <w:tabs>
          <w:tab w:val="left" w:pos="5103"/>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S2 : Cukup Sesuai</w:t>
      </w:r>
      <w:r w:rsidRPr="00CC29E1">
        <w:rPr>
          <w:rFonts w:ascii="Times New Roman" w:hAnsi="Times New Roman" w:cs="Times New Roman"/>
          <w:sz w:val="24"/>
          <w:szCs w:val="24"/>
        </w:rPr>
        <w:tab/>
        <w:t>r : Media Perakaran</w:t>
      </w:r>
    </w:p>
    <w:p w:rsidR="00A7664D" w:rsidRPr="00CC29E1" w:rsidRDefault="00A7664D" w:rsidP="00E07DC9">
      <w:pPr>
        <w:tabs>
          <w:tab w:val="left" w:pos="5103"/>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S3 : Sesuai Marginal</w:t>
      </w:r>
      <w:r w:rsidRPr="00CC29E1">
        <w:rPr>
          <w:rFonts w:ascii="Times New Roman" w:hAnsi="Times New Roman" w:cs="Times New Roman"/>
          <w:sz w:val="24"/>
          <w:szCs w:val="24"/>
        </w:rPr>
        <w:tab/>
        <w:t>x : Toksisitas</w:t>
      </w:r>
    </w:p>
    <w:p w:rsidR="00A7664D" w:rsidRPr="00CC29E1" w:rsidRDefault="00A7664D" w:rsidP="00E07DC9">
      <w:pPr>
        <w:tabs>
          <w:tab w:val="left" w:pos="6342"/>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N1 : Tidak Sesuaia Pada Saat Ini</w:t>
      </w:r>
    </w:p>
    <w:p w:rsidR="00A7664D" w:rsidRPr="00CC29E1" w:rsidRDefault="00A7664D" w:rsidP="00E07DC9">
      <w:pPr>
        <w:tabs>
          <w:tab w:val="left" w:pos="6342"/>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N2 : Tidak Sesuai Selamanya</w:t>
      </w:r>
    </w:p>
    <w:p w:rsidR="00A7664D" w:rsidRPr="00CC29E1" w:rsidRDefault="00A7664D" w:rsidP="00E07DC9">
      <w:pPr>
        <w:tabs>
          <w:tab w:val="left" w:pos="6342"/>
        </w:tabs>
        <w:spacing w:after="0" w:line="240" w:lineRule="auto"/>
        <w:jc w:val="both"/>
        <w:rPr>
          <w:rFonts w:ascii="Times New Roman" w:hAnsi="Times New Roman" w:cs="Times New Roman"/>
          <w:sz w:val="24"/>
          <w:szCs w:val="24"/>
          <w:lang w:val="id-ID"/>
        </w:rPr>
      </w:pPr>
    </w:p>
    <w:p w:rsidR="00992146" w:rsidRPr="00CC29E1" w:rsidRDefault="00992146" w:rsidP="00E07DC9">
      <w:pPr>
        <w:tabs>
          <w:tab w:val="left" w:pos="6342"/>
        </w:tabs>
        <w:spacing w:after="0" w:line="240" w:lineRule="auto"/>
        <w:jc w:val="both"/>
        <w:rPr>
          <w:rFonts w:ascii="Times New Roman" w:hAnsi="Times New Roman" w:cs="Times New Roman"/>
          <w:sz w:val="24"/>
          <w:szCs w:val="24"/>
          <w:lang w:val="id-ID"/>
        </w:rPr>
      </w:pPr>
    </w:p>
    <w:p w:rsidR="00E07DC9" w:rsidRPr="00CC29E1" w:rsidRDefault="00E07DC9" w:rsidP="00E07DC9">
      <w:pPr>
        <w:tabs>
          <w:tab w:val="left" w:pos="6342"/>
        </w:tabs>
        <w:spacing w:after="0" w:line="240" w:lineRule="auto"/>
        <w:jc w:val="both"/>
        <w:rPr>
          <w:rFonts w:ascii="Times New Roman" w:hAnsi="Times New Roman" w:cs="Times New Roman"/>
          <w:sz w:val="24"/>
          <w:szCs w:val="24"/>
          <w:lang w:val="id-ID"/>
        </w:rPr>
      </w:pPr>
    </w:p>
    <w:p w:rsidR="00A7664D" w:rsidRPr="00CC29E1" w:rsidRDefault="009E08C0" w:rsidP="00E07DC9">
      <w:pPr>
        <w:tabs>
          <w:tab w:val="left" w:pos="6342"/>
        </w:tabs>
        <w:spacing w:after="0" w:line="240" w:lineRule="auto"/>
        <w:jc w:val="center"/>
        <w:rPr>
          <w:rFonts w:ascii="Times New Roman" w:hAnsi="Times New Roman" w:cs="Times New Roman"/>
          <w:b/>
          <w:sz w:val="24"/>
          <w:szCs w:val="24"/>
          <w:lang w:val="id-ID"/>
        </w:rPr>
      </w:pPr>
      <w:r w:rsidRPr="00CC29E1">
        <w:rPr>
          <w:rFonts w:ascii="Times New Roman" w:hAnsi="Times New Roman" w:cs="Times New Roman"/>
          <w:b/>
          <w:sz w:val="24"/>
          <w:szCs w:val="24"/>
        </w:rPr>
        <w:lastRenderedPageBreak/>
        <w:t xml:space="preserve">Tabel. </w:t>
      </w:r>
      <w:r w:rsidRPr="00CC29E1">
        <w:rPr>
          <w:rFonts w:ascii="Times New Roman" w:hAnsi="Times New Roman" w:cs="Times New Roman"/>
          <w:b/>
          <w:sz w:val="24"/>
          <w:szCs w:val="24"/>
          <w:lang w:val="id-ID"/>
        </w:rPr>
        <w:t>5</w:t>
      </w:r>
    </w:p>
    <w:p w:rsidR="009E08C0" w:rsidRPr="00CC29E1" w:rsidRDefault="009E08C0" w:rsidP="00E07DC9">
      <w:pPr>
        <w:tabs>
          <w:tab w:val="left" w:pos="6342"/>
        </w:tabs>
        <w:spacing w:after="0" w:line="240" w:lineRule="auto"/>
        <w:jc w:val="center"/>
        <w:rPr>
          <w:rFonts w:ascii="Times New Roman" w:hAnsi="Times New Roman" w:cs="Times New Roman"/>
          <w:b/>
          <w:sz w:val="24"/>
          <w:szCs w:val="24"/>
          <w:lang w:val="id-ID"/>
        </w:rPr>
      </w:pPr>
    </w:p>
    <w:p w:rsidR="00A7664D" w:rsidRPr="00CC29E1" w:rsidRDefault="00A7664D" w:rsidP="00E07DC9">
      <w:pPr>
        <w:spacing w:after="0" w:line="240" w:lineRule="auto"/>
        <w:jc w:val="center"/>
        <w:rPr>
          <w:rFonts w:ascii="Times New Roman" w:hAnsi="Times New Roman" w:cs="Times New Roman"/>
          <w:b/>
          <w:sz w:val="24"/>
          <w:szCs w:val="24"/>
        </w:rPr>
      </w:pPr>
      <w:r w:rsidRPr="00CC29E1">
        <w:rPr>
          <w:rFonts w:ascii="Times New Roman" w:hAnsi="Times New Roman" w:cs="Times New Roman"/>
          <w:b/>
          <w:sz w:val="24"/>
          <w:szCs w:val="24"/>
        </w:rPr>
        <w:t>Kesesuaian Lahan Aktual Untuk Tanaman Karet Pada SPT 2</w:t>
      </w:r>
    </w:p>
    <w:p w:rsidR="00A7664D" w:rsidRPr="00CC29E1" w:rsidRDefault="00A7664D" w:rsidP="00E07DC9">
      <w:pPr>
        <w:spacing w:after="0" w:line="240" w:lineRule="auto"/>
        <w:jc w:val="center"/>
        <w:rPr>
          <w:rFonts w:ascii="Times New Roman" w:hAnsi="Times New Roman" w:cs="Times New Roman"/>
          <w:b/>
          <w:sz w:val="24"/>
          <w:szCs w:val="24"/>
        </w:rPr>
      </w:pPr>
      <w:r w:rsidRPr="00CC29E1">
        <w:rPr>
          <w:rFonts w:ascii="Times New Roman" w:hAnsi="Times New Roman" w:cs="Times New Roman"/>
          <w:b/>
          <w:sz w:val="24"/>
          <w:szCs w:val="24"/>
        </w:rPr>
        <w:t>(Typic Tropohemist)</w:t>
      </w:r>
    </w:p>
    <w:p w:rsidR="00A7664D" w:rsidRPr="00CC29E1" w:rsidRDefault="00A7664D" w:rsidP="00E07DC9">
      <w:pPr>
        <w:spacing w:after="0" w:line="240" w:lineRule="auto"/>
        <w:jc w:val="center"/>
        <w:rPr>
          <w:rFonts w:ascii="Times New Roman" w:hAnsi="Times New Roman" w:cs="Times New Roman"/>
          <w:b/>
          <w:sz w:val="24"/>
          <w:szCs w:val="24"/>
        </w:rPr>
      </w:pPr>
    </w:p>
    <w:tbl>
      <w:tblPr>
        <w:tblStyle w:val="TableGrid"/>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2694"/>
        <w:gridCol w:w="2835"/>
      </w:tblGrid>
      <w:tr w:rsidR="00A7664D" w:rsidRPr="00CC29E1" w:rsidTr="000904DC">
        <w:trPr>
          <w:trHeight w:val="838"/>
        </w:trPr>
        <w:tc>
          <w:tcPr>
            <w:tcW w:w="2835" w:type="dxa"/>
            <w:vMerge w:val="restart"/>
          </w:tcPr>
          <w:p w:rsidR="00A7664D" w:rsidRPr="00CC29E1" w:rsidRDefault="00A7664D" w:rsidP="00E07DC9">
            <w:pPr>
              <w:jc w:val="both"/>
              <w:rPr>
                <w:rFonts w:ascii="Times New Roman" w:hAnsi="Times New Roman" w:cs="Times New Roman"/>
                <w:b/>
                <w:sz w:val="24"/>
                <w:szCs w:val="24"/>
              </w:rPr>
            </w:pPr>
            <w:r w:rsidRPr="00CC29E1">
              <w:rPr>
                <w:rFonts w:ascii="Times New Roman" w:hAnsi="Times New Roman" w:cs="Times New Roman"/>
                <w:b/>
                <w:sz w:val="24"/>
                <w:szCs w:val="24"/>
              </w:rPr>
              <w:t>Kualitas/Karakteristik Lahan</w:t>
            </w:r>
          </w:p>
        </w:tc>
        <w:tc>
          <w:tcPr>
            <w:tcW w:w="5529" w:type="dxa"/>
            <w:gridSpan w:val="2"/>
            <w:shd w:val="clear" w:color="auto" w:fill="auto"/>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Kelas Kesesuaian Lahan Tanaman Karet</w:t>
            </w:r>
          </w:p>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SPT 2</w:t>
            </w:r>
          </w:p>
        </w:tc>
      </w:tr>
      <w:tr w:rsidR="00A7664D" w:rsidRPr="00CC29E1" w:rsidTr="000904DC">
        <w:trPr>
          <w:trHeight w:val="277"/>
        </w:trPr>
        <w:tc>
          <w:tcPr>
            <w:tcW w:w="2835" w:type="dxa"/>
            <w:vMerge/>
          </w:tcPr>
          <w:p w:rsidR="00A7664D" w:rsidRPr="00CC29E1" w:rsidRDefault="00A7664D" w:rsidP="00E07DC9">
            <w:pPr>
              <w:jc w:val="both"/>
              <w:rPr>
                <w:rFonts w:ascii="Times New Roman" w:hAnsi="Times New Roman" w:cs="Times New Roman"/>
                <w:b/>
                <w:sz w:val="24"/>
                <w:szCs w:val="24"/>
              </w:rPr>
            </w:pPr>
          </w:p>
        </w:tc>
        <w:tc>
          <w:tcPr>
            <w:tcW w:w="2694" w:type="dxa"/>
            <w:shd w:val="clear" w:color="auto" w:fill="auto"/>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Data</w:t>
            </w:r>
          </w:p>
        </w:tc>
        <w:tc>
          <w:tcPr>
            <w:tcW w:w="2835" w:type="dxa"/>
            <w:shd w:val="clear" w:color="auto" w:fill="auto"/>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Aktual</w:t>
            </w:r>
          </w:p>
        </w:tc>
      </w:tr>
      <w:tr w:rsidR="00A7664D" w:rsidRPr="00CC29E1" w:rsidTr="000904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Temperatur</w:t>
            </w:r>
          </w:p>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-Rata-rata tahunan (</w:t>
            </w:r>
            <w:r w:rsidRPr="00CC29E1">
              <w:rPr>
                <w:rFonts w:ascii="Times New Roman" w:hAnsi="Times New Roman" w:cs="Times New Roman"/>
                <w:sz w:val="24"/>
                <w:szCs w:val="24"/>
                <w:vertAlign w:val="superscript"/>
              </w:rPr>
              <w:t>o</w:t>
            </w:r>
            <w:r w:rsidRPr="00CC29E1">
              <w:rPr>
                <w:rFonts w:ascii="Times New Roman" w:hAnsi="Times New Roman" w:cs="Times New Roman"/>
                <w:sz w:val="24"/>
                <w:szCs w:val="24"/>
              </w:rPr>
              <w:t>C)</w:t>
            </w:r>
          </w:p>
        </w:tc>
        <w:tc>
          <w:tcPr>
            <w:tcW w:w="2694" w:type="dxa"/>
            <w:tcBorders>
              <w:right w:val="single" w:sz="4" w:space="0" w:color="auto"/>
            </w:tcBorders>
          </w:tcPr>
          <w:p w:rsidR="00A7664D" w:rsidRPr="00CC29E1" w:rsidRDefault="006621DA" w:rsidP="00E07DC9">
            <w:pPr>
              <w:jc w:val="center"/>
              <w:rPr>
                <w:rFonts w:ascii="Times New Roman" w:hAnsi="Times New Roman" w:cs="Times New Roman"/>
                <w:sz w:val="24"/>
                <w:szCs w:val="24"/>
              </w:rPr>
            </w:pPr>
            <w:r w:rsidRPr="00CC29E1">
              <w:rPr>
                <w:rFonts w:ascii="Times New Roman" w:hAnsi="Times New Roman" w:cs="Times New Roman"/>
                <w:sz w:val="24"/>
                <w:szCs w:val="24"/>
                <w:lang w:val="id-ID"/>
              </w:rPr>
              <w:t>25-30</w:t>
            </w:r>
            <w:r w:rsidRPr="00CC29E1">
              <w:rPr>
                <w:rFonts w:ascii="Times New Roman" w:hAnsi="Times New Roman" w:cs="Times New Roman"/>
                <w:sz w:val="24"/>
                <w:szCs w:val="24"/>
                <w:vertAlign w:val="superscript"/>
                <w:lang w:val="id-ID"/>
              </w:rPr>
              <w:t>o</w:t>
            </w:r>
            <w:r w:rsidR="00A7664D" w:rsidRPr="00CC29E1">
              <w:rPr>
                <w:rFonts w:ascii="Times New Roman" w:hAnsi="Times New Roman" w:cs="Times New Roman"/>
                <w:sz w:val="24"/>
                <w:szCs w:val="24"/>
              </w:rPr>
              <w:t xml:space="preserve"> C</w:t>
            </w:r>
          </w:p>
        </w:tc>
        <w:tc>
          <w:tcPr>
            <w:tcW w:w="2835" w:type="dxa"/>
            <w:tcBorders>
              <w:left w:val="single" w:sz="4" w:space="0" w:color="auto"/>
            </w:tcBorders>
          </w:tcPr>
          <w:p w:rsidR="00A7664D" w:rsidRPr="00CC29E1" w:rsidRDefault="006621DA" w:rsidP="00E07DC9">
            <w:pPr>
              <w:jc w:val="center"/>
              <w:rPr>
                <w:rFonts w:ascii="Times New Roman" w:hAnsi="Times New Roman" w:cs="Times New Roman"/>
                <w:sz w:val="24"/>
                <w:szCs w:val="24"/>
                <w:lang w:val="id-ID"/>
              </w:rPr>
            </w:pPr>
            <w:r w:rsidRPr="00CC29E1">
              <w:rPr>
                <w:rFonts w:ascii="Times New Roman" w:hAnsi="Times New Roman" w:cs="Times New Roman"/>
                <w:sz w:val="24"/>
                <w:szCs w:val="24"/>
                <w:lang w:val="id-ID"/>
              </w:rPr>
              <w:t>S1</w:t>
            </w:r>
          </w:p>
        </w:tc>
      </w:tr>
      <w:tr w:rsidR="00A7664D" w:rsidRPr="00CC29E1" w:rsidTr="000904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Ketersediaan air (W)</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Bulan Kering (&lt; 75 mm)</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Curah Hujan/tahun (mm)</w:t>
            </w:r>
          </w:p>
        </w:tc>
        <w:tc>
          <w:tcPr>
            <w:tcW w:w="2694"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2338,5 mm/thn</w:t>
            </w:r>
          </w:p>
        </w:tc>
        <w:tc>
          <w:tcPr>
            <w:tcW w:w="2835"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S1</w:t>
            </w:r>
          </w:p>
        </w:tc>
      </w:tr>
      <w:tr w:rsidR="00A7664D" w:rsidRPr="00CC29E1" w:rsidTr="000904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Media perakaran (r)</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Drainase tanah</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Tekstur</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Kedalaman efektif ( cm )</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Gambut</w:t>
            </w:r>
          </w:p>
          <w:p w:rsidR="00A7664D" w:rsidRPr="00CC29E1" w:rsidRDefault="00A7664D" w:rsidP="00E07DC9">
            <w:pPr>
              <w:pStyle w:val="ListParagraph"/>
              <w:numPr>
                <w:ilvl w:val="0"/>
                <w:numId w:val="5"/>
              </w:numPr>
              <w:ind w:left="0"/>
              <w:jc w:val="both"/>
              <w:rPr>
                <w:rFonts w:ascii="Times New Roman" w:hAnsi="Times New Roman" w:cs="Times New Roman"/>
                <w:sz w:val="24"/>
                <w:szCs w:val="24"/>
              </w:rPr>
            </w:pPr>
            <w:r w:rsidRPr="00CC29E1">
              <w:rPr>
                <w:rFonts w:ascii="Times New Roman" w:hAnsi="Times New Roman" w:cs="Times New Roman"/>
                <w:sz w:val="24"/>
                <w:szCs w:val="24"/>
              </w:rPr>
              <w:t>Kematangan</w:t>
            </w:r>
          </w:p>
          <w:p w:rsidR="00A7664D" w:rsidRPr="00CC29E1" w:rsidRDefault="00A7664D" w:rsidP="00E07DC9">
            <w:pPr>
              <w:pStyle w:val="ListParagraph"/>
              <w:numPr>
                <w:ilvl w:val="0"/>
                <w:numId w:val="5"/>
              </w:numPr>
              <w:ind w:left="0"/>
              <w:jc w:val="both"/>
              <w:rPr>
                <w:rFonts w:ascii="Times New Roman" w:hAnsi="Times New Roman" w:cs="Times New Roman"/>
                <w:sz w:val="24"/>
                <w:szCs w:val="24"/>
              </w:rPr>
            </w:pPr>
            <w:r w:rsidRPr="00CC29E1">
              <w:rPr>
                <w:rFonts w:ascii="Times New Roman" w:hAnsi="Times New Roman" w:cs="Times New Roman"/>
                <w:sz w:val="24"/>
                <w:szCs w:val="24"/>
              </w:rPr>
              <w:t>Ketebalan</w:t>
            </w:r>
          </w:p>
        </w:tc>
        <w:tc>
          <w:tcPr>
            <w:tcW w:w="2694"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Buruk/ terhambat</w:t>
            </w:r>
          </w:p>
          <w:p w:rsidR="00A7664D" w:rsidRPr="00CC29E1" w:rsidRDefault="00A7664D" w:rsidP="00E07DC9">
            <w:pPr>
              <w:jc w:val="center"/>
              <w:rPr>
                <w:rFonts w:ascii="Times New Roman" w:hAnsi="Times New Roman" w:cs="Times New Roman"/>
                <w:sz w:val="24"/>
                <w:szCs w:val="24"/>
                <w:lang w:val="id-ID"/>
              </w:rPr>
            </w:pPr>
          </w:p>
          <w:p w:rsidR="00A7664D" w:rsidRPr="00CC29E1" w:rsidRDefault="006621DA" w:rsidP="00E07DC9">
            <w:pPr>
              <w:jc w:val="center"/>
              <w:rPr>
                <w:rFonts w:ascii="Times New Roman" w:hAnsi="Times New Roman" w:cs="Times New Roman"/>
                <w:sz w:val="24"/>
                <w:szCs w:val="24"/>
                <w:lang w:val="id-ID"/>
              </w:rPr>
            </w:pPr>
            <w:r w:rsidRPr="00CC29E1">
              <w:rPr>
                <w:rFonts w:ascii="Times New Roman" w:hAnsi="Times New Roman" w:cs="Times New Roman"/>
                <w:sz w:val="24"/>
                <w:szCs w:val="24"/>
                <w:lang w:val="id-ID"/>
              </w:rPr>
              <w:t>&gt;50</w:t>
            </w:r>
          </w:p>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rPr>
                <w:rFonts w:ascii="Times New Roman" w:hAnsi="Times New Roman" w:cs="Times New Roman"/>
                <w:sz w:val="24"/>
                <w:szCs w:val="24"/>
              </w:rPr>
            </w:pPr>
            <w:r w:rsidRPr="00CC29E1">
              <w:rPr>
                <w:rFonts w:ascii="Times New Roman" w:hAnsi="Times New Roman" w:cs="Times New Roman"/>
                <w:sz w:val="24"/>
                <w:szCs w:val="24"/>
              </w:rPr>
              <w:t xml:space="preserve">         Saprik</w:t>
            </w: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20 cm</w:t>
            </w:r>
          </w:p>
        </w:tc>
        <w:tc>
          <w:tcPr>
            <w:tcW w:w="2835"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S2</w:t>
            </w:r>
          </w:p>
          <w:p w:rsidR="00A7664D" w:rsidRPr="00CC29E1" w:rsidRDefault="00A7664D" w:rsidP="00E07DC9">
            <w:pPr>
              <w:jc w:val="center"/>
              <w:rPr>
                <w:rFonts w:ascii="Times New Roman" w:hAnsi="Times New Roman" w:cs="Times New Roman"/>
                <w:sz w:val="24"/>
                <w:szCs w:val="24"/>
              </w:rPr>
            </w:pPr>
          </w:p>
          <w:p w:rsidR="00A7664D" w:rsidRPr="00CC29E1" w:rsidRDefault="006621DA" w:rsidP="00E07DC9">
            <w:pPr>
              <w:jc w:val="center"/>
              <w:rPr>
                <w:rFonts w:ascii="Times New Roman" w:hAnsi="Times New Roman" w:cs="Times New Roman"/>
                <w:sz w:val="24"/>
                <w:szCs w:val="24"/>
                <w:lang w:val="id-ID"/>
              </w:rPr>
            </w:pPr>
            <w:r w:rsidRPr="00CC29E1">
              <w:rPr>
                <w:rFonts w:ascii="Times New Roman" w:hAnsi="Times New Roman" w:cs="Times New Roman"/>
                <w:sz w:val="24"/>
                <w:szCs w:val="24"/>
                <w:lang w:val="id-ID"/>
              </w:rPr>
              <w:t>S3</w:t>
            </w:r>
          </w:p>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S2</w:t>
            </w: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S2</w:t>
            </w:r>
          </w:p>
        </w:tc>
      </w:tr>
      <w:tr w:rsidR="00A7664D" w:rsidRPr="00CC29E1" w:rsidTr="000904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Retensi Hara ( f )</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KTK Tanah</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P H Tanah</w:t>
            </w:r>
          </w:p>
        </w:tc>
        <w:tc>
          <w:tcPr>
            <w:tcW w:w="2694"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116,87 me/100 gr</w:t>
            </w: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3,42</w:t>
            </w:r>
          </w:p>
        </w:tc>
        <w:tc>
          <w:tcPr>
            <w:tcW w:w="2835"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S1</w:t>
            </w: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N1</w:t>
            </w:r>
          </w:p>
        </w:tc>
      </w:tr>
      <w:tr w:rsidR="00A7664D" w:rsidRPr="00CC29E1" w:rsidTr="000904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Toksisitas (x)</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Kedalaman Sulfidik ( cm )</w:t>
            </w:r>
          </w:p>
        </w:tc>
        <w:tc>
          <w:tcPr>
            <w:tcW w:w="2694"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w:t>
            </w:r>
          </w:p>
        </w:tc>
        <w:tc>
          <w:tcPr>
            <w:tcW w:w="2835"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w:t>
            </w:r>
          </w:p>
        </w:tc>
      </w:tr>
      <w:tr w:rsidR="00A7664D" w:rsidRPr="00CC29E1" w:rsidTr="000904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Hara Tersedia</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N total</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P</w:t>
            </w:r>
            <w:r w:rsidRPr="00CC29E1">
              <w:rPr>
                <w:rFonts w:ascii="Times New Roman" w:hAnsi="Times New Roman" w:cs="Times New Roman"/>
                <w:sz w:val="24"/>
                <w:szCs w:val="24"/>
                <w:vertAlign w:val="subscript"/>
              </w:rPr>
              <w:t>2</w:t>
            </w:r>
            <w:r w:rsidRPr="00CC29E1">
              <w:rPr>
                <w:rFonts w:ascii="Times New Roman" w:hAnsi="Times New Roman" w:cs="Times New Roman"/>
                <w:sz w:val="24"/>
                <w:szCs w:val="24"/>
              </w:rPr>
              <w:t>O</w:t>
            </w:r>
            <w:r w:rsidRPr="00CC29E1">
              <w:rPr>
                <w:rFonts w:ascii="Times New Roman" w:hAnsi="Times New Roman" w:cs="Times New Roman"/>
                <w:sz w:val="24"/>
                <w:szCs w:val="24"/>
                <w:vertAlign w:val="subscript"/>
              </w:rPr>
              <w:t>5</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K</w:t>
            </w:r>
            <w:r w:rsidRPr="00CC29E1">
              <w:rPr>
                <w:rFonts w:ascii="Times New Roman" w:hAnsi="Times New Roman" w:cs="Times New Roman"/>
                <w:sz w:val="24"/>
                <w:szCs w:val="24"/>
                <w:vertAlign w:val="subscript"/>
              </w:rPr>
              <w:t>2</w:t>
            </w:r>
            <w:r w:rsidRPr="00CC29E1">
              <w:rPr>
                <w:rFonts w:ascii="Times New Roman" w:hAnsi="Times New Roman" w:cs="Times New Roman"/>
                <w:sz w:val="24"/>
                <w:szCs w:val="24"/>
              </w:rPr>
              <w:t>O</w:t>
            </w:r>
          </w:p>
        </w:tc>
        <w:tc>
          <w:tcPr>
            <w:tcW w:w="2694"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1,08%</w:t>
            </w: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113,48 ppm</w:t>
            </w: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0,87 me/100 gr</w:t>
            </w:r>
          </w:p>
        </w:tc>
        <w:tc>
          <w:tcPr>
            <w:tcW w:w="2835"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S2</w:t>
            </w: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S2</w:t>
            </w: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S2</w:t>
            </w:r>
          </w:p>
        </w:tc>
      </w:tr>
      <w:tr w:rsidR="00A7664D" w:rsidRPr="00CC29E1" w:rsidTr="000904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Terrain/ Potensi Mekanisme (s/m)</w:t>
            </w:r>
          </w:p>
          <w:p w:rsidR="00A7664D" w:rsidRPr="00CC29E1" w:rsidRDefault="00A7664D" w:rsidP="00E07DC9">
            <w:pPr>
              <w:pStyle w:val="ListParagraph"/>
              <w:numPr>
                <w:ilvl w:val="0"/>
                <w:numId w:val="2"/>
              </w:numPr>
              <w:ind w:left="0"/>
              <w:jc w:val="both"/>
              <w:rPr>
                <w:rFonts w:ascii="Times New Roman" w:hAnsi="Times New Roman" w:cs="Times New Roman"/>
                <w:sz w:val="24"/>
                <w:szCs w:val="24"/>
              </w:rPr>
            </w:pPr>
            <w:r w:rsidRPr="00CC29E1">
              <w:rPr>
                <w:rFonts w:ascii="Times New Roman" w:hAnsi="Times New Roman" w:cs="Times New Roman"/>
                <w:sz w:val="24"/>
                <w:szCs w:val="24"/>
              </w:rPr>
              <w:t>Lereng ( % )</w:t>
            </w:r>
          </w:p>
        </w:tc>
        <w:tc>
          <w:tcPr>
            <w:tcW w:w="2694"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(0-8 %)</w:t>
            </w:r>
          </w:p>
        </w:tc>
        <w:tc>
          <w:tcPr>
            <w:tcW w:w="2835" w:type="dxa"/>
          </w:tcPr>
          <w:p w:rsidR="00A7664D" w:rsidRPr="00CC29E1" w:rsidRDefault="00A7664D" w:rsidP="00E07DC9">
            <w:pPr>
              <w:jc w:val="center"/>
              <w:rPr>
                <w:rFonts w:ascii="Times New Roman" w:hAnsi="Times New Roman" w:cs="Times New Roman"/>
                <w:sz w:val="24"/>
                <w:szCs w:val="24"/>
              </w:rPr>
            </w:pPr>
          </w:p>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S1</w:t>
            </w:r>
          </w:p>
        </w:tc>
      </w:tr>
      <w:tr w:rsidR="00A7664D" w:rsidRPr="00CC29E1" w:rsidTr="000904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Bahaya banjir ( b )</w:t>
            </w:r>
          </w:p>
        </w:tc>
        <w:tc>
          <w:tcPr>
            <w:tcW w:w="2694"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F2</w:t>
            </w:r>
          </w:p>
        </w:tc>
        <w:tc>
          <w:tcPr>
            <w:tcW w:w="2835" w:type="dxa"/>
          </w:tcPr>
          <w:p w:rsidR="00A7664D" w:rsidRPr="00CC29E1" w:rsidRDefault="00F83D43" w:rsidP="00E07DC9">
            <w:pPr>
              <w:jc w:val="center"/>
              <w:rPr>
                <w:rFonts w:ascii="Times New Roman" w:hAnsi="Times New Roman" w:cs="Times New Roman"/>
                <w:sz w:val="24"/>
                <w:szCs w:val="24"/>
              </w:rPr>
            </w:pPr>
            <w:r w:rsidRPr="00CC29E1">
              <w:rPr>
                <w:rFonts w:ascii="Times New Roman" w:hAnsi="Times New Roman" w:cs="Times New Roman"/>
                <w:sz w:val="24"/>
                <w:szCs w:val="24"/>
              </w:rPr>
              <w:t>N1</w:t>
            </w:r>
          </w:p>
        </w:tc>
      </w:tr>
      <w:tr w:rsidR="00A7664D" w:rsidRPr="00CC29E1" w:rsidTr="000904D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835" w:type="dxa"/>
          </w:tcPr>
          <w:p w:rsidR="00A7664D" w:rsidRPr="00CC29E1" w:rsidRDefault="00A7664D" w:rsidP="00E07DC9">
            <w:pPr>
              <w:jc w:val="both"/>
              <w:rPr>
                <w:rFonts w:ascii="Times New Roman" w:hAnsi="Times New Roman" w:cs="Times New Roman"/>
                <w:sz w:val="24"/>
                <w:szCs w:val="24"/>
              </w:rPr>
            </w:pPr>
            <w:r w:rsidRPr="00CC29E1">
              <w:rPr>
                <w:rFonts w:ascii="Times New Roman" w:hAnsi="Times New Roman" w:cs="Times New Roman"/>
                <w:sz w:val="24"/>
                <w:szCs w:val="24"/>
              </w:rPr>
              <w:t>Kesesuaian Lahan</w:t>
            </w:r>
          </w:p>
        </w:tc>
        <w:tc>
          <w:tcPr>
            <w:tcW w:w="2694"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w:t>
            </w:r>
          </w:p>
        </w:tc>
        <w:tc>
          <w:tcPr>
            <w:tcW w:w="2835" w:type="dxa"/>
          </w:tcPr>
          <w:p w:rsidR="00A7664D" w:rsidRPr="00CC29E1" w:rsidRDefault="00F83D43" w:rsidP="00E07DC9">
            <w:pPr>
              <w:jc w:val="center"/>
              <w:rPr>
                <w:rFonts w:ascii="Times New Roman" w:hAnsi="Times New Roman" w:cs="Times New Roman"/>
                <w:sz w:val="24"/>
                <w:szCs w:val="24"/>
                <w:lang w:val="id-ID"/>
              </w:rPr>
            </w:pPr>
            <w:r w:rsidRPr="00CC29E1">
              <w:rPr>
                <w:rFonts w:ascii="Times New Roman" w:hAnsi="Times New Roman" w:cs="Times New Roman"/>
                <w:sz w:val="24"/>
                <w:szCs w:val="24"/>
              </w:rPr>
              <w:t>N</w:t>
            </w:r>
            <w:r w:rsidR="006621DA" w:rsidRPr="00CC29E1">
              <w:rPr>
                <w:rFonts w:ascii="Times New Roman" w:hAnsi="Times New Roman" w:cs="Times New Roman"/>
                <w:sz w:val="24"/>
                <w:szCs w:val="24"/>
                <w:lang w:val="id-ID"/>
              </w:rPr>
              <w:t>1fb</w:t>
            </w:r>
          </w:p>
        </w:tc>
      </w:tr>
    </w:tbl>
    <w:p w:rsidR="00A7664D" w:rsidRPr="00CC29E1" w:rsidRDefault="00A7664D" w:rsidP="00E07DC9">
      <w:pPr>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Sumber : Hasil Pengolahan Data di Lapangan dan di Laboratorium 2013</w:t>
      </w:r>
    </w:p>
    <w:p w:rsidR="00A7664D" w:rsidRPr="00CC29E1" w:rsidRDefault="00A7664D" w:rsidP="00E07DC9">
      <w:pPr>
        <w:spacing w:after="0" w:line="240" w:lineRule="auto"/>
        <w:jc w:val="both"/>
        <w:rPr>
          <w:rFonts w:ascii="Times New Roman" w:hAnsi="Times New Roman" w:cs="Times New Roman"/>
          <w:sz w:val="24"/>
          <w:szCs w:val="24"/>
        </w:rPr>
      </w:pPr>
    </w:p>
    <w:p w:rsidR="00A7664D" w:rsidRPr="00CC29E1" w:rsidRDefault="00A7664D" w:rsidP="00E07DC9">
      <w:pPr>
        <w:spacing w:after="0" w:line="240" w:lineRule="auto"/>
        <w:jc w:val="both"/>
        <w:rPr>
          <w:rFonts w:ascii="Times New Roman" w:hAnsi="Times New Roman" w:cs="Times New Roman"/>
          <w:sz w:val="24"/>
          <w:szCs w:val="24"/>
        </w:rPr>
      </w:pPr>
    </w:p>
    <w:p w:rsidR="00A7664D" w:rsidRPr="00CC29E1" w:rsidRDefault="00A7664D" w:rsidP="00E07DC9">
      <w:pPr>
        <w:tabs>
          <w:tab w:val="left" w:pos="5103"/>
          <w:tab w:val="left" w:pos="6342"/>
        </w:tabs>
        <w:spacing w:after="0" w:line="240" w:lineRule="auto"/>
        <w:jc w:val="both"/>
        <w:rPr>
          <w:rFonts w:ascii="Times New Roman" w:hAnsi="Times New Roman" w:cs="Times New Roman"/>
          <w:b/>
          <w:sz w:val="24"/>
          <w:szCs w:val="24"/>
        </w:rPr>
      </w:pPr>
      <w:r w:rsidRPr="00CC29E1">
        <w:rPr>
          <w:rFonts w:ascii="Times New Roman" w:hAnsi="Times New Roman" w:cs="Times New Roman"/>
          <w:b/>
          <w:sz w:val="24"/>
          <w:szCs w:val="24"/>
        </w:rPr>
        <w:t xml:space="preserve">Kelas Kesesuaian Lahan </w:t>
      </w:r>
      <w:r w:rsidRPr="00CC29E1">
        <w:rPr>
          <w:rFonts w:ascii="Times New Roman" w:hAnsi="Times New Roman" w:cs="Times New Roman"/>
          <w:b/>
          <w:sz w:val="24"/>
          <w:szCs w:val="24"/>
        </w:rPr>
        <w:tab/>
        <w:t>Faktor Pembatas</w:t>
      </w:r>
    </w:p>
    <w:p w:rsidR="00A7664D" w:rsidRPr="00CC29E1" w:rsidRDefault="00A7664D" w:rsidP="00E07DC9">
      <w:pPr>
        <w:tabs>
          <w:tab w:val="left" w:pos="5103"/>
          <w:tab w:val="left" w:pos="6342"/>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S1 : Sesuai</w:t>
      </w:r>
      <w:r w:rsidRPr="00CC29E1">
        <w:rPr>
          <w:rFonts w:ascii="Times New Roman" w:hAnsi="Times New Roman" w:cs="Times New Roman"/>
          <w:sz w:val="24"/>
          <w:szCs w:val="24"/>
        </w:rPr>
        <w:tab/>
        <w:t>b : Bahaya Banjir</w:t>
      </w:r>
    </w:p>
    <w:p w:rsidR="00A7664D" w:rsidRPr="00CC29E1" w:rsidRDefault="00A7664D" w:rsidP="00E07DC9">
      <w:pPr>
        <w:tabs>
          <w:tab w:val="left" w:pos="5103"/>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S2 : Cukup Sesuai</w:t>
      </w:r>
      <w:r w:rsidRPr="00CC29E1">
        <w:rPr>
          <w:rFonts w:ascii="Times New Roman" w:hAnsi="Times New Roman" w:cs="Times New Roman"/>
          <w:sz w:val="24"/>
          <w:szCs w:val="24"/>
        </w:rPr>
        <w:tab/>
        <w:t>r : Media Perakaran</w:t>
      </w:r>
    </w:p>
    <w:p w:rsidR="00A7664D" w:rsidRPr="00CC29E1" w:rsidRDefault="00A7664D" w:rsidP="00E07DC9">
      <w:pPr>
        <w:tabs>
          <w:tab w:val="left" w:pos="5103"/>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S3 : Sesuai Marginal</w:t>
      </w:r>
      <w:r w:rsidRPr="00CC29E1">
        <w:rPr>
          <w:rFonts w:ascii="Times New Roman" w:hAnsi="Times New Roman" w:cs="Times New Roman"/>
          <w:sz w:val="24"/>
          <w:szCs w:val="24"/>
        </w:rPr>
        <w:tab/>
        <w:t>x : Toksisitas</w:t>
      </w:r>
    </w:p>
    <w:p w:rsidR="00A7664D" w:rsidRPr="00CC29E1" w:rsidRDefault="00A7664D" w:rsidP="00E07DC9">
      <w:pPr>
        <w:tabs>
          <w:tab w:val="left" w:pos="6342"/>
        </w:tabs>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N1 : Tidak Sesuaia Pada Saat Ini</w:t>
      </w:r>
    </w:p>
    <w:p w:rsidR="00A7664D" w:rsidRPr="00CC29E1" w:rsidRDefault="00A7664D" w:rsidP="00E07DC9">
      <w:pPr>
        <w:tabs>
          <w:tab w:val="left" w:pos="6342"/>
        </w:tabs>
        <w:spacing w:after="0" w:line="240" w:lineRule="auto"/>
        <w:jc w:val="both"/>
        <w:rPr>
          <w:rFonts w:ascii="Times New Roman" w:hAnsi="Times New Roman" w:cs="Times New Roman"/>
          <w:sz w:val="24"/>
          <w:szCs w:val="24"/>
          <w:lang w:val="id-ID"/>
        </w:rPr>
      </w:pPr>
      <w:r w:rsidRPr="00CC29E1">
        <w:rPr>
          <w:rFonts w:ascii="Times New Roman" w:hAnsi="Times New Roman" w:cs="Times New Roman"/>
          <w:sz w:val="24"/>
          <w:szCs w:val="24"/>
        </w:rPr>
        <w:t>N2 : Tidak Sesuai Selamanya</w:t>
      </w:r>
    </w:p>
    <w:p w:rsidR="004551C9" w:rsidRPr="00CC29E1" w:rsidRDefault="004551C9" w:rsidP="00E07DC9">
      <w:pPr>
        <w:tabs>
          <w:tab w:val="left" w:pos="6342"/>
        </w:tabs>
        <w:spacing w:after="0" w:line="240" w:lineRule="auto"/>
        <w:jc w:val="both"/>
        <w:rPr>
          <w:rFonts w:ascii="Times New Roman" w:hAnsi="Times New Roman" w:cs="Times New Roman"/>
          <w:sz w:val="24"/>
          <w:szCs w:val="24"/>
          <w:lang w:val="id-ID"/>
        </w:rPr>
      </w:pPr>
    </w:p>
    <w:p w:rsidR="00E07DC9" w:rsidRPr="00CC29E1" w:rsidRDefault="00E07DC9" w:rsidP="00E07DC9">
      <w:pPr>
        <w:tabs>
          <w:tab w:val="left" w:pos="6342"/>
        </w:tabs>
        <w:spacing w:after="0" w:line="240" w:lineRule="auto"/>
        <w:jc w:val="both"/>
        <w:rPr>
          <w:rFonts w:ascii="Times New Roman" w:hAnsi="Times New Roman" w:cs="Times New Roman"/>
          <w:sz w:val="24"/>
          <w:szCs w:val="24"/>
          <w:lang w:val="id-ID"/>
        </w:rPr>
      </w:pPr>
    </w:p>
    <w:p w:rsidR="00E07DC9" w:rsidRPr="00CC29E1" w:rsidRDefault="00E07DC9" w:rsidP="00E07DC9">
      <w:pPr>
        <w:tabs>
          <w:tab w:val="left" w:pos="6342"/>
        </w:tabs>
        <w:spacing w:after="0" w:line="240" w:lineRule="auto"/>
        <w:jc w:val="both"/>
        <w:rPr>
          <w:rFonts w:ascii="Times New Roman" w:hAnsi="Times New Roman" w:cs="Times New Roman"/>
          <w:sz w:val="24"/>
          <w:szCs w:val="24"/>
        </w:rPr>
      </w:pPr>
    </w:p>
    <w:p w:rsidR="00C65F28" w:rsidRPr="00CC29E1" w:rsidRDefault="00C65F28" w:rsidP="00E07DC9">
      <w:pPr>
        <w:tabs>
          <w:tab w:val="left" w:pos="6342"/>
        </w:tabs>
        <w:spacing w:after="0" w:line="240" w:lineRule="auto"/>
        <w:jc w:val="both"/>
        <w:rPr>
          <w:rFonts w:ascii="Times New Roman" w:hAnsi="Times New Roman" w:cs="Times New Roman"/>
          <w:sz w:val="24"/>
          <w:szCs w:val="24"/>
        </w:rPr>
      </w:pPr>
    </w:p>
    <w:p w:rsidR="00A7664D" w:rsidRPr="00CC29E1" w:rsidRDefault="009E08C0" w:rsidP="00E07DC9">
      <w:pPr>
        <w:tabs>
          <w:tab w:val="left" w:pos="6342"/>
        </w:tabs>
        <w:spacing w:after="0" w:line="240" w:lineRule="auto"/>
        <w:jc w:val="center"/>
        <w:rPr>
          <w:rFonts w:ascii="Times New Roman" w:hAnsi="Times New Roman" w:cs="Times New Roman"/>
          <w:b/>
          <w:sz w:val="24"/>
          <w:szCs w:val="24"/>
          <w:lang w:val="id-ID"/>
        </w:rPr>
      </w:pPr>
      <w:r w:rsidRPr="00CC29E1">
        <w:rPr>
          <w:rFonts w:ascii="Times New Roman" w:hAnsi="Times New Roman" w:cs="Times New Roman"/>
          <w:b/>
          <w:sz w:val="24"/>
          <w:szCs w:val="24"/>
        </w:rPr>
        <w:lastRenderedPageBreak/>
        <w:t xml:space="preserve">Tabel </w:t>
      </w:r>
      <w:r w:rsidRPr="00CC29E1">
        <w:rPr>
          <w:rFonts w:ascii="Times New Roman" w:hAnsi="Times New Roman" w:cs="Times New Roman"/>
          <w:b/>
          <w:sz w:val="24"/>
          <w:szCs w:val="24"/>
          <w:lang w:val="id-ID"/>
        </w:rPr>
        <w:t>. 6</w:t>
      </w:r>
    </w:p>
    <w:p w:rsidR="00A7664D" w:rsidRPr="00CC29E1" w:rsidRDefault="00A7664D" w:rsidP="00E07DC9">
      <w:pPr>
        <w:spacing w:after="0" w:line="240" w:lineRule="auto"/>
        <w:ind w:left="426" w:firstLine="708"/>
        <w:jc w:val="center"/>
        <w:rPr>
          <w:rFonts w:ascii="Times New Roman" w:hAnsi="Times New Roman" w:cs="Times New Roman"/>
          <w:b/>
          <w:sz w:val="24"/>
          <w:szCs w:val="24"/>
        </w:rPr>
      </w:pPr>
      <w:r w:rsidRPr="00CC29E1">
        <w:rPr>
          <w:rFonts w:ascii="Times New Roman" w:hAnsi="Times New Roman" w:cs="Times New Roman"/>
          <w:b/>
          <w:sz w:val="24"/>
          <w:szCs w:val="24"/>
        </w:rPr>
        <w:t>Tabel Penilaian Kelas Lahan Potensial</w:t>
      </w:r>
    </w:p>
    <w:p w:rsidR="00A7664D" w:rsidRPr="00CC29E1" w:rsidRDefault="00A7664D" w:rsidP="00E07DC9">
      <w:pPr>
        <w:spacing w:after="0" w:line="240" w:lineRule="auto"/>
        <w:jc w:val="center"/>
        <w:rPr>
          <w:rFonts w:ascii="Times New Roman" w:hAnsi="Times New Roman" w:cs="Times New Roman"/>
          <w:sz w:val="24"/>
          <w:szCs w:val="24"/>
        </w:rPr>
      </w:pPr>
    </w:p>
    <w:tbl>
      <w:tblPr>
        <w:tblStyle w:val="TableGrid"/>
        <w:tblW w:w="0" w:type="auto"/>
        <w:tblLook w:val="04A0"/>
      </w:tblPr>
      <w:tblGrid>
        <w:gridCol w:w="673"/>
        <w:gridCol w:w="1645"/>
        <w:gridCol w:w="1714"/>
        <w:gridCol w:w="1118"/>
        <w:gridCol w:w="1269"/>
        <w:gridCol w:w="978"/>
        <w:gridCol w:w="756"/>
      </w:tblGrid>
      <w:tr w:rsidR="00A7664D" w:rsidRPr="00CC29E1" w:rsidTr="000904DC">
        <w:tc>
          <w:tcPr>
            <w:tcW w:w="673" w:type="dxa"/>
            <w:vMerge w:val="restart"/>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SPT</w:t>
            </w:r>
          </w:p>
        </w:tc>
        <w:tc>
          <w:tcPr>
            <w:tcW w:w="1645" w:type="dxa"/>
            <w:vMerge w:val="restart"/>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Nama Tanah</w:t>
            </w:r>
          </w:p>
        </w:tc>
        <w:tc>
          <w:tcPr>
            <w:tcW w:w="4101" w:type="dxa"/>
            <w:gridSpan w:val="3"/>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Nama Lahan</w:t>
            </w:r>
          </w:p>
        </w:tc>
        <w:tc>
          <w:tcPr>
            <w:tcW w:w="1734" w:type="dxa"/>
            <w:gridSpan w:val="2"/>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Luas Lahan</w:t>
            </w:r>
          </w:p>
        </w:tc>
      </w:tr>
      <w:tr w:rsidR="00A7664D" w:rsidRPr="00CC29E1" w:rsidTr="000904DC">
        <w:tc>
          <w:tcPr>
            <w:tcW w:w="673" w:type="dxa"/>
            <w:vMerge/>
          </w:tcPr>
          <w:p w:rsidR="00A7664D" w:rsidRPr="00CC29E1" w:rsidRDefault="00A7664D" w:rsidP="00E07DC9">
            <w:pPr>
              <w:jc w:val="center"/>
              <w:rPr>
                <w:rFonts w:ascii="Times New Roman" w:hAnsi="Times New Roman" w:cs="Times New Roman"/>
                <w:sz w:val="24"/>
                <w:szCs w:val="24"/>
              </w:rPr>
            </w:pPr>
          </w:p>
        </w:tc>
        <w:tc>
          <w:tcPr>
            <w:tcW w:w="1645" w:type="dxa"/>
            <w:vMerge/>
          </w:tcPr>
          <w:p w:rsidR="00A7664D" w:rsidRPr="00CC29E1" w:rsidRDefault="00A7664D" w:rsidP="00E07DC9">
            <w:pPr>
              <w:jc w:val="center"/>
              <w:rPr>
                <w:rFonts w:ascii="Times New Roman" w:hAnsi="Times New Roman" w:cs="Times New Roman"/>
                <w:sz w:val="24"/>
                <w:szCs w:val="24"/>
              </w:rPr>
            </w:pPr>
          </w:p>
        </w:tc>
        <w:tc>
          <w:tcPr>
            <w:tcW w:w="1714"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Aktual</w:t>
            </w:r>
          </w:p>
        </w:tc>
        <w:tc>
          <w:tcPr>
            <w:tcW w:w="1118"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Input</w:t>
            </w:r>
          </w:p>
        </w:tc>
        <w:tc>
          <w:tcPr>
            <w:tcW w:w="1269"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Potensial</w:t>
            </w:r>
          </w:p>
        </w:tc>
        <w:tc>
          <w:tcPr>
            <w:tcW w:w="978"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Ha</w:t>
            </w:r>
          </w:p>
        </w:tc>
        <w:tc>
          <w:tcPr>
            <w:tcW w:w="756"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w:t>
            </w:r>
          </w:p>
        </w:tc>
      </w:tr>
      <w:tr w:rsidR="00A7664D" w:rsidRPr="00CC29E1" w:rsidTr="000904DC">
        <w:tc>
          <w:tcPr>
            <w:tcW w:w="673"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1</w:t>
            </w:r>
          </w:p>
        </w:tc>
        <w:tc>
          <w:tcPr>
            <w:tcW w:w="1645"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Typic Sulfaquent</w:t>
            </w:r>
          </w:p>
        </w:tc>
        <w:tc>
          <w:tcPr>
            <w:tcW w:w="1714"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N1fx</w:t>
            </w:r>
          </w:p>
        </w:tc>
        <w:tc>
          <w:tcPr>
            <w:tcW w:w="1118" w:type="dxa"/>
          </w:tcPr>
          <w:p w:rsidR="00A7664D" w:rsidRPr="00CC29E1" w:rsidRDefault="000A7610" w:rsidP="00E07DC9">
            <w:pPr>
              <w:jc w:val="center"/>
              <w:rPr>
                <w:rFonts w:ascii="Times New Roman" w:hAnsi="Times New Roman" w:cs="Times New Roman"/>
                <w:sz w:val="24"/>
                <w:szCs w:val="24"/>
              </w:rPr>
            </w:pPr>
            <w:r w:rsidRPr="00CC29E1">
              <w:rPr>
                <w:rFonts w:ascii="Times New Roman" w:hAnsi="Times New Roman" w:cs="Times New Roman"/>
                <w:sz w:val="24"/>
                <w:szCs w:val="24"/>
              </w:rPr>
              <w:t>S</w:t>
            </w:r>
          </w:p>
        </w:tc>
        <w:tc>
          <w:tcPr>
            <w:tcW w:w="1269" w:type="dxa"/>
          </w:tcPr>
          <w:p w:rsidR="00A7664D" w:rsidRPr="00CC29E1" w:rsidRDefault="000A7610" w:rsidP="00E07DC9">
            <w:pPr>
              <w:jc w:val="center"/>
              <w:rPr>
                <w:rFonts w:ascii="Times New Roman" w:hAnsi="Times New Roman" w:cs="Times New Roman"/>
                <w:sz w:val="24"/>
                <w:szCs w:val="24"/>
              </w:rPr>
            </w:pPr>
            <w:r w:rsidRPr="00CC29E1">
              <w:rPr>
                <w:rFonts w:ascii="Times New Roman" w:hAnsi="Times New Roman" w:cs="Times New Roman"/>
                <w:sz w:val="24"/>
                <w:szCs w:val="24"/>
              </w:rPr>
              <w:t>S3</w:t>
            </w:r>
          </w:p>
        </w:tc>
        <w:tc>
          <w:tcPr>
            <w:tcW w:w="978"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37,5</w:t>
            </w:r>
          </w:p>
        </w:tc>
        <w:tc>
          <w:tcPr>
            <w:tcW w:w="756"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62,63</w:t>
            </w:r>
          </w:p>
        </w:tc>
      </w:tr>
      <w:tr w:rsidR="00A7664D" w:rsidRPr="00CC29E1" w:rsidTr="000904DC">
        <w:tc>
          <w:tcPr>
            <w:tcW w:w="673"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2</w:t>
            </w:r>
          </w:p>
        </w:tc>
        <w:tc>
          <w:tcPr>
            <w:tcW w:w="1645" w:type="dxa"/>
          </w:tcPr>
          <w:p w:rsidR="00A7664D" w:rsidRPr="00CC29E1" w:rsidRDefault="00A7664D" w:rsidP="00E07DC9">
            <w:pPr>
              <w:jc w:val="center"/>
              <w:rPr>
                <w:rFonts w:ascii="Times New Roman" w:hAnsi="Times New Roman" w:cs="Times New Roman"/>
                <w:i/>
                <w:sz w:val="24"/>
                <w:szCs w:val="24"/>
              </w:rPr>
            </w:pPr>
            <w:r w:rsidRPr="00CC29E1">
              <w:rPr>
                <w:rFonts w:ascii="Times New Roman" w:hAnsi="Times New Roman" w:cs="Times New Roman"/>
                <w:i/>
                <w:sz w:val="24"/>
                <w:szCs w:val="24"/>
              </w:rPr>
              <w:t>Typic Tropohemist</w:t>
            </w:r>
          </w:p>
        </w:tc>
        <w:tc>
          <w:tcPr>
            <w:tcW w:w="1714" w:type="dxa"/>
          </w:tcPr>
          <w:p w:rsidR="00A7664D" w:rsidRPr="00CC29E1" w:rsidRDefault="00A7664D" w:rsidP="00E07DC9">
            <w:pPr>
              <w:jc w:val="center"/>
              <w:rPr>
                <w:rFonts w:ascii="Times New Roman" w:hAnsi="Times New Roman" w:cs="Times New Roman"/>
                <w:sz w:val="24"/>
                <w:szCs w:val="24"/>
                <w:lang w:val="id-ID"/>
              </w:rPr>
            </w:pPr>
            <w:r w:rsidRPr="00CC29E1">
              <w:rPr>
                <w:rFonts w:ascii="Times New Roman" w:hAnsi="Times New Roman" w:cs="Times New Roman"/>
                <w:sz w:val="24"/>
                <w:szCs w:val="24"/>
              </w:rPr>
              <w:t>N</w:t>
            </w:r>
            <w:r w:rsidR="006621DA" w:rsidRPr="00CC29E1">
              <w:rPr>
                <w:rFonts w:ascii="Times New Roman" w:hAnsi="Times New Roman" w:cs="Times New Roman"/>
                <w:sz w:val="24"/>
                <w:szCs w:val="24"/>
                <w:lang w:val="id-ID"/>
              </w:rPr>
              <w:t>1fb</w:t>
            </w:r>
          </w:p>
        </w:tc>
        <w:tc>
          <w:tcPr>
            <w:tcW w:w="1118" w:type="dxa"/>
          </w:tcPr>
          <w:p w:rsidR="00A7664D" w:rsidRPr="00CC29E1" w:rsidRDefault="000A7610" w:rsidP="00E07DC9">
            <w:pPr>
              <w:jc w:val="center"/>
              <w:rPr>
                <w:rFonts w:ascii="Times New Roman" w:hAnsi="Times New Roman" w:cs="Times New Roman"/>
                <w:sz w:val="24"/>
                <w:szCs w:val="24"/>
              </w:rPr>
            </w:pPr>
            <w:r w:rsidRPr="00CC29E1">
              <w:rPr>
                <w:rFonts w:ascii="Times New Roman" w:hAnsi="Times New Roman" w:cs="Times New Roman"/>
                <w:sz w:val="24"/>
                <w:szCs w:val="24"/>
              </w:rPr>
              <w:t>S</w:t>
            </w:r>
          </w:p>
        </w:tc>
        <w:tc>
          <w:tcPr>
            <w:tcW w:w="1269" w:type="dxa"/>
          </w:tcPr>
          <w:p w:rsidR="00A7664D" w:rsidRPr="00CC29E1" w:rsidRDefault="006621DA" w:rsidP="00E07DC9">
            <w:pPr>
              <w:jc w:val="center"/>
              <w:rPr>
                <w:rFonts w:ascii="Times New Roman" w:hAnsi="Times New Roman" w:cs="Times New Roman"/>
                <w:sz w:val="24"/>
                <w:szCs w:val="24"/>
                <w:lang w:val="id-ID"/>
              </w:rPr>
            </w:pPr>
            <w:r w:rsidRPr="00CC29E1">
              <w:rPr>
                <w:rFonts w:ascii="Times New Roman" w:hAnsi="Times New Roman" w:cs="Times New Roman"/>
                <w:sz w:val="24"/>
                <w:szCs w:val="24"/>
                <w:lang w:val="id-ID"/>
              </w:rPr>
              <w:t>S3</w:t>
            </w:r>
          </w:p>
        </w:tc>
        <w:tc>
          <w:tcPr>
            <w:tcW w:w="978"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22,5</w:t>
            </w:r>
          </w:p>
        </w:tc>
        <w:tc>
          <w:tcPr>
            <w:tcW w:w="756" w:type="dxa"/>
          </w:tcPr>
          <w:p w:rsidR="00A7664D" w:rsidRPr="00CC29E1" w:rsidRDefault="00A7664D" w:rsidP="00E07DC9">
            <w:pPr>
              <w:jc w:val="center"/>
              <w:rPr>
                <w:rFonts w:ascii="Times New Roman" w:hAnsi="Times New Roman" w:cs="Times New Roman"/>
                <w:sz w:val="24"/>
                <w:szCs w:val="24"/>
              </w:rPr>
            </w:pPr>
            <w:r w:rsidRPr="00CC29E1">
              <w:rPr>
                <w:rFonts w:ascii="Times New Roman" w:hAnsi="Times New Roman" w:cs="Times New Roman"/>
                <w:sz w:val="24"/>
                <w:szCs w:val="24"/>
              </w:rPr>
              <w:t>37,37</w:t>
            </w:r>
          </w:p>
        </w:tc>
      </w:tr>
      <w:tr w:rsidR="00A7664D" w:rsidRPr="00CC29E1" w:rsidTr="000904DC">
        <w:tc>
          <w:tcPr>
            <w:tcW w:w="6419" w:type="dxa"/>
            <w:gridSpan w:val="5"/>
          </w:tcPr>
          <w:p w:rsidR="00A7664D" w:rsidRPr="00CC29E1" w:rsidRDefault="00A7664D" w:rsidP="00E07DC9">
            <w:pPr>
              <w:jc w:val="center"/>
              <w:rPr>
                <w:rFonts w:ascii="Times New Roman" w:hAnsi="Times New Roman" w:cs="Times New Roman"/>
                <w:sz w:val="24"/>
                <w:szCs w:val="24"/>
              </w:rPr>
            </w:pPr>
          </w:p>
        </w:tc>
        <w:tc>
          <w:tcPr>
            <w:tcW w:w="978"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60</w:t>
            </w:r>
          </w:p>
        </w:tc>
        <w:tc>
          <w:tcPr>
            <w:tcW w:w="756" w:type="dxa"/>
          </w:tcPr>
          <w:p w:rsidR="00A7664D" w:rsidRPr="00CC29E1" w:rsidRDefault="00A7664D" w:rsidP="00E07DC9">
            <w:pPr>
              <w:jc w:val="center"/>
              <w:rPr>
                <w:rFonts w:ascii="Times New Roman" w:hAnsi="Times New Roman" w:cs="Times New Roman"/>
                <w:b/>
                <w:sz w:val="24"/>
                <w:szCs w:val="24"/>
              </w:rPr>
            </w:pPr>
            <w:r w:rsidRPr="00CC29E1">
              <w:rPr>
                <w:rFonts w:ascii="Times New Roman" w:hAnsi="Times New Roman" w:cs="Times New Roman"/>
                <w:b/>
                <w:sz w:val="24"/>
                <w:szCs w:val="24"/>
              </w:rPr>
              <w:t>100</w:t>
            </w:r>
          </w:p>
        </w:tc>
      </w:tr>
    </w:tbl>
    <w:p w:rsidR="00A7664D" w:rsidRPr="00CC29E1" w:rsidRDefault="00A7664D" w:rsidP="00E07DC9">
      <w:pPr>
        <w:spacing w:after="0" w:line="240" w:lineRule="auto"/>
        <w:rPr>
          <w:rFonts w:ascii="Times New Roman" w:hAnsi="Times New Roman" w:cs="Times New Roman"/>
          <w:sz w:val="24"/>
          <w:szCs w:val="24"/>
        </w:rPr>
      </w:pPr>
      <w:r w:rsidRPr="00CC29E1">
        <w:rPr>
          <w:rFonts w:ascii="Times New Roman" w:hAnsi="Times New Roman" w:cs="Times New Roman"/>
          <w:sz w:val="24"/>
          <w:szCs w:val="24"/>
        </w:rPr>
        <w:t>Sumber : Hasil Pengolahan Data di Lapangan dan Dilaboratorium</w:t>
      </w:r>
    </w:p>
    <w:p w:rsidR="00A7664D" w:rsidRPr="00CC29E1" w:rsidRDefault="00A7664D" w:rsidP="00E07DC9">
      <w:pPr>
        <w:spacing w:after="0" w:line="240" w:lineRule="auto"/>
        <w:rPr>
          <w:rFonts w:ascii="Times New Roman" w:hAnsi="Times New Roman" w:cs="Times New Roman"/>
          <w:sz w:val="24"/>
          <w:szCs w:val="24"/>
        </w:rPr>
      </w:pPr>
    </w:p>
    <w:p w:rsidR="00A7664D" w:rsidRPr="00CC29E1" w:rsidRDefault="00A7664D" w:rsidP="00E07DC9">
      <w:pPr>
        <w:spacing w:after="0" w:line="240" w:lineRule="auto"/>
        <w:jc w:val="both"/>
        <w:rPr>
          <w:rFonts w:ascii="Times New Roman" w:hAnsi="Times New Roman" w:cs="Times New Roman"/>
          <w:sz w:val="24"/>
          <w:szCs w:val="24"/>
        </w:rPr>
      </w:pPr>
      <w:r w:rsidRPr="00CC29E1">
        <w:rPr>
          <w:rFonts w:ascii="Times New Roman" w:hAnsi="Times New Roman" w:cs="Times New Roman"/>
          <w:b/>
          <w:sz w:val="24"/>
          <w:szCs w:val="24"/>
        </w:rPr>
        <w:t>Macam Input:</w:t>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b/>
          <w:sz w:val="24"/>
          <w:szCs w:val="24"/>
        </w:rPr>
        <w:t>Kelas Kesesuaian Lahan</w:t>
      </w:r>
    </w:p>
    <w:p w:rsidR="00A7664D" w:rsidRPr="00CC29E1" w:rsidRDefault="00A7664D" w:rsidP="00E07DC9">
      <w:pPr>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 xml:space="preserve">T: Pengapuran </w:t>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t>S1: Sesuai</w:t>
      </w:r>
    </w:p>
    <w:p w:rsidR="00A7664D" w:rsidRPr="00CC29E1" w:rsidRDefault="00A7664D" w:rsidP="00E07DC9">
      <w:pPr>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M: Pemupukan</w:t>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t>S2: Cukup Sesuai</w:t>
      </w:r>
    </w:p>
    <w:p w:rsidR="00A7664D" w:rsidRPr="00CC29E1" w:rsidRDefault="00A7664D" w:rsidP="00E07DC9">
      <w:pPr>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D: Saluran Draenase</w:t>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t>S3: Sesuai Marginal</w:t>
      </w:r>
    </w:p>
    <w:p w:rsidR="00A7664D" w:rsidRPr="00CC29E1" w:rsidRDefault="00A7664D" w:rsidP="00E07DC9">
      <w:pPr>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t>N1: Tidak Sesuai Pada Saat Ini</w:t>
      </w:r>
    </w:p>
    <w:p w:rsidR="00A7664D" w:rsidRPr="00CC29E1" w:rsidRDefault="00A7664D" w:rsidP="00E07DC9">
      <w:pPr>
        <w:spacing w:after="0" w:line="240" w:lineRule="auto"/>
        <w:jc w:val="both"/>
        <w:rPr>
          <w:rFonts w:ascii="Times New Roman" w:hAnsi="Times New Roman" w:cs="Times New Roman"/>
          <w:sz w:val="24"/>
          <w:szCs w:val="24"/>
          <w:lang w:val="id-ID"/>
        </w:rPr>
      </w:pP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t>N2: Tidak Sesuai Selamanya</w:t>
      </w:r>
    </w:p>
    <w:p w:rsidR="004551C9" w:rsidRPr="00CC29E1" w:rsidRDefault="004551C9" w:rsidP="00E07DC9">
      <w:pPr>
        <w:spacing w:after="0" w:line="240" w:lineRule="auto"/>
        <w:jc w:val="both"/>
        <w:rPr>
          <w:rFonts w:ascii="Times New Roman" w:hAnsi="Times New Roman" w:cs="Times New Roman"/>
          <w:sz w:val="24"/>
          <w:szCs w:val="24"/>
          <w:lang w:val="id-ID"/>
        </w:rPr>
      </w:pPr>
    </w:p>
    <w:p w:rsidR="00A7664D" w:rsidRPr="00CC29E1" w:rsidRDefault="00A7664D" w:rsidP="00E07DC9">
      <w:pPr>
        <w:spacing w:after="0" w:line="240" w:lineRule="auto"/>
        <w:jc w:val="both"/>
        <w:rPr>
          <w:rFonts w:ascii="Times New Roman" w:hAnsi="Times New Roman" w:cs="Times New Roman"/>
          <w:sz w:val="24"/>
          <w:szCs w:val="24"/>
        </w:rPr>
      </w:pPr>
      <w:r w:rsidRPr="00CC29E1">
        <w:rPr>
          <w:rFonts w:ascii="Times New Roman" w:hAnsi="Times New Roman" w:cs="Times New Roman"/>
          <w:b/>
          <w:sz w:val="24"/>
          <w:szCs w:val="24"/>
        </w:rPr>
        <w:t>Tingkat Input:</w:t>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b/>
          <w:sz w:val="24"/>
          <w:szCs w:val="24"/>
        </w:rPr>
        <w:t>Faktor Pembatas</w:t>
      </w:r>
      <w:r w:rsidRPr="00CC29E1">
        <w:rPr>
          <w:rFonts w:ascii="Times New Roman" w:hAnsi="Times New Roman" w:cs="Times New Roman"/>
          <w:sz w:val="24"/>
          <w:szCs w:val="24"/>
        </w:rPr>
        <w:t>:</w:t>
      </w:r>
    </w:p>
    <w:p w:rsidR="00A7664D" w:rsidRPr="00CC29E1" w:rsidRDefault="00A7664D" w:rsidP="00E07DC9">
      <w:pPr>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R : Rendah</w:t>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t>b: Bahaya Banjir</w:t>
      </w:r>
    </w:p>
    <w:p w:rsidR="00A7664D" w:rsidRPr="00CC29E1" w:rsidRDefault="00A7664D" w:rsidP="00E07DC9">
      <w:pPr>
        <w:spacing w:after="0" w:line="240" w:lineRule="auto"/>
        <w:jc w:val="both"/>
        <w:rPr>
          <w:rFonts w:ascii="Times New Roman" w:hAnsi="Times New Roman" w:cs="Times New Roman"/>
          <w:sz w:val="24"/>
          <w:szCs w:val="24"/>
        </w:rPr>
      </w:pPr>
      <w:r w:rsidRPr="00CC29E1">
        <w:rPr>
          <w:rFonts w:ascii="Times New Roman" w:hAnsi="Times New Roman" w:cs="Times New Roman"/>
          <w:sz w:val="24"/>
          <w:szCs w:val="24"/>
        </w:rPr>
        <w:t>S: Sedang</w:t>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t>r: Media Perakaran</w:t>
      </w:r>
    </w:p>
    <w:p w:rsidR="00A7664D" w:rsidRPr="00CC29E1" w:rsidRDefault="00A7664D" w:rsidP="00E07DC9">
      <w:pPr>
        <w:spacing w:after="0" w:line="240" w:lineRule="auto"/>
        <w:jc w:val="both"/>
        <w:rPr>
          <w:rFonts w:ascii="Times New Roman" w:hAnsi="Times New Roman" w:cs="Times New Roman"/>
          <w:sz w:val="24"/>
          <w:szCs w:val="24"/>
          <w:lang w:val="id-ID"/>
        </w:rPr>
      </w:pPr>
      <w:r w:rsidRPr="00CC29E1">
        <w:rPr>
          <w:rFonts w:ascii="Times New Roman" w:hAnsi="Times New Roman" w:cs="Times New Roman"/>
          <w:sz w:val="24"/>
          <w:szCs w:val="24"/>
        </w:rPr>
        <w:t>Ti: Tinggi</w:t>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r>
      <w:r w:rsidRPr="00CC29E1">
        <w:rPr>
          <w:rFonts w:ascii="Times New Roman" w:hAnsi="Times New Roman" w:cs="Times New Roman"/>
          <w:sz w:val="24"/>
          <w:szCs w:val="24"/>
        </w:rPr>
        <w:tab/>
        <w:t>x: Toksisitas</w:t>
      </w:r>
    </w:p>
    <w:p w:rsidR="004551C9" w:rsidRPr="00CC29E1" w:rsidRDefault="004551C9" w:rsidP="00E07DC9">
      <w:pPr>
        <w:spacing w:after="0" w:line="240" w:lineRule="auto"/>
        <w:jc w:val="both"/>
        <w:rPr>
          <w:rFonts w:ascii="Times New Roman" w:hAnsi="Times New Roman" w:cs="Times New Roman"/>
          <w:sz w:val="24"/>
          <w:szCs w:val="24"/>
          <w:lang w:val="id-ID"/>
        </w:rPr>
      </w:pPr>
    </w:p>
    <w:p w:rsidR="00A7664D" w:rsidRPr="00CC29E1" w:rsidRDefault="00A7664D" w:rsidP="00E07DC9">
      <w:pPr>
        <w:tabs>
          <w:tab w:val="left" w:pos="851"/>
          <w:tab w:val="left" w:pos="993"/>
        </w:tabs>
        <w:spacing w:after="0" w:line="240" w:lineRule="auto"/>
        <w:ind w:left="993" w:hanging="993"/>
        <w:jc w:val="both"/>
        <w:rPr>
          <w:rFonts w:ascii="Times New Roman" w:hAnsi="Times New Roman" w:cs="Times New Roman"/>
          <w:sz w:val="24"/>
          <w:szCs w:val="24"/>
        </w:rPr>
      </w:pPr>
      <w:r w:rsidRPr="00CC29E1">
        <w:rPr>
          <w:rFonts w:ascii="Times New Roman" w:hAnsi="Times New Roman" w:cs="Times New Roman"/>
          <w:sz w:val="24"/>
          <w:szCs w:val="24"/>
        </w:rPr>
        <w:t>N1fx</w:t>
      </w:r>
      <w:r w:rsidRPr="00CC29E1">
        <w:rPr>
          <w:rFonts w:ascii="Times New Roman" w:hAnsi="Times New Roman" w:cs="Times New Roman"/>
          <w:sz w:val="24"/>
          <w:szCs w:val="24"/>
        </w:rPr>
        <w:tab/>
        <w:t>:</w:t>
      </w:r>
      <w:r w:rsidRPr="00CC29E1">
        <w:rPr>
          <w:rFonts w:ascii="Times New Roman" w:hAnsi="Times New Roman" w:cs="Times New Roman"/>
          <w:sz w:val="24"/>
          <w:szCs w:val="24"/>
        </w:rPr>
        <w:tab/>
        <w:t>Tidak sesuaia pada saat ini dengan faktor pembatas pH tanah, kedalaman sulfidik.</w:t>
      </w:r>
    </w:p>
    <w:p w:rsidR="00A7664D" w:rsidRPr="00CC29E1" w:rsidRDefault="006621DA" w:rsidP="00E07DC9">
      <w:pPr>
        <w:tabs>
          <w:tab w:val="left" w:pos="851"/>
          <w:tab w:val="left" w:pos="993"/>
        </w:tabs>
        <w:spacing w:after="0" w:line="240" w:lineRule="auto"/>
        <w:ind w:left="993" w:hanging="993"/>
        <w:jc w:val="both"/>
        <w:rPr>
          <w:rFonts w:ascii="Times New Roman" w:hAnsi="Times New Roman" w:cs="Times New Roman"/>
          <w:sz w:val="24"/>
          <w:szCs w:val="24"/>
        </w:rPr>
      </w:pPr>
      <w:r w:rsidRPr="00CC29E1">
        <w:rPr>
          <w:rFonts w:ascii="Times New Roman" w:hAnsi="Times New Roman" w:cs="Times New Roman"/>
          <w:sz w:val="24"/>
          <w:szCs w:val="24"/>
        </w:rPr>
        <w:t>N</w:t>
      </w:r>
      <w:r w:rsidR="002607A1" w:rsidRPr="00CC29E1">
        <w:rPr>
          <w:rFonts w:ascii="Times New Roman" w:hAnsi="Times New Roman" w:cs="Times New Roman"/>
          <w:sz w:val="24"/>
          <w:szCs w:val="24"/>
          <w:lang w:val="id-ID"/>
        </w:rPr>
        <w:t>1fb</w:t>
      </w:r>
      <w:r w:rsidR="002607A1" w:rsidRPr="00CC29E1">
        <w:rPr>
          <w:rFonts w:ascii="Times New Roman" w:hAnsi="Times New Roman" w:cs="Times New Roman"/>
          <w:sz w:val="24"/>
          <w:szCs w:val="24"/>
          <w:lang w:val="id-ID"/>
        </w:rPr>
        <w:tab/>
        <w:t>: Tid</w:t>
      </w:r>
      <w:r w:rsidRPr="00CC29E1">
        <w:rPr>
          <w:rFonts w:ascii="Times New Roman" w:hAnsi="Times New Roman" w:cs="Times New Roman"/>
          <w:sz w:val="24"/>
          <w:szCs w:val="24"/>
          <w:lang w:val="id-ID"/>
        </w:rPr>
        <w:t>ak sesuai pada saat ini dengan faktor pembatas pH tanah, bahaya banjir</w:t>
      </w:r>
      <w:r w:rsidR="002607A1" w:rsidRPr="00CC29E1">
        <w:rPr>
          <w:rFonts w:ascii="Times New Roman" w:hAnsi="Times New Roman" w:cs="Times New Roman"/>
          <w:sz w:val="24"/>
          <w:szCs w:val="24"/>
        </w:rPr>
        <w:t>.</w:t>
      </w:r>
    </w:p>
    <w:p w:rsidR="006A04E1" w:rsidRPr="00CC29E1" w:rsidRDefault="006A04E1" w:rsidP="00E07DC9">
      <w:pPr>
        <w:tabs>
          <w:tab w:val="left" w:pos="851"/>
          <w:tab w:val="left" w:pos="993"/>
        </w:tabs>
        <w:spacing w:after="0" w:line="240" w:lineRule="auto"/>
        <w:ind w:left="993" w:hanging="993"/>
        <w:jc w:val="both"/>
        <w:rPr>
          <w:rFonts w:ascii="Times New Roman" w:hAnsi="Times New Roman" w:cs="Times New Roman"/>
          <w:sz w:val="24"/>
          <w:szCs w:val="24"/>
          <w:lang w:val="id-ID"/>
        </w:rPr>
      </w:pPr>
    </w:p>
    <w:p w:rsidR="00A7664D" w:rsidRPr="00CC29E1" w:rsidRDefault="00A7664D" w:rsidP="00E07DC9">
      <w:pPr>
        <w:spacing w:before="160" w:after="0" w:line="240" w:lineRule="auto"/>
        <w:jc w:val="center"/>
        <w:rPr>
          <w:rFonts w:ascii="Times New Roman" w:hAnsi="Times New Roman" w:cs="Times New Roman"/>
          <w:b/>
          <w:sz w:val="24"/>
          <w:szCs w:val="24"/>
        </w:rPr>
      </w:pPr>
      <w:r w:rsidRPr="00CC29E1">
        <w:rPr>
          <w:rFonts w:ascii="Times New Roman" w:hAnsi="Times New Roman" w:cs="Times New Roman"/>
          <w:b/>
          <w:sz w:val="24"/>
          <w:szCs w:val="24"/>
        </w:rPr>
        <w:t>PENUTUP</w:t>
      </w:r>
    </w:p>
    <w:p w:rsidR="00A7664D" w:rsidRPr="00CC29E1" w:rsidRDefault="00A7664D" w:rsidP="00E07DC9">
      <w:pPr>
        <w:spacing w:before="160" w:after="0" w:line="240" w:lineRule="auto"/>
        <w:jc w:val="center"/>
        <w:rPr>
          <w:rFonts w:ascii="Times New Roman" w:hAnsi="Times New Roman" w:cs="Times New Roman"/>
          <w:b/>
          <w:sz w:val="24"/>
          <w:szCs w:val="24"/>
        </w:rPr>
      </w:pPr>
    </w:p>
    <w:p w:rsidR="004A4087" w:rsidRPr="00CC29E1" w:rsidRDefault="009B0DE6" w:rsidP="004A4087">
      <w:pPr>
        <w:spacing w:before="160" w:line="240" w:lineRule="auto"/>
        <w:rPr>
          <w:rFonts w:ascii="Times New Roman" w:hAnsi="Times New Roman" w:cs="Times New Roman"/>
          <w:b/>
          <w:sz w:val="24"/>
          <w:szCs w:val="24"/>
        </w:rPr>
      </w:pPr>
      <w:r w:rsidRPr="00CC29E1">
        <w:rPr>
          <w:rFonts w:ascii="Times New Roman" w:hAnsi="Times New Roman" w:cs="Times New Roman"/>
          <w:b/>
          <w:sz w:val="24"/>
          <w:szCs w:val="24"/>
        </w:rPr>
        <w:t>Kesimpulan</w:t>
      </w:r>
    </w:p>
    <w:p w:rsidR="009B0DE6" w:rsidRPr="00CC29E1" w:rsidRDefault="009B0DE6" w:rsidP="004A4087">
      <w:pPr>
        <w:spacing w:before="160" w:line="240" w:lineRule="auto"/>
        <w:ind w:firstLine="720"/>
        <w:rPr>
          <w:rFonts w:ascii="Times New Roman" w:hAnsi="Times New Roman" w:cs="Times New Roman"/>
          <w:sz w:val="24"/>
          <w:szCs w:val="24"/>
        </w:rPr>
      </w:pPr>
      <w:r w:rsidRPr="00CC29E1">
        <w:rPr>
          <w:rFonts w:ascii="Times New Roman" w:hAnsi="Times New Roman" w:cs="Times New Roman"/>
          <w:sz w:val="24"/>
          <w:szCs w:val="24"/>
        </w:rPr>
        <w:t>Dari hasil pengamatan dilapangan, hasil analisis laboratorium dan hasil analisis kesesuaian lahan, dapat disimpulkan bahwa:</w:t>
      </w:r>
    </w:p>
    <w:p w:rsidR="009B0DE6" w:rsidRPr="00CC29E1" w:rsidRDefault="009B0DE6" w:rsidP="004A4087">
      <w:pPr>
        <w:pStyle w:val="ListParagraph"/>
        <w:numPr>
          <w:ilvl w:val="0"/>
          <w:numId w:val="7"/>
        </w:numPr>
        <w:spacing w:line="240" w:lineRule="auto"/>
        <w:ind w:left="426" w:hanging="426"/>
        <w:jc w:val="both"/>
        <w:rPr>
          <w:rFonts w:ascii="Times New Roman" w:hAnsi="Times New Roman" w:cs="Times New Roman"/>
          <w:sz w:val="24"/>
          <w:szCs w:val="24"/>
        </w:rPr>
      </w:pPr>
      <w:r w:rsidRPr="00CC29E1">
        <w:rPr>
          <w:rFonts w:ascii="Times New Roman" w:hAnsi="Times New Roman" w:cs="Times New Roman"/>
          <w:sz w:val="24"/>
          <w:szCs w:val="24"/>
        </w:rPr>
        <w:t xml:space="preserve">Tanah pada lokasi penelitian termasuk kedalam Ordo </w:t>
      </w:r>
      <w:r w:rsidRPr="00CC29E1">
        <w:rPr>
          <w:rFonts w:ascii="Times New Roman" w:hAnsi="Times New Roman" w:cs="Times New Roman"/>
          <w:i/>
          <w:sz w:val="24"/>
          <w:szCs w:val="24"/>
        </w:rPr>
        <w:t>Entiso</w:t>
      </w:r>
      <w:r w:rsidRPr="00CC29E1">
        <w:rPr>
          <w:rFonts w:ascii="Times New Roman" w:hAnsi="Times New Roman" w:cs="Times New Roman"/>
          <w:sz w:val="24"/>
          <w:szCs w:val="24"/>
        </w:rPr>
        <w:t xml:space="preserve">l dan </w:t>
      </w:r>
      <w:r w:rsidRPr="00CC29E1">
        <w:rPr>
          <w:rFonts w:ascii="Times New Roman" w:hAnsi="Times New Roman" w:cs="Times New Roman"/>
          <w:i/>
          <w:sz w:val="24"/>
          <w:szCs w:val="24"/>
        </w:rPr>
        <w:t xml:space="preserve">Histosol </w:t>
      </w:r>
      <w:r w:rsidR="004A4087" w:rsidRPr="00CC29E1">
        <w:rPr>
          <w:rFonts w:ascii="Times New Roman" w:hAnsi="Times New Roman" w:cs="Times New Roman"/>
          <w:i/>
          <w:sz w:val="24"/>
          <w:szCs w:val="24"/>
          <w:lang w:val="en-US"/>
        </w:rPr>
        <w:t xml:space="preserve"> </w:t>
      </w:r>
      <w:r w:rsidRPr="00CC29E1">
        <w:rPr>
          <w:rFonts w:ascii="Times New Roman" w:hAnsi="Times New Roman" w:cs="Times New Roman"/>
          <w:sz w:val="24"/>
          <w:szCs w:val="24"/>
        </w:rPr>
        <w:t>dengan sebaran masing-masing jenis tanah pada tingkat Sub Group adalah sebagai berikut:</w:t>
      </w:r>
    </w:p>
    <w:p w:rsidR="009B0DE6" w:rsidRPr="00CC29E1" w:rsidRDefault="009B0DE6" w:rsidP="004A4087">
      <w:pPr>
        <w:pStyle w:val="ListParagraph"/>
        <w:numPr>
          <w:ilvl w:val="0"/>
          <w:numId w:val="8"/>
        </w:numPr>
        <w:spacing w:line="240" w:lineRule="auto"/>
        <w:ind w:left="709" w:hanging="283"/>
        <w:jc w:val="both"/>
        <w:rPr>
          <w:rFonts w:ascii="Times New Roman" w:hAnsi="Times New Roman" w:cs="Times New Roman"/>
          <w:sz w:val="24"/>
          <w:szCs w:val="24"/>
        </w:rPr>
      </w:pPr>
      <w:r w:rsidRPr="00CC29E1">
        <w:rPr>
          <w:rFonts w:ascii="Times New Roman" w:hAnsi="Times New Roman" w:cs="Times New Roman"/>
          <w:i/>
          <w:sz w:val="24"/>
          <w:szCs w:val="24"/>
        </w:rPr>
        <w:t>Typic Sulfaquent</w:t>
      </w:r>
      <w:r w:rsidRPr="00CC29E1">
        <w:rPr>
          <w:rFonts w:ascii="Times New Roman" w:hAnsi="Times New Roman" w:cs="Times New Roman"/>
          <w:sz w:val="24"/>
          <w:szCs w:val="24"/>
        </w:rPr>
        <w:t xml:space="preserve"> yang menempati Satuan Peta Tanah 1 (SPT 1) dengan luas 37,5 ha atau 62,63 %</w:t>
      </w:r>
    </w:p>
    <w:p w:rsidR="009B0DE6" w:rsidRPr="00CC29E1" w:rsidRDefault="009B0DE6" w:rsidP="004A4087">
      <w:pPr>
        <w:pStyle w:val="ListParagraph"/>
        <w:numPr>
          <w:ilvl w:val="0"/>
          <w:numId w:val="8"/>
        </w:numPr>
        <w:spacing w:line="240" w:lineRule="auto"/>
        <w:ind w:left="709" w:hanging="283"/>
        <w:jc w:val="both"/>
        <w:rPr>
          <w:rFonts w:ascii="Times New Roman" w:hAnsi="Times New Roman" w:cs="Times New Roman"/>
          <w:sz w:val="24"/>
          <w:szCs w:val="24"/>
        </w:rPr>
      </w:pPr>
      <w:r w:rsidRPr="00CC29E1">
        <w:rPr>
          <w:rFonts w:ascii="Times New Roman" w:hAnsi="Times New Roman" w:cs="Times New Roman"/>
          <w:i/>
          <w:sz w:val="24"/>
          <w:szCs w:val="24"/>
        </w:rPr>
        <w:t>Typic Tropohemist</w:t>
      </w:r>
      <w:r w:rsidRPr="00CC29E1">
        <w:rPr>
          <w:rFonts w:ascii="Times New Roman" w:hAnsi="Times New Roman" w:cs="Times New Roman"/>
          <w:sz w:val="24"/>
          <w:szCs w:val="24"/>
        </w:rPr>
        <w:t xml:space="preserve"> yang menempati Satuan Peta Tanah 2 (SPT 2) dengan luas  22,5 ha atau 37,37 %</w:t>
      </w:r>
    </w:p>
    <w:p w:rsidR="009B0DE6" w:rsidRPr="00CC29E1" w:rsidRDefault="009B0DE6" w:rsidP="004A4087">
      <w:pPr>
        <w:pStyle w:val="ListParagraph"/>
        <w:numPr>
          <w:ilvl w:val="0"/>
          <w:numId w:val="7"/>
        </w:numPr>
        <w:spacing w:line="240" w:lineRule="auto"/>
        <w:ind w:left="284" w:hanging="284"/>
        <w:jc w:val="both"/>
        <w:rPr>
          <w:rFonts w:ascii="Times New Roman" w:hAnsi="Times New Roman" w:cs="Times New Roman"/>
          <w:sz w:val="24"/>
          <w:szCs w:val="24"/>
        </w:rPr>
      </w:pPr>
      <w:r w:rsidRPr="00CC29E1">
        <w:rPr>
          <w:rFonts w:ascii="Times New Roman" w:hAnsi="Times New Roman" w:cs="Times New Roman"/>
          <w:sz w:val="24"/>
          <w:szCs w:val="24"/>
        </w:rPr>
        <w:t xml:space="preserve">Kesesuaian lahan untuk tanaman karet pada setiap SPT adalah sebagai berikut: </w:t>
      </w:r>
    </w:p>
    <w:p w:rsidR="009B0DE6" w:rsidRPr="00CC29E1" w:rsidRDefault="006621DA" w:rsidP="00C65F28">
      <w:pPr>
        <w:pStyle w:val="ListParagraph"/>
        <w:spacing w:line="240" w:lineRule="auto"/>
        <w:ind w:left="284" w:firstLine="283"/>
        <w:jc w:val="both"/>
        <w:rPr>
          <w:rFonts w:ascii="Times New Roman" w:hAnsi="Times New Roman" w:cs="Times New Roman"/>
          <w:sz w:val="24"/>
          <w:szCs w:val="24"/>
        </w:rPr>
      </w:pPr>
      <w:r w:rsidRPr="00CC29E1">
        <w:rPr>
          <w:rFonts w:ascii="Times New Roman" w:hAnsi="Times New Roman" w:cs="Times New Roman"/>
          <w:sz w:val="24"/>
          <w:szCs w:val="24"/>
        </w:rPr>
        <w:tab/>
      </w:r>
      <w:r w:rsidR="009B0DE6" w:rsidRPr="00CC29E1">
        <w:rPr>
          <w:rFonts w:ascii="Times New Roman" w:hAnsi="Times New Roman" w:cs="Times New Roman"/>
          <w:sz w:val="24"/>
          <w:szCs w:val="24"/>
        </w:rPr>
        <w:t xml:space="preserve">Kesesuaian lahan aktual untuk SPT 1 N1fx ( tidak sesuai pada saat ini dengan faktor pembatas  pH tanah, kedalaman sulfidik) dan kesesuaian lahan potensial adalah </w:t>
      </w:r>
      <w:r w:rsidR="000A7610" w:rsidRPr="00CC29E1">
        <w:rPr>
          <w:rFonts w:ascii="Times New Roman" w:hAnsi="Times New Roman" w:cs="Times New Roman"/>
          <w:sz w:val="24"/>
          <w:szCs w:val="24"/>
          <w:lang w:val="en-US"/>
        </w:rPr>
        <w:t>S3 sesuai marginal</w:t>
      </w:r>
      <w:r w:rsidR="009B0DE6" w:rsidRPr="00CC29E1">
        <w:rPr>
          <w:rFonts w:ascii="Times New Roman" w:hAnsi="Times New Roman" w:cs="Times New Roman"/>
          <w:sz w:val="24"/>
          <w:szCs w:val="24"/>
        </w:rPr>
        <w:t xml:space="preserve">. Kesesuaian lahan aktual untuk SPT 2 </w:t>
      </w:r>
      <w:r w:rsidR="009B0DE6" w:rsidRPr="00CC29E1">
        <w:rPr>
          <w:rFonts w:ascii="Times New Roman" w:hAnsi="Times New Roman" w:cs="Times New Roman"/>
          <w:sz w:val="24"/>
          <w:szCs w:val="24"/>
        </w:rPr>
        <w:lastRenderedPageBreak/>
        <w:t>N</w:t>
      </w:r>
      <w:r w:rsidRPr="00CC29E1">
        <w:rPr>
          <w:rFonts w:ascii="Times New Roman" w:hAnsi="Times New Roman" w:cs="Times New Roman"/>
          <w:sz w:val="24"/>
          <w:szCs w:val="24"/>
        </w:rPr>
        <w:t>1fb ( tidak sesuia pada saat ini dengan faktor pembatas pH tanah, bahaya banjir) dan kelas ksesuaian lahan potensialnya S3 ssuai marginal.</w:t>
      </w:r>
    </w:p>
    <w:p w:rsidR="009E08C0" w:rsidRPr="00CC29E1" w:rsidRDefault="009E08C0" w:rsidP="004A4087">
      <w:pPr>
        <w:pStyle w:val="ListParagraph"/>
        <w:spacing w:line="240" w:lineRule="auto"/>
        <w:ind w:left="0" w:firstLine="283"/>
        <w:jc w:val="both"/>
        <w:rPr>
          <w:rFonts w:ascii="Times New Roman" w:hAnsi="Times New Roman" w:cs="Times New Roman"/>
          <w:sz w:val="24"/>
          <w:szCs w:val="24"/>
        </w:rPr>
      </w:pPr>
    </w:p>
    <w:p w:rsidR="009B0DE6" w:rsidRPr="00CC29E1" w:rsidRDefault="009B0DE6" w:rsidP="004A4087">
      <w:pPr>
        <w:pStyle w:val="ListParagraph"/>
        <w:spacing w:line="240" w:lineRule="auto"/>
        <w:ind w:left="0"/>
        <w:jc w:val="both"/>
        <w:rPr>
          <w:rFonts w:ascii="Times New Roman" w:hAnsi="Times New Roman" w:cs="Times New Roman"/>
          <w:b/>
          <w:sz w:val="24"/>
          <w:szCs w:val="24"/>
          <w:lang w:val="en-US"/>
        </w:rPr>
      </w:pPr>
      <w:r w:rsidRPr="00CC29E1">
        <w:rPr>
          <w:rFonts w:ascii="Times New Roman" w:hAnsi="Times New Roman" w:cs="Times New Roman"/>
          <w:sz w:val="24"/>
          <w:szCs w:val="24"/>
        </w:rPr>
        <w:t xml:space="preserve"> </w:t>
      </w:r>
      <w:r w:rsidRPr="00CC29E1">
        <w:rPr>
          <w:rFonts w:ascii="Times New Roman" w:hAnsi="Times New Roman" w:cs="Times New Roman"/>
          <w:b/>
          <w:sz w:val="24"/>
          <w:szCs w:val="24"/>
        </w:rPr>
        <w:t xml:space="preserve">Saran </w:t>
      </w:r>
    </w:p>
    <w:p w:rsidR="002607A1" w:rsidRPr="00CC29E1" w:rsidRDefault="002607A1" w:rsidP="004A4087">
      <w:pPr>
        <w:pStyle w:val="ListParagraph"/>
        <w:spacing w:line="240" w:lineRule="auto"/>
        <w:ind w:left="0"/>
        <w:jc w:val="both"/>
        <w:rPr>
          <w:rFonts w:ascii="Times New Roman" w:hAnsi="Times New Roman" w:cs="Times New Roman"/>
          <w:b/>
          <w:sz w:val="24"/>
          <w:szCs w:val="24"/>
          <w:lang w:val="en-US"/>
        </w:rPr>
      </w:pPr>
    </w:p>
    <w:p w:rsidR="009B0DE6" w:rsidRPr="00CC29E1" w:rsidRDefault="009B0DE6" w:rsidP="004A4087">
      <w:pPr>
        <w:pStyle w:val="ListParagraph"/>
        <w:spacing w:line="240" w:lineRule="auto"/>
        <w:ind w:left="0" w:firstLine="708"/>
        <w:jc w:val="both"/>
        <w:rPr>
          <w:rFonts w:ascii="Times New Roman" w:hAnsi="Times New Roman" w:cs="Times New Roman"/>
          <w:sz w:val="24"/>
          <w:szCs w:val="24"/>
          <w:lang w:val="en-US"/>
        </w:rPr>
      </w:pPr>
      <w:r w:rsidRPr="00CC29E1">
        <w:rPr>
          <w:rFonts w:ascii="Times New Roman" w:hAnsi="Times New Roman" w:cs="Times New Roman"/>
          <w:sz w:val="24"/>
          <w:szCs w:val="24"/>
        </w:rPr>
        <w:t>Dalam pemanfaatan sumber daya lahan di daerah penelitian yang perlu diperhatikan adalah perbaikan drainase dan pengaturan tata air. Hal ini diperlukan untuk pembukaan lahan perkebunan baru terutama pada lahan mineral dan untuk mencegah teroksidasinya lapisan pirit terutama untuk tanaman karet yang berada pada dataran Aluvial dan untuk tanah organik supaya air tidak terlalu tinggi.</w:t>
      </w:r>
    </w:p>
    <w:p w:rsidR="009B0DE6" w:rsidRPr="00CC29E1" w:rsidRDefault="009B0DE6" w:rsidP="004A4087">
      <w:pPr>
        <w:pStyle w:val="ListParagraph"/>
        <w:spacing w:line="240" w:lineRule="auto"/>
        <w:ind w:left="0" w:firstLine="708"/>
        <w:jc w:val="both"/>
        <w:rPr>
          <w:rFonts w:ascii="Times New Roman" w:hAnsi="Times New Roman" w:cs="Times New Roman"/>
          <w:sz w:val="24"/>
          <w:szCs w:val="24"/>
          <w:lang w:val="en-US"/>
        </w:rPr>
      </w:pPr>
      <w:r w:rsidRPr="00CC29E1">
        <w:rPr>
          <w:rFonts w:ascii="Times New Roman" w:hAnsi="Times New Roman" w:cs="Times New Roman"/>
          <w:sz w:val="24"/>
          <w:szCs w:val="24"/>
          <w:lang w:val="en-US"/>
        </w:rPr>
        <w:t>Tingginya tingkat kemasaman pH tanah di perlukan pengapuran untuk tiap-tiap SPT. Untuk SPI 1 di perlukan C</w:t>
      </w:r>
      <w:r w:rsidRPr="00CC29E1">
        <w:rPr>
          <w:rFonts w:ascii="Times New Roman" w:hAnsi="Times New Roman" w:cs="Times New Roman"/>
          <w:sz w:val="24"/>
          <w:szCs w:val="24"/>
          <w:vertAlign w:val="subscript"/>
          <w:lang w:val="en-US"/>
        </w:rPr>
        <w:t>a</w:t>
      </w:r>
      <w:r w:rsidRPr="00CC29E1">
        <w:rPr>
          <w:rFonts w:ascii="Times New Roman" w:hAnsi="Times New Roman" w:cs="Times New Roman"/>
          <w:sz w:val="24"/>
          <w:szCs w:val="24"/>
          <w:lang w:val="en-US"/>
        </w:rPr>
        <w:t>(Mg Co</w:t>
      </w:r>
      <w:r w:rsidRPr="00CC29E1">
        <w:rPr>
          <w:rFonts w:ascii="Times New Roman" w:hAnsi="Times New Roman" w:cs="Times New Roman"/>
          <w:sz w:val="24"/>
          <w:szCs w:val="24"/>
          <w:vertAlign w:val="subscript"/>
          <w:lang w:val="en-US"/>
        </w:rPr>
        <w:t>3</w:t>
      </w:r>
      <w:r w:rsidRPr="00CC29E1">
        <w:rPr>
          <w:rFonts w:ascii="Times New Roman" w:hAnsi="Times New Roman" w:cs="Times New Roman"/>
          <w:sz w:val="24"/>
          <w:szCs w:val="24"/>
          <w:lang w:val="en-US"/>
        </w:rPr>
        <w:t>)</w:t>
      </w:r>
      <w:r w:rsidRPr="00CC29E1">
        <w:rPr>
          <w:rFonts w:ascii="Times New Roman" w:hAnsi="Times New Roman" w:cs="Times New Roman"/>
          <w:sz w:val="24"/>
          <w:szCs w:val="24"/>
          <w:vertAlign w:val="subscript"/>
          <w:lang w:val="en-US"/>
        </w:rPr>
        <w:t>2</w:t>
      </w:r>
      <w:r w:rsidRPr="00CC29E1">
        <w:rPr>
          <w:rFonts w:ascii="Times New Roman" w:hAnsi="Times New Roman" w:cs="Times New Roman"/>
          <w:sz w:val="24"/>
          <w:szCs w:val="24"/>
          <w:lang w:val="en-US"/>
        </w:rPr>
        <w:t xml:space="preserve"> dalam 1 ha sebesar 4,310 </w:t>
      </w:r>
      <w:r w:rsidRPr="00CC29E1">
        <w:rPr>
          <w:rFonts w:ascii="Times New Roman" w:hAnsi="Times New Roman" w:cs="Times New Roman"/>
          <w:sz w:val="24"/>
          <w:szCs w:val="24"/>
        </w:rPr>
        <w:t>kg</w:t>
      </w:r>
      <w:r w:rsidRPr="00CC29E1">
        <w:rPr>
          <w:rFonts w:ascii="Times New Roman" w:hAnsi="Times New Roman" w:cs="Times New Roman"/>
          <w:sz w:val="24"/>
          <w:szCs w:val="24"/>
          <w:lang w:val="en-US"/>
        </w:rPr>
        <w:t>/ha. Sedangkan untuk SPT 2 di perlukan C</w:t>
      </w:r>
      <w:r w:rsidRPr="00CC29E1">
        <w:rPr>
          <w:rFonts w:ascii="Times New Roman" w:hAnsi="Times New Roman" w:cs="Times New Roman"/>
          <w:sz w:val="24"/>
          <w:szCs w:val="24"/>
          <w:vertAlign w:val="subscript"/>
          <w:lang w:val="en-US"/>
        </w:rPr>
        <w:t>a</w:t>
      </w:r>
      <w:r w:rsidRPr="00CC29E1">
        <w:rPr>
          <w:rFonts w:ascii="Times New Roman" w:hAnsi="Times New Roman" w:cs="Times New Roman"/>
          <w:sz w:val="24"/>
          <w:szCs w:val="24"/>
          <w:lang w:val="en-US"/>
        </w:rPr>
        <w:t>Co</w:t>
      </w:r>
      <w:r w:rsidRPr="00CC29E1">
        <w:rPr>
          <w:rFonts w:ascii="Times New Roman" w:hAnsi="Times New Roman" w:cs="Times New Roman"/>
          <w:sz w:val="24"/>
          <w:szCs w:val="24"/>
          <w:vertAlign w:val="subscript"/>
          <w:lang w:val="en-US"/>
        </w:rPr>
        <w:t>3</w:t>
      </w:r>
      <w:r w:rsidRPr="00CC29E1">
        <w:rPr>
          <w:rFonts w:ascii="Times New Roman" w:hAnsi="Times New Roman" w:cs="Times New Roman"/>
          <w:sz w:val="24"/>
          <w:szCs w:val="24"/>
          <w:lang w:val="en-US"/>
        </w:rPr>
        <w:t xml:space="preserve"> dalam 1 ha sebesar 9,880 </w:t>
      </w:r>
      <w:r w:rsidRPr="00CC29E1">
        <w:rPr>
          <w:rFonts w:ascii="Times New Roman" w:hAnsi="Times New Roman" w:cs="Times New Roman"/>
          <w:sz w:val="24"/>
          <w:szCs w:val="24"/>
        </w:rPr>
        <w:t>kg</w:t>
      </w:r>
      <w:r w:rsidRPr="00CC29E1">
        <w:rPr>
          <w:rFonts w:ascii="Times New Roman" w:hAnsi="Times New Roman" w:cs="Times New Roman"/>
          <w:sz w:val="24"/>
          <w:szCs w:val="24"/>
          <w:lang w:val="en-US"/>
        </w:rPr>
        <w:t>/ha.</w:t>
      </w:r>
    </w:p>
    <w:p w:rsidR="009B0DE6" w:rsidRPr="00CC29E1" w:rsidRDefault="009B0DE6" w:rsidP="004A4087">
      <w:pPr>
        <w:pStyle w:val="ListParagraph"/>
        <w:spacing w:line="240" w:lineRule="auto"/>
        <w:ind w:left="0" w:firstLine="708"/>
        <w:jc w:val="both"/>
        <w:rPr>
          <w:rFonts w:ascii="Times New Roman" w:hAnsi="Times New Roman" w:cs="Times New Roman"/>
          <w:sz w:val="24"/>
          <w:szCs w:val="24"/>
        </w:rPr>
      </w:pPr>
      <w:r w:rsidRPr="00CC29E1">
        <w:rPr>
          <w:rFonts w:ascii="Times New Roman" w:hAnsi="Times New Roman" w:cs="Times New Roman"/>
          <w:sz w:val="24"/>
          <w:szCs w:val="24"/>
          <w:lang w:val="en-US"/>
        </w:rPr>
        <w:t>Penambahan untuk unsur hara N,P dan K melalui suatu usaha pemupukan agar pertumbuhan tanaman karet meningkat. Untuk SPT 1 dalam 1 ha memerlukan 285 kg urea/ha, P</w:t>
      </w:r>
      <w:r w:rsidRPr="00CC29E1">
        <w:rPr>
          <w:rFonts w:ascii="Times New Roman" w:hAnsi="Times New Roman" w:cs="Times New Roman"/>
          <w:sz w:val="24"/>
          <w:szCs w:val="24"/>
          <w:vertAlign w:val="subscript"/>
          <w:lang w:val="en-US"/>
        </w:rPr>
        <w:t>2</w:t>
      </w:r>
      <w:r w:rsidRPr="00CC29E1">
        <w:rPr>
          <w:rFonts w:ascii="Times New Roman" w:hAnsi="Times New Roman" w:cs="Times New Roman"/>
          <w:sz w:val="24"/>
          <w:szCs w:val="24"/>
          <w:lang w:val="en-US"/>
        </w:rPr>
        <w:t>O5 tida</w:t>
      </w:r>
      <w:r w:rsidR="009E08C0" w:rsidRPr="00CC29E1">
        <w:rPr>
          <w:rFonts w:ascii="Times New Roman" w:hAnsi="Times New Roman" w:cs="Times New Roman"/>
          <w:sz w:val="24"/>
          <w:szCs w:val="24"/>
          <w:lang w:val="en-US"/>
        </w:rPr>
        <w:t>k perlu di gunakan dan 73 kg KC</w:t>
      </w:r>
      <w:r w:rsidR="009E08C0" w:rsidRPr="00CC29E1">
        <w:rPr>
          <w:rFonts w:ascii="Times New Roman" w:hAnsi="Times New Roman" w:cs="Times New Roman"/>
          <w:sz w:val="24"/>
          <w:szCs w:val="24"/>
        </w:rPr>
        <w:t>l</w:t>
      </w:r>
      <w:r w:rsidRPr="00CC29E1">
        <w:rPr>
          <w:rFonts w:ascii="Times New Roman" w:hAnsi="Times New Roman" w:cs="Times New Roman"/>
          <w:sz w:val="24"/>
          <w:szCs w:val="24"/>
          <w:lang w:val="en-US"/>
        </w:rPr>
        <w:t>/ha. Sedangkan untuk SPT 2 dalam 1 ha memerlukan 284 kg urea/ha, P</w:t>
      </w:r>
      <w:r w:rsidRPr="00CC29E1">
        <w:rPr>
          <w:rFonts w:ascii="Times New Roman" w:hAnsi="Times New Roman" w:cs="Times New Roman"/>
          <w:sz w:val="24"/>
          <w:szCs w:val="24"/>
          <w:vertAlign w:val="subscript"/>
          <w:lang w:val="en-US"/>
        </w:rPr>
        <w:t>2</w:t>
      </w:r>
      <w:r w:rsidRPr="00CC29E1">
        <w:rPr>
          <w:rFonts w:ascii="Times New Roman" w:hAnsi="Times New Roman" w:cs="Times New Roman"/>
          <w:sz w:val="24"/>
          <w:szCs w:val="24"/>
          <w:lang w:val="en-US"/>
        </w:rPr>
        <w:t>O5 tidak perlu digunakan dan 73 kg KCl/ha.</w:t>
      </w:r>
    </w:p>
    <w:p w:rsidR="009B0DE6" w:rsidRPr="00CC29E1" w:rsidRDefault="009B0DE6" w:rsidP="00E07DC9">
      <w:pPr>
        <w:spacing w:line="240" w:lineRule="auto"/>
        <w:jc w:val="center"/>
        <w:rPr>
          <w:rFonts w:ascii="Times New Roman" w:hAnsi="Times New Roman" w:cs="Times New Roman"/>
          <w:b/>
          <w:sz w:val="24"/>
          <w:szCs w:val="24"/>
          <w:lang w:val="id-ID"/>
        </w:rPr>
      </w:pPr>
      <w:r w:rsidRPr="00CC29E1">
        <w:rPr>
          <w:rFonts w:ascii="Times New Roman" w:hAnsi="Times New Roman" w:cs="Times New Roman"/>
          <w:b/>
          <w:sz w:val="24"/>
          <w:szCs w:val="24"/>
          <w:lang w:val="id-ID"/>
        </w:rPr>
        <w:t>UCAPAN TERIMA KASIH</w:t>
      </w:r>
    </w:p>
    <w:p w:rsidR="009B0DE6" w:rsidRPr="00CC29E1" w:rsidRDefault="009B0DE6" w:rsidP="004A4087">
      <w:pPr>
        <w:pStyle w:val="ListParagraph"/>
        <w:spacing w:line="240" w:lineRule="auto"/>
        <w:ind w:left="0" w:firstLine="708"/>
        <w:jc w:val="both"/>
        <w:rPr>
          <w:rFonts w:ascii="Times New Roman" w:hAnsi="Times New Roman" w:cs="Times New Roman"/>
          <w:color w:val="1D1B11"/>
          <w:sz w:val="24"/>
          <w:szCs w:val="24"/>
        </w:rPr>
      </w:pPr>
      <w:r w:rsidRPr="00CC29E1">
        <w:rPr>
          <w:rFonts w:ascii="Times New Roman" w:hAnsi="Times New Roman" w:cs="Times New Roman"/>
          <w:sz w:val="24"/>
          <w:szCs w:val="24"/>
        </w:rPr>
        <w:t>Terima kasih kepada Bapak Dr.</w:t>
      </w:r>
      <w:r w:rsidR="009E08C0" w:rsidRPr="00CC29E1">
        <w:rPr>
          <w:rFonts w:ascii="Times New Roman" w:hAnsi="Times New Roman" w:cs="Times New Roman"/>
          <w:sz w:val="24"/>
          <w:szCs w:val="24"/>
        </w:rPr>
        <w:t xml:space="preserve"> </w:t>
      </w:r>
      <w:r w:rsidRPr="00CC29E1">
        <w:rPr>
          <w:rFonts w:ascii="Times New Roman" w:hAnsi="Times New Roman" w:cs="Times New Roman"/>
          <w:sz w:val="24"/>
          <w:szCs w:val="24"/>
        </w:rPr>
        <w:t>Ir</w:t>
      </w:r>
      <w:r w:rsidR="009E08C0" w:rsidRPr="00CC29E1">
        <w:rPr>
          <w:rFonts w:ascii="Times New Roman" w:hAnsi="Times New Roman" w:cs="Times New Roman"/>
          <w:sz w:val="24"/>
          <w:szCs w:val="24"/>
        </w:rPr>
        <w:t xml:space="preserve"> </w:t>
      </w:r>
      <w:r w:rsidRPr="00CC29E1">
        <w:rPr>
          <w:rFonts w:ascii="Times New Roman" w:hAnsi="Times New Roman" w:cs="Times New Roman"/>
          <w:sz w:val="24"/>
          <w:szCs w:val="24"/>
        </w:rPr>
        <w:t>.H.</w:t>
      </w:r>
      <w:r w:rsidR="009E08C0" w:rsidRPr="00CC29E1">
        <w:rPr>
          <w:rFonts w:ascii="Times New Roman" w:hAnsi="Times New Roman" w:cs="Times New Roman"/>
          <w:sz w:val="24"/>
          <w:szCs w:val="24"/>
        </w:rPr>
        <w:t xml:space="preserve"> </w:t>
      </w:r>
      <w:r w:rsidRPr="00CC29E1">
        <w:rPr>
          <w:rFonts w:ascii="Times New Roman" w:hAnsi="Times New Roman" w:cs="Times New Roman"/>
          <w:sz w:val="24"/>
          <w:szCs w:val="24"/>
        </w:rPr>
        <w:t>Sutarman G.</w:t>
      </w:r>
      <w:r w:rsidR="009E08C0" w:rsidRPr="00CC29E1">
        <w:rPr>
          <w:rFonts w:ascii="Times New Roman" w:hAnsi="Times New Roman" w:cs="Times New Roman"/>
          <w:sz w:val="24"/>
          <w:szCs w:val="24"/>
        </w:rPr>
        <w:t xml:space="preserve"> </w:t>
      </w:r>
      <w:r w:rsidRPr="00CC29E1">
        <w:rPr>
          <w:rFonts w:ascii="Times New Roman" w:hAnsi="Times New Roman" w:cs="Times New Roman"/>
          <w:sz w:val="24"/>
          <w:szCs w:val="24"/>
        </w:rPr>
        <w:t>M</w:t>
      </w:r>
      <w:r w:rsidR="009E08C0" w:rsidRPr="00CC29E1">
        <w:rPr>
          <w:rFonts w:ascii="Times New Roman" w:hAnsi="Times New Roman" w:cs="Times New Roman"/>
          <w:sz w:val="24"/>
          <w:szCs w:val="24"/>
        </w:rPr>
        <w:t xml:space="preserve">. </w:t>
      </w:r>
      <w:r w:rsidRPr="00CC29E1">
        <w:rPr>
          <w:rFonts w:ascii="Times New Roman" w:hAnsi="Times New Roman" w:cs="Times New Roman"/>
          <w:sz w:val="24"/>
          <w:szCs w:val="24"/>
        </w:rPr>
        <w:t>Sc</w:t>
      </w:r>
      <w:r w:rsidRPr="00CC29E1">
        <w:rPr>
          <w:rFonts w:ascii="Times New Roman" w:hAnsi="Times New Roman" w:cs="Times New Roman"/>
          <w:color w:val="1D1B11"/>
          <w:sz w:val="24"/>
          <w:szCs w:val="24"/>
          <w:lang w:val="fi-FI"/>
        </w:rPr>
        <w:t xml:space="preserve"> selaku Dosen Pembimbing Akademik</w:t>
      </w:r>
      <w:r w:rsidRPr="00CC29E1">
        <w:rPr>
          <w:rFonts w:ascii="Times New Roman" w:hAnsi="Times New Roman" w:cs="Times New Roman"/>
          <w:color w:val="1D1B11"/>
          <w:sz w:val="24"/>
          <w:szCs w:val="24"/>
        </w:rPr>
        <w:t xml:space="preserve"> serta teman-teman yang telah senantiasa membantu saya dalam penelitian ini.</w:t>
      </w:r>
    </w:p>
    <w:p w:rsidR="009B0DE6" w:rsidRPr="00CC29E1" w:rsidRDefault="009B0DE6" w:rsidP="00E07DC9">
      <w:pPr>
        <w:tabs>
          <w:tab w:val="left" w:pos="270"/>
        </w:tabs>
        <w:spacing w:after="0" w:line="240" w:lineRule="auto"/>
        <w:jc w:val="center"/>
        <w:rPr>
          <w:rFonts w:ascii="Times New Roman" w:hAnsi="Times New Roman" w:cs="Times New Roman"/>
          <w:b/>
          <w:sz w:val="24"/>
          <w:szCs w:val="24"/>
        </w:rPr>
      </w:pPr>
      <w:r w:rsidRPr="00CC29E1">
        <w:rPr>
          <w:rFonts w:ascii="Times New Roman" w:hAnsi="Times New Roman" w:cs="Times New Roman"/>
          <w:b/>
          <w:sz w:val="24"/>
          <w:szCs w:val="24"/>
        </w:rPr>
        <w:t>DAFTAR PUSTAKA</w:t>
      </w:r>
    </w:p>
    <w:p w:rsidR="009B0DE6" w:rsidRPr="00CC29E1" w:rsidRDefault="009B0DE6" w:rsidP="00E07DC9">
      <w:pPr>
        <w:tabs>
          <w:tab w:val="left" w:pos="270"/>
        </w:tabs>
        <w:spacing w:after="0" w:line="240" w:lineRule="auto"/>
        <w:jc w:val="center"/>
        <w:rPr>
          <w:rFonts w:ascii="Times New Roman" w:hAnsi="Times New Roman" w:cs="Times New Roman"/>
          <w:b/>
          <w:sz w:val="24"/>
          <w:szCs w:val="24"/>
        </w:rPr>
      </w:pPr>
    </w:p>
    <w:p w:rsidR="009B0DE6" w:rsidRPr="00CC29E1" w:rsidRDefault="009B0DE6" w:rsidP="00E07DC9">
      <w:pPr>
        <w:tabs>
          <w:tab w:val="left" w:pos="270"/>
        </w:tabs>
        <w:spacing w:after="0" w:line="240" w:lineRule="auto"/>
        <w:ind w:left="709" w:hanging="709"/>
        <w:jc w:val="both"/>
        <w:rPr>
          <w:rFonts w:ascii="Times New Roman" w:hAnsi="Times New Roman" w:cs="Times New Roman"/>
          <w:sz w:val="24"/>
          <w:szCs w:val="24"/>
          <w:lang w:val="id-ID"/>
        </w:rPr>
      </w:pPr>
      <w:r w:rsidRPr="00CC29E1">
        <w:rPr>
          <w:rFonts w:ascii="Times New Roman" w:hAnsi="Times New Roman" w:cs="Times New Roman"/>
          <w:sz w:val="24"/>
          <w:szCs w:val="24"/>
        </w:rPr>
        <w:t>BPS Kabupaten Sambas,</w:t>
      </w:r>
      <w:r w:rsidRPr="00CC29E1">
        <w:rPr>
          <w:rFonts w:ascii="Times New Roman" w:hAnsi="Times New Roman" w:cs="Times New Roman"/>
          <w:sz w:val="24"/>
          <w:szCs w:val="24"/>
          <w:lang w:val="id-ID"/>
        </w:rPr>
        <w:t xml:space="preserve"> </w:t>
      </w:r>
      <w:r w:rsidRPr="00CC29E1">
        <w:rPr>
          <w:rFonts w:ascii="Times New Roman" w:hAnsi="Times New Roman" w:cs="Times New Roman"/>
          <w:sz w:val="24"/>
          <w:szCs w:val="24"/>
        </w:rPr>
        <w:t>2012. Kabupaten Sambas Dalam Angka. Badan Pusat Statistik kabupaten Sambas.</w:t>
      </w:r>
    </w:p>
    <w:p w:rsidR="006A04E1" w:rsidRPr="00CC29E1" w:rsidRDefault="006A04E1" w:rsidP="00E07DC9">
      <w:pPr>
        <w:tabs>
          <w:tab w:val="left" w:pos="270"/>
        </w:tabs>
        <w:spacing w:after="0" w:line="240" w:lineRule="auto"/>
        <w:ind w:left="709" w:hanging="709"/>
        <w:jc w:val="both"/>
        <w:rPr>
          <w:rFonts w:ascii="Times New Roman" w:hAnsi="Times New Roman" w:cs="Times New Roman"/>
          <w:sz w:val="24"/>
          <w:szCs w:val="24"/>
          <w:lang w:val="id-ID"/>
        </w:rPr>
      </w:pPr>
    </w:p>
    <w:p w:rsidR="009B0DE6" w:rsidRPr="00CC29E1" w:rsidRDefault="009B0DE6" w:rsidP="00E07DC9">
      <w:pPr>
        <w:tabs>
          <w:tab w:val="left" w:pos="270"/>
        </w:tabs>
        <w:spacing w:after="0" w:line="240" w:lineRule="auto"/>
        <w:ind w:left="709" w:hanging="709"/>
        <w:jc w:val="both"/>
        <w:rPr>
          <w:rFonts w:ascii="Times New Roman" w:hAnsi="Times New Roman" w:cs="Times New Roman"/>
          <w:sz w:val="24"/>
          <w:szCs w:val="24"/>
          <w:lang w:val="id-ID"/>
        </w:rPr>
      </w:pPr>
      <w:r w:rsidRPr="00CC29E1">
        <w:rPr>
          <w:rFonts w:ascii="Times New Roman" w:hAnsi="Times New Roman" w:cs="Times New Roman"/>
          <w:sz w:val="24"/>
          <w:szCs w:val="24"/>
          <w:lang w:val="id-ID"/>
        </w:rPr>
        <w:t xml:space="preserve">Setiawan DH, Andako Agus, 2005. </w:t>
      </w:r>
      <w:r w:rsidRPr="00CC29E1">
        <w:rPr>
          <w:rFonts w:ascii="Times New Roman" w:hAnsi="Times New Roman" w:cs="Times New Roman"/>
          <w:i/>
          <w:sz w:val="24"/>
          <w:szCs w:val="24"/>
          <w:lang w:val="id-ID"/>
        </w:rPr>
        <w:t>Petunjuk Lengkap Budidaya Karet</w:t>
      </w:r>
      <w:r w:rsidRPr="00CC29E1">
        <w:rPr>
          <w:rFonts w:ascii="Times New Roman" w:hAnsi="Times New Roman" w:cs="Times New Roman"/>
          <w:sz w:val="24"/>
          <w:szCs w:val="24"/>
          <w:lang w:val="id-ID"/>
        </w:rPr>
        <w:t>. Penerbit PT. Agromedia Pustaka. Jakarta.</w:t>
      </w:r>
    </w:p>
    <w:p w:rsidR="009B0DE6" w:rsidRPr="00CC29E1" w:rsidRDefault="009B0DE6" w:rsidP="00E07DC9">
      <w:pPr>
        <w:tabs>
          <w:tab w:val="left" w:pos="270"/>
        </w:tabs>
        <w:spacing w:after="0" w:line="240" w:lineRule="auto"/>
        <w:ind w:left="709" w:hanging="709"/>
        <w:jc w:val="both"/>
        <w:rPr>
          <w:rFonts w:ascii="Times New Roman" w:hAnsi="Times New Roman" w:cs="Times New Roman"/>
          <w:sz w:val="24"/>
          <w:szCs w:val="24"/>
          <w:lang w:val="id-ID"/>
        </w:rPr>
      </w:pPr>
    </w:p>
    <w:p w:rsidR="009B0DE6" w:rsidRPr="00CC29E1" w:rsidRDefault="009B0DE6" w:rsidP="00E07DC9">
      <w:pPr>
        <w:tabs>
          <w:tab w:val="left" w:pos="270"/>
        </w:tabs>
        <w:spacing w:after="0" w:line="240" w:lineRule="auto"/>
        <w:ind w:left="709" w:hanging="709"/>
        <w:jc w:val="both"/>
        <w:rPr>
          <w:rFonts w:ascii="Times New Roman" w:hAnsi="Times New Roman" w:cs="Times New Roman"/>
          <w:sz w:val="24"/>
          <w:szCs w:val="24"/>
          <w:lang w:val="id-ID"/>
        </w:rPr>
      </w:pPr>
    </w:p>
    <w:p w:rsidR="009B0DE6" w:rsidRPr="00CC29E1" w:rsidRDefault="009B0DE6" w:rsidP="00E07DC9">
      <w:pPr>
        <w:tabs>
          <w:tab w:val="left" w:pos="270"/>
        </w:tabs>
        <w:spacing w:after="0" w:line="240" w:lineRule="auto"/>
        <w:ind w:left="709" w:hanging="709"/>
        <w:jc w:val="both"/>
        <w:rPr>
          <w:rFonts w:ascii="Times New Roman" w:hAnsi="Times New Roman" w:cs="Times New Roman"/>
          <w:sz w:val="24"/>
          <w:szCs w:val="24"/>
          <w:lang w:val="id-ID"/>
        </w:rPr>
      </w:pPr>
      <w:r w:rsidRPr="00CC29E1">
        <w:rPr>
          <w:rFonts w:ascii="Times New Roman" w:hAnsi="Times New Roman" w:cs="Times New Roman"/>
          <w:sz w:val="24"/>
          <w:szCs w:val="24"/>
          <w:lang w:val="id-ID"/>
        </w:rPr>
        <w:t xml:space="preserve">Sitorus, Santun, H. P. 1998, </w:t>
      </w:r>
      <w:r w:rsidRPr="00CC29E1">
        <w:rPr>
          <w:rFonts w:ascii="Times New Roman" w:hAnsi="Times New Roman" w:cs="Times New Roman"/>
          <w:i/>
          <w:sz w:val="24"/>
          <w:szCs w:val="24"/>
          <w:lang w:val="id-ID"/>
        </w:rPr>
        <w:t>Evaluasi Sumber Daya Lahan</w:t>
      </w:r>
      <w:r w:rsidRPr="00CC29E1">
        <w:rPr>
          <w:rFonts w:ascii="Times New Roman" w:hAnsi="Times New Roman" w:cs="Times New Roman"/>
          <w:sz w:val="24"/>
          <w:szCs w:val="24"/>
          <w:lang w:val="id-ID"/>
        </w:rPr>
        <w:t>. Penerbit Tarsito. Bandung.</w:t>
      </w:r>
    </w:p>
    <w:p w:rsidR="009B0DE6" w:rsidRPr="00CC29E1" w:rsidRDefault="009B0DE6" w:rsidP="00E07DC9">
      <w:pPr>
        <w:tabs>
          <w:tab w:val="left" w:pos="270"/>
        </w:tabs>
        <w:spacing w:after="0" w:line="240" w:lineRule="auto"/>
        <w:ind w:left="709" w:hanging="709"/>
        <w:jc w:val="both"/>
        <w:rPr>
          <w:rFonts w:ascii="Times New Roman" w:hAnsi="Times New Roman" w:cs="Times New Roman"/>
          <w:sz w:val="24"/>
          <w:szCs w:val="24"/>
          <w:lang w:val="id-ID"/>
        </w:rPr>
      </w:pPr>
    </w:p>
    <w:p w:rsidR="009B0DE6" w:rsidRPr="00CC29E1" w:rsidRDefault="009B0DE6" w:rsidP="00E07DC9">
      <w:pPr>
        <w:tabs>
          <w:tab w:val="left" w:pos="270"/>
        </w:tabs>
        <w:spacing w:after="0" w:line="240" w:lineRule="auto"/>
        <w:ind w:left="709" w:hanging="709"/>
        <w:jc w:val="both"/>
        <w:rPr>
          <w:rFonts w:ascii="Times New Roman" w:hAnsi="Times New Roman" w:cs="Times New Roman"/>
          <w:sz w:val="24"/>
          <w:szCs w:val="24"/>
        </w:rPr>
      </w:pPr>
    </w:p>
    <w:p w:rsidR="009B0DE6" w:rsidRPr="00CC29E1" w:rsidRDefault="009B0DE6" w:rsidP="00E07DC9">
      <w:pPr>
        <w:tabs>
          <w:tab w:val="left" w:pos="270"/>
        </w:tabs>
        <w:spacing w:after="0" w:line="240" w:lineRule="auto"/>
        <w:ind w:left="709" w:hanging="709"/>
        <w:jc w:val="both"/>
        <w:rPr>
          <w:rFonts w:ascii="Times New Roman" w:hAnsi="Times New Roman" w:cs="Times New Roman"/>
          <w:sz w:val="24"/>
          <w:szCs w:val="24"/>
        </w:rPr>
      </w:pPr>
    </w:p>
    <w:p w:rsidR="009B0DE6" w:rsidRPr="00CC29E1" w:rsidRDefault="009B0DE6" w:rsidP="00E07DC9">
      <w:pPr>
        <w:tabs>
          <w:tab w:val="left" w:pos="270"/>
        </w:tabs>
        <w:spacing w:after="0" w:line="240" w:lineRule="auto"/>
        <w:ind w:left="709" w:hanging="709"/>
        <w:jc w:val="both"/>
        <w:rPr>
          <w:rFonts w:ascii="Times New Roman" w:hAnsi="Times New Roman" w:cs="Times New Roman"/>
          <w:sz w:val="24"/>
          <w:szCs w:val="24"/>
        </w:rPr>
      </w:pPr>
    </w:p>
    <w:p w:rsidR="001C06D7" w:rsidRPr="00CC29E1" w:rsidRDefault="001C06D7" w:rsidP="00E07DC9">
      <w:pPr>
        <w:spacing w:line="240" w:lineRule="auto"/>
        <w:rPr>
          <w:rFonts w:ascii="Times New Roman" w:hAnsi="Times New Roman" w:cs="Times New Roman"/>
          <w:sz w:val="24"/>
          <w:szCs w:val="24"/>
        </w:rPr>
      </w:pPr>
    </w:p>
    <w:sectPr w:rsidR="001C06D7" w:rsidRPr="00CC29E1" w:rsidSect="006C15F6">
      <w:footerReference w:type="default" r:id="rId7"/>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310" w:rsidRDefault="00291310" w:rsidP="00291310">
      <w:pPr>
        <w:spacing w:after="0" w:line="240" w:lineRule="auto"/>
      </w:pPr>
      <w:r>
        <w:separator/>
      </w:r>
    </w:p>
  </w:endnote>
  <w:endnote w:type="continuationSeparator" w:id="1">
    <w:p w:rsidR="00291310" w:rsidRDefault="00291310" w:rsidP="00291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350"/>
      <w:gridCol w:w="817"/>
    </w:tblGrid>
    <w:tr w:rsidR="00291310">
      <w:tc>
        <w:tcPr>
          <w:tcW w:w="4500" w:type="pct"/>
          <w:tcBorders>
            <w:top w:val="single" w:sz="4" w:space="0" w:color="000000" w:themeColor="text1"/>
          </w:tcBorders>
        </w:tcPr>
        <w:p w:rsidR="00291310" w:rsidRPr="00291310" w:rsidRDefault="00291310" w:rsidP="00291310">
          <w:pPr>
            <w:pStyle w:val="Footer"/>
            <w:numPr>
              <w:ilvl w:val="0"/>
              <w:numId w:val="9"/>
            </w:numPr>
            <w:rPr>
              <w:rFonts w:ascii="Times New Roman" w:hAnsi="Times New Roman" w:cs="Times New Roman"/>
              <w:sz w:val="20"/>
              <w:szCs w:val="20"/>
            </w:rPr>
          </w:pPr>
          <w:r w:rsidRPr="00291310">
            <w:rPr>
              <w:rFonts w:ascii="Times New Roman" w:hAnsi="Times New Roman" w:cs="Times New Roman"/>
              <w:sz w:val="20"/>
              <w:szCs w:val="20"/>
            </w:rPr>
            <w:t>Mahasiswa 2. Dosen Fakultas Pertanian Universitas Tanjungpura Pontianak</w:t>
          </w:r>
        </w:p>
      </w:tc>
      <w:tc>
        <w:tcPr>
          <w:tcW w:w="500" w:type="pct"/>
          <w:tcBorders>
            <w:top w:val="single" w:sz="4" w:space="0" w:color="C0504D" w:themeColor="accent2"/>
          </w:tcBorders>
          <w:shd w:val="clear" w:color="auto" w:fill="943634" w:themeFill="accent2" w:themeFillShade="BF"/>
        </w:tcPr>
        <w:p w:rsidR="00291310" w:rsidRDefault="000837FE">
          <w:pPr>
            <w:pStyle w:val="Header"/>
            <w:rPr>
              <w:color w:val="FFFFFF" w:themeColor="background1"/>
            </w:rPr>
          </w:pPr>
          <w:fldSimple w:instr=" PAGE   \* MERGEFORMAT ">
            <w:r w:rsidR="00282899" w:rsidRPr="00282899">
              <w:rPr>
                <w:noProof/>
                <w:color w:val="FFFFFF" w:themeColor="background1"/>
              </w:rPr>
              <w:t>9</w:t>
            </w:r>
          </w:fldSimple>
        </w:p>
      </w:tc>
    </w:tr>
  </w:tbl>
  <w:p w:rsidR="00291310" w:rsidRDefault="00291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310" w:rsidRDefault="00291310" w:rsidP="00291310">
      <w:pPr>
        <w:spacing w:after="0" w:line="240" w:lineRule="auto"/>
      </w:pPr>
      <w:r>
        <w:separator/>
      </w:r>
    </w:p>
  </w:footnote>
  <w:footnote w:type="continuationSeparator" w:id="1">
    <w:p w:rsidR="00291310" w:rsidRDefault="00291310" w:rsidP="00291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B90"/>
    <w:multiLevelType w:val="hybridMultilevel"/>
    <w:tmpl w:val="4EAA361C"/>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15F1183"/>
    <w:multiLevelType w:val="hybridMultilevel"/>
    <w:tmpl w:val="B5A87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D25BC"/>
    <w:multiLevelType w:val="hybridMultilevel"/>
    <w:tmpl w:val="838E7400"/>
    <w:lvl w:ilvl="0" w:tplc="F886D504">
      <w:start w:val="29"/>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7554348"/>
    <w:multiLevelType w:val="hybridMultilevel"/>
    <w:tmpl w:val="0C9CF7BA"/>
    <w:lvl w:ilvl="0" w:tplc="40DE08E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CE17BCD"/>
    <w:multiLevelType w:val="hybridMultilevel"/>
    <w:tmpl w:val="8FD69094"/>
    <w:lvl w:ilvl="0" w:tplc="0F188D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B3D460F"/>
    <w:multiLevelType w:val="hybridMultilevel"/>
    <w:tmpl w:val="4ECE91E4"/>
    <w:lvl w:ilvl="0" w:tplc="649898A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423937CA"/>
    <w:multiLevelType w:val="hybridMultilevel"/>
    <w:tmpl w:val="8D461ECE"/>
    <w:lvl w:ilvl="0" w:tplc="76506F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4C164AC"/>
    <w:multiLevelType w:val="hybridMultilevel"/>
    <w:tmpl w:val="C9C62ED8"/>
    <w:lvl w:ilvl="0" w:tplc="A62C949C">
      <w:start w:val="29"/>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EC47FC4"/>
    <w:multiLevelType w:val="hybridMultilevel"/>
    <w:tmpl w:val="68CA6A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D2541"/>
    <w:rsid w:val="00025693"/>
    <w:rsid w:val="00043470"/>
    <w:rsid w:val="000837FE"/>
    <w:rsid w:val="000A7610"/>
    <w:rsid w:val="000D725B"/>
    <w:rsid w:val="001358F1"/>
    <w:rsid w:val="00154157"/>
    <w:rsid w:val="001851AC"/>
    <w:rsid w:val="001C06D7"/>
    <w:rsid w:val="001C6B35"/>
    <w:rsid w:val="001E1B9E"/>
    <w:rsid w:val="002607A1"/>
    <w:rsid w:val="00263821"/>
    <w:rsid w:val="00282238"/>
    <w:rsid w:val="00282899"/>
    <w:rsid w:val="00291310"/>
    <w:rsid w:val="002D08E1"/>
    <w:rsid w:val="002E434A"/>
    <w:rsid w:val="002F2023"/>
    <w:rsid w:val="002F43D1"/>
    <w:rsid w:val="00335EF9"/>
    <w:rsid w:val="00447E42"/>
    <w:rsid w:val="004551C9"/>
    <w:rsid w:val="004A3E72"/>
    <w:rsid w:val="004A3FFC"/>
    <w:rsid w:val="004A4087"/>
    <w:rsid w:val="004A4318"/>
    <w:rsid w:val="00506B5E"/>
    <w:rsid w:val="00514E08"/>
    <w:rsid w:val="00535ADD"/>
    <w:rsid w:val="005428C8"/>
    <w:rsid w:val="00545D73"/>
    <w:rsid w:val="00554FD7"/>
    <w:rsid w:val="00555630"/>
    <w:rsid w:val="005A50CD"/>
    <w:rsid w:val="005B2E51"/>
    <w:rsid w:val="005C3F91"/>
    <w:rsid w:val="005D2541"/>
    <w:rsid w:val="005E48D2"/>
    <w:rsid w:val="00603896"/>
    <w:rsid w:val="006621DA"/>
    <w:rsid w:val="006A04E1"/>
    <w:rsid w:val="006C15F6"/>
    <w:rsid w:val="00741E86"/>
    <w:rsid w:val="00770791"/>
    <w:rsid w:val="0077173F"/>
    <w:rsid w:val="0077596E"/>
    <w:rsid w:val="0077637F"/>
    <w:rsid w:val="007D6D0E"/>
    <w:rsid w:val="008D45E8"/>
    <w:rsid w:val="00967120"/>
    <w:rsid w:val="00992146"/>
    <w:rsid w:val="009B0DE6"/>
    <w:rsid w:val="009B2AB6"/>
    <w:rsid w:val="009C2CC1"/>
    <w:rsid w:val="009E08C0"/>
    <w:rsid w:val="00A17711"/>
    <w:rsid w:val="00A3607A"/>
    <w:rsid w:val="00A700F3"/>
    <w:rsid w:val="00A7664D"/>
    <w:rsid w:val="00A85016"/>
    <w:rsid w:val="00B02998"/>
    <w:rsid w:val="00B03347"/>
    <w:rsid w:val="00B517C5"/>
    <w:rsid w:val="00B57C46"/>
    <w:rsid w:val="00B85064"/>
    <w:rsid w:val="00C008A6"/>
    <w:rsid w:val="00C52DFB"/>
    <w:rsid w:val="00C54A5E"/>
    <w:rsid w:val="00C65F28"/>
    <w:rsid w:val="00C66210"/>
    <w:rsid w:val="00CC29E1"/>
    <w:rsid w:val="00D053E1"/>
    <w:rsid w:val="00D77D13"/>
    <w:rsid w:val="00DA567E"/>
    <w:rsid w:val="00E07DC9"/>
    <w:rsid w:val="00E10A57"/>
    <w:rsid w:val="00E220C5"/>
    <w:rsid w:val="00E34839"/>
    <w:rsid w:val="00E578BF"/>
    <w:rsid w:val="00E61678"/>
    <w:rsid w:val="00EA4B90"/>
    <w:rsid w:val="00EC2049"/>
    <w:rsid w:val="00F17073"/>
    <w:rsid w:val="00F47D14"/>
    <w:rsid w:val="00F83D43"/>
    <w:rsid w:val="00FF450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41"/>
    <w:rPr>
      <w:lang w:val="en-US"/>
    </w:rPr>
  </w:style>
  <w:style w:type="paragraph" w:styleId="Heading1">
    <w:name w:val="heading 1"/>
    <w:basedOn w:val="Normal"/>
    <w:next w:val="Normal"/>
    <w:link w:val="Heading1Char"/>
    <w:uiPriority w:val="9"/>
    <w:qFormat/>
    <w:rsid w:val="00F83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7C5"/>
    <w:pPr>
      <w:ind w:left="720"/>
      <w:contextualSpacing/>
    </w:pPr>
    <w:rPr>
      <w:rFonts w:cstheme="minorHAnsi"/>
      <w:lang w:val="id-ID"/>
    </w:rPr>
  </w:style>
  <w:style w:type="table" w:styleId="TableGrid">
    <w:name w:val="Table Grid"/>
    <w:basedOn w:val="TableNormal"/>
    <w:uiPriority w:val="59"/>
    <w:rsid w:val="00B517C5"/>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83D43"/>
    <w:rPr>
      <w:rFonts w:asciiTheme="majorHAnsi" w:eastAsiaTheme="majorEastAsia" w:hAnsiTheme="majorHAnsi" w:cstheme="majorBidi"/>
      <w:b/>
      <w:bCs/>
      <w:color w:val="365F91" w:themeColor="accent1" w:themeShade="BF"/>
      <w:sz w:val="28"/>
      <w:szCs w:val="28"/>
      <w:lang w:val="en-US"/>
    </w:rPr>
  </w:style>
  <w:style w:type="paragraph" w:customStyle="1" w:styleId="normal0">
    <w:name w:val="normal"/>
    <w:basedOn w:val="Normal"/>
    <w:rsid w:val="0002569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notranslate">
    <w:name w:val="notranslate"/>
    <w:basedOn w:val="DefaultParagraphFont"/>
    <w:rsid w:val="00025693"/>
  </w:style>
  <w:style w:type="paragraph" w:styleId="Header">
    <w:name w:val="header"/>
    <w:basedOn w:val="Normal"/>
    <w:link w:val="HeaderChar"/>
    <w:uiPriority w:val="99"/>
    <w:unhideWhenUsed/>
    <w:rsid w:val="0029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310"/>
    <w:rPr>
      <w:lang w:val="en-US"/>
    </w:rPr>
  </w:style>
  <w:style w:type="paragraph" w:styleId="Footer">
    <w:name w:val="footer"/>
    <w:basedOn w:val="Normal"/>
    <w:link w:val="FooterChar"/>
    <w:uiPriority w:val="99"/>
    <w:unhideWhenUsed/>
    <w:rsid w:val="0029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310"/>
    <w:rPr>
      <w:lang w:val="en-US"/>
    </w:rPr>
  </w:style>
  <w:style w:type="paragraph" w:styleId="BalloonText">
    <w:name w:val="Balloon Text"/>
    <w:basedOn w:val="Normal"/>
    <w:link w:val="BalloonTextChar"/>
    <w:uiPriority w:val="99"/>
    <w:semiHidden/>
    <w:unhideWhenUsed/>
    <w:rsid w:val="0029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31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10</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acs</cp:lastModifiedBy>
  <cp:revision>39</cp:revision>
  <cp:lastPrinted>2013-12-09T08:47:00Z</cp:lastPrinted>
  <dcterms:created xsi:type="dcterms:W3CDTF">2013-09-11T10:28:00Z</dcterms:created>
  <dcterms:modified xsi:type="dcterms:W3CDTF">2013-12-09T08:53:00Z</dcterms:modified>
</cp:coreProperties>
</file>