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507" w:rsidRPr="00AD2001" w:rsidRDefault="00D81507" w:rsidP="00D81507">
      <w:pPr>
        <w:spacing w:line="240" w:lineRule="auto"/>
        <w:jc w:val="center"/>
        <w:rPr>
          <w:rFonts w:ascii="Times New Roman" w:hAnsi="Times New Roman"/>
          <w:b/>
          <w:sz w:val="28"/>
          <w:szCs w:val="28"/>
          <w:lang w:val="id-ID"/>
        </w:rPr>
      </w:pPr>
      <w:r w:rsidRPr="00AD2001">
        <w:rPr>
          <w:rFonts w:ascii="Times New Roman" w:hAnsi="Times New Roman"/>
          <w:b/>
          <w:sz w:val="28"/>
          <w:szCs w:val="28"/>
        </w:rPr>
        <w:t>HUBUNGAN ANTARA PENGGUNAA</w:t>
      </w:r>
      <w:r w:rsidR="0033202C">
        <w:rPr>
          <w:rFonts w:ascii="Times New Roman" w:hAnsi="Times New Roman"/>
          <w:b/>
          <w:sz w:val="28"/>
          <w:szCs w:val="28"/>
        </w:rPr>
        <w:t>N BUKU PANDUAN DENGAN PENINGKAT</w:t>
      </w:r>
      <w:r w:rsidRPr="00AD2001">
        <w:rPr>
          <w:rFonts w:ascii="Times New Roman" w:hAnsi="Times New Roman"/>
          <w:b/>
          <w:sz w:val="28"/>
          <w:szCs w:val="28"/>
        </w:rPr>
        <w:t>AN PENGETAHUAN MAHASISWA ANGKATAN 2015 PADA KEGIATAN PENDIDIKAN PEMAKAI DI UPT PERPUSTAKAAN UIN WALISONGO SEMARANG</w:t>
      </w:r>
    </w:p>
    <w:p w:rsidR="00D81507" w:rsidRPr="00AD2001" w:rsidRDefault="00D81507" w:rsidP="00EA2A86">
      <w:pPr>
        <w:spacing w:after="0" w:line="480" w:lineRule="auto"/>
        <w:jc w:val="center"/>
        <w:rPr>
          <w:rFonts w:ascii="Times New Roman" w:hAnsi="Times New Roman"/>
          <w:b/>
          <w:sz w:val="28"/>
          <w:szCs w:val="28"/>
          <w:lang w:val="id-ID"/>
        </w:rPr>
      </w:pPr>
    </w:p>
    <w:p w:rsidR="00D81507" w:rsidRPr="00AD2001" w:rsidRDefault="00D81507" w:rsidP="00D81507">
      <w:pPr>
        <w:pStyle w:val="Default"/>
        <w:jc w:val="center"/>
        <w:rPr>
          <w:b/>
          <w:bCs/>
          <w:color w:val="auto"/>
          <w:lang w:val="id-ID"/>
        </w:rPr>
      </w:pPr>
      <w:r w:rsidRPr="00AD2001">
        <w:rPr>
          <w:b/>
          <w:bCs/>
          <w:color w:val="auto"/>
        </w:rPr>
        <w:t>Zuni Lestari</w:t>
      </w:r>
      <w:r w:rsidR="008150EF" w:rsidRPr="00AD2001">
        <w:rPr>
          <w:rStyle w:val="FootnoteReference"/>
          <w:b/>
          <w:bCs/>
          <w:color w:val="auto"/>
        </w:rPr>
        <w:footnoteReference w:id="2"/>
      </w:r>
      <w:r w:rsidR="008150EF" w:rsidRPr="00AD2001">
        <w:rPr>
          <w:b/>
          <w:bCs/>
          <w:color w:val="auto"/>
          <w:vertAlign w:val="superscript"/>
        </w:rPr>
        <w:t>)</w:t>
      </w:r>
      <w:r w:rsidRPr="00AD2001">
        <w:rPr>
          <w:b/>
          <w:bCs/>
          <w:color w:val="auto"/>
        </w:rPr>
        <w:t>, Rukiyah</w:t>
      </w:r>
    </w:p>
    <w:p w:rsidR="00D81507" w:rsidRPr="00AD2001" w:rsidRDefault="00D81507" w:rsidP="00D81507">
      <w:pPr>
        <w:pStyle w:val="Default"/>
        <w:jc w:val="center"/>
        <w:rPr>
          <w:color w:val="auto"/>
          <w:lang w:val="id-ID"/>
        </w:rPr>
      </w:pPr>
    </w:p>
    <w:p w:rsidR="00D81507" w:rsidRPr="00AD2001" w:rsidRDefault="00D81507" w:rsidP="00D81507">
      <w:pPr>
        <w:pStyle w:val="Default"/>
        <w:jc w:val="center"/>
        <w:rPr>
          <w:color w:val="auto"/>
          <w:sz w:val="20"/>
          <w:szCs w:val="20"/>
        </w:rPr>
      </w:pPr>
      <w:r w:rsidRPr="00AD2001">
        <w:rPr>
          <w:i/>
          <w:iCs/>
          <w:color w:val="auto"/>
          <w:sz w:val="20"/>
          <w:szCs w:val="20"/>
        </w:rPr>
        <w:t>Jurusan Ilmu Perpustakaan, Fakultas Ilmu Budaya, Universitas Diponegoro,</w:t>
      </w:r>
    </w:p>
    <w:p w:rsidR="00D81507" w:rsidRPr="00AD2001" w:rsidRDefault="00D81507" w:rsidP="00D81507">
      <w:pPr>
        <w:pStyle w:val="Default"/>
        <w:jc w:val="center"/>
        <w:rPr>
          <w:i/>
          <w:iCs/>
          <w:color w:val="auto"/>
          <w:sz w:val="20"/>
          <w:szCs w:val="20"/>
          <w:lang w:val="id-ID"/>
        </w:rPr>
      </w:pPr>
      <w:r w:rsidRPr="00AD2001">
        <w:rPr>
          <w:i/>
          <w:iCs/>
          <w:color w:val="auto"/>
          <w:sz w:val="20"/>
          <w:szCs w:val="20"/>
        </w:rPr>
        <w:t>Jl. Prof. Soedarto, SH, Kampus Undip Tembalang, Semarang, Indonesia 50275</w:t>
      </w:r>
    </w:p>
    <w:p w:rsidR="00D81507" w:rsidRPr="00AD2001" w:rsidRDefault="00D81507" w:rsidP="00D81507">
      <w:pPr>
        <w:pStyle w:val="Default"/>
        <w:jc w:val="center"/>
        <w:rPr>
          <w:color w:val="auto"/>
          <w:sz w:val="20"/>
          <w:szCs w:val="20"/>
          <w:lang w:val="id-ID"/>
        </w:rPr>
      </w:pPr>
    </w:p>
    <w:p w:rsidR="00D81507" w:rsidRPr="00AD2001" w:rsidRDefault="00D81507" w:rsidP="00D81507">
      <w:pPr>
        <w:pStyle w:val="Default"/>
        <w:jc w:val="center"/>
        <w:rPr>
          <w:b/>
          <w:bCs/>
          <w:color w:val="auto"/>
          <w:lang w:val="id-ID"/>
        </w:rPr>
      </w:pPr>
      <w:r w:rsidRPr="00AD2001">
        <w:rPr>
          <w:b/>
          <w:bCs/>
          <w:color w:val="auto"/>
        </w:rPr>
        <w:t>Abstrak</w:t>
      </w:r>
    </w:p>
    <w:p w:rsidR="00D81507" w:rsidRPr="00AD2001" w:rsidRDefault="00D81507" w:rsidP="00D81507">
      <w:pPr>
        <w:pStyle w:val="Default"/>
        <w:jc w:val="center"/>
        <w:rPr>
          <w:b/>
          <w:bCs/>
          <w:color w:val="auto"/>
          <w:lang w:val="id-ID"/>
        </w:rPr>
      </w:pPr>
    </w:p>
    <w:p w:rsidR="00D81507" w:rsidRPr="00EA2A86" w:rsidRDefault="00D81507" w:rsidP="003B275F">
      <w:pPr>
        <w:autoSpaceDE w:val="0"/>
        <w:autoSpaceDN w:val="0"/>
        <w:adjustRightInd w:val="0"/>
        <w:spacing w:after="0" w:line="240" w:lineRule="auto"/>
        <w:ind w:right="-1"/>
        <w:jc w:val="both"/>
        <w:rPr>
          <w:rFonts w:ascii="Times New Roman" w:hAnsi="Times New Roman"/>
          <w:i/>
          <w:sz w:val="20"/>
          <w:szCs w:val="20"/>
        </w:rPr>
      </w:pPr>
      <w:r w:rsidRPr="00EA2A86">
        <w:rPr>
          <w:rFonts w:ascii="Times New Roman" w:hAnsi="Times New Roman"/>
          <w:i/>
          <w:sz w:val="20"/>
          <w:szCs w:val="20"/>
        </w:rPr>
        <w:t>Penelitian ini bertujuan untuk mengetahui hubungan antara penggunaa</w:t>
      </w:r>
      <w:r w:rsidR="0033202C">
        <w:rPr>
          <w:rFonts w:ascii="Times New Roman" w:hAnsi="Times New Roman"/>
          <w:i/>
          <w:sz w:val="20"/>
          <w:szCs w:val="20"/>
        </w:rPr>
        <w:t>n buku panduan dengan peningkat</w:t>
      </w:r>
      <w:r w:rsidRPr="00EA2A86">
        <w:rPr>
          <w:rFonts w:ascii="Times New Roman" w:hAnsi="Times New Roman"/>
          <w:i/>
          <w:sz w:val="20"/>
          <w:szCs w:val="20"/>
        </w:rPr>
        <w:t xml:space="preserve">an pengetahuan mahasiswa </w:t>
      </w:r>
      <w:r w:rsidR="00A72FCA" w:rsidRPr="00EA2A86">
        <w:rPr>
          <w:rFonts w:ascii="Times New Roman" w:hAnsi="Times New Roman"/>
          <w:i/>
          <w:sz w:val="20"/>
          <w:szCs w:val="20"/>
        </w:rPr>
        <w:t xml:space="preserve">angkatan 2015 </w:t>
      </w:r>
      <w:r w:rsidRPr="00EA2A86">
        <w:rPr>
          <w:rFonts w:ascii="Times New Roman" w:hAnsi="Times New Roman"/>
          <w:i/>
          <w:sz w:val="20"/>
          <w:szCs w:val="20"/>
        </w:rPr>
        <w:t xml:space="preserve">pada kegiatan pendidikan pemakai di UPT Perpustakaan UIN Walisongo Semarang.Populasi dalam penelitian ini sebanyak 3384 mahasiswa. Teknik pengambilan sampel menggunakan </w:t>
      </w:r>
      <w:r w:rsidRPr="00EA2A86">
        <w:rPr>
          <w:rFonts w:ascii="Times New Roman" w:hAnsi="Times New Roman"/>
          <w:i/>
          <w:iCs/>
          <w:sz w:val="20"/>
          <w:szCs w:val="20"/>
        </w:rPr>
        <w:t>stratified random sampling</w:t>
      </w:r>
      <w:r w:rsidRPr="00EA2A86">
        <w:rPr>
          <w:rFonts w:ascii="Times New Roman" w:hAnsi="Times New Roman"/>
          <w:i/>
          <w:sz w:val="20"/>
          <w:szCs w:val="20"/>
        </w:rPr>
        <w:t>. Sampel penelitian sebanyak 97 responden.Teknik pengumpulan data utama, yaitu kuesioner menggunakan skala likert dengan 4 alternatif jawaban.</w:t>
      </w:r>
      <w:r w:rsidR="0033202C">
        <w:rPr>
          <w:rFonts w:ascii="Times New Roman" w:hAnsi="Times New Roman"/>
          <w:i/>
          <w:sz w:val="20"/>
          <w:szCs w:val="20"/>
        </w:rPr>
        <w:t xml:space="preserve"> </w:t>
      </w:r>
      <w:r w:rsidRPr="00EA2A86">
        <w:rPr>
          <w:rFonts w:ascii="Times New Roman" w:hAnsi="Times New Roman"/>
          <w:i/>
          <w:sz w:val="20"/>
          <w:szCs w:val="20"/>
        </w:rPr>
        <w:t xml:space="preserve">Sedangkan untuk pengujian validitas dan reliabilitas menggunakan korelasi </w:t>
      </w:r>
      <w:r w:rsidRPr="00EA2A86">
        <w:rPr>
          <w:rFonts w:ascii="Times New Roman" w:hAnsi="Times New Roman"/>
          <w:i/>
          <w:iCs/>
          <w:sz w:val="20"/>
          <w:szCs w:val="20"/>
        </w:rPr>
        <w:t xml:space="preserve">product moment </w:t>
      </w:r>
      <w:r w:rsidRPr="00EA2A86">
        <w:rPr>
          <w:rFonts w:ascii="Times New Roman" w:hAnsi="Times New Roman"/>
          <w:i/>
          <w:sz w:val="20"/>
          <w:szCs w:val="20"/>
        </w:rPr>
        <w:t xml:space="preserve">dan </w:t>
      </w:r>
      <w:r w:rsidRPr="00EA2A86">
        <w:rPr>
          <w:rFonts w:ascii="Times New Roman" w:hAnsi="Times New Roman"/>
          <w:i/>
          <w:iCs/>
          <w:sz w:val="20"/>
          <w:szCs w:val="20"/>
        </w:rPr>
        <w:t>alpha cronbach</w:t>
      </w:r>
      <w:r w:rsidRPr="00EA2A86">
        <w:rPr>
          <w:rFonts w:ascii="Times New Roman" w:hAnsi="Times New Roman"/>
          <w:i/>
          <w:sz w:val="20"/>
          <w:szCs w:val="20"/>
        </w:rPr>
        <w:t xml:space="preserve">.Analisis data menggunakan persentase, </w:t>
      </w:r>
      <w:r w:rsidRPr="00EA2A86">
        <w:rPr>
          <w:rFonts w:ascii="Times New Roman" w:hAnsi="Times New Roman"/>
          <w:i/>
          <w:iCs/>
          <w:sz w:val="20"/>
          <w:szCs w:val="20"/>
        </w:rPr>
        <w:t>mean, grand mean</w:t>
      </w:r>
      <w:r w:rsidRPr="00EA2A86">
        <w:rPr>
          <w:rFonts w:ascii="Times New Roman" w:hAnsi="Times New Roman"/>
          <w:i/>
          <w:sz w:val="20"/>
          <w:szCs w:val="20"/>
        </w:rPr>
        <w:t>, korelasi rank</w:t>
      </w:r>
      <w:r w:rsidRPr="00EA2A86">
        <w:rPr>
          <w:rFonts w:ascii="Times New Roman" w:hAnsi="Times New Roman"/>
          <w:i/>
          <w:iCs/>
          <w:sz w:val="20"/>
          <w:szCs w:val="20"/>
        </w:rPr>
        <w:t>spearman</w:t>
      </w:r>
      <w:r w:rsidRPr="00EA2A86">
        <w:rPr>
          <w:rFonts w:ascii="Times New Roman" w:hAnsi="Times New Roman"/>
          <w:i/>
          <w:sz w:val="20"/>
          <w:szCs w:val="20"/>
        </w:rPr>
        <w:t xml:space="preserve">, dan uji hipotesis.Dari hasil analisis statistik menunjukkan bahwa </w:t>
      </w:r>
      <w:r w:rsidRPr="00EA2A86">
        <w:rPr>
          <w:rFonts w:ascii="Times New Roman" w:hAnsi="Times New Roman"/>
          <w:i/>
          <w:sz w:val="20"/>
          <w:szCs w:val="20"/>
          <w:lang w:val="id-ID"/>
        </w:rPr>
        <w:t>t</w:t>
      </w:r>
      <w:r w:rsidRPr="00EA2A86">
        <w:rPr>
          <w:rFonts w:ascii="Times New Roman" w:hAnsi="Times New Roman"/>
          <w:i/>
          <w:sz w:val="20"/>
          <w:szCs w:val="20"/>
        </w:rPr>
        <w:t>erdapat hubungan antara buku panduan dan pengetahuan tentang perpustakaan yang ditandai dengan hasil korelasi spearman sebesar 0,579 dengan hubungan yang cukup berarti atau sedang. Uji hipotesis yang diuji dengan korelasi spearman diperoleh nilai signifikan 0</w:t>
      </w:r>
      <w:proofErr w:type="gramStart"/>
      <w:r w:rsidRPr="00EA2A86">
        <w:rPr>
          <w:rFonts w:ascii="Times New Roman" w:hAnsi="Times New Roman"/>
          <w:i/>
          <w:sz w:val="20"/>
          <w:szCs w:val="20"/>
        </w:rPr>
        <w:t>,00</w:t>
      </w:r>
      <w:proofErr w:type="gramEnd"/>
      <w:r w:rsidRPr="00EA2A86">
        <w:rPr>
          <w:rFonts w:ascii="Times New Roman" w:hAnsi="Times New Roman"/>
          <w:i/>
          <w:sz w:val="20"/>
          <w:szCs w:val="20"/>
        </w:rPr>
        <w:t xml:space="preserve">&lt; 0,05 maka Ho ditolak. </w:t>
      </w:r>
    </w:p>
    <w:p w:rsidR="00D81507" w:rsidRPr="00AD2001"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AD2001" w:rsidRDefault="00D81507" w:rsidP="003B275F">
      <w:pPr>
        <w:autoSpaceDE w:val="0"/>
        <w:autoSpaceDN w:val="0"/>
        <w:adjustRightInd w:val="0"/>
        <w:spacing w:after="0" w:line="240" w:lineRule="auto"/>
        <w:ind w:left="1440" w:right="-1" w:hanging="1440"/>
        <w:jc w:val="both"/>
        <w:rPr>
          <w:rFonts w:ascii="Times New Roman" w:hAnsi="Times New Roman"/>
          <w:b/>
          <w:sz w:val="20"/>
          <w:szCs w:val="20"/>
        </w:rPr>
      </w:pPr>
      <w:r w:rsidRPr="00AD2001">
        <w:rPr>
          <w:rFonts w:ascii="Times New Roman" w:hAnsi="Times New Roman"/>
          <w:b/>
          <w:sz w:val="20"/>
          <w:szCs w:val="20"/>
        </w:rPr>
        <w:t xml:space="preserve">Kata </w:t>
      </w:r>
      <w:r w:rsidRPr="00AD2001">
        <w:rPr>
          <w:rFonts w:ascii="Times New Roman" w:hAnsi="Times New Roman"/>
          <w:b/>
          <w:sz w:val="20"/>
          <w:szCs w:val="20"/>
          <w:lang w:val="id-ID"/>
        </w:rPr>
        <w:t>k</w:t>
      </w:r>
      <w:r w:rsidRPr="00AD2001">
        <w:rPr>
          <w:rFonts w:ascii="Times New Roman" w:hAnsi="Times New Roman"/>
          <w:b/>
          <w:sz w:val="20"/>
          <w:szCs w:val="20"/>
        </w:rPr>
        <w:t xml:space="preserve">unci: </w:t>
      </w:r>
      <w:r w:rsidRPr="00AD2001">
        <w:rPr>
          <w:rFonts w:ascii="Times New Roman" w:hAnsi="Times New Roman"/>
          <w:b/>
          <w:i/>
          <w:sz w:val="20"/>
          <w:szCs w:val="20"/>
        </w:rPr>
        <w:t>buku panduan perpustakaan</w:t>
      </w:r>
      <w:r w:rsidR="00CE53C4" w:rsidRPr="00AD2001">
        <w:rPr>
          <w:rFonts w:ascii="Times New Roman" w:hAnsi="Times New Roman"/>
          <w:b/>
          <w:i/>
          <w:sz w:val="20"/>
          <w:szCs w:val="20"/>
        </w:rPr>
        <w:t>;</w:t>
      </w:r>
      <w:r w:rsidR="000A694E">
        <w:rPr>
          <w:rFonts w:ascii="Times New Roman" w:hAnsi="Times New Roman"/>
          <w:b/>
          <w:i/>
          <w:sz w:val="20"/>
          <w:szCs w:val="20"/>
        </w:rPr>
        <w:t xml:space="preserve"> </w:t>
      </w:r>
      <w:r w:rsidRPr="00AD2001">
        <w:rPr>
          <w:rFonts w:ascii="Times New Roman" w:hAnsi="Times New Roman"/>
          <w:b/>
          <w:i/>
          <w:sz w:val="20"/>
          <w:szCs w:val="20"/>
        </w:rPr>
        <w:t>pengetahuan tentang perpustakaa</w:t>
      </w:r>
      <w:r w:rsidR="00CE53C4" w:rsidRPr="00AD2001">
        <w:rPr>
          <w:rFonts w:ascii="Times New Roman" w:hAnsi="Times New Roman"/>
          <w:b/>
          <w:i/>
          <w:sz w:val="20"/>
          <w:szCs w:val="20"/>
        </w:rPr>
        <w:t>n;</w:t>
      </w:r>
      <w:r w:rsidRPr="00AD2001">
        <w:rPr>
          <w:rFonts w:ascii="Times New Roman" w:hAnsi="Times New Roman"/>
          <w:b/>
          <w:i/>
          <w:sz w:val="20"/>
          <w:szCs w:val="20"/>
        </w:rPr>
        <w:t xml:space="preserve"> pendidikan pemakai</w:t>
      </w:r>
    </w:p>
    <w:p w:rsidR="00D81507" w:rsidRPr="00AD2001"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AD2001" w:rsidRDefault="00D81507" w:rsidP="003B275F">
      <w:pPr>
        <w:pStyle w:val="Default"/>
        <w:tabs>
          <w:tab w:val="left" w:pos="7560"/>
        </w:tabs>
        <w:ind w:right="-1"/>
        <w:jc w:val="center"/>
        <w:rPr>
          <w:b/>
          <w:bCs/>
          <w:color w:val="auto"/>
          <w:lang w:val="id-ID"/>
        </w:rPr>
      </w:pPr>
      <w:r w:rsidRPr="00AD2001">
        <w:rPr>
          <w:b/>
          <w:bCs/>
          <w:color w:val="auto"/>
          <w:lang w:val="id-ID"/>
        </w:rPr>
        <w:t>Abstract</w:t>
      </w:r>
    </w:p>
    <w:p w:rsidR="00D81507" w:rsidRPr="00AD2001" w:rsidRDefault="00D81507" w:rsidP="003B275F">
      <w:pPr>
        <w:spacing w:line="240" w:lineRule="auto"/>
        <w:ind w:right="-1"/>
        <w:jc w:val="center"/>
        <w:rPr>
          <w:rFonts w:ascii="Times New Roman" w:hAnsi="Times New Roman"/>
          <w:sz w:val="20"/>
          <w:szCs w:val="20"/>
        </w:rPr>
      </w:pPr>
    </w:p>
    <w:p w:rsidR="00D81507" w:rsidRPr="00AD2001" w:rsidRDefault="004F2A96" w:rsidP="003B275F">
      <w:pPr>
        <w:pStyle w:val="HTMLPreformatted"/>
        <w:shd w:val="clear" w:color="auto" w:fill="FFFFFF"/>
        <w:ind w:right="-1"/>
        <w:jc w:val="both"/>
        <w:rPr>
          <w:rFonts w:ascii="Times New Roman" w:hAnsi="Times New Roman" w:cs="Times New Roman"/>
          <w:i/>
        </w:rPr>
      </w:pPr>
      <w:r w:rsidRPr="00AD2001">
        <w:rPr>
          <w:rFonts w:ascii="Times New Roman" w:hAnsi="Times New Roman" w:cs="Times New Roman"/>
          <w:i/>
        </w:rPr>
        <w:t>[</w:t>
      </w:r>
      <w:r w:rsidR="00606E67" w:rsidRPr="00AD2001">
        <w:rPr>
          <w:rFonts w:ascii="Times New Roman" w:hAnsi="Times New Roman" w:cs="Times New Roman"/>
          <w:b/>
          <w:i/>
        </w:rPr>
        <w:t xml:space="preserve">The </w:t>
      </w:r>
      <w:r w:rsidR="005835AE" w:rsidRPr="00AD2001">
        <w:rPr>
          <w:rFonts w:ascii="Times New Roman" w:hAnsi="Times New Roman" w:cs="Times New Roman"/>
          <w:b/>
          <w:i/>
        </w:rPr>
        <w:t xml:space="preserve">Correlation </w:t>
      </w:r>
      <w:r w:rsidR="00A72FCA" w:rsidRPr="00AD2001">
        <w:rPr>
          <w:rFonts w:ascii="Times New Roman" w:hAnsi="Times New Roman" w:cs="Times New Roman"/>
          <w:b/>
          <w:i/>
        </w:rPr>
        <w:t xml:space="preserve">between using library guide book with increase the knowledge </w:t>
      </w:r>
      <w:proofErr w:type="gramStart"/>
      <w:r w:rsidR="00A72FCA" w:rsidRPr="00AD2001">
        <w:rPr>
          <w:rFonts w:ascii="Times New Roman" w:hAnsi="Times New Roman" w:cs="Times New Roman"/>
          <w:b/>
          <w:i/>
        </w:rPr>
        <w:t>students</w:t>
      </w:r>
      <w:proofErr w:type="gramEnd"/>
      <w:r w:rsidR="00A72FCA" w:rsidRPr="00AD2001">
        <w:rPr>
          <w:rFonts w:ascii="Times New Roman" w:hAnsi="Times New Roman" w:cs="Times New Roman"/>
          <w:b/>
          <w:i/>
        </w:rPr>
        <w:t xml:space="preserve"> years 2015 in user education at the Walisongo Islamic university]. </w:t>
      </w:r>
      <w:r w:rsidR="00D81507" w:rsidRPr="00AD2001">
        <w:rPr>
          <w:rFonts w:ascii="Times New Roman" w:hAnsi="Times New Roman" w:cs="Times New Roman"/>
          <w:i/>
        </w:rPr>
        <w:t>This research aims to understanding the correlation of l</w:t>
      </w:r>
      <w:r w:rsidR="00A72FCA" w:rsidRPr="00AD2001">
        <w:rPr>
          <w:rFonts w:ascii="Times New Roman" w:hAnsi="Times New Roman" w:cs="Times New Roman"/>
          <w:i/>
        </w:rPr>
        <w:t>ibrary guide book with to increas</w:t>
      </w:r>
      <w:r w:rsidR="00D81507" w:rsidRPr="00AD2001">
        <w:rPr>
          <w:rFonts w:ascii="Times New Roman" w:hAnsi="Times New Roman" w:cs="Times New Roman"/>
          <w:i/>
        </w:rPr>
        <w:t>e the knowledge students</w:t>
      </w:r>
      <w:r w:rsidR="00A72FCA" w:rsidRPr="00AD2001">
        <w:rPr>
          <w:rFonts w:ascii="Times New Roman" w:hAnsi="Times New Roman" w:cs="Times New Roman"/>
          <w:i/>
        </w:rPr>
        <w:t xml:space="preserve">years 2015 </w:t>
      </w:r>
      <w:r w:rsidR="00D81507" w:rsidRPr="00AD2001">
        <w:rPr>
          <w:rFonts w:ascii="Times New Roman" w:hAnsi="Times New Roman" w:cs="Times New Roman"/>
          <w:i/>
        </w:rPr>
        <w:t xml:space="preserve">in user education at the Walisongo Islamic University. The population of the research is 3384 students. The samples are calculated by the researcher using stratified random sampling technique. The </w:t>
      </w:r>
      <w:proofErr w:type="gramStart"/>
      <w:r w:rsidR="00D81507" w:rsidRPr="00AD2001">
        <w:rPr>
          <w:rFonts w:ascii="Times New Roman" w:hAnsi="Times New Roman" w:cs="Times New Roman"/>
          <w:i/>
        </w:rPr>
        <w:t>samples of the research is</w:t>
      </w:r>
      <w:proofErr w:type="gramEnd"/>
      <w:r w:rsidR="00D81507" w:rsidRPr="00AD2001">
        <w:rPr>
          <w:rFonts w:ascii="Times New Roman" w:hAnsi="Times New Roman" w:cs="Times New Roman"/>
          <w:i/>
        </w:rPr>
        <w:t xml:space="preserve"> 97 respondent. The main data are collected by distributing quetionare which applies likert scale of four alternative </w:t>
      </w:r>
      <w:proofErr w:type="gramStart"/>
      <w:r w:rsidR="00D81507" w:rsidRPr="00AD2001">
        <w:rPr>
          <w:rFonts w:ascii="Times New Roman" w:hAnsi="Times New Roman" w:cs="Times New Roman"/>
          <w:i/>
        </w:rPr>
        <w:t>answer</w:t>
      </w:r>
      <w:proofErr w:type="gramEnd"/>
      <w:r w:rsidR="00D81507" w:rsidRPr="00AD2001">
        <w:rPr>
          <w:rFonts w:ascii="Times New Roman" w:hAnsi="Times New Roman" w:cs="Times New Roman"/>
          <w:i/>
        </w:rPr>
        <w:t>. For the calibration and reliability, it uses correlation of product moment as well as alpha cronbach. Data analysis uses percentage, mean, grand mean correlation of spearman’s rank, and hypothesis testing.</w:t>
      </w:r>
      <w:r w:rsidR="00D81507" w:rsidRPr="00AD2001">
        <w:rPr>
          <w:rFonts w:ascii="Times New Roman" w:hAnsi="Times New Roman" w:cs="Times New Roman"/>
          <w:i/>
          <w:iCs/>
        </w:rPr>
        <w:t>Statistical analysis of the results shows that</w:t>
      </w:r>
      <w:r w:rsidR="00D81507" w:rsidRPr="00AD2001">
        <w:rPr>
          <w:rFonts w:ascii="Times New Roman" w:hAnsi="Times New Roman" w:cs="Times New Roman"/>
          <w:i/>
        </w:rPr>
        <w:t xml:space="preserve"> There is corelation between library guide book and the knowledge about the library by students in UIN Walisongo Library uses spearman correlation with result of 0,579 with a significant or moderate. Hypothesis test is obtained by spearman with a significance value of 0</w:t>
      </w:r>
      <w:proofErr w:type="gramStart"/>
      <w:r w:rsidR="00D81507" w:rsidRPr="00AD2001">
        <w:rPr>
          <w:rFonts w:ascii="Times New Roman" w:hAnsi="Times New Roman" w:cs="Times New Roman"/>
          <w:i/>
        </w:rPr>
        <w:t>,00</w:t>
      </w:r>
      <w:proofErr w:type="gramEnd"/>
      <w:r w:rsidR="00D81507" w:rsidRPr="00AD2001">
        <w:rPr>
          <w:rFonts w:ascii="Times New Roman" w:hAnsi="Times New Roman" w:cs="Times New Roman"/>
          <w:i/>
        </w:rPr>
        <w:t>&lt; 0,05 then Ho is rejected.</w:t>
      </w:r>
    </w:p>
    <w:p w:rsidR="00D81507" w:rsidRPr="00AD2001"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AD2001" w:rsidRDefault="00D81507" w:rsidP="005E5780">
      <w:pPr>
        <w:autoSpaceDE w:val="0"/>
        <w:autoSpaceDN w:val="0"/>
        <w:adjustRightInd w:val="0"/>
        <w:spacing w:after="0" w:line="240" w:lineRule="auto"/>
        <w:ind w:left="1260" w:right="-1" w:hanging="1260"/>
        <w:jc w:val="both"/>
        <w:rPr>
          <w:rFonts w:ascii="Times New Roman" w:hAnsi="Times New Roman"/>
          <w:b/>
          <w:sz w:val="20"/>
          <w:szCs w:val="20"/>
        </w:rPr>
        <w:sectPr w:rsidR="00D81507" w:rsidRPr="00AD2001" w:rsidSect="003B275F">
          <w:footnotePr>
            <w:numFmt w:val="chicago"/>
          </w:footnotePr>
          <w:pgSz w:w="11907" w:h="16840" w:code="9"/>
          <w:pgMar w:top="1701" w:right="1701" w:bottom="1134" w:left="1985" w:header="720" w:footer="720" w:gutter="567"/>
          <w:cols w:space="567"/>
          <w:noEndnote/>
        </w:sectPr>
      </w:pPr>
      <w:r w:rsidRPr="00AD2001">
        <w:rPr>
          <w:rFonts w:ascii="Times New Roman" w:hAnsi="Times New Roman"/>
          <w:b/>
          <w:sz w:val="20"/>
          <w:szCs w:val="20"/>
        </w:rPr>
        <w:t xml:space="preserve">Keywords: </w:t>
      </w:r>
      <w:r w:rsidR="00C73B1E">
        <w:rPr>
          <w:rFonts w:ascii="Times New Roman" w:hAnsi="Times New Roman"/>
          <w:b/>
          <w:i/>
          <w:sz w:val="20"/>
          <w:szCs w:val="20"/>
        </w:rPr>
        <w:t>Library Guide Book;</w:t>
      </w:r>
      <w:r w:rsidR="00962398" w:rsidRPr="00AD2001">
        <w:rPr>
          <w:rFonts w:ascii="Times New Roman" w:hAnsi="Times New Roman"/>
          <w:b/>
          <w:i/>
          <w:sz w:val="20"/>
          <w:szCs w:val="20"/>
        </w:rPr>
        <w:t xml:space="preserve"> Knowledge about t</w:t>
      </w:r>
      <w:r w:rsidR="00C73B1E">
        <w:rPr>
          <w:rFonts w:ascii="Times New Roman" w:hAnsi="Times New Roman"/>
          <w:b/>
          <w:i/>
          <w:sz w:val="20"/>
          <w:szCs w:val="20"/>
        </w:rPr>
        <w:t>he Library;</w:t>
      </w:r>
      <w:r w:rsidRPr="00AD2001">
        <w:rPr>
          <w:rFonts w:ascii="Times New Roman" w:hAnsi="Times New Roman"/>
          <w:b/>
          <w:i/>
          <w:sz w:val="20"/>
          <w:szCs w:val="20"/>
        </w:rPr>
        <w:t xml:space="preserve"> User Education</w:t>
      </w:r>
    </w:p>
    <w:p w:rsidR="00D81507" w:rsidRPr="00AD2001" w:rsidRDefault="00D81507" w:rsidP="005E5780">
      <w:pPr>
        <w:pStyle w:val="ListParagraph"/>
        <w:numPr>
          <w:ilvl w:val="0"/>
          <w:numId w:val="8"/>
        </w:numPr>
        <w:spacing w:line="240" w:lineRule="auto"/>
        <w:ind w:left="284" w:right="-216" w:hanging="284"/>
        <w:jc w:val="both"/>
        <w:rPr>
          <w:rFonts w:ascii="Times New Roman" w:hAnsi="Times New Roman"/>
          <w:b/>
          <w:sz w:val="20"/>
          <w:szCs w:val="20"/>
          <w:lang w:val="id-ID"/>
        </w:rPr>
      </w:pPr>
      <w:r w:rsidRPr="00AD2001">
        <w:rPr>
          <w:rFonts w:ascii="Times New Roman" w:hAnsi="Times New Roman"/>
          <w:b/>
          <w:sz w:val="20"/>
          <w:szCs w:val="20"/>
          <w:lang w:val="id-ID"/>
        </w:rPr>
        <w:lastRenderedPageBreak/>
        <w:t xml:space="preserve">Pendahuluan </w:t>
      </w:r>
    </w:p>
    <w:p w:rsidR="00291F45" w:rsidRPr="00AD2001" w:rsidRDefault="00CE53C4" w:rsidP="00050E61">
      <w:pPr>
        <w:pStyle w:val="ListParagraph"/>
        <w:numPr>
          <w:ilvl w:val="1"/>
          <w:numId w:val="8"/>
        </w:numPr>
        <w:spacing w:line="240" w:lineRule="auto"/>
        <w:ind w:left="426" w:right="-216" w:hanging="426"/>
        <w:jc w:val="both"/>
        <w:rPr>
          <w:rFonts w:ascii="Times New Roman" w:hAnsi="Times New Roman"/>
          <w:b/>
          <w:sz w:val="20"/>
          <w:szCs w:val="20"/>
        </w:rPr>
      </w:pPr>
      <w:r w:rsidRPr="00AD2001">
        <w:rPr>
          <w:rFonts w:ascii="Times New Roman" w:hAnsi="Times New Roman"/>
          <w:b/>
          <w:sz w:val="20"/>
          <w:szCs w:val="20"/>
          <w:lang w:val="id-ID"/>
        </w:rPr>
        <w:t>Latar belakang</w:t>
      </w:r>
    </w:p>
    <w:p w:rsidR="00DE1B9E" w:rsidRPr="00AD2001" w:rsidRDefault="00D81507" w:rsidP="00DE1B9E">
      <w:pPr>
        <w:spacing w:line="240" w:lineRule="auto"/>
        <w:ind w:right="64" w:firstLine="567"/>
        <w:jc w:val="both"/>
        <w:rPr>
          <w:rFonts w:ascii="Times New Roman" w:hAnsi="Times New Roman"/>
          <w:sz w:val="20"/>
          <w:szCs w:val="20"/>
        </w:rPr>
      </w:pPr>
      <w:proofErr w:type="gramStart"/>
      <w:r w:rsidRPr="00AD2001">
        <w:rPr>
          <w:rFonts w:ascii="Times New Roman" w:hAnsi="Times New Roman"/>
          <w:sz w:val="20"/>
          <w:szCs w:val="20"/>
        </w:rPr>
        <w:t>Perpustakaan merupakan pusat dan sumber informasi serta sarana pembelajaran yang mempunyai tugas pokok dalam penyediaan, pengelolaan, dan pelayanan informasi bagi pemakai, begitu juga dengan perpustakaan perguruan tinggi.</w:t>
      </w:r>
      <w:proofErr w:type="gramEnd"/>
      <w:r w:rsidRPr="00AD2001">
        <w:rPr>
          <w:rFonts w:ascii="Times New Roman" w:hAnsi="Times New Roman"/>
          <w:sz w:val="20"/>
          <w:szCs w:val="20"/>
        </w:rPr>
        <w:t xml:space="preserve"> Perpustakaan perguruan tinggi sering disebut sebagai jantungnya universitas, karena tanpa perpustakaan proses pelaksanaan pembelajaran mungkin menjadi kurang optimal (Sutarno, 2006: 46).Tujuan perpustakaan perguruan tinggi adalahmewujudkan tujuan dari perguruan tinggi, yaitu terkait dengan pelaksanaan program Tridharma Perguruan Tinggi meliputi </w:t>
      </w:r>
      <w:r w:rsidRPr="00AD2001">
        <w:rPr>
          <w:rFonts w:ascii="Times New Roman" w:hAnsi="Times New Roman"/>
          <w:sz w:val="20"/>
          <w:szCs w:val="20"/>
          <w:shd w:val="clear" w:color="auto" w:fill="FFFFFF"/>
        </w:rPr>
        <w:t>pendidikan dan pengajaran, penelitian, dan pengabdian kepada masyarakat.</w:t>
      </w:r>
      <w:r w:rsidRPr="00AD2001">
        <w:rPr>
          <w:rFonts w:ascii="Times New Roman" w:hAnsi="Times New Roman"/>
          <w:sz w:val="20"/>
          <w:szCs w:val="20"/>
        </w:rPr>
        <w:t xml:space="preserve">Agar Tridharma bisa dilaksanakan dengan baik perpustakaan harus dimanfaatkan secara maksimal oleh pemakai.Pemakai dalam hal ini adalah seluruh sivitas akademika, termasuk mahasiswa baru. Mahasiswa baru mempunyai hak yang </w:t>
      </w:r>
      <w:proofErr w:type="gramStart"/>
      <w:r w:rsidRPr="00AD2001">
        <w:rPr>
          <w:rFonts w:ascii="Times New Roman" w:hAnsi="Times New Roman"/>
          <w:sz w:val="20"/>
          <w:szCs w:val="20"/>
        </w:rPr>
        <w:t>sama</w:t>
      </w:r>
      <w:proofErr w:type="gramEnd"/>
      <w:r w:rsidRPr="00AD2001">
        <w:rPr>
          <w:rFonts w:ascii="Times New Roman" w:hAnsi="Times New Roman"/>
          <w:sz w:val="20"/>
          <w:szCs w:val="20"/>
        </w:rPr>
        <w:t>, yaitu dapat memanfaatkan perpustakaan untuk memenuhi kebutuhan informasinya. Agar kebutuhan informasinya terpenuhi maka perlu dilakukan pengenalan dan pengajaran terkait dengan pemanfaatan perpustakaan.Oleh sebab itu, pendidikan pemakai diperlukan untuk membantu mahasiswa baru memanfaatkan perpustakaan secara maksimal.Di UPT perpustakaan UIN Walisongo kegiatan ini biasanya dilakukan oleh pihak perpustakaan pada saat Orientasi Pengenalan Akademik (OPAK).</w:t>
      </w:r>
    </w:p>
    <w:p w:rsidR="00DE1B9E" w:rsidRPr="00AD2001" w:rsidRDefault="00D81507" w:rsidP="00DE1B9E">
      <w:pPr>
        <w:spacing w:line="240" w:lineRule="auto"/>
        <w:ind w:right="64" w:firstLine="567"/>
        <w:jc w:val="both"/>
        <w:rPr>
          <w:rFonts w:ascii="Times New Roman" w:hAnsi="Times New Roman"/>
          <w:sz w:val="20"/>
          <w:szCs w:val="20"/>
        </w:rPr>
      </w:pPr>
      <w:proofErr w:type="gramStart"/>
      <w:r w:rsidRPr="00AD2001">
        <w:rPr>
          <w:rFonts w:ascii="Times New Roman" w:hAnsi="Times New Roman"/>
          <w:sz w:val="20"/>
          <w:szCs w:val="20"/>
        </w:rPr>
        <w:t>Menurut Murugan Pendidikan Pemakai adalah semua kegiatan yang terlibat dalam mengajarkan pemakai perpustakaan menggunakan sumber daya yang ada di perpustakaan secara maksimal termasuk layanan dan fasilitasnya.</w:t>
      </w:r>
      <w:proofErr w:type="gramEnd"/>
      <w:r w:rsidRPr="00AD2001">
        <w:rPr>
          <w:rFonts w:ascii="Times New Roman" w:hAnsi="Times New Roman"/>
          <w:sz w:val="20"/>
          <w:szCs w:val="20"/>
        </w:rPr>
        <w:t xml:space="preserve"> (2013:3).</w:t>
      </w:r>
    </w:p>
    <w:p w:rsidR="00DE1B9E" w:rsidRPr="00AD2001" w:rsidRDefault="00D81507" w:rsidP="00DE1B9E">
      <w:pPr>
        <w:spacing w:line="240" w:lineRule="auto"/>
        <w:ind w:right="64" w:firstLine="567"/>
        <w:jc w:val="both"/>
        <w:rPr>
          <w:rFonts w:ascii="Times New Roman" w:hAnsi="Times New Roman"/>
          <w:sz w:val="20"/>
          <w:szCs w:val="20"/>
        </w:rPr>
      </w:pPr>
      <w:r w:rsidRPr="00AD2001">
        <w:rPr>
          <w:rFonts w:ascii="Times New Roman" w:hAnsi="Times New Roman"/>
          <w:sz w:val="20"/>
          <w:szCs w:val="20"/>
        </w:rPr>
        <w:t xml:space="preserve">Tujuan utama diadakannya kegiatan pendidikan pengguna perpustakaan adalah untuk memperkenalkan ke pemakai bahwa perpustakaan adalah suatu sistem yang di dalamnya terdapat koleksi dan sumber informasi </w:t>
      </w:r>
      <w:proofErr w:type="gramStart"/>
      <w:r w:rsidRPr="00AD2001">
        <w:rPr>
          <w:rFonts w:ascii="Times New Roman" w:hAnsi="Times New Roman"/>
          <w:sz w:val="20"/>
          <w:szCs w:val="20"/>
        </w:rPr>
        <w:t>lain</w:t>
      </w:r>
      <w:proofErr w:type="gramEnd"/>
      <w:r w:rsidRPr="00AD2001">
        <w:rPr>
          <w:rFonts w:ascii="Times New Roman" w:hAnsi="Times New Roman"/>
          <w:sz w:val="20"/>
          <w:szCs w:val="20"/>
        </w:rPr>
        <w:t xml:space="preserve"> serta pelayanan kepada pemakai perpustakaan.</w:t>
      </w:r>
    </w:p>
    <w:p w:rsidR="00D44EF1" w:rsidRPr="00AD2001" w:rsidRDefault="00D44EF1" w:rsidP="00DE1B9E">
      <w:pPr>
        <w:spacing w:line="240" w:lineRule="auto"/>
        <w:ind w:right="64" w:firstLine="567"/>
        <w:jc w:val="both"/>
        <w:rPr>
          <w:rFonts w:ascii="Times New Roman" w:hAnsi="Times New Roman"/>
          <w:sz w:val="20"/>
          <w:szCs w:val="20"/>
        </w:rPr>
      </w:pPr>
      <w:r w:rsidRPr="00AD2001">
        <w:rPr>
          <w:rFonts w:ascii="Times New Roman" w:hAnsi="Times New Roman"/>
          <w:sz w:val="20"/>
          <w:szCs w:val="20"/>
        </w:rPr>
        <w:t xml:space="preserve">Menurut </w:t>
      </w:r>
      <w:r w:rsidRPr="00AD2001">
        <w:rPr>
          <w:rFonts w:asciiTheme="majorBidi" w:hAnsiTheme="majorBidi" w:cstheme="majorBidi"/>
          <w:sz w:val="20"/>
          <w:szCs w:val="20"/>
        </w:rPr>
        <w:t>Rahayuningsih (2007: 126) menyebutkan bahwa tujuan pendidikan pemakai yang hendak dicapai yaitu:</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Memberi pengertian kepada pemakai perpustakaan akan tersedianya informasi di perpustakaan dalam bentuk tercetak maupun non-cetak;</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Memperkenalkan kepada pemakai perpustakaan jenis-jenis koleksi dengan ciri-ciri khususnya; </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Agar pemakai menggunakan perpustakaan dan informasi secara efektif dan efisien; </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lastRenderedPageBreak/>
        <w:t>Agar pemakai menggunakan sumber-sumber literatur dan dapat menemukan informasi yang relevan dengan masalah yang dihadapi;</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Memberikan latihan atau petunjuk dalam menggunakan perpustakaan dan sumber-sumber informasi agar pemakai mampu meneliti suatu masalah, menemukan materi yang relevan, mempelajari dan memecahkan masalah; </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Mengembangkan minat baca pemakai perpustakaan; </w:t>
      </w:r>
    </w:p>
    <w:p w:rsidR="00291F45"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Memperpendek jarak antara pustakawan dengan penggunanya; dan</w:t>
      </w:r>
    </w:p>
    <w:p w:rsidR="00D44EF1" w:rsidRPr="00AD2001" w:rsidRDefault="00D44EF1" w:rsidP="00291F45">
      <w:pPr>
        <w:pStyle w:val="ListParagraph"/>
        <w:numPr>
          <w:ilvl w:val="0"/>
          <w:numId w:val="11"/>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Mendidik pemakai menjadi pemakai perpustakaan yang tertib dan bertanggung jawab</w:t>
      </w:r>
      <w:r w:rsidRPr="00AD2001">
        <w:rPr>
          <w:rFonts w:asciiTheme="majorBidi" w:hAnsiTheme="majorBidi" w:cstheme="majorBidi"/>
          <w:sz w:val="24"/>
          <w:szCs w:val="24"/>
        </w:rPr>
        <w:t xml:space="preserve">. </w:t>
      </w:r>
    </w:p>
    <w:p w:rsidR="00DE1B9E" w:rsidRPr="00AD2001" w:rsidRDefault="00291F45" w:rsidP="00DE1B9E">
      <w:pPr>
        <w:tabs>
          <w:tab w:val="left" w:pos="426"/>
        </w:tabs>
        <w:autoSpaceDE w:val="0"/>
        <w:autoSpaceDN w:val="0"/>
        <w:adjustRightInd w:val="0"/>
        <w:spacing w:after="0" w:line="240" w:lineRule="auto"/>
        <w:ind w:right="18" w:firstLine="567"/>
        <w:jc w:val="both"/>
        <w:rPr>
          <w:rFonts w:ascii="Times New Roman" w:hAnsi="Times New Roman"/>
          <w:sz w:val="20"/>
          <w:szCs w:val="20"/>
        </w:rPr>
      </w:pPr>
      <w:r w:rsidRPr="00AD2001">
        <w:rPr>
          <w:rFonts w:ascii="Times New Roman" w:hAnsi="Times New Roman"/>
          <w:sz w:val="20"/>
          <w:szCs w:val="20"/>
        </w:rPr>
        <w:tab/>
      </w:r>
      <w:r w:rsidR="00D81507" w:rsidRPr="00AD2001">
        <w:rPr>
          <w:rFonts w:ascii="Times New Roman" w:hAnsi="Times New Roman"/>
          <w:sz w:val="20"/>
          <w:szCs w:val="20"/>
        </w:rPr>
        <w:t xml:space="preserve">Pendidikan pemakai setiap tahunnya selalu diadakan oleh UPT perpustakaan UIN Walisongo Semarang.Berdasarkan wawancara yang dilakukan dengan beberapa pustakawan UIN Walisongo pada tanggal 23 September 2015, untuk kegiatan pendidikan pemakai mahasiswa angkatan 2015 pihak perpustakaan hanya diberi waktu selama satu jam.Untuk teknis pelaksanaan kegiatannya adalah mahasiswa baru dikumpulkan per fakultas untuk mendapatkan informasi mengenai pendidikan pemakai.Pustakawan menjelaskan materi yang berkaitan dengan perpustakaan serta membagikan buku panduan perpustakaan. Setelah itu diadakan sesi </w:t>
      </w:r>
      <w:proofErr w:type="gramStart"/>
      <w:r w:rsidR="00D81507" w:rsidRPr="00AD2001">
        <w:rPr>
          <w:rFonts w:ascii="Times New Roman" w:hAnsi="Times New Roman"/>
          <w:sz w:val="20"/>
          <w:szCs w:val="20"/>
        </w:rPr>
        <w:t>tanya</w:t>
      </w:r>
      <w:proofErr w:type="gramEnd"/>
      <w:r w:rsidR="00D81507" w:rsidRPr="00AD2001">
        <w:rPr>
          <w:rFonts w:ascii="Times New Roman" w:hAnsi="Times New Roman"/>
          <w:sz w:val="20"/>
          <w:szCs w:val="20"/>
        </w:rPr>
        <w:t xml:space="preserve"> jawab. </w:t>
      </w:r>
    </w:p>
    <w:p w:rsidR="007F667C" w:rsidRPr="00AD2001" w:rsidRDefault="007F667C" w:rsidP="00DE1B9E">
      <w:pPr>
        <w:tabs>
          <w:tab w:val="left" w:pos="426"/>
        </w:tabs>
        <w:autoSpaceDE w:val="0"/>
        <w:autoSpaceDN w:val="0"/>
        <w:adjustRightInd w:val="0"/>
        <w:spacing w:after="0" w:line="240" w:lineRule="auto"/>
        <w:ind w:right="18" w:firstLine="567"/>
        <w:jc w:val="both"/>
        <w:rPr>
          <w:rFonts w:ascii="Times New Roman" w:hAnsi="Times New Roman"/>
          <w:sz w:val="20"/>
          <w:szCs w:val="20"/>
        </w:rPr>
      </w:pPr>
      <w:r w:rsidRPr="00AD2001">
        <w:rPr>
          <w:rFonts w:asciiTheme="majorBidi" w:hAnsiTheme="majorBidi" w:cstheme="majorBidi"/>
          <w:sz w:val="20"/>
          <w:szCs w:val="20"/>
        </w:rPr>
        <w:t xml:space="preserve">Metode/Teknik-teknik yang bisa digunakan dalam pendidikan pemakai </w:t>
      </w:r>
      <w:proofErr w:type="gramStart"/>
      <w:r w:rsidRPr="00AD2001">
        <w:rPr>
          <w:rFonts w:asciiTheme="majorBidi" w:hAnsiTheme="majorBidi" w:cstheme="majorBidi"/>
          <w:sz w:val="20"/>
          <w:szCs w:val="20"/>
        </w:rPr>
        <w:t>menurut  Rice</w:t>
      </w:r>
      <w:proofErr w:type="gramEnd"/>
      <w:r w:rsidRPr="00AD2001">
        <w:rPr>
          <w:rFonts w:asciiTheme="majorBidi" w:hAnsiTheme="majorBidi" w:cstheme="majorBidi"/>
          <w:sz w:val="20"/>
          <w:szCs w:val="20"/>
        </w:rPr>
        <w:t xml:space="preserve"> (dalam Hak, 2005:120) yaitu:</w:t>
      </w:r>
    </w:p>
    <w:p w:rsidR="007F667C" w:rsidRPr="00AD2001" w:rsidRDefault="007F667C" w:rsidP="007F667C">
      <w:pPr>
        <w:pStyle w:val="ListParagraph"/>
        <w:numPr>
          <w:ilvl w:val="0"/>
          <w:numId w:val="12"/>
        </w:numPr>
        <w:tabs>
          <w:tab w:val="left" w:pos="360"/>
        </w:tabs>
        <w:autoSpaceDE w:val="0"/>
        <w:autoSpaceDN w:val="0"/>
        <w:adjustRightInd w:val="0"/>
        <w:spacing w:after="0" w:line="240" w:lineRule="auto"/>
        <w:ind w:left="0" w:right="18" w:firstLine="0"/>
        <w:jc w:val="both"/>
        <w:rPr>
          <w:rFonts w:asciiTheme="majorBidi" w:hAnsiTheme="majorBidi" w:cstheme="majorBidi"/>
          <w:sz w:val="20"/>
          <w:szCs w:val="20"/>
        </w:rPr>
      </w:pPr>
      <w:r w:rsidRPr="00AD2001">
        <w:rPr>
          <w:rFonts w:asciiTheme="majorBidi" w:hAnsiTheme="majorBidi" w:cstheme="majorBidi"/>
          <w:sz w:val="20"/>
          <w:szCs w:val="20"/>
        </w:rPr>
        <w:t>Presentasi atau ceramah di kelas</w:t>
      </w:r>
    </w:p>
    <w:p w:rsidR="00050E61" w:rsidRPr="00AD2001" w:rsidRDefault="007F667C" w:rsidP="00050E61">
      <w:pPr>
        <w:tabs>
          <w:tab w:val="left" w:pos="0"/>
        </w:tabs>
        <w:autoSpaceDE w:val="0"/>
        <w:autoSpaceDN w:val="0"/>
        <w:adjustRightInd w:val="0"/>
        <w:spacing w:after="0" w:line="240" w:lineRule="auto"/>
        <w:ind w:right="18"/>
        <w:jc w:val="both"/>
        <w:rPr>
          <w:rFonts w:asciiTheme="majorBidi" w:hAnsiTheme="majorBidi" w:cstheme="majorBidi"/>
          <w:sz w:val="20"/>
          <w:szCs w:val="20"/>
        </w:rPr>
      </w:pPr>
      <w:proofErr w:type="gramStart"/>
      <w:r w:rsidRPr="00AD2001">
        <w:rPr>
          <w:rFonts w:asciiTheme="majorBidi" w:hAnsiTheme="majorBidi" w:cstheme="majorBidi"/>
          <w:sz w:val="20"/>
          <w:szCs w:val="20"/>
        </w:rPr>
        <w:t>Penjelasan mengenai pengenalan perpustakaan diberikan di kelas, berupa ceramah atau kuliah dilengkapi dengan demonstrasi alat peraga.</w:t>
      </w:r>
      <w:proofErr w:type="gramEnd"/>
      <w:r w:rsidRPr="00AD2001">
        <w:rPr>
          <w:rFonts w:asciiTheme="majorBidi" w:hAnsiTheme="majorBidi" w:cstheme="majorBidi"/>
          <w:sz w:val="20"/>
          <w:szCs w:val="20"/>
        </w:rPr>
        <w:t xml:space="preserve"> Alat peraga berupa buku yang telah diproses, dilengkapi dengan </w:t>
      </w:r>
      <w:r w:rsidRPr="00AD2001">
        <w:rPr>
          <w:rFonts w:asciiTheme="majorBidi" w:hAnsiTheme="majorBidi" w:cstheme="majorBidi"/>
          <w:i/>
          <w:iCs/>
          <w:sz w:val="20"/>
          <w:szCs w:val="20"/>
        </w:rPr>
        <w:t xml:space="preserve">call numbers </w:t>
      </w:r>
      <w:r w:rsidRPr="00AD2001">
        <w:rPr>
          <w:rFonts w:asciiTheme="majorBidi" w:hAnsiTheme="majorBidi" w:cstheme="majorBidi"/>
          <w:sz w:val="20"/>
          <w:szCs w:val="20"/>
        </w:rPr>
        <w:t>(no panggil) di punggung buku. Jumlah peserta per kelas idealnya 30 sampai 50 orang.Untuk mencapai hasil yang optimal, peserta diberi tugas dan latihan sehingga peserta mampu menggunakan perpustakaan secara mandiri.Dilanjutkan dengan wisata perpustakaan agar peserta lebih memahami dan akrab dengan dunia perpustakaan.</w:t>
      </w:r>
    </w:p>
    <w:p w:rsidR="00050E61" w:rsidRPr="00AD2001" w:rsidRDefault="007F667C" w:rsidP="00050E61">
      <w:pPr>
        <w:pStyle w:val="ListParagraph"/>
        <w:numPr>
          <w:ilvl w:val="0"/>
          <w:numId w:val="12"/>
        </w:numPr>
        <w:tabs>
          <w:tab w:val="left" w:pos="0"/>
        </w:tabs>
        <w:autoSpaceDE w:val="0"/>
        <w:autoSpaceDN w:val="0"/>
        <w:adjustRightInd w:val="0"/>
        <w:spacing w:after="0" w:line="240" w:lineRule="auto"/>
        <w:ind w:left="426" w:right="18" w:hanging="426"/>
        <w:jc w:val="both"/>
        <w:rPr>
          <w:rFonts w:asciiTheme="majorBidi" w:hAnsiTheme="majorBidi" w:cstheme="majorBidi"/>
          <w:sz w:val="20"/>
          <w:szCs w:val="20"/>
        </w:rPr>
      </w:pPr>
      <w:r w:rsidRPr="00AD2001">
        <w:rPr>
          <w:rFonts w:asciiTheme="majorBidi" w:hAnsiTheme="majorBidi" w:cstheme="majorBidi"/>
          <w:sz w:val="20"/>
          <w:szCs w:val="20"/>
        </w:rPr>
        <w:t>Wisata Perpustakaan</w:t>
      </w:r>
    </w:p>
    <w:p w:rsidR="007F667C" w:rsidRPr="00AD2001" w:rsidRDefault="007F667C" w:rsidP="00050E61">
      <w:pPr>
        <w:tabs>
          <w:tab w:val="left" w:pos="0"/>
        </w:tabs>
        <w:autoSpaceDE w:val="0"/>
        <w:autoSpaceDN w:val="0"/>
        <w:adjustRightInd w:val="0"/>
        <w:spacing w:after="0" w:line="240" w:lineRule="auto"/>
        <w:ind w:right="18"/>
        <w:jc w:val="both"/>
        <w:rPr>
          <w:rFonts w:asciiTheme="majorBidi" w:hAnsiTheme="majorBidi" w:cstheme="majorBidi"/>
          <w:sz w:val="20"/>
          <w:szCs w:val="20"/>
        </w:rPr>
      </w:pPr>
      <w:r w:rsidRPr="00AD2001">
        <w:rPr>
          <w:rFonts w:asciiTheme="majorBidi" w:hAnsiTheme="majorBidi" w:cstheme="majorBidi"/>
          <w:sz w:val="20"/>
          <w:szCs w:val="20"/>
        </w:rPr>
        <w:t xml:space="preserve">Wisata perpustakaan, merupakan teknik pendidikan pemakai dengan </w:t>
      </w:r>
      <w:proofErr w:type="gramStart"/>
      <w:r w:rsidRPr="00AD2001">
        <w:rPr>
          <w:rFonts w:asciiTheme="majorBidi" w:hAnsiTheme="majorBidi" w:cstheme="majorBidi"/>
          <w:sz w:val="20"/>
          <w:szCs w:val="20"/>
        </w:rPr>
        <w:t>cara</w:t>
      </w:r>
      <w:proofErr w:type="gramEnd"/>
      <w:r w:rsidRPr="00AD2001">
        <w:rPr>
          <w:rFonts w:asciiTheme="majorBidi" w:hAnsiTheme="majorBidi" w:cstheme="majorBidi"/>
          <w:sz w:val="20"/>
          <w:szCs w:val="20"/>
        </w:rPr>
        <w:t xml:space="preserve"> memandu peserta untuk berkunjung ke perpustakaan. Beberapa teknik yang bisa dilakukan dalam memandu wisata perpustakaan, antara lain:</w:t>
      </w:r>
    </w:p>
    <w:p w:rsidR="00050E61" w:rsidRPr="00AD2001" w:rsidRDefault="007F667C" w:rsidP="00050E61">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Menciptakan s</w:t>
      </w:r>
      <w:r w:rsidR="00050E61" w:rsidRPr="00AD2001">
        <w:rPr>
          <w:rFonts w:asciiTheme="majorBidi" w:hAnsiTheme="majorBidi" w:cstheme="majorBidi"/>
          <w:sz w:val="20"/>
          <w:szCs w:val="20"/>
        </w:rPr>
        <w:t xml:space="preserve">uasana bersahabat dan informal, </w:t>
      </w:r>
      <w:r w:rsidRPr="00AD2001">
        <w:rPr>
          <w:rFonts w:asciiTheme="majorBidi" w:hAnsiTheme="majorBidi" w:cstheme="majorBidi"/>
          <w:sz w:val="20"/>
          <w:szCs w:val="20"/>
        </w:rPr>
        <w:t>sehingga peserta terbuka mengajukan pertanyaan secara langsung.</w:t>
      </w:r>
    </w:p>
    <w:p w:rsidR="00050E61" w:rsidRPr="00AD2001" w:rsidRDefault="007F667C" w:rsidP="00050E61">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Usahakan berbicara tidak terlalu cepat dan peka terhadap kebingungan yang dialami pemakai </w:t>
      </w:r>
    </w:p>
    <w:p w:rsidR="00050E61" w:rsidRPr="00AD2001" w:rsidRDefault="007F667C" w:rsidP="00050E61">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Pemakaian sarana perpustakaan, akan </w:t>
      </w:r>
      <w:proofErr w:type="gramStart"/>
      <w:r w:rsidRPr="00AD2001">
        <w:rPr>
          <w:rFonts w:asciiTheme="majorBidi" w:hAnsiTheme="majorBidi" w:cstheme="majorBidi"/>
          <w:sz w:val="20"/>
          <w:szCs w:val="20"/>
        </w:rPr>
        <w:t>membantu  memperjelas</w:t>
      </w:r>
      <w:proofErr w:type="gramEnd"/>
      <w:r w:rsidRPr="00AD2001">
        <w:rPr>
          <w:rFonts w:asciiTheme="majorBidi" w:hAnsiTheme="majorBidi" w:cstheme="majorBidi"/>
          <w:sz w:val="20"/>
          <w:szCs w:val="20"/>
        </w:rPr>
        <w:t xml:space="preserve"> peserta dengan praktek langsung, penelusuran menggunakan katalog elektronik dan menemukan koleksi hasil pencarian.</w:t>
      </w:r>
    </w:p>
    <w:p w:rsidR="00050E61" w:rsidRPr="00AD2001" w:rsidRDefault="007F667C" w:rsidP="00050E61">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lastRenderedPageBreak/>
        <w:t>Buatlah peserta berperan aktif untuk mencoba menggunakan fasilitas yang ada.</w:t>
      </w:r>
    </w:p>
    <w:p w:rsidR="00050E61" w:rsidRPr="00AD2001" w:rsidRDefault="007F667C" w:rsidP="00050E61">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 xml:space="preserve">Waktu yang dibutuhkan relatif tidak terlalu lama, sekitar 45 menit. </w:t>
      </w:r>
    </w:p>
    <w:p w:rsidR="007F667C" w:rsidRPr="00AD2001" w:rsidRDefault="007F667C" w:rsidP="00DE1B9E">
      <w:pPr>
        <w:pStyle w:val="ListParagraph"/>
        <w:numPr>
          <w:ilvl w:val="0"/>
          <w:numId w:val="13"/>
        </w:numPr>
        <w:tabs>
          <w:tab w:val="left" w:pos="284"/>
        </w:tabs>
        <w:autoSpaceDE w:val="0"/>
        <w:autoSpaceDN w:val="0"/>
        <w:adjustRightInd w:val="0"/>
        <w:spacing w:after="0" w:line="240" w:lineRule="auto"/>
        <w:ind w:left="284" w:right="18" w:hanging="284"/>
        <w:jc w:val="both"/>
        <w:rPr>
          <w:rFonts w:asciiTheme="majorBidi" w:hAnsiTheme="majorBidi" w:cstheme="majorBidi"/>
          <w:sz w:val="20"/>
          <w:szCs w:val="20"/>
        </w:rPr>
      </w:pPr>
      <w:r w:rsidRPr="00AD2001">
        <w:rPr>
          <w:rFonts w:asciiTheme="majorBidi" w:hAnsiTheme="majorBidi" w:cstheme="majorBidi"/>
          <w:sz w:val="20"/>
          <w:szCs w:val="20"/>
        </w:rPr>
        <w:t>Sediakan buku panduan yang dapat membantu mereka selama mengikuti wisata perpustakaan.</w:t>
      </w:r>
    </w:p>
    <w:p w:rsidR="00050E61" w:rsidRPr="00AD2001" w:rsidRDefault="007F667C" w:rsidP="00050E61">
      <w:pPr>
        <w:pStyle w:val="ListParagraph"/>
        <w:numPr>
          <w:ilvl w:val="0"/>
          <w:numId w:val="12"/>
        </w:numPr>
        <w:tabs>
          <w:tab w:val="left" w:pos="360"/>
        </w:tabs>
        <w:autoSpaceDE w:val="0"/>
        <w:autoSpaceDN w:val="0"/>
        <w:adjustRightInd w:val="0"/>
        <w:spacing w:after="0" w:line="240" w:lineRule="auto"/>
        <w:ind w:left="426" w:right="18" w:hanging="426"/>
        <w:jc w:val="both"/>
        <w:rPr>
          <w:rFonts w:asciiTheme="majorBidi" w:hAnsiTheme="majorBidi" w:cstheme="majorBidi"/>
          <w:sz w:val="20"/>
          <w:szCs w:val="20"/>
        </w:rPr>
      </w:pPr>
      <w:r w:rsidRPr="00AD2001">
        <w:rPr>
          <w:rFonts w:asciiTheme="majorBidi" w:hAnsiTheme="majorBidi" w:cstheme="majorBidi"/>
          <w:sz w:val="20"/>
          <w:szCs w:val="20"/>
        </w:rPr>
        <w:t>Pemakaian Audio Visual</w:t>
      </w:r>
    </w:p>
    <w:p w:rsidR="00050E61" w:rsidRPr="00AD2001" w:rsidRDefault="007F667C" w:rsidP="00050E61">
      <w:pPr>
        <w:tabs>
          <w:tab w:val="left" w:pos="360"/>
        </w:tabs>
        <w:autoSpaceDE w:val="0"/>
        <w:autoSpaceDN w:val="0"/>
        <w:adjustRightInd w:val="0"/>
        <w:spacing w:after="0" w:line="240" w:lineRule="auto"/>
        <w:ind w:right="18"/>
        <w:jc w:val="both"/>
        <w:rPr>
          <w:rFonts w:asciiTheme="majorBidi" w:hAnsiTheme="majorBidi" w:cstheme="majorBidi"/>
          <w:sz w:val="20"/>
          <w:szCs w:val="20"/>
        </w:rPr>
      </w:pPr>
      <w:r w:rsidRPr="00AD2001">
        <w:rPr>
          <w:rFonts w:asciiTheme="majorBidi" w:hAnsiTheme="majorBidi" w:cstheme="majorBidi"/>
          <w:sz w:val="20"/>
          <w:szCs w:val="20"/>
        </w:rPr>
        <w:t xml:space="preserve">Teknik ini biasanya dilakukan untuk wisata mandiri dengan menggunakan VCD/DVD, film, kaset, televisi, </w:t>
      </w:r>
      <w:r w:rsidRPr="00AD2001">
        <w:rPr>
          <w:rFonts w:asciiTheme="majorBidi" w:hAnsiTheme="majorBidi" w:cstheme="majorBidi"/>
          <w:i/>
          <w:sz w:val="20"/>
          <w:szCs w:val="20"/>
        </w:rPr>
        <w:t>slide</w:t>
      </w:r>
      <w:r w:rsidRPr="00AD2001">
        <w:rPr>
          <w:rFonts w:asciiTheme="majorBidi" w:hAnsiTheme="majorBidi" w:cstheme="majorBidi"/>
          <w:sz w:val="20"/>
          <w:szCs w:val="20"/>
        </w:rPr>
        <w:t xml:space="preserve"> dll. Pemakai perpustakaan dapat menjelahi perpustakaan dengan mendengarkan instruksi yang direkam.Pemustaka dapat mematikan dan mengulang bahan Auodio Visual sesuai dengan instruksi yang terdapat dalam kaset.Orientasi perpustakaan dapat juga dilakukan dengan bahan audio visual di ruangan dilengkapai dengan televisi, para peserta dapat menyaksikan dan memperoleh penjelasan mengenai berbagai hal.Seperti : lokasi, fasilitas perpustakaan dan pelayanan perpustakaan.</w:t>
      </w:r>
    </w:p>
    <w:p w:rsidR="00050E61" w:rsidRPr="00AD2001" w:rsidRDefault="007F667C" w:rsidP="00050E61">
      <w:pPr>
        <w:pStyle w:val="ListParagraph"/>
        <w:numPr>
          <w:ilvl w:val="0"/>
          <w:numId w:val="12"/>
        </w:numPr>
        <w:tabs>
          <w:tab w:val="left" w:pos="360"/>
        </w:tabs>
        <w:autoSpaceDE w:val="0"/>
        <w:autoSpaceDN w:val="0"/>
        <w:adjustRightInd w:val="0"/>
        <w:spacing w:after="0" w:line="240" w:lineRule="auto"/>
        <w:ind w:right="18" w:hanging="2448"/>
        <w:jc w:val="both"/>
        <w:rPr>
          <w:rFonts w:asciiTheme="majorBidi" w:hAnsiTheme="majorBidi" w:cstheme="majorBidi"/>
          <w:sz w:val="20"/>
          <w:szCs w:val="20"/>
        </w:rPr>
      </w:pPr>
      <w:r w:rsidRPr="00AD2001">
        <w:rPr>
          <w:rFonts w:asciiTheme="majorBidi" w:hAnsiTheme="majorBidi" w:cstheme="majorBidi"/>
          <w:sz w:val="20"/>
          <w:szCs w:val="20"/>
        </w:rPr>
        <w:t>Permainan dan Tugas Mandiri</w:t>
      </w:r>
    </w:p>
    <w:p w:rsidR="00050E61" w:rsidRPr="00AD2001" w:rsidRDefault="007F667C" w:rsidP="00050E61">
      <w:pPr>
        <w:tabs>
          <w:tab w:val="left" w:pos="360"/>
        </w:tabs>
        <w:autoSpaceDE w:val="0"/>
        <w:autoSpaceDN w:val="0"/>
        <w:adjustRightInd w:val="0"/>
        <w:spacing w:after="0" w:line="240" w:lineRule="auto"/>
        <w:ind w:right="18"/>
        <w:jc w:val="both"/>
        <w:rPr>
          <w:rFonts w:asciiTheme="majorBidi" w:hAnsiTheme="majorBidi" w:cstheme="majorBidi"/>
          <w:sz w:val="20"/>
          <w:szCs w:val="20"/>
        </w:rPr>
      </w:pPr>
      <w:r w:rsidRPr="00AD2001">
        <w:rPr>
          <w:rFonts w:asciiTheme="majorBidi" w:hAnsiTheme="majorBidi" w:cstheme="majorBidi"/>
          <w:sz w:val="20"/>
          <w:szCs w:val="20"/>
        </w:rPr>
        <w:t xml:space="preserve">Metode ini merupakan salah satu </w:t>
      </w:r>
      <w:proofErr w:type="gramStart"/>
      <w:r w:rsidRPr="00AD2001">
        <w:rPr>
          <w:rFonts w:asciiTheme="majorBidi" w:hAnsiTheme="majorBidi" w:cstheme="majorBidi"/>
          <w:sz w:val="20"/>
          <w:szCs w:val="20"/>
        </w:rPr>
        <w:t>cara</w:t>
      </w:r>
      <w:proofErr w:type="gramEnd"/>
      <w:r w:rsidRPr="00AD2001">
        <w:rPr>
          <w:rFonts w:asciiTheme="majorBidi" w:hAnsiTheme="majorBidi" w:cstheme="majorBidi"/>
          <w:sz w:val="20"/>
          <w:szCs w:val="20"/>
        </w:rPr>
        <w:t xml:space="preserve"> yang cukup efektif dalam mengajarkan bagaimana cara menemukan informasi yang dibutuhkan. Biasanya lebih sesuai diterapkan untuk pemakai perpustakaan </w:t>
      </w:r>
      <w:proofErr w:type="gramStart"/>
      <w:r w:rsidRPr="00AD2001">
        <w:rPr>
          <w:rFonts w:asciiTheme="majorBidi" w:hAnsiTheme="majorBidi" w:cstheme="majorBidi"/>
          <w:sz w:val="20"/>
          <w:szCs w:val="20"/>
        </w:rPr>
        <w:t>usia</w:t>
      </w:r>
      <w:proofErr w:type="gramEnd"/>
      <w:r w:rsidRPr="00AD2001">
        <w:rPr>
          <w:rFonts w:asciiTheme="majorBidi" w:hAnsiTheme="majorBidi" w:cstheme="majorBidi"/>
          <w:sz w:val="20"/>
          <w:szCs w:val="20"/>
        </w:rPr>
        <w:t xml:space="preserve"> anak Sekolah Dasar dan Menengah. </w:t>
      </w:r>
      <w:proofErr w:type="gramStart"/>
      <w:r w:rsidRPr="00AD2001">
        <w:rPr>
          <w:rFonts w:asciiTheme="majorBidi" w:hAnsiTheme="majorBidi" w:cstheme="majorBidi"/>
          <w:sz w:val="20"/>
          <w:szCs w:val="20"/>
        </w:rPr>
        <w:t>Permainan sangat berguna dalam meningkatkan kemampuan anak sehingga mereka lebih dapat menikmati pemakaian perpustakaan.</w:t>
      </w:r>
      <w:proofErr w:type="gramEnd"/>
    </w:p>
    <w:p w:rsidR="00A25B4D" w:rsidRPr="00AD2001" w:rsidRDefault="007F667C" w:rsidP="00050E61">
      <w:pPr>
        <w:pStyle w:val="ListParagraph"/>
        <w:numPr>
          <w:ilvl w:val="0"/>
          <w:numId w:val="12"/>
        </w:numPr>
        <w:tabs>
          <w:tab w:val="left" w:pos="360"/>
        </w:tabs>
        <w:autoSpaceDE w:val="0"/>
        <w:autoSpaceDN w:val="0"/>
        <w:adjustRightInd w:val="0"/>
        <w:spacing w:after="0" w:line="240" w:lineRule="auto"/>
        <w:ind w:left="426" w:right="18" w:hanging="426"/>
        <w:jc w:val="both"/>
        <w:rPr>
          <w:rFonts w:asciiTheme="majorBidi" w:hAnsiTheme="majorBidi" w:cstheme="majorBidi"/>
          <w:sz w:val="20"/>
          <w:szCs w:val="20"/>
        </w:rPr>
      </w:pPr>
      <w:r w:rsidRPr="00AD2001">
        <w:rPr>
          <w:rFonts w:asciiTheme="majorBidi" w:hAnsiTheme="majorBidi" w:cstheme="majorBidi"/>
          <w:sz w:val="20"/>
          <w:szCs w:val="20"/>
        </w:rPr>
        <w:t>Pemakaian Pamflet dan Buku Pedoman</w:t>
      </w:r>
    </w:p>
    <w:p w:rsidR="007F667C" w:rsidRPr="00AD2001" w:rsidRDefault="007F667C" w:rsidP="00050E61">
      <w:pPr>
        <w:tabs>
          <w:tab w:val="left" w:pos="360"/>
        </w:tabs>
        <w:autoSpaceDE w:val="0"/>
        <w:autoSpaceDN w:val="0"/>
        <w:adjustRightInd w:val="0"/>
        <w:spacing w:after="0" w:line="240" w:lineRule="auto"/>
        <w:ind w:right="18"/>
        <w:jc w:val="both"/>
        <w:rPr>
          <w:rFonts w:asciiTheme="majorBidi" w:hAnsiTheme="majorBidi" w:cstheme="majorBidi"/>
          <w:sz w:val="20"/>
          <w:szCs w:val="20"/>
        </w:rPr>
      </w:pPr>
      <w:proofErr w:type="gramStart"/>
      <w:r w:rsidRPr="00AD2001">
        <w:rPr>
          <w:rFonts w:asciiTheme="majorBidi" w:hAnsiTheme="majorBidi" w:cstheme="majorBidi"/>
          <w:sz w:val="20"/>
          <w:szCs w:val="20"/>
        </w:rPr>
        <w:t>Teknik ini biasanya menuntut pemakai untuk mempelajari sendiri mengenal perpustakaan melalui berbagai keterangan yang ada pada pamflet (buku panduan), dan biasanya diterapkan ketika peserta melaksanakan wisata perpustakaan atau kunjungan perpusta</w:t>
      </w:r>
      <w:r w:rsidR="00B47C7C" w:rsidRPr="00AD2001">
        <w:rPr>
          <w:rFonts w:asciiTheme="majorBidi" w:hAnsiTheme="majorBidi" w:cstheme="majorBidi"/>
          <w:sz w:val="20"/>
          <w:szCs w:val="20"/>
        </w:rPr>
        <w:t>kaan.</w:t>
      </w:r>
      <w:proofErr w:type="gramEnd"/>
    </w:p>
    <w:p w:rsidR="007F667C" w:rsidRPr="00AD2001" w:rsidRDefault="007F667C" w:rsidP="007F667C">
      <w:pPr>
        <w:tabs>
          <w:tab w:val="left" w:pos="0"/>
        </w:tabs>
        <w:autoSpaceDE w:val="0"/>
        <w:autoSpaceDN w:val="0"/>
        <w:adjustRightInd w:val="0"/>
        <w:spacing w:after="0" w:line="240" w:lineRule="auto"/>
        <w:ind w:right="18"/>
        <w:jc w:val="both"/>
        <w:rPr>
          <w:rFonts w:asciiTheme="majorBidi" w:hAnsiTheme="majorBidi" w:cstheme="majorBidi"/>
          <w:sz w:val="20"/>
          <w:szCs w:val="20"/>
        </w:rPr>
      </w:pPr>
      <w:r w:rsidRPr="00AD2001">
        <w:rPr>
          <w:rFonts w:asciiTheme="majorBidi" w:hAnsiTheme="majorBidi" w:cstheme="majorBidi"/>
          <w:sz w:val="20"/>
          <w:szCs w:val="20"/>
        </w:rPr>
        <w:t>Beberapa pertimbangan yang perlu dilakukan ketika membuat buku pedoman atau pamflet:</w:t>
      </w:r>
    </w:p>
    <w:p w:rsidR="007F667C" w:rsidRPr="00AD2001" w:rsidRDefault="007F667C" w:rsidP="007F667C">
      <w:pPr>
        <w:pStyle w:val="ListParagraph"/>
        <w:numPr>
          <w:ilvl w:val="0"/>
          <w:numId w:val="14"/>
        </w:numPr>
        <w:tabs>
          <w:tab w:val="left" w:pos="360"/>
        </w:tabs>
        <w:autoSpaceDE w:val="0"/>
        <w:autoSpaceDN w:val="0"/>
        <w:adjustRightInd w:val="0"/>
        <w:spacing w:after="0" w:line="240" w:lineRule="auto"/>
        <w:ind w:left="0" w:right="18" w:firstLine="0"/>
        <w:jc w:val="both"/>
        <w:rPr>
          <w:rFonts w:asciiTheme="majorBidi" w:hAnsiTheme="majorBidi" w:cstheme="majorBidi"/>
          <w:sz w:val="20"/>
          <w:szCs w:val="20"/>
        </w:rPr>
      </w:pPr>
      <w:r w:rsidRPr="00AD2001">
        <w:rPr>
          <w:rFonts w:asciiTheme="majorBidi" w:hAnsiTheme="majorBidi" w:cstheme="majorBidi"/>
          <w:sz w:val="20"/>
          <w:szCs w:val="20"/>
        </w:rPr>
        <w:t>Buatlah bahan tersebut sesingkat mungkin</w:t>
      </w:r>
    </w:p>
    <w:p w:rsidR="007F667C" w:rsidRPr="00AD2001" w:rsidRDefault="007F667C" w:rsidP="007F667C">
      <w:pPr>
        <w:pStyle w:val="ListParagraph"/>
        <w:numPr>
          <w:ilvl w:val="0"/>
          <w:numId w:val="14"/>
        </w:numPr>
        <w:tabs>
          <w:tab w:val="left" w:pos="360"/>
        </w:tabs>
        <w:autoSpaceDE w:val="0"/>
        <w:autoSpaceDN w:val="0"/>
        <w:adjustRightInd w:val="0"/>
        <w:spacing w:after="0" w:line="240" w:lineRule="auto"/>
        <w:ind w:left="360" w:right="18"/>
        <w:jc w:val="both"/>
        <w:rPr>
          <w:rFonts w:asciiTheme="majorBidi" w:hAnsiTheme="majorBidi" w:cstheme="majorBidi"/>
          <w:sz w:val="20"/>
          <w:szCs w:val="20"/>
        </w:rPr>
      </w:pPr>
      <w:r w:rsidRPr="00AD2001">
        <w:rPr>
          <w:rFonts w:asciiTheme="majorBidi" w:hAnsiTheme="majorBidi" w:cstheme="majorBidi"/>
          <w:sz w:val="20"/>
          <w:szCs w:val="20"/>
        </w:rPr>
        <w:t>Harus membuat pemakai jelas dalam melakukan hal yang berkenaan dengan penggunaan perpustakaan</w:t>
      </w:r>
    </w:p>
    <w:p w:rsidR="007F667C" w:rsidRPr="00AD2001" w:rsidRDefault="007F667C" w:rsidP="007F667C">
      <w:pPr>
        <w:pStyle w:val="ListParagraph"/>
        <w:numPr>
          <w:ilvl w:val="0"/>
          <w:numId w:val="14"/>
        </w:numPr>
        <w:tabs>
          <w:tab w:val="left" w:pos="360"/>
        </w:tabs>
        <w:autoSpaceDE w:val="0"/>
        <w:autoSpaceDN w:val="0"/>
        <w:adjustRightInd w:val="0"/>
        <w:spacing w:after="0" w:line="240" w:lineRule="auto"/>
        <w:ind w:left="0" w:right="18" w:firstLine="0"/>
        <w:jc w:val="both"/>
        <w:rPr>
          <w:rFonts w:asciiTheme="majorBidi" w:hAnsiTheme="majorBidi" w:cstheme="majorBidi"/>
          <w:sz w:val="20"/>
          <w:szCs w:val="20"/>
        </w:rPr>
      </w:pPr>
      <w:r w:rsidRPr="00AD2001">
        <w:rPr>
          <w:rFonts w:asciiTheme="majorBidi" w:hAnsiTheme="majorBidi" w:cstheme="majorBidi"/>
          <w:sz w:val="20"/>
          <w:szCs w:val="20"/>
        </w:rPr>
        <w:t>Membuat pemakai kreatif</w:t>
      </w:r>
    </w:p>
    <w:p w:rsidR="00DE1B9E" w:rsidRPr="00AD2001" w:rsidRDefault="007F667C" w:rsidP="00DE1B9E">
      <w:pPr>
        <w:pStyle w:val="ListParagraph"/>
        <w:numPr>
          <w:ilvl w:val="0"/>
          <w:numId w:val="14"/>
        </w:numPr>
        <w:tabs>
          <w:tab w:val="left" w:pos="360"/>
        </w:tabs>
        <w:autoSpaceDE w:val="0"/>
        <w:autoSpaceDN w:val="0"/>
        <w:adjustRightInd w:val="0"/>
        <w:spacing w:after="0" w:line="240" w:lineRule="auto"/>
        <w:ind w:left="360" w:right="18"/>
        <w:jc w:val="both"/>
        <w:rPr>
          <w:rFonts w:asciiTheme="majorBidi" w:hAnsiTheme="majorBidi" w:cstheme="majorBidi"/>
          <w:sz w:val="20"/>
          <w:szCs w:val="20"/>
        </w:rPr>
      </w:pPr>
      <w:r w:rsidRPr="00AD2001">
        <w:rPr>
          <w:rFonts w:asciiTheme="majorBidi" w:hAnsiTheme="majorBidi" w:cstheme="majorBidi"/>
          <w:sz w:val="20"/>
          <w:szCs w:val="20"/>
        </w:rPr>
        <w:t>Membuat langkah yang sederhana, dengan demikian pemakai dapat selangkah demi selangkah mencoba untuk mempraktikkannya di perpustakaan.</w:t>
      </w:r>
    </w:p>
    <w:p w:rsidR="00DE1B9E" w:rsidRPr="00AD2001" w:rsidRDefault="00DE1B9E" w:rsidP="00DE1B9E">
      <w:pPr>
        <w:tabs>
          <w:tab w:val="left" w:pos="360"/>
        </w:tabs>
        <w:autoSpaceDE w:val="0"/>
        <w:autoSpaceDN w:val="0"/>
        <w:adjustRightInd w:val="0"/>
        <w:spacing w:after="0" w:line="240" w:lineRule="auto"/>
        <w:ind w:right="18" w:firstLine="567"/>
        <w:jc w:val="both"/>
        <w:rPr>
          <w:rFonts w:asciiTheme="majorBidi" w:hAnsiTheme="majorBidi" w:cstheme="majorBidi"/>
          <w:sz w:val="20"/>
          <w:szCs w:val="20"/>
        </w:rPr>
      </w:pPr>
      <w:r w:rsidRPr="00AD2001">
        <w:rPr>
          <w:rFonts w:asciiTheme="majorBidi" w:hAnsiTheme="majorBidi" w:cstheme="majorBidi"/>
          <w:sz w:val="20"/>
          <w:szCs w:val="20"/>
        </w:rPr>
        <w:tab/>
      </w:r>
      <w:proofErr w:type="gramStart"/>
      <w:r w:rsidR="007F667C" w:rsidRPr="00AD2001">
        <w:rPr>
          <w:rFonts w:asciiTheme="majorBidi" w:hAnsiTheme="majorBidi" w:cstheme="majorBidi"/>
          <w:sz w:val="20"/>
          <w:szCs w:val="20"/>
        </w:rPr>
        <w:t>Di UPT perpustakaan UIN walisongo metode yang digunakan dalam kegiatan pendidikan pemakai adalah ceramah dan pembagian buku panduan.</w:t>
      </w:r>
      <w:proofErr w:type="gramEnd"/>
      <w:r w:rsidR="007F667C" w:rsidRPr="00AD2001">
        <w:rPr>
          <w:rFonts w:asciiTheme="majorBidi" w:hAnsiTheme="majorBidi" w:cstheme="majorBidi"/>
          <w:sz w:val="20"/>
          <w:szCs w:val="20"/>
        </w:rPr>
        <w:t xml:space="preserve"> Namun yang </w:t>
      </w:r>
      <w:proofErr w:type="gramStart"/>
      <w:r w:rsidR="007F667C" w:rsidRPr="00AD2001">
        <w:rPr>
          <w:rFonts w:asciiTheme="majorBidi" w:hAnsiTheme="majorBidi" w:cstheme="majorBidi"/>
          <w:sz w:val="20"/>
          <w:szCs w:val="20"/>
        </w:rPr>
        <w:t>akan</w:t>
      </w:r>
      <w:proofErr w:type="gramEnd"/>
      <w:r w:rsidR="007F667C" w:rsidRPr="00AD2001">
        <w:rPr>
          <w:rFonts w:asciiTheme="majorBidi" w:hAnsiTheme="majorBidi" w:cstheme="majorBidi"/>
          <w:sz w:val="20"/>
          <w:szCs w:val="20"/>
        </w:rPr>
        <w:t xml:space="preserve"> dikaji dalam penelitian ini hanya metode buku panduan.</w:t>
      </w:r>
    </w:p>
    <w:p w:rsidR="007F667C" w:rsidRPr="00AD2001" w:rsidRDefault="00D81507" w:rsidP="00DE1B9E">
      <w:pPr>
        <w:tabs>
          <w:tab w:val="left" w:pos="360"/>
        </w:tabs>
        <w:autoSpaceDE w:val="0"/>
        <w:autoSpaceDN w:val="0"/>
        <w:adjustRightInd w:val="0"/>
        <w:spacing w:after="0" w:line="240" w:lineRule="auto"/>
        <w:ind w:right="18" w:firstLine="567"/>
        <w:jc w:val="both"/>
        <w:rPr>
          <w:rFonts w:asciiTheme="majorBidi" w:hAnsiTheme="majorBidi" w:cstheme="majorBidi"/>
          <w:sz w:val="20"/>
          <w:szCs w:val="20"/>
        </w:rPr>
      </w:pPr>
      <w:r w:rsidRPr="00AD2001">
        <w:rPr>
          <w:rFonts w:ascii="Times New Roman" w:hAnsi="Times New Roman"/>
          <w:sz w:val="20"/>
          <w:szCs w:val="20"/>
        </w:rPr>
        <w:t xml:space="preserve">Beberapa tahun terakhir ini, pihak perpustakaan tidak menyelenggarakan wisata perpustakaan sebagaimana yang dilakukan pada kegiatan pendidikan pemakai tahun-tahun sebelumnya.Hal ini terjadi karena keterbatasan waktu yang diberikan dalam pelaksanaan kegiatan pendidikan pemakai serta banyaknya jumlah mahasiswa baru, sehingga tidak memungkinkan untuk melaksanakan wisata perpustakaan.Dengan </w:t>
      </w:r>
      <w:r w:rsidRPr="00AD2001">
        <w:rPr>
          <w:rFonts w:ascii="Times New Roman" w:hAnsi="Times New Roman"/>
          <w:sz w:val="20"/>
          <w:szCs w:val="20"/>
        </w:rPr>
        <w:lastRenderedPageBreak/>
        <w:t>demikian buku panduan sangat membantu mahasiswa untuk mengenal perpustakaan lebih mendalam.</w:t>
      </w:r>
    </w:p>
    <w:p w:rsidR="00DE1B9E" w:rsidRPr="00AD2001" w:rsidRDefault="00D81507" w:rsidP="00DE1B9E">
      <w:pPr>
        <w:pStyle w:val="ListParagraph"/>
        <w:spacing w:line="240" w:lineRule="auto"/>
        <w:ind w:left="0" w:firstLine="567"/>
        <w:jc w:val="both"/>
        <w:rPr>
          <w:rFonts w:ascii="Times New Roman" w:hAnsi="Times New Roman"/>
          <w:sz w:val="20"/>
          <w:szCs w:val="20"/>
        </w:rPr>
      </w:pPr>
      <w:r w:rsidRPr="00AD2001">
        <w:rPr>
          <w:rFonts w:ascii="Times New Roman" w:hAnsi="Times New Roman"/>
          <w:sz w:val="20"/>
          <w:szCs w:val="20"/>
        </w:rPr>
        <w:t>Menurut Irmanella (2013: 631) Buku pedoman merupakan buku petunjuk atau buku acuan dalam melakukan kegiatan-kegiatan yang ada di perpustakaan. Buku pedoman dapat dijadikan alat untuk memudahkan pemustaka mendapatkan informasi mengenai perpustakaan dan koleksi perpustakaan karena buku pedoman memuat informasi-informasi penting mengenai perpustakaan tersebut.Buku pedoman bermanfaat untuk menjadi media panduan singkat perpustakaan, informasi mengenai suatu hal tertentu, mengetahui dan mengoptimalkan fungsi perpustakaan tersebut, menghindari risiko kesalahan dan untuk mengatasi masalah pemustaka serta mendapatkan manfaat yang maksimal dari perpustakaan tersebut.</w:t>
      </w:r>
    </w:p>
    <w:p w:rsidR="00DE1B9E" w:rsidRPr="00AD2001" w:rsidRDefault="00527246" w:rsidP="00DE1B9E">
      <w:pPr>
        <w:pStyle w:val="ListParagraph"/>
        <w:spacing w:line="240" w:lineRule="auto"/>
        <w:ind w:left="0" w:firstLine="567"/>
        <w:jc w:val="both"/>
        <w:rPr>
          <w:rFonts w:ascii="Times New Roman" w:hAnsi="Times New Roman"/>
          <w:sz w:val="20"/>
          <w:szCs w:val="20"/>
        </w:rPr>
      </w:pPr>
      <w:r w:rsidRPr="00AD2001">
        <w:rPr>
          <w:rFonts w:ascii="Times New Roman" w:hAnsi="Times New Roman"/>
          <w:sz w:val="20"/>
          <w:szCs w:val="20"/>
        </w:rPr>
        <w:t xml:space="preserve">Buku </w:t>
      </w:r>
      <w:r w:rsidR="00D81507" w:rsidRPr="00AD2001">
        <w:rPr>
          <w:rFonts w:ascii="Times New Roman" w:hAnsi="Times New Roman"/>
          <w:sz w:val="20"/>
          <w:szCs w:val="20"/>
        </w:rPr>
        <w:t xml:space="preserve">panduan diharapkan bisa membantu pemustaka untuk mengenal dan memanfaatkan perpustakaan secara maksimal.Dengan adanya buku panduan mahasiswa bisa belajar secara mandiri.Buku panduan memberi kesempatan kepada pemiliknya untuk menyegarkan kembali ingatan.Bahkan membaca ulang dapat berfungsi sebagai pemeriksaan daya ingat seseorang terhadap hal yang pernah dipelajarinya melalui buku </w:t>
      </w:r>
      <w:proofErr w:type="gramStart"/>
      <w:r w:rsidR="00D81507" w:rsidRPr="00AD2001">
        <w:rPr>
          <w:rFonts w:ascii="Times New Roman" w:hAnsi="Times New Roman"/>
          <w:sz w:val="20"/>
          <w:szCs w:val="20"/>
        </w:rPr>
        <w:t>tersebut(</w:t>
      </w:r>
      <w:proofErr w:type="gramEnd"/>
      <w:r w:rsidR="00D81507" w:rsidRPr="00AD2001">
        <w:rPr>
          <w:rFonts w:ascii="Times New Roman" w:hAnsi="Times New Roman"/>
          <w:sz w:val="20"/>
          <w:szCs w:val="20"/>
        </w:rPr>
        <w:t>Afandi, 2010:21)</w:t>
      </w:r>
      <w:r w:rsidR="00D81507" w:rsidRPr="00AD2001">
        <w:rPr>
          <w:rFonts w:ascii="Times New Roman" w:hAnsi="Times New Roman"/>
          <w:bCs/>
          <w:sz w:val="20"/>
          <w:szCs w:val="20"/>
        </w:rPr>
        <w:t>.</w:t>
      </w:r>
    </w:p>
    <w:p w:rsidR="00DE1B9E" w:rsidRPr="00AD2001" w:rsidRDefault="00D81507" w:rsidP="00DE1B9E">
      <w:pPr>
        <w:pStyle w:val="ListParagraph"/>
        <w:spacing w:line="240" w:lineRule="auto"/>
        <w:ind w:left="0" w:firstLine="567"/>
        <w:jc w:val="both"/>
        <w:rPr>
          <w:rFonts w:ascii="Times New Roman" w:hAnsi="Times New Roman"/>
          <w:sz w:val="20"/>
          <w:szCs w:val="20"/>
        </w:rPr>
      </w:pPr>
      <w:r w:rsidRPr="00AD2001">
        <w:rPr>
          <w:rFonts w:ascii="Times New Roman" w:hAnsi="Times New Roman"/>
          <w:sz w:val="20"/>
          <w:szCs w:val="20"/>
        </w:rPr>
        <w:t xml:space="preserve">Akan tetapi yang sering dijumpai adalah sebaliknya, mahasiswa cenderung malas untuk membaca buku panduan yang sudah didapatkan, dan pada saat berkunjung ke perpustakaan mahasiswa lebih memilih untuk bertanya kepada pustakawan secara langsung.Padahal tujuan pemberian buku panduan adalah supaya di saat mahasiswa membutuhkan informasi tentang perpustakaan mereka bisa melihat dan membaca buku panduan yang sudah didapat. Sehingga pustakawan tidak harus menjawab pertanyaan yang </w:t>
      </w:r>
      <w:proofErr w:type="gramStart"/>
      <w:r w:rsidRPr="00AD2001">
        <w:rPr>
          <w:rFonts w:ascii="Times New Roman" w:hAnsi="Times New Roman"/>
          <w:sz w:val="20"/>
          <w:szCs w:val="20"/>
        </w:rPr>
        <w:t>sama</w:t>
      </w:r>
      <w:proofErr w:type="gramEnd"/>
      <w:r w:rsidRPr="00AD2001">
        <w:rPr>
          <w:rFonts w:ascii="Times New Roman" w:hAnsi="Times New Roman"/>
          <w:sz w:val="20"/>
          <w:szCs w:val="20"/>
        </w:rPr>
        <w:t xml:space="preserve"> secara berulang-ulang mengenai prosedur yang berlaku di perpustakaan tersebut.</w:t>
      </w:r>
    </w:p>
    <w:p w:rsidR="00050E61" w:rsidRPr="00AD2001" w:rsidRDefault="00D81507" w:rsidP="00DE1B9E">
      <w:pPr>
        <w:pStyle w:val="ListParagraph"/>
        <w:spacing w:line="240" w:lineRule="auto"/>
        <w:ind w:left="0" w:firstLine="567"/>
        <w:jc w:val="both"/>
        <w:rPr>
          <w:rFonts w:ascii="Times New Roman" w:hAnsi="Times New Roman"/>
          <w:sz w:val="20"/>
          <w:szCs w:val="20"/>
        </w:rPr>
      </w:pPr>
      <w:proofErr w:type="gramStart"/>
      <w:r w:rsidRPr="00AD2001">
        <w:rPr>
          <w:rFonts w:ascii="Times New Roman" w:hAnsi="Times New Roman"/>
          <w:sz w:val="20"/>
          <w:szCs w:val="20"/>
        </w:rPr>
        <w:t>Kegiatan pendidikan pemakai bisa dikatakan sebagai kegiatan belajar, yaitu belajar untuk memahami dan mengerti tentang perpustakaan.Dalam kegiatan belajar, hal yang ingin dicapai adalah pemahaman dari peserta pembelajaran.</w:t>
      </w:r>
      <w:proofErr w:type="gramEnd"/>
      <w:r w:rsidRPr="00AD2001">
        <w:rPr>
          <w:rFonts w:ascii="Times New Roman" w:hAnsi="Times New Roman"/>
          <w:sz w:val="20"/>
          <w:szCs w:val="20"/>
        </w:rPr>
        <w:t xml:space="preserve"> Dengan harapan </w:t>
      </w:r>
      <w:proofErr w:type="gramStart"/>
      <w:r w:rsidRPr="00AD2001">
        <w:rPr>
          <w:rFonts w:ascii="Times New Roman" w:hAnsi="Times New Roman"/>
          <w:sz w:val="20"/>
          <w:szCs w:val="20"/>
        </w:rPr>
        <w:t>apa</w:t>
      </w:r>
      <w:proofErr w:type="gramEnd"/>
      <w:r w:rsidRPr="00AD2001">
        <w:rPr>
          <w:rFonts w:ascii="Times New Roman" w:hAnsi="Times New Roman"/>
          <w:sz w:val="20"/>
          <w:szCs w:val="20"/>
        </w:rPr>
        <w:t xml:space="preserve"> yang dipelajari akan berguna di kemudian hari. </w:t>
      </w:r>
      <w:r w:rsidRPr="00AD2001">
        <w:rPr>
          <w:rFonts w:ascii="Times New Roman" w:hAnsi="Times New Roman"/>
          <w:sz w:val="20"/>
          <w:szCs w:val="20"/>
          <w:shd w:val="clear" w:color="auto" w:fill="FFFFFF"/>
        </w:rPr>
        <w:t>Seperti yang dikemukakan oleh Ahmadi dan Supriono (1991: 121) bahwa belajar adalah suatu proses usaha yang dilakukan individu untuk memperoleh suatu perubahan tingkah laku yang baru secara keseluruhan sebagai hasil pengalaman individu itu sendiri dalam interaksi dengan lingkungannya.</w:t>
      </w:r>
    </w:p>
    <w:p w:rsidR="00857154" w:rsidRPr="00AD2001" w:rsidRDefault="00857154" w:rsidP="00050E61">
      <w:pPr>
        <w:numPr>
          <w:ilvl w:val="1"/>
          <w:numId w:val="2"/>
        </w:numPr>
        <w:spacing w:line="240" w:lineRule="auto"/>
        <w:ind w:left="426" w:right="-216" w:hanging="426"/>
        <w:jc w:val="both"/>
        <w:rPr>
          <w:rFonts w:ascii="Times New Roman" w:hAnsi="Times New Roman"/>
          <w:b/>
          <w:sz w:val="20"/>
          <w:szCs w:val="20"/>
          <w:shd w:val="clear" w:color="auto" w:fill="FFFFFF"/>
          <w:lang w:val="id-ID"/>
        </w:rPr>
      </w:pPr>
      <w:r w:rsidRPr="00AD2001">
        <w:rPr>
          <w:rFonts w:ascii="Times New Roman" w:hAnsi="Times New Roman"/>
          <w:b/>
          <w:sz w:val="20"/>
          <w:szCs w:val="20"/>
          <w:shd w:val="clear" w:color="auto" w:fill="FFFFFF"/>
        </w:rPr>
        <w:t>Permasalahan penelitian</w:t>
      </w:r>
    </w:p>
    <w:p w:rsidR="00857154" w:rsidRPr="00AD2001" w:rsidRDefault="00857154" w:rsidP="00857154">
      <w:pPr>
        <w:autoSpaceDE w:val="0"/>
        <w:autoSpaceDN w:val="0"/>
        <w:adjustRightInd w:val="0"/>
        <w:spacing w:after="0" w:line="240" w:lineRule="auto"/>
        <w:ind w:right="18"/>
        <w:jc w:val="both"/>
        <w:rPr>
          <w:rFonts w:asciiTheme="majorBidi" w:hAnsiTheme="majorBidi" w:cstheme="majorBidi"/>
          <w:sz w:val="20"/>
          <w:szCs w:val="20"/>
        </w:rPr>
      </w:pPr>
      <w:r w:rsidRPr="00AD2001">
        <w:rPr>
          <w:rFonts w:asciiTheme="majorBidi" w:hAnsiTheme="majorBidi" w:cstheme="majorBidi"/>
          <w:sz w:val="20"/>
          <w:szCs w:val="20"/>
        </w:rPr>
        <w:t xml:space="preserve">Berdasarkan latar belakang di atas, rumusan masalah dalam penelitian ini </w:t>
      </w:r>
      <w:proofErr w:type="gramStart"/>
      <w:r w:rsidRPr="00AD2001">
        <w:rPr>
          <w:rFonts w:asciiTheme="majorBidi" w:hAnsiTheme="majorBidi" w:cstheme="majorBidi"/>
          <w:sz w:val="20"/>
          <w:szCs w:val="20"/>
        </w:rPr>
        <w:t>adalah  Bagaimana</w:t>
      </w:r>
      <w:proofErr w:type="gramEnd"/>
      <w:r w:rsidRPr="00AD2001">
        <w:rPr>
          <w:rFonts w:asciiTheme="majorBidi" w:hAnsiTheme="majorBidi" w:cstheme="majorBidi"/>
          <w:sz w:val="20"/>
          <w:szCs w:val="20"/>
        </w:rPr>
        <w:t xml:space="preserve"> hubungan antara penggunaan buku panduan dengan peningkatkan pengetahuan mahasiswa pada kegiatan </w:t>
      </w:r>
      <w:r w:rsidRPr="00AD2001">
        <w:rPr>
          <w:rFonts w:asciiTheme="majorBidi" w:hAnsiTheme="majorBidi" w:cstheme="majorBidi"/>
          <w:sz w:val="20"/>
          <w:szCs w:val="20"/>
        </w:rPr>
        <w:lastRenderedPageBreak/>
        <w:t>pendidikan pemakai di UPT Perpustakaan UIN Walisongo Semarang?</w:t>
      </w:r>
    </w:p>
    <w:p w:rsidR="00D3383A" w:rsidRPr="00AD2001" w:rsidRDefault="00D3383A" w:rsidP="00857154">
      <w:pPr>
        <w:autoSpaceDE w:val="0"/>
        <w:autoSpaceDN w:val="0"/>
        <w:adjustRightInd w:val="0"/>
        <w:spacing w:after="0" w:line="240" w:lineRule="auto"/>
        <w:ind w:right="18"/>
        <w:jc w:val="both"/>
        <w:rPr>
          <w:rFonts w:asciiTheme="majorBidi" w:hAnsiTheme="majorBidi" w:cstheme="majorBidi"/>
          <w:sz w:val="20"/>
          <w:szCs w:val="20"/>
        </w:rPr>
      </w:pPr>
    </w:p>
    <w:p w:rsidR="00D81507" w:rsidRPr="00AD2001" w:rsidRDefault="00D81507" w:rsidP="00050E61">
      <w:pPr>
        <w:numPr>
          <w:ilvl w:val="1"/>
          <w:numId w:val="2"/>
        </w:numPr>
        <w:spacing w:line="240" w:lineRule="auto"/>
        <w:ind w:left="426" w:right="-216" w:hanging="426"/>
        <w:jc w:val="both"/>
        <w:rPr>
          <w:rFonts w:ascii="Times New Roman" w:hAnsi="Times New Roman"/>
          <w:b/>
          <w:sz w:val="20"/>
          <w:szCs w:val="20"/>
          <w:shd w:val="clear" w:color="auto" w:fill="FFFFFF"/>
          <w:lang w:val="id-ID"/>
        </w:rPr>
      </w:pPr>
      <w:r w:rsidRPr="00AD2001">
        <w:rPr>
          <w:rFonts w:ascii="Times New Roman" w:hAnsi="Times New Roman"/>
          <w:b/>
          <w:sz w:val="20"/>
          <w:szCs w:val="20"/>
          <w:shd w:val="clear" w:color="auto" w:fill="FFFFFF"/>
          <w:lang w:val="id-ID"/>
        </w:rPr>
        <w:t>Hipotesis</w:t>
      </w:r>
    </w:p>
    <w:p w:rsidR="00D81507" w:rsidRPr="00AD2001" w:rsidRDefault="00D81507" w:rsidP="00050E61">
      <w:pPr>
        <w:tabs>
          <w:tab w:val="left" w:pos="1260"/>
        </w:tabs>
        <w:spacing w:line="240" w:lineRule="auto"/>
        <w:ind w:left="426" w:hanging="426"/>
        <w:jc w:val="both"/>
        <w:rPr>
          <w:rFonts w:ascii="Times New Roman" w:hAnsi="Times New Roman"/>
          <w:sz w:val="20"/>
          <w:szCs w:val="20"/>
          <w:shd w:val="clear" w:color="auto" w:fill="FFFFFF"/>
        </w:rPr>
      </w:pPr>
      <w:proofErr w:type="gramStart"/>
      <w:r w:rsidRPr="00AD2001">
        <w:rPr>
          <w:rFonts w:ascii="Times New Roman" w:hAnsi="Times New Roman"/>
          <w:sz w:val="20"/>
          <w:szCs w:val="20"/>
        </w:rPr>
        <w:t>H</w:t>
      </w:r>
      <w:r w:rsidRPr="00AD2001">
        <w:rPr>
          <w:rFonts w:ascii="Times New Roman" w:hAnsi="Times New Roman"/>
          <w:sz w:val="20"/>
          <w:szCs w:val="20"/>
          <w:vertAlign w:val="subscript"/>
        </w:rPr>
        <w:t>0</w:t>
      </w:r>
      <w:r w:rsidRPr="00AD2001">
        <w:rPr>
          <w:rFonts w:ascii="Times New Roman" w:hAnsi="Times New Roman"/>
          <w:sz w:val="20"/>
          <w:szCs w:val="20"/>
        </w:rPr>
        <w:t xml:space="preserve">  :</w:t>
      </w:r>
      <w:proofErr w:type="gramEnd"/>
      <w:r w:rsidRPr="00AD2001">
        <w:rPr>
          <w:rFonts w:ascii="Times New Roman" w:hAnsi="Times New Roman"/>
          <w:sz w:val="20"/>
          <w:szCs w:val="20"/>
        </w:rPr>
        <w:t xml:space="preserve"> Ti</w:t>
      </w:r>
      <w:r w:rsidR="00A94C8E" w:rsidRPr="00AD2001">
        <w:rPr>
          <w:rFonts w:ascii="Times New Roman" w:hAnsi="Times New Roman"/>
          <w:sz w:val="20"/>
          <w:szCs w:val="20"/>
        </w:rPr>
        <w:t xml:space="preserve">dak ada hubungan positif antara </w:t>
      </w:r>
      <w:r w:rsidRPr="00AD2001">
        <w:rPr>
          <w:rFonts w:ascii="Times New Roman" w:hAnsi="Times New Roman"/>
          <w:sz w:val="20"/>
          <w:szCs w:val="20"/>
        </w:rPr>
        <w:t xml:space="preserve">penggunaan buku panduan dengan peningkatan pengetahuan mahasiswa angkatan 2015 pada kegiatan pendidikan pemakai di UPT Perpustakaan UIN Walisongo Semarang </w:t>
      </w:r>
    </w:p>
    <w:p w:rsidR="00D81507" w:rsidRPr="00AD2001" w:rsidRDefault="00D81507" w:rsidP="00050E61">
      <w:pPr>
        <w:tabs>
          <w:tab w:val="left" w:pos="1350"/>
          <w:tab w:val="left" w:pos="1440"/>
        </w:tabs>
        <w:spacing w:line="240" w:lineRule="auto"/>
        <w:ind w:left="426" w:hanging="426"/>
        <w:jc w:val="both"/>
        <w:rPr>
          <w:rFonts w:ascii="Times New Roman" w:hAnsi="Times New Roman"/>
          <w:sz w:val="20"/>
          <w:szCs w:val="20"/>
          <w:shd w:val="clear" w:color="auto" w:fill="FFFFFF"/>
          <w:lang w:val="id-ID"/>
        </w:rPr>
      </w:pPr>
      <w:r w:rsidRPr="00AD2001">
        <w:rPr>
          <w:rFonts w:ascii="Times New Roman" w:hAnsi="Times New Roman"/>
          <w:sz w:val="20"/>
          <w:szCs w:val="20"/>
        </w:rPr>
        <w:t>H</w:t>
      </w:r>
      <w:r w:rsidRPr="00AD2001">
        <w:rPr>
          <w:rFonts w:ascii="Times New Roman" w:hAnsi="Times New Roman"/>
          <w:sz w:val="20"/>
          <w:szCs w:val="20"/>
          <w:vertAlign w:val="subscript"/>
        </w:rPr>
        <w:t>1</w:t>
      </w:r>
      <w:r w:rsidRPr="00AD2001">
        <w:rPr>
          <w:rFonts w:ascii="Times New Roman" w:hAnsi="Times New Roman"/>
          <w:sz w:val="20"/>
          <w:szCs w:val="20"/>
        </w:rPr>
        <w:t>: Ada hubungan positif antara penggunaan buku panduan dengan peningkatan pengetahuan mahasiswa angkatan 2015 pada kegiatan pendidikan pemakai di UPT Perpustakaan UIN Walisongo Semarang</w:t>
      </w:r>
    </w:p>
    <w:p w:rsidR="00D85976" w:rsidRPr="00AD2001" w:rsidRDefault="00D81507" w:rsidP="00D44EF1">
      <w:pPr>
        <w:numPr>
          <w:ilvl w:val="1"/>
          <w:numId w:val="2"/>
        </w:numPr>
        <w:spacing w:line="240" w:lineRule="auto"/>
        <w:ind w:left="360" w:right="-216"/>
        <w:jc w:val="both"/>
        <w:rPr>
          <w:rFonts w:ascii="Times New Roman" w:hAnsi="Times New Roman"/>
          <w:b/>
          <w:sz w:val="20"/>
          <w:szCs w:val="20"/>
          <w:lang w:val="id-ID"/>
        </w:rPr>
      </w:pPr>
      <w:r w:rsidRPr="00AD2001">
        <w:rPr>
          <w:rFonts w:ascii="Times New Roman" w:hAnsi="Times New Roman"/>
          <w:b/>
          <w:sz w:val="20"/>
          <w:szCs w:val="20"/>
          <w:lang w:val="id-ID"/>
        </w:rPr>
        <w:t>Tujuan</w:t>
      </w:r>
    </w:p>
    <w:p w:rsidR="00F24F30" w:rsidRPr="00AD2001" w:rsidRDefault="00D81507" w:rsidP="00D44EF1">
      <w:pPr>
        <w:spacing w:line="240" w:lineRule="auto"/>
        <w:jc w:val="both"/>
        <w:rPr>
          <w:rFonts w:ascii="Times New Roman" w:hAnsi="Times New Roman"/>
          <w:sz w:val="20"/>
          <w:szCs w:val="20"/>
        </w:rPr>
      </w:pPr>
      <w:proofErr w:type="gramStart"/>
      <w:r w:rsidRPr="00AD2001">
        <w:rPr>
          <w:rFonts w:ascii="Times New Roman" w:hAnsi="Times New Roman"/>
          <w:sz w:val="20"/>
          <w:szCs w:val="20"/>
        </w:rPr>
        <w:t>Tujuan yang ingin dicapai dalam penelitian ini adalah untuk mengetahui hubungan antara penggunaan buku panduan dengan peningkatkan pengetahuan mahasiswa pada kegiatan pendidikan pemakai di UPT Perpustakaan UIN Walisongo Semarang.</w:t>
      </w:r>
      <w:proofErr w:type="gramEnd"/>
    </w:p>
    <w:p w:rsidR="00D81507" w:rsidRPr="00AD2001" w:rsidRDefault="00D81507" w:rsidP="00D81507">
      <w:pPr>
        <w:pStyle w:val="ListParagraph"/>
        <w:numPr>
          <w:ilvl w:val="0"/>
          <w:numId w:val="2"/>
        </w:numPr>
        <w:spacing w:line="240" w:lineRule="auto"/>
        <w:ind w:left="0" w:right="-216" w:firstLine="0"/>
        <w:jc w:val="both"/>
        <w:rPr>
          <w:rFonts w:ascii="Times New Roman" w:hAnsi="Times New Roman"/>
          <w:b/>
          <w:sz w:val="20"/>
          <w:szCs w:val="20"/>
        </w:rPr>
      </w:pPr>
      <w:r w:rsidRPr="00AD2001">
        <w:rPr>
          <w:rFonts w:ascii="Times New Roman" w:hAnsi="Times New Roman"/>
          <w:b/>
          <w:sz w:val="20"/>
          <w:szCs w:val="20"/>
        </w:rPr>
        <w:t xml:space="preserve">Metode </w:t>
      </w:r>
      <w:r w:rsidR="00FD79EA" w:rsidRPr="00AD2001">
        <w:rPr>
          <w:rFonts w:ascii="Times New Roman" w:hAnsi="Times New Roman"/>
          <w:b/>
          <w:sz w:val="20"/>
          <w:szCs w:val="20"/>
        </w:rPr>
        <w:t>Penelitian</w:t>
      </w:r>
    </w:p>
    <w:p w:rsidR="00DE1B9E" w:rsidRPr="00AD2001" w:rsidRDefault="00D81507" w:rsidP="00DE1B9E">
      <w:pPr>
        <w:spacing w:line="240" w:lineRule="auto"/>
        <w:ind w:firstLine="567"/>
        <w:jc w:val="both"/>
        <w:rPr>
          <w:rFonts w:ascii="Times New Roman" w:hAnsi="Times New Roman"/>
          <w:b/>
          <w:sz w:val="20"/>
          <w:szCs w:val="20"/>
        </w:rPr>
      </w:pPr>
      <w:proofErr w:type="gramStart"/>
      <w:r w:rsidRPr="00AD2001">
        <w:rPr>
          <w:rFonts w:ascii="Times New Roman" w:hAnsi="Times New Roman"/>
          <w:sz w:val="20"/>
          <w:szCs w:val="20"/>
        </w:rPr>
        <w:t>Metode penelitian yang digunakan dalam penelitian ini adalah penelitian deskriptif kuantitatif dengan metode korelasional.</w:t>
      </w:r>
      <w:proofErr w:type="gramEnd"/>
      <w:r w:rsidRPr="00AD2001">
        <w:rPr>
          <w:rFonts w:ascii="Times New Roman" w:hAnsi="Times New Roman"/>
          <w:sz w:val="20"/>
          <w:szCs w:val="20"/>
        </w:rPr>
        <w:t xml:space="preserve"> Menurut </w:t>
      </w:r>
      <w:proofErr w:type="gramStart"/>
      <w:r w:rsidRPr="00AD2001">
        <w:rPr>
          <w:rFonts w:ascii="Times New Roman" w:hAnsi="Times New Roman"/>
          <w:sz w:val="20"/>
          <w:szCs w:val="20"/>
        </w:rPr>
        <w:t>Arikunto  “</w:t>
      </w:r>
      <w:proofErr w:type="gramEnd"/>
      <w:r w:rsidRPr="00AD2001">
        <w:rPr>
          <w:rFonts w:ascii="Times New Roman" w:hAnsi="Times New Roman"/>
          <w:sz w:val="20"/>
          <w:szCs w:val="20"/>
        </w:rPr>
        <w:t xml:space="preserve">Penelitian deskriptif metode korelasi merupakan penelitianyang dilakukan untuk mengetahui tingkat hubungan antara dua variabel atau lebih.”(2010:4). </w:t>
      </w:r>
      <w:proofErr w:type="gramStart"/>
      <w:r w:rsidRPr="00AD2001">
        <w:rPr>
          <w:rFonts w:ascii="Times New Roman" w:hAnsi="Times New Roman"/>
          <w:sz w:val="20"/>
          <w:szCs w:val="20"/>
        </w:rPr>
        <w:t>Sedangkan  Penelitian</w:t>
      </w:r>
      <w:proofErr w:type="gramEnd"/>
      <w:r w:rsidRPr="00AD2001">
        <w:rPr>
          <w:rFonts w:ascii="Times New Roman" w:hAnsi="Times New Roman"/>
          <w:sz w:val="20"/>
          <w:szCs w:val="20"/>
        </w:rPr>
        <w:t xml:space="preserve"> kuantitatif merupakan penelitian yang menekankan analisisnya pada data-data numerikal (angka) yang diolah dengan metode statistika. (Azwar, 1998: 5) </w:t>
      </w:r>
    </w:p>
    <w:p w:rsidR="00DE1B9E" w:rsidRPr="00AD2001" w:rsidRDefault="00D81507" w:rsidP="00DE1B9E">
      <w:pPr>
        <w:spacing w:line="240" w:lineRule="auto"/>
        <w:ind w:firstLine="567"/>
        <w:jc w:val="both"/>
        <w:rPr>
          <w:rFonts w:ascii="Times New Roman" w:hAnsi="Times New Roman"/>
          <w:b/>
          <w:sz w:val="20"/>
          <w:szCs w:val="20"/>
        </w:rPr>
      </w:pPr>
      <w:r w:rsidRPr="00AD2001">
        <w:rPr>
          <w:rFonts w:ascii="Times New Roman" w:hAnsi="Times New Roman"/>
          <w:sz w:val="20"/>
          <w:szCs w:val="20"/>
        </w:rPr>
        <w:t>Populasi dalam penelitian ini adalah mahasiswa UIN walisongo angkatan 2015 yang telah mengikuti pendidikan pemakai dan mendapatkan buku panduan.populasi mahasiswa UIN angkatan 2015 sebanyak 3384 mahasiswa.</w:t>
      </w:r>
    </w:p>
    <w:p w:rsidR="00DE1B9E" w:rsidRPr="00AD2001" w:rsidRDefault="00D81507" w:rsidP="00DE1B9E">
      <w:pPr>
        <w:spacing w:line="240" w:lineRule="auto"/>
        <w:ind w:firstLine="567"/>
        <w:jc w:val="both"/>
        <w:rPr>
          <w:rFonts w:ascii="Times New Roman" w:hAnsi="Times New Roman"/>
          <w:b/>
          <w:sz w:val="20"/>
          <w:szCs w:val="20"/>
        </w:rPr>
      </w:pPr>
      <w:r w:rsidRPr="00AD2001">
        <w:rPr>
          <w:rFonts w:ascii="Times New Roman" w:hAnsi="Times New Roman"/>
          <w:sz w:val="20"/>
          <w:szCs w:val="20"/>
        </w:rPr>
        <w:t xml:space="preserve">“Sampel adalah sebagian atau wakil populasi yang kita teliti” (Arikunto, </w:t>
      </w:r>
      <w:proofErr w:type="gramStart"/>
      <w:r w:rsidRPr="00AD2001">
        <w:rPr>
          <w:rFonts w:ascii="Times New Roman" w:hAnsi="Times New Roman"/>
          <w:sz w:val="20"/>
          <w:szCs w:val="20"/>
        </w:rPr>
        <w:t>2010 :</w:t>
      </w:r>
      <w:proofErr w:type="gramEnd"/>
      <w:r w:rsidRPr="00AD2001">
        <w:rPr>
          <w:rFonts w:ascii="Times New Roman" w:hAnsi="Times New Roman"/>
          <w:sz w:val="20"/>
          <w:szCs w:val="20"/>
        </w:rPr>
        <w:t xml:space="preserve"> 174). </w:t>
      </w:r>
      <w:proofErr w:type="gramStart"/>
      <w:r w:rsidRPr="00AD2001">
        <w:rPr>
          <w:rFonts w:ascii="Times New Roman" w:hAnsi="Times New Roman"/>
          <w:sz w:val="20"/>
          <w:szCs w:val="20"/>
        </w:rPr>
        <w:t xml:space="preserve">Sampel yang diambil dalam penelitian ini menggunakan rumus </w:t>
      </w:r>
      <w:r w:rsidRPr="00AD2001">
        <w:rPr>
          <w:rFonts w:ascii="Times New Roman" w:hAnsi="Times New Roman"/>
          <w:i/>
          <w:iCs/>
          <w:sz w:val="20"/>
          <w:szCs w:val="20"/>
        </w:rPr>
        <w:t xml:space="preserve">slovin </w:t>
      </w:r>
      <w:r w:rsidRPr="00AD2001">
        <w:rPr>
          <w:rFonts w:ascii="Times New Roman" w:hAnsi="Times New Roman"/>
          <w:sz w:val="20"/>
          <w:szCs w:val="20"/>
        </w:rPr>
        <w:t>(Prasetyo, 2012: 137).</w:t>
      </w:r>
      <w:proofErr w:type="gramEnd"/>
      <w:r w:rsidRPr="00AD2001">
        <w:rPr>
          <w:rFonts w:ascii="Times New Roman" w:hAnsi="Times New Roman"/>
          <w:sz w:val="20"/>
          <w:szCs w:val="20"/>
        </w:rPr>
        <w:t xml:space="preserve"> Sehingga didapat sebanyak 97 responden, pengambilan </w:t>
      </w:r>
      <w:proofErr w:type="gramStart"/>
      <w:r w:rsidRPr="00AD2001">
        <w:rPr>
          <w:rFonts w:ascii="Times New Roman" w:hAnsi="Times New Roman"/>
          <w:sz w:val="20"/>
          <w:szCs w:val="20"/>
        </w:rPr>
        <w:t>sampel  menggunakan</w:t>
      </w:r>
      <w:proofErr w:type="gramEnd"/>
      <w:r w:rsidRPr="00AD2001">
        <w:rPr>
          <w:rFonts w:ascii="Times New Roman" w:hAnsi="Times New Roman"/>
          <w:sz w:val="20"/>
          <w:szCs w:val="20"/>
        </w:rPr>
        <w:t xml:space="preserve"> metode stratified random sampling atau sampel acak berstrata.</w:t>
      </w:r>
    </w:p>
    <w:p w:rsidR="00D81507" w:rsidRPr="00AD2001" w:rsidRDefault="00D81507" w:rsidP="004D285A">
      <w:pPr>
        <w:spacing w:line="240" w:lineRule="auto"/>
        <w:ind w:firstLine="567"/>
        <w:jc w:val="both"/>
        <w:rPr>
          <w:rFonts w:ascii="Times New Roman" w:hAnsi="Times New Roman"/>
          <w:b/>
          <w:sz w:val="20"/>
          <w:szCs w:val="20"/>
        </w:rPr>
      </w:pPr>
      <w:proofErr w:type="gramStart"/>
      <w:r w:rsidRPr="00AD2001">
        <w:rPr>
          <w:rFonts w:ascii="Times New Roman" w:hAnsi="Times New Roman"/>
          <w:sz w:val="20"/>
          <w:szCs w:val="20"/>
        </w:rPr>
        <w:t>Data dalam penelitian ini dikumpulkan deng</w:t>
      </w:r>
      <w:r w:rsidR="00A25B4D" w:rsidRPr="00AD2001">
        <w:rPr>
          <w:rFonts w:ascii="Times New Roman" w:hAnsi="Times New Roman"/>
          <w:sz w:val="20"/>
          <w:szCs w:val="20"/>
        </w:rPr>
        <w:t>an menggunakan metode kuesioner.</w:t>
      </w:r>
      <w:r w:rsidR="00D91F9F" w:rsidRPr="00AD2001">
        <w:rPr>
          <w:rFonts w:ascii="Times New Roman" w:hAnsi="Times New Roman"/>
          <w:sz w:val="20"/>
          <w:szCs w:val="20"/>
        </w:rPr>
        <w:t>Skala pengukuran variabel penelitian ini menggunakan skala likert.</w:t>
      </w:r>
      <w:proofErr w:type="gramEnd"/>
      <w:r w:rsidR="00D91F9F" w:rsidRPr="00AD2001">
        <w:rPr>
          <w:rFonts w:ascii="Times New Roman" w:hAnsi="Times New Roman"/>
          <w:sz w:val="20"/>
          <w:szCs w:val="20"/>
        </w:rPr>
        <w:t xml:space="preserve"> Jawaban responden berupa pilihan dari 4 alternatif yang ada, yaitu: sangat setuju (SS) diberi nilai 4, setuju (S) diberi nilai 3, tidak setuju (TS) diberi nilai 2, dan sangat tidak setuju (STS) diberi nilai 1.“</w:t>
      </w:r>
      <w:proofErr w:type="gramStart"/>
      <w:r w:rsidR="00D91F9F" w:rsidRPr="00AD2001">
        <w:rPr>
          <w:rFonts w:ascii="Times New Roman" w:hAnsi="Times New Roman"/>
          <w:sz w:val="20"/>
          <w:szCs w:val="20"/>
        </w:rPr>
        <w:t>Skala likert berisi pertanyaan yang sistematis untuk menunjukkan sikap seorang responden terhadap pernyataan itu.”</w:t>
      </w:r>
      <w:proofErr w:type="gramEnd"/>
      <w:r w:rsidR="00D91F9F" w:rsidRPr="00AD2001">
        <w:rPr>
          <w:rFonts w:ascii="Times New Roman" w:hAnsi="Times New Roman"/>
          <w:sz w:val="20"/>
          <w:szCs w:val="20"/>
        </w:rPr>
        <w:t xml:space="preserve"> (Prasetyo, </w:t>
      </w:r>
      <w:proofErr w:type="gramStart"/>
      <w:r w:rsidR="00D91F9F" w:rsidRPr="00AD2001">
        <w:rPr>
          <w:rFonts w:ascii="Times New Roman" w:hAnsi="Times New Roman"/>
          <w:sz w:val="20"/>
          <w:szCs w:val="20"/>
        </w:rPr>
        <w:t>2012 :</w:t>
      </w:r>
      <w:proofErr w:type="gramEnd"/>
      <w:r w:rsidR="00D91F9F" w:rsidRPr="00AD2001">
        <w:rPr>
          <w:rFonts w:ascii="Times New Roman" w:hAnsi="Times New Roman"/>
          <w:sz w:val="20"/>
          <w:szCs w:val="20"/>
        </w:rPr>
        <w:t xml:space="preserve"> 110). </w:t>
      </w:r>
      <w:r w:rsidR="00D91F9F" w:rsidRPr="00AD2001">
        <w:rPr>
          <w:rFonts w:ascii="Times New Roman" w:eastAsiaTheme="minorHAnsi" w:hAnsi="Times New Roman"/>
          <w:sz w:val="20"/>
          <w:szCs w:val="20"/>
        </w:rPr>
        <w:t xml:space="preserve">Metode </w:t>
      </w:r>
      <w:r w:rsidR="00D91F9F" w:rsidRPr="00AD2001">
        <w:rPr>
          <w:rFonts w:ascii="Times New Roman" w:eastAsiaTheme="minorHAnsi" w:hAnsi="Times New Roman"/>
          <w:sz w:val="20"/>
          <w:szCs w:val="20"/>
        </w:rPr>
        <w:lastRenderedPageBreak/>
        <w:t xml:space="preserve">kuesioner digunakan sebagai metode pokok dalam mencari data </w:t>
      </w:r>
      <w:r w:rsidR="00A25B4D" w:rsidRPr="00AD2001">
        <w:rPr>
          <w:rFonts w:ascii="Times New Roman" w:eastAsiaTheme="minorHAnsi" w:hAnsi="Times New Roman"/>
          <w:sz w:val="20"/>
          <w:szCs w:val="20"/>
        </w:rPr>
        <w:t>pada penelitian ini</w:t>
      </w:r>
      <w:r w:rsidR="00D91F9F" w:rsidRPr="00AD2001">
        <w:rPr>
          <w:rFonts w:ascii="Times New Roman" w:eastAsiaTheme="minorHAnsi" w:hAnsi="Times New Roman"/>
          <w:sz w:val="20"/>
          <w:szCs w:val="20"/>
        </w:rPr>
        <w:t xml:space="preserve">, dengan </w:t>
      </w:r>
      <w:proofErr w:type="gramStart"/>
      <w:r w:rsidR="00D91F9F" w:rsidRPr="00AD2001">
        <w:rPr>
          <w:rFonts w:ascii="Times New Roman" w:eastAsiaTheme="minorHAnsi" w:hAnsi="Times New Roman"/>
          <w:sz w:val="20"/>
          <w:szCs w:val="20"/>
        </w:rPr>
        <w:t>cara</w:t>
      </w:r>
      <w:proofErr w:type="gramEnd"/>
      <w:r w:rsidR="00D91F9F" w:rsidRPr="00AD2001">
        <w:rPr>
          <w:rFonts w:ascii="Times New Roman" w:eastAsiaTheme="minorHAnsi" w:hAnsi="Times New Roman"/>
          <w:sz w:val="20"/>
          <w:szCs w:val="20"/>
        </w:rPr>
        <w:t xml:space="preserve"> mengedarkan daftar pernyataan yang bersifat tertutup yang diajukan kepada sejumlah responden untuk mendapatkan jawaban yang dibutuhkan dalam penelitian</w:t>
      </w:r>
      <w:r w:rsidR="00A25B4D" w:rsidRPr="00AD2001">
        <w:rPr>
          <w:rFonts w:ascii="Times New Roman" w:eastAsiaTheme="minorHAnsi" w:hAnsi="Times New Roman"/>
          <w:sz w:val="20"/>
          <w:szCs w:val="20"/>
        </w:rPr>
        <w:t>.</w:t>
      </w:r>
      <w:r w:rsidRPr="00AD2001">
        <w:rPr>
          <w:rFonts w:ascii="Times New Roman" w:hAnsi="Times New Roman"/>
          <w:sz w:val="20"/>
          <w:szCs w:val="20"/>
          <w:lang w:val="id-ID"/>
        </w:rPr>
        <w:t>Berikut adalah rumus penghitungan sampel</w:t>
      </w:r>
    </w:p>
    <w:p w:rsidR="00D81507" w:rsidRPr="00AD2001" w:rsidRDefault="005E5050" w:rsidP="005E5050">
      <w:pPr>
        <w:spacing w:line="240" w:lineRule="auto"/>
        <w:ind w:right="-216" w:firstLine="567"/>
        <w:jc w:val="both"/>
        <w:rPr>
          <w:rFonts w:ascii="Times New Roman" w:hAnsi="Times New Roman"/>
          <w:sz w:val="20"/>
          <w:szCs w:val="20"/>
        </w:rPr>
      </w:pPr>
      <w:r w:rsidRPr="00AD2001">
        <w:rPr>
          <w:noProof/>
          <w:sz w:val="20"/>
          <w:szCs w:val="20"/>
        </w:rPr>
        <w:drawing>
          <wp:inline distT="0" distB="0" distL="0" distR="0">
            <wp:extent cx="857250" cy="411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8190" cy="416979"/>
                    </a:xfrm>
                    <a:prstGeom prst="rect">
                      <a:avLst/>
                    </a:prstGeom>
                    <a:noFill/>
                    <a:ln w="9525">
                      <a:noFill/>
                      <a:miter lim="800000"/>
                      <a:headEnd/>
                      <a:tailEnd/>
                    </a:ln>
                  </pic:spPr>
                </pic:pic>
              </a:graphicData>
            </a:graphic>
          </wp:inline>
        </w:drawing>
      </w:r>
    </w:p>
    <w:p w:rsidR="005E5050" w:rsidRPr="00AD2001" w:rsidRDefault="005E5050" w:rsidP="004D285A">
      <w:pPr>
        <w:autoSpaceDE w:val="0"/>
        <w:autoSpaceDN w:val="0"/>
        <w:adjustRightInd w:val="0"/>
        <w:spacing w:after="0" w:line="240" w:lineRule="auto"/>
        <w:ind w:right="18"/>
        <w:jc w:val="both"/>
        <w:rPr>
          <w:rFonts w:ascii="Times New Roman" w:hAnsi="Times New Roman"/>
          <w:sz w:val="20"/>
          <w:szCs w:val="20"/>
          <w:lang w:val="id-ID"/>
        </w:rPr>
      </w:pPr>
      <w:r w:rsidRPr="00AD2001">
        <w:rPr>
          <w:rFonts w:ascii="Times New Roman" w:hAnsi="Times New Roman"/>
          <w:sz w:val="20"/>
          <w:szCs w:val="20"/>
        </w:rPr>
        <w:t>Keterangan:</w:t>
      </w:r>
    </w:p>
    <w:p w:rsidR="005E5050" w:rsidRPr="00AD2001" w:rsidRDefault="005E5050" w:rsidP="004D285A">
      <w:pPr>
        <w:autoSpaceDE w:val="0"/>
        <w:autoSpaceDN w:val="0"/>
        <w:adjustRightInd w:val="0"/>
        <w:spacing w:after="0" w:line="240" w:lineRule="auto"/>
        <w:ind w:right="18"/>
        <w:jc w:val="both"/>
        <w:rPr>
          <w:rFonts w:ascii="Times New Roman" w:hAnsi="Times New Roman"/>
          <w:sz w:val="20"/>
          <w:szCs w:val="20"/>
        </w:rPr>
      </w:pPr>
      <w:r w:rsidRPr="00AD2001">
        <w:rPr>
          <w:rFonts w:ascii="Times New Roman" w:hAnsi="Times New Roman"/>
          <w:sz w:val="20"/>
          <w:szCs w:val="20"/>
        </w:rPr>
        <w:t>n = ukuran sempel</w:t>
      </w:r>
    </w:p>
    <w:p w:rsidR="005E5050" w:rsidRPr="00AD2001" w:rsidRDefault="00857154" w:rsidP="004D285A">
      <w:pPr>
        <w:autoSpaceDE w:val="0"/>
        <w:autoSpaceDN w:val="0"/>
        <w:adjustRightInd w:val="0"/>
        <w:spacing w:after="0" w:line="240" w:lineRule="auto"/>
        <w:ind w:right="18"/>
        <w:jc w:val="both"/>
        <w:rPr>
          <w:rFonts w:ascii="Times New Roman" w:hAnsi="Times New Roman"/>
          <w:sz w:val="20"/>
          <w:szCs w:val="20"/>
        </w:rPr>
      </w:pPr>
      <w:r w:rsidRPr="00AD2001">
        <w:rPr>
          <w:rFonts w:ascii="Times New Roman" w:hAnsi="Times New Roman"/>
          <w:sz w:val="20"/>
          <w:szCs w:val="20"/>
        </w:rPr>
        <w:t xml:space="preserve">N </w:t>
      </w:r>
      <w:r w:rsidR="005E5050" w:rsidRPr="00AD2001">
        <w:rPr>
          <w:rFonts w:ascii="Times New Roman" w:hAnsi="Times New Roman"/>
          <w:sz w:val="20"/>
          <w:szCs w:val="20"/>
        </w:rPr>
        <w:t>= ukuran populasi</w:t>
      </w:r>
    </w:p>
    <w:p w:rsidR="005E5050" w:rsidRPr="00AD2001" w:rsidRDefault="005E5050" w:rsidP="004D285A">
      <w:pPr>
        <w:autoSpaceDE w:val="0"/>
        <w:autoSpaceDN w:val="0"/>
        <w:adjustRightInd w:val="0"/>
        <w:spacing w:after="0" w:line="240" w:lineRule="auto"/>
        <w:ind w:right="18"/>
        <w:jc w:val="both"/>
        <w:rPr>
          <w:rFonts w:ascii="Times New Roman" w:hAnsi="Times New Roman"/>
          <w:sz w:val="20"/>
          <w:szCs w:val="20"/>
        </w:rPr>
      </w:pPr>
      <w:r w:rsidRPr="00AD2001">
        <w:rPr>
          <w:rFonts w:ascii="Times New Roman" w:hAnsi="Times New Roman"/>
          <w:sz w:val="20"/>
          <w:szCs w:val="20"/>
        </w:rPr>
        <w:t>e = persen kelonggaran ketidaktelitian karena kesalahan pengambilan sempel yang masih dapat ditolelir atau diinginkan, dalam penelitian ini 10%.</w:t>
      </w:r>
    </w:p>
    <w:p w:rsidR="005E5050" w:rsidRPr="00AD2001" w:rsidRDefault="005E5050" w:rsidP="005E5050">
      <w:pPr>
        <w:autoSpaceDE w:val="0"/>
        <w:autoSpaceDN w:val="0"/>
        <w:adjustRightInd w:val="0"/>
        <w:spacing w:after="0" w:line="240" w:lineRule="auto"/>
        <w:ind w:right="18"/>
        <w:jc w:val="both"/>
        <w:rPr>
          <w:rFonts w:ascii="Times New Roman" w:hAnsi="Times New Roman"/>
          <w:sz w:val="20"/>
          <w:szCs w:val="20"/>
          <w:lang w:val="id-ID"/>
        </w:rPr>
      </w:pPr>
      <w:r w:rsidRPr="00AD2001">
        <w:rPr>
          <w:rFonts w:ascii="Times New Roman" w:hAnsi="Times New Roman"/>
          <w:sz w:val="20"/>
          <w:szCs w:val="20"/>
        </w:rPr>
        <w:tab/>
      </w:r>
      <w:r w:rsidRPr="00AD2001">
        <w:rPr>
          <w:rFonts w:ascii="Times New Roman" w:hAnsi="Times New Roman"/>
          <w:sz w:val="20"/>
          <w:szCs w:val="20"/>
        </w:rPr>
        <w:tab/>
        <w:t xml:space="preserve">         3384</w:t>
      </w:r>
    </w:p>
    <w:p w:rsidR="005E5050" w:rsidRPr="00AD2001" w:rsidRDefault="00FE5B61" w:rsidP="005E5050">
      <w:pPr>
        <w:autoSpaceDE w:val="0"/>
        <w:autoSpaceDN w:val="0"/>
        <w:adjustRightInd w:val="0"/>
        <w:spacing w:after="0" w:line="240" w:lineRule="auto"/>
        <w:ind w:right="18" w:firstLine="720"/>
        <w:jc w:val="both"/>
        <w:rPr>
          <w:rFonts w:ascii="Times New Roman" w:hAnsi="Times New Roman"/>
          <w:sz w:val="20"/>
          <w:szCs w:val="20"/>
        </w:rPr>
      </w:pPr>
      <w:r w:rsidRPr="00FE5B61">
        <w:rPr>
          <w:rFonts w:asciiTheme="minorHAnsi" w:hAnsiTheme="minorHAnsi" w:cstheme="minorBidi"/>
          <w:sz w:val="20"/>
          <w:szCs w:val="20"/>
          <w:lang w:val="id-ID" w:eastAsia="ko-KR"/>
        </w:rPr>
        <w:pict>
          <v:shapetype id="_x0000_t32" coordsize="21600,21600" o:spt="32" o:oned="t" path="m,l21600,21600e" filled="f">
            <v:path arrowok="t" fillok="f" o:connecttype="none"/>
            <o:lock v:ext="edit" shapetype="t"/>
          </v:shapetype>
          <v:shape id="Straight Arrow Connector 5" o:spid="_x0000_s1029" type="#_x0000_t32" style="position:absolute;left:0;text-align:left;margin-left:61.5pt;margin-top:4.8pt;width:87.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2k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"/>
        </w:pict>
      </w:r>
      <w:r w:rsidR="005E5050" w:rsidRPr="00AD2001">
        <w:rPr>
          <w:rFonts w:ascii="Times New Roman" w:hAnsi="Times New Roman"/>
          <w:sz w:val="20"/>
          <w:szCs w:val="20"/>
        </w:rPr>
        <w:t xml:space="preserve">N =  </w:t>
      </w:r>
    </w:p>
    <w:p w:rsidR="005E5050" w:rsidRPr="00AD2001" w:rsidRDefault="005E5050" w:rsidP="005E5050">
      <w:pPr>
        <w:autoSpaceDE w:val="0"/>
        <w:autoSpaceDN w:val="0"/>
        <w:adjustRightInd w:val="0"/>
        <w:spacing w:after="0" w:line="240" w:lineRule="auto"/>
        <w:ind w:right="18"/>
        <w:jc w:val="both"/>
        <w:rPr>
          <w:rFonts w:ascii="Times New Roman" w:hAnsi="Times New Roman"/>
          <w:sz w:val="20"/>
          <w:szCs w:val="20"/>
          <w:vertAlign w:val="superscript"/>
        </w:rPr>
      </w:pPr>
      <w:r w:rsidRPr="00AD2001">
        <w:rPr>
          <w:rFonts w:ascii="Times New Roman" w:hAnsi="Times New Roman"/>
          <w:sz w:val="20"/>
          <w:szCs w:val="20"/>
        </w:rPr>
        <w:tab/>
        <w:t xml:space="preserve">           1 + </w:t>
      </w:r>
      <w:proofErr w:type="gramStart"/>
      <w:r w:rsidRPr="00AD2001">
        <w:rPr>
          <w:rFonts w:ascii="Times New Roman" w:hAnsi="Times New Roman"/>
          <w:sz w:val="20"/>
          <w:szCs w:val="20"/>
        </w:rPr>
        <w:t xml:space="preserve">3384 </w:t>
      </w:r>
      <w:r w:rsidRPr="00AD2001">
        <w:rPr>
          <w:rFonts w:ascii="Times New Roman" w:hAnsi="Times New Roman"/>
          <w:b/>
          <w:bCs/>
          <w:sz w:val="20"/>
          <w:szCs w:val="20"/>
        </w:rPr>
        <w:t>.</w:t>
      </w:r>
      <w:proofErr w:type="gramEnd"/>
      <w:r w:rsidRPr="00AD2001">
        <w:rPr>
          <w:rFonts w:ascii="Times New Roman" w:hAnsi="Times New Roman"/>
          <w:sz w:val="20"/>
          <w:szCs w:val="20"/>
        </w:rPr>
        <w:t xml:space="preserve"> 10%</w:t>
      </w:r>
      <w:r w:rsidRPr="00AD2001">
        <w:rPr>
          <w:rFonts w:ascii="Times New Roman" w:hAnsi="Times New Roman"/>
          <w:sz w:val="20"/>
          <w:szCs w:val="20"/>
          <w:vertAlign w:val="superscript"/>
        </w:rPr>
        <w:t>2</w:t>
      </w:r>
    </w:p>
    <w:p w:rsidR="005E5050" w:rsidRPr="00AD2001" w:rsidRDefault="005E5050" w:rsidP="005E5050">
      <w:pPr>
        <w:autoSpaceDE w:val="0"/>
        <w:autoSpaceDN w:val="0"/>
        <w:adjustRightInd w:val="0"/>
        <w:spacing w:after="0" w:line="240" w:lineRule="auto"/>
        <w:ind w:right="18"/>
        <w:jc w:val="both"/>
        <w:rPr>
          <w:rFonts w:ascii="Times New Roman" w:hAnsi="Times New Roman"/>
          <w:sz w:val="20"/>
          <w:szCs w:val="20"/>
          <w:vertAlign w:val="superscript"/>
        </w:rPr>
      </w:pPr>
    </w:p>
    <w:p w:rsidR="005E5050" w:rsidRPr="00AD2001" w:rsidRDefault="00857154" w:rsidP="005E5050">
      <w:pPr>
        <w:spacing w:line="240" w:lineRule="auto"/>
        <w:ind w:right="-216" w:firstLine="567"/>
        <w:jc w:val="both"/>
        <w:rPr>
          <w:rFonts w:ascii="Times New Roman" w:hAnsi="Times New Roman"/>
          <w:sz w:val="20"/>
          <w:szCs w:val="20"/>
        </w:rPr>
      </w:pPr>
      <w:r w:rsidRPr="00AD2001">
        <w:rPr>
          <w:rFonts w:ascii="Times New Roman" w:hAnsi="Times New Roman"/>
          <w:sz w:val="20"/>
          <w:szCs w:val="20"/>
        </w:rPr>
        <w:tab/>
      </w:r>
      <w:r w:rsidR="005E5050" w:rsidRPr="00AD2001">
        <w:rPr>
          <w:rFonts w:ascii="Times New Roman" w:hAnsi="Times New Roman"/>
          <w:sz w:val="20"/>
          <w:szCs w:val="20"/>
        </w:rPr>
        <w:t>=    97.12 Dibulatkan menjadi 97</w:t>
      </w:r>
    </w:p>
    <w:p w:rsidR="00291F45" w:rsidRPr="00AD2001" w:rsidRDefault="00291F45" w:rsidP="00F95759">
      <w:pPr>
        <w:spacing w:line="240" w:lineRule="auto"/>
        <w:ind w:left="66" w:right="13" w:firstLine="501"/>
        <w:jc w:val="both"/>
        <w:rPr>
          <w:rFonts w:ascii="Times New Roman" w:hAnsi="Times New Roman"/>
          <w:sz w:val="20"/>
          <w:szCs w:val="20"/>
        </w:rPr>
      </w:pPr>
      <w:proofErr w:type="gramStart"/>
      <w:r w:rsidRPr="00AD2001">
        <w:rPr>
          <w:rFonts w:ascii="Times New Roman" w:hAnsi="Times New Roman"/>
          <w:sz w:val="20"/>
          <w:szCs w:val="20"/>
        </w:rPr>
        <w:t>Responden dalam penelitian ini adalah mahasiswa angkatan 2015 di UIN Walisongo Semarang yang sudah mengikuti pendidikan pemakai dan mendapatkan buku panduan perpustakaan.</w:t>
      </w:r>
      <w:proofErr w:type="gramEnd"/>
      <w:r w:rsidRPr="00AD2001">
        <w:rPr>
          <w:rFonts w:ascii="Times New Roman" w:hAnsi="Times New Roman"/>
          <w:sz w:val="20"/>
          <w:szCs w:val="20"/>
        </w:rPr>
        <w:t xml:space="preserve"> Responden berjumlah 97 mahasiswa, berasal dari 7 fakultas yang yang ada di UIN Walisongo Semarang, pengambilan responden ditentukan dengan teknik </w:t>
      </w:r>
      <w:r w:rsidRPr="00AD2001">
        <w:rPr>
          <w:rFonts w:ascii="Times New Roman" w:hAnsi="Times New Roman"/>
          <w:i/>
          <w:sz w:val="20"/>
          <w:szCs w:val="20"/>
        </w:rPr>
        <w:t>stratified random sampling</w:t>
      </w:r>
      <w:r w:rsidRPr="00AD2001">
        <w:rPr>
          <w:rFonts w:ascii="Times New Roman" w:hAnsi="Times New Roman"/>
          <w:sz w:val="20"/>
          <w:szCs w:val="20"/>
        </w:rPr>
        <w:t xml:space="preserve">. Rumus penghitungan </w:t>
      </w:r>
      <w:r w:rsidRPr="00AD2001">
        <w:rPr>
          <w:rFonts w:ascii="Times New Roman" w:hAnsi="Times New Roman"/>
          <w:i/>
          <w:sz w:val="20"/>
          <w:szCs w:val="20"/>
        </w:rPr>
        <w:t>stratified random sampling</w:t>
      </w:r>
      <w:r w:rsidRPr="00AD2001">
        <w:rPr>
          <w:rFonts w:ascii="Times New Roman" w:hAnsi="Times New Roman"/>
          <w:sz w:val="20"/>
          <w:szCs w:val="20"/>
        </w:rPr>
        <w:t xml:space="preserve"> adalah sebagai berikut:</w:t>
      </w:r>
    </w:p>
    <w:p w:rsidR="00291F45" w:rsidRPr="00AD2001" w:rsidRDefault="005E5780" w:rsidP="00291F45">
      <w:pPr>
        <w:autoSpaceDE w:val="0"/>
        <w:autoSpaceDN w:val="0"/>
        <w:adjustRightInd w:val="0"/>
        <w:spacing w:after="0" w:line="240" w:lineRule="auto"/>
        <w:ind w:right="13"/>
        <w:jc w:val="both"/>
        <w:rPr>
          <w:rFonts w:ascii="Times New Roman" w:hAnsi="Times New Roman"/>
          <w:sz w:val="20"/>
          <w:szCs w:val="20"/>
          <w:lang w:val="id-ID"/>
        </w:rPr>
      </w:pPr>
      <w:r w:rsidRPr="00AD2001">
        <w:rPr>
          <w:rFonts w:ascii="Times New Roman" w:hAnsi="Times New Roman"/>
          <w:sz w:val="20"/>
          <w:szCs w:val="20"/>
        </w:rPr>
        <w:tab/>
      </w:r>
      <w:r w:rsidRPr="00AD2001">
        <w:rPr>
          <w:rFonts w:ascii="Times New Roman" w:hAnsi="Times New Roman"/>
          <w:sz w:val="20"/>
          <w:szCs w:val="20"/>
        </w:rPr>
        <w:tab/>
      </w:r>
      <w:proofErr w:type="gramStart"/>
      <w:r w:rsidR="00291F45" w:rsidRPr="00AD2001">
        <w:rPr>
          <w:rFonts w:ascii="Times New Roman" w:hAnsi="Times New Roman"/>
          <w:sz w:val="20"/>
          <w:szCs w:val="20"/>
        </w:rPr>
        <w:t>populasi</w:t>
      </w:r>
      <w:proofErr w:type="gramEnd"/>
    </w:p>
    <w:p w:rsidR="00291F45" w:rsidRPr="00AD2001" w:rsidRDefault="00FE5B61" w:rsidP="00291F45">
      <w:pPr>
        <w:autoSpaceDE w:val="0"/>
        <w:autoSpaceDN w:val="0"/>
        <w:adjustRightInd w:val="0"/>
        <w:spacing w:after="0" w:line="240" w:lineRule="auto"/>
        <w:ind w:right="13"/>
        <w:jc w:val="both"/>
        <w:rPr>
          <w:rFonts w:ascii="Times New Roman" w:hAnsi="Times New Roman"/>
          <w:sz w:val="20"/>
          <w:szCs w:val="20"/>
        </w:rPr>
      </w:pPr>
      <w:r w:rsidRPr="00FE5B61">
        <w:rPr>
          <w:rFonts w:ascii="Times New Roman" w:hAnsi="Times New Roman"/>
          <w:sz w:val="20"/>
          <w:szCs w:val="20"/>
          <w:lang w:val="id-ID" w:eastAsia="ko-KR"/>
        </w:rPr>
        <w:pict>
          <v:shape id="_x0000_s1030" type="#_x0000_t32" style="position:absolute;left:0;text-align:left;margin-left:49.15pt;margin-top:6.45pt;width:66.1pt;height:0;z-index:251666432" o:connectortype="straight"/>
        </w:pict>
      </w:r>
      <w:r w:rsidR="00291F45" w:rsidRPr="00AD2001">
        <w:rPr>
          <w:rFonts w:ascii="Times New Roman" w:hAnsi="Times New Roman"/>
          <w:sz w:val="20"/>
          <w:szCs w:val="20"/>
        </w:rPr>
        <w:t>Sampel =                                 x total sampel</w:t>
      </w:r>
    </w:p>
    <w:p w:rsidR="00291F45" w:rsidRPr="00AD2001" w:rsidRDefault="00291F45" w:rsidP="00291F45">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t xml:space="preserve">       Total populasi</w:t>
      </w:r>
    </w:p>
    <w:p w:rsidR="00291F45" w:rsidRPr="00AD2001" w:rsidRDefault="00F95759" w:rsidP="00291F45">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p>
    <w:p w:rsidR="00F95759" w:rsidRPr="00AD2001" w:rsidRDefault="00F95759" w:rsidP="00291F45">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Keterangan:</w:t>
      </w:r>
    </w:p>
    <w:p w:rsidR="00291F45" w:rsidRPr="00AD2001" w:rsidRDefault="00291F45" w:rsidP="004D285A">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Populasi = jumlah populasi masing-masing fakultas</w:t>
      </w:r>
    </w:p>
    <w:p w:rsidR="00291F45" w:rsidRPr="00AD2001" w:rsidRDefault="00291F45" w:rsidP="004D285A">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 xml:space="preserve">Total populasi </w:t>
      </w:r>
      <w:r w:rsidR="00F95759" w:rsidRPr="00AD2001">
        <w:rPr>
          <w:rFonts w:ascii="Times New Roman" w:hAnsi="Times New Roman"/>
          <w:sz w:val="20"/>
          <w:szCs w:val="20"/>
        </w:rPr>
        <w:tab/>
      </w:r>
      <w:r w:rsidRPr="00AD2001">
        <w:rPr>
          <w:rFonts w:ascii="Times New Roman" w:hAnsi="Times New Roman"/>
          <w:sz w:val="20"/>
          <w:szCs w:val="20"/>
        </w:rPr>
        <w:t>= 3384</w:t>
      </w:r>
    </w:p>
    <w:p w:rsidR="00291F45" w:rsidRPr="00AD2001" w:rsidRDefault="00291F45" w:rsidP="004D285A">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Total sampel</w:t>
      </w:r>
      <w:r w:rsidR="00F95759" w:rsidRPr="00AD2001">
        <w:rPr>
          <w:rFonts w:ascii="Times New Roman" w:hAnsi="Times New Roman"/>
          <w:sz w:val="20"/>
          <w:szCs w:val="20"/>
        </w:rPr>
        <w:tab/>
      </w:r>
      <w:r w:rsidRPr="00AD2001">
        <w:rPr>
          <w:rFonts w:ascii="Times New Roman" w:hAnsi="Times New Roman"/>
          <w:sz w:val="20"/>
          <w:szCs w:val="20"/>
        </w:rPr>
        <w:t>= 97</w:t>
      </w:r>
    </w:p>
    <w:p w:rsidR="00857154" w:rsidRPr="00AD2001" w:rsidRDefault="00D81507" w:rsidP="00857154">
      <w:pPr>
        <w:spacing w:line="240" w:lineRule="auto"/>
        <w:ind w:right="-216"/>
        <w:jc w:val="both"/>
        <w:rPr>
          <w:rFonts w:ascii="Times New Roman" w:hAnsi="Times New Roman"/>
          <w:b/>
          <w:sz w:val="20"/>
          <w:szCs w:val="20"/>
        </w:rPr>
      </w:pPr>
      <w:r w:rsidRPr="00AD2001">
        <w:rPr>
          <w:rFonts w:ascii="Times New Roman" w:hAnsi="Times New Roman"/>
          <w:sz w:val="20"/>
          <w:szCs w:val="20"/>
          <w:lang w:val="id-ID"/>
        </w:rPr>
        <w:t>Berikut adalah data sampel yang digunakan:</w:t>
      </w:r>
    </w:p>
    <w:p w:rsidR="00D81507" w:rsidRPr="00AD2001" w:rsidRDefault="00F95759" w:rsidP="004D285A">
      <w:pPr>
        <w:spacing w:line="240" w:lineRule="auto"/>
        <w:jc w:val="both"/>
        <w:rPr>
          <w:rFonts w:ascii="Times New Roman" w:hAnsi="Times New Roman"/>
          <w:noProof/>
          <w:sz w:val="20"/>
          <w:szCs w:val="20"/>
          <w:lang w:eastAsia="id-ID"/>
        </w:rPr>
      </w:pPr>
      <w:r w:rsidRPr="00AD2001">
        <w:rPr>
          <w:rFonts w:ascii="Times New Roman" w:hAnsi="Times New Roman"/>
          <w:b/>
          <w:noProof/>
          <w:sz w:val="20"/>
          <w:szCs w:val="20"/>
          <w:lang w:eastAsia="id-ID"/>
        </w:rPr>
        <w:t>Tabel 2</w:t>
      </w:r>
      <w:r w:rsidR="00291F45" w:rsidRPr="00AD2001">
        <w:rPr>
          <w:rFonts w:ascii="Times New Roman" w:hAnsi="Times New Roman"/>
          <w:b/>
          <w:noProof/>
          <w:sz w:val="20"/>
          <w:szCs w:val="20"/>
          <w:lang w:eastAsia="id-ID"/>
        </w:rPr>
        <w:t xml:space="preserve">.1 </w:t>
      </w:r>
      <w:r w:rsidR="00291F45" w:rsidRPr="00AD2001">
        <w:rPr>
          <w:rFonts w:ascii="Times New Roman" w:hAnsi="Times New Roman"/>
          <w:noProof/>
          <w:sz w:val="20"/>
          <w:szCs w:val="20"/>
          <w:lang w:eastAsia="id-ID"/>
        </w:rPr>
        <w:t>Data sampel</w:t>
      </w:r>
    </w:p>
    <w:tbl>
      <w:tblPr>
        <w:tblStyle w:val="TableGrid"/>
        <w:tblW w:w="455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1913"/>
        <w:gridCol w:w="973"/>
        <w:gridCol w:w="834"/>
        <w:gridCol w:w="833"/>
      </w:tblGrid>
      <w:tr w:rsidR="004D285A" w:rsidRPr="00AD2001" w:rsidTr="000E1035">
        <w:trPr>
          <w:trHeight w:val="161"/>
        </w:trPr>
        <w:tc>
          <w:tcPr>
            <w:tcW w:w="1913" w:type="dxa"/>
            <w:tcBorders>
              <w:top w:val="single" w:sz="4" w:space="0" w:color="auto"/>
              <w:bottom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Fakultas</w:t>
            </w:r>
          </w:p>
        </w:tc>
        <w:tc>
          <w:tcPr>
            <w:tcW w:w="973" w:type="dxa"/>
            <w:tcBorders>
              <w:top w:val="single" w:sz="4" w:space="0" w:color="auto"/>
              <w:bottom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Populasi</w:t>
            </w:r>
          </w:p>
        </w:tc>
        <w:tc>
          <w:tcPr>
            <w:tcW w:w="834" w:type="dxa"/>
            <w:tcBorders>
              <w:top w:val="single" w:sz="4" w:space="0" w:color="auto"/>
              <w:bottom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sampel</w:t>
            </w:r>
          </w:p>
        </w:tc>
        <w:tc>
          <w:tcPr>
            <w:tcW w:w="833" w:type="dxa"/>
            <w:tcBorders>
              <w:top w:val="single" w:sz="4" w:space="0" w:color="auto"/>
              <w:bottom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w:t>
            </w:r>
          </w:p>
        </w:tc>
      </w:tr>
      <w:tr w:rsidR="004D285A" w:rsidRPr="00AD2001" w:rsidTr="000E1035">
        <w:trPr>
          <w:trHeight w:val="161"/>
        </w:trPr>
        <w:tc>
          <w:tcPr>
            <w:tcW w:w="1913" w:type="dxa"/>
            <w:tcBorders>
              <w:top w:val="single" w:sz="4" w:space="0" w:color="auto"/>
            </w:tcBorders>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Dakwah dan Komunkasi</w:t>
            </w:r>
          </w:p>
        </w:tc>
        <w:tc>
          <w:tcPr>
            <w:tcW w:w="973" w:type="dxa"/>
            <w:tcBorders>
              <w:top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534</w:t>
            </w:r>
          </w:p>
        </w:tc>
        <w:tc>
          <w:tcPr>
            <w:tcW w:w="834" w:type="dxa"/>
            <w:tcBorders>
              <w:top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16</w:t>
            </w:r>
          </w:p>
        </w:tc>
        <w:tc>
          <w:tcPr>
            <w:tcW w:w="833" w:type="dxa"/>
            <w:tcBorders>
              <w:top w:val="single" w:sz="4" w:space="0" w:color="auto"/>
            </w:tcBorders>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16,5%</w:t>
            </w:r>
          </w:p>
        </w:tc>
      </w:tr>
      <w:tr w:rsidR="004D285A" w:rsidRPr="00AD2001" w:rsidTr="000E1035">
        <w:trPr>
          <w:trHeight w:val="192"/>
        </w:trPr>
        <w:tc>
          <w:tcPr>
            <w:tcW w:w="1913" w:type="dxa"/>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Syariah dan Hukum</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589</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17</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17,5%</w:t>
            </w:r>
          </w:p>
        </w:tc>
      </w:tr>
      <w:tr w:rsidR="004D285A" w:rsidRPr="00AD2001" w:rsidTr="000E1035">
        <w:trPr>
          <w:trHeight w:val="395"/>
        </w:trPr>
        <w:tc>
          <w:tcPr>
            <w:tcW w:w="1913" w:type="dxa"/>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Ilmu Tarbiyah dan Keguruan</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746</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20</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20,6%</w:t>
            </w:r>
          </w:p>
        </w:tc>
      </w:tr>
      <w:tr w:rsidR="004D285A" w:rsidRPr="00AD2001" w:rsidTr="000E1035">
        <w:trPr>
          <w:trHeight w:val="395"/>
        </w:trPr>
        <w:tc>
          <w:tcPr>
            <w:tcW w:w="1913" w:type="dxa"/>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Ushuluddin dan Humaniora</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358</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11</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11,4%</w:t>
            </w:r>
          </w:p>
        </w:tc>
      </w:tr>
      <w:tr w:rsidR="004D285A" w:rsidRPr="00AD2001" w:rsidTr="000E1035">
        <w:trPr>
          <w:trHeight w:val="395"/>
        </w:trPr>
        <w:tc>
          <w:tcPr>
            <w:tcW w:w="1913" w:type="dxa"/>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Ekonomi dan Bisnis Islam</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519</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14</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14,4%</w:t>
            </w:r>
          </w:p>
        </w:tc>
      </w:tr>
      <w:tr w:rsidR="004D285A" w:rsidRPr="00AD2001" w:rsidTr="005835AE">
        <w:trPr>
          <w:trHeight w:val="639"/>
        </w:trPr>
        <w:tc>
          <w:tcPr>
            <w:tcW w:w="1913" w:type="dxa"/>
          </w:tcPr>
          <w:p w:rsidR="004D285A" w:rsidRPr="00AD2001" w:rsidRDefault="004D285A" w:rsidP="004D285A">
            <w:pPr>
              <w:ind w:right="13"/>
              <w:rPr>
                <w:rFonts w:ascii="Times New Roman" w:hAnsi="Times New Roman"/>
                <w:sz w:val="20"/>
                <w:szCs w:val="20"/>
              </w:rPr>
            </w:pPr>
            <w:r w:rsidRPr="00AD2001">
              <w:rPr>
                <w:rFonts w:ascii="Times New Roman" w:hAnsi="Times New Roman"/>
                <w:sz w:val="20"/>
                <w:szCs w:val="20"/>
              </w:rPr>
              <w:t>Ilmu Sosial &amp; Politik</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209</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6</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6,2%</w:t>
            </w:r>
          </w:p>
        </w:tc>
      </w:tr>
      <w:tr w:rsidR="004D285A" w:rsidRPr="00AD2001" w:rsidTr="000E1035">
        <w:trPr>
          <w:trHeight w:val="469"/>
        </w:trPr>
        <w:tc>
          <w:tcPr>
            <w:tcW w:w="191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Sains dan Teknologi</w:t>
            </w:r>
          </w:p>
        </w:tc>
        <w:tc>
          <w:tcPr>
            <w:tcW w:w="97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429</w:t>
            </w:r>
          </w:p>
        </w:tc>
        <w:tc>
          <w:tcPr>
            <w:tcW w:w="834"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13</w:t>
            </w:r>
          </w:p>
        </w:tc>
        <w:tc>
          <w:tcPr>
            <w:tcW w:w="833" w:type="dxa"/>
          </w:tcPr>
          <w:p w:rsidR="004D285A" w:rsidRPr="00AD2001" w:rsidRDefault="004D285A" w:rsidP="004D285A">
            <w:pPr>
              <w:ind w:right="13"/>
              <w:jc w:val="both"/>
              <w:rPr>
                <w:rFonts w:ascii="Times New Roman" w:hAnsi="Times New Roman"/>
                <w:sz w:val="20"/>
                <w:szCs w:val="20"/>
              </w:rPr>
            </w:pPr>
            <w:r w:rsidRPr="00AD2001">
              <w:rPr>
                <w:rFonts w:ascii="Times New Roman" w:hAnsi="Times New Roman"/>
                <w:sz w:val="20"/>
                <w:szCs w:val="20"/>
              </w:rPr>
              <w:t>13,4%</w:t>
            </w:r>
          </w:p>
        </w:tc>
      </w:tr>
    </w:tbl>
    <w:p w:rsidR="00D85976" w:rsidRPr="00AD2001" w:rsidRDefault="00D81507" w:rsidP="00291F45">
      <w:pPr>
        <w:spacing w:line="240" w:lineRule="auto"/>
        <w:jc w:val="both"/>
        <w:rPr>
          <w:rFonts w:ascii="Times New Roman" w:hAnsi="Times New Roman"/>
          <w:sz w:val="20"/>
          <w:szCs w:val="20"/>
        </w:rPr>
      </w:pPr>
      <w:r w:rsidRPr="00AD2001">
        <w:rPr>
          <w:rFonts w:ascii="Times New Roman" w:hAnsi="Times New Roman"/>
          <w:sz w:val="20"/>
          <w:szCs w:val="20"/>
        </w:rPr>
        <w:lastRenderedPageBreak/>
        <w:t xml:space="preserve">Variabel yang digunakan dalam penelitian ini, yaitu: </w:t>
      </w:r>
    </w:p>
    <w:p w:rsidR="007F667C" w:rsidRPr="00AD2001" w:rsidRDefault="00D81507" w:rsidP="00291F45">
      <w:pPr>
        <w:pStyle w:val="ListParagraph"/>
        <w:numPr>
          <w:ilvl w:val="0"/>
          <w:numId w:val="16"/>
        </w:numPr>
        <w:spacing w:line="240" w:lineRule="auto"/>
        <w:ind w:left="284" w:hanging="284"/>
        <w:jc w:val="both"/>
        <w:rPr>
          <w:rFonts w:ascii="Times New Roman" w:hAnsi="Times New Roman"/>
          <w:noProof/>
          <w:sz w:val="20"/>
          <w:szCs w:val="20"/>
          <w:lang w:val="id-ID" w:eastAsia="id-ID"/>
        </w:rPr>
      </w:pPr>
      <w:r w:rsidRPr="00AD2001">
        <w:rPr>
          <w:rFonts w:ascii="Times New Roman" w:hAnsi="Times New Roman"/>
          <w:sz w:val="20"/>
          <w:szCs w:val="20"/>
        </w:rPr>
        <w:t xml:space="preserve">Variabel independen (bebas) </w:t>
      </w:r>
    </w:p>
    <w:p w:rsidR="00DE1B9E" w:rsidRPr="00AD2001" w:rsidRDefault="00D81507" w:rsidP="00DE1B9E">
      <w:pPr>
        <w:spacing w:line="240" w:lineRule="auto"/>
        <w:ind w:firstLine="567"/>
        <w:jc w:val="both"/>
        <w:rPr>
          <w:rFonts w:ascii="Times New Roman" w:hAnsi="Times New Roman"/>
          <w:sz w:val="20"/>
          <w:szCs w:val="20"/>
        </w:rPr>
      </w:pPr>
      <w:proofErr w:type="gramStart"/>
      <w:r w:rsidRPr="00AD2001">
        <w:rPr>
          <w:rFonts w:ascii="Times New Roman" w:hAnsi="Times New Roman"/>
          <w:sz w:val="20"/>
          <w:szCs w:val="20"/>
        </w:rPr>
        <w:t>Variabel independen (bebas) adalah variabel yang mempengaruhi atau yang menjadi sebab perubahannya atau timbulnya variabel indepanden (bebas)</w:t>
      </w:r>
      <w:r w:rsidR="00D85976" w:rsidRPr="00AD2001">
        <w:rPr>
          <w:rFonts w:ascii="Times New Roman" w:hAnsi="Times New Roman"/>
          <w:sz w:val="20"/>
          <w:szCs w:val="20"/>
        </w:rPr>
        <w:t>.</w:t>
      </w:r>
      <w:r w:rsidRPr="00AD2001">
        <w:rPr>
          <w:rFonts w:ascii="Times New Roman" w:hAnsi="Times New Roman"/>
          <w:sz w:val="20"/>
          <w:szCs w:val="20"/>
        </w:rPr>
        <w:t>Variabel bebas dalam penelitian ini ialah penggunaan buku panduan pada kegiatan pendidikan pemakai.</w:t>
      </w:r>
      <w:proofErr w:type="gramEnd"/>
    </w:p>
    <w:p w:rsidR="00D85976" w:rsidRPr="00AD2001" w:rsidRDefault="00D81507" w:rsidP="00DE1B9E">
      <w:pPr>
        <w:spacing w:line="240" w:lineRule="auto"/>
        <w:ind w:firstLine="567"/>
        <w:jc w:val="both"/>
        <w:rPr>
          <w:rFonts w:ascii="Times New Roman" w:hAnsi="Times New Roman"/>
          <w:sz w:val="20"/>
          <w:szCs w:val="20"/>
        </w:rPr>
      </w:pPr>
      <w:r w:rsidRPr="00AD2001">
        <w:rPr>
          <w:rFonts w:ascii="Times New Roman" w:eastAsia="Times New Roman" w:hAnsi="Times New Roman"/>
          <w:sz w:val="20"/>
          <w:szCs w:val="20"/>
          <w:lang w:eastAsia="id-ID"/>
        </w:rPr>
        <w:t xml:space="preserve">Berikut ini adalah komponen-komponen untuk menilai kelayakan suatu buku panduan: </w:t>
      </w:r>
    </w:p>
    <w:p w:rsidR="00050E61" w:rsidRPr="00AD2001" w:rsidRDefault="00D81507" w:rsidP="00050E61">
      <w:pPr>
        <w:pStyle w:val="ListParagraph"/>
        <w:numPr>
          <w:ilvl w:val="0"/>
          <w:numId w:val="10"/>
        </w:numPr>
        <w:spacing w:line="240" w:lineRule="auto"/>
        <w:ind w:left="284" w:hanging="284"/>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Kelayakan isi</w:t>
      </w:r>
    </w:p>
    <w:p w:rsidR="00050E61" w:rsidRPr="00AD2001" w:rsidRDefault="00D81507" w:rsidP="00DE1B9E">
      <w:pPr>
        <w:spacing w:line="240" w:lineRule="auto"/>
        <w:ind w:firstLine="567"/>
        <w:jc w:val="both"/>
        <w:rPr>
          <w:rFonts w:ascii="Times New Roman" w:hAnsi="Times New Roman"/>
          <w:noProof/>
          <w:sz w:val="20"/>
          <w:szCs w:val="20"/>
          <w:lang w:eastAsia="id-ID"/>
        </w:rPr>
      </w:pPr>
      <w:proofErr w:type="gramStart"/>
      <w:r w:rsidRPr="00AD2001">
        <w:rPr>
          <w:rFonts w:ascii="Times New Roman" w:eastAsia="Times New Roman" w:hAnsi="Times New Roman"/>
          <w:sz w:val="20"/>
          <w:szCs w:val="20"/>
          <w:lang w:eastAsia="id-ID"/>
        </w:rPr>
        <w:t>Kelayakan isi berupa Kesesuaian materi dengan keadaan atau informasi yang ada di perpustakaan, seperti kesesuaian antara materi pelab</w:t>
      </w:r>
      <w:r w:rsidR="00D85976" w:rsidRPr="00AD2001">
        <w:rPr>
          <w:rFonts w:ascii="Times New Roman" w:eastAsia="Times New Roman" w:hAnsi="Times New Roman"/>
          <w:sz w:val="20"/>
          <w:szCs w:val="20"/>
          <w:lang w:eastAsia="id-ID"/>
        </w:rPr>
        <w:t xml:space="preserve">elan yang dituliskan dalam buku </w:t>
      </w:r>
      <w:r w:rsidRPr="00AD2001">
        <w:rPr>
          <w:rFonts w:ascii="Times New Roman" w:eastAsia="Times New Roman" w:hAnsi="Times New Roman"/>
          <w:sz w:val="20"/>
          <w:szCs w:val="20"/>
          <w:lang w:eastAsia="id-ID"/>
        </w:rPr>
        <w:t>panduan dengan pelabelan yang digunakan di perpustakaan.</w:t>
      </w:r>
      <w:proofErr w:type="gramEnd"/>
    </w:p>
    <w:p w:rsidR="0063477B" w:rsidRPr="00AD2001" w:rsidRDefault="00D81507" w:rsidP="0063477B">
      <w:pPr>
        <w:spacing w:line="240" w:lineRule="auto"/>
        <w:jc w:val="both"/>
        <w:rPr>
          <w:rFonts w:ascii="Times New Roman" w:hAnsi="Times New Roman"/>
          <w:noProof/>
          <w:sz w:val="20"/>
          <w:szCs w:val="20"/>
          <w:lang w:eastAsia="id-ID"/>
        </w:rPr>
      </w:pPr>
      <w:proofErr w:type="gramStart"/>
      <w:r w:rsidRPr="00AD2001">
        <w:rPr>
          <w:rFonts w:ascii="Times New Roman" w:eastAsia="Times New Roman" w:hAnsi="Times New Roman"/>
          <w:sz w:val="20"/>
          <w:szCs w:val="20"/>
          <w:lang w:eastAsia="id-ID"/>
        </w:rPr>
        <w:t>Buku panduan yang baik seharusnya berisi materi yang mendukung tercapainya tujuan dari dibuatnya buku tersebut, dalam hal ini buku panduan harus berisi materi yang sesuai untuk mendukung tercapainya tujuan pendidikan pemakai yaitu pemanfaatan perpustakaan secara maksimal</w:t>
      </w:r>
      <w:r w:rsidR="0063477B" w:rsidRPr="00AD2001">
        <w:rPr>
          <w:rFonts w:ascii="Times New Roman" w:hAnsi="Times New Roman"/>
          <w:noProof/>
          <w:sz w:val="20"/>
          <w:szCs w:val="20"/>
          <w:lang w:eastAsia="id-ID"/>
        </w:rPr>
        <w:t>.</w:t>
      </w:r>
      <w:proofErr w:type="gramEnd"/>
    </w:p>
    <w:p w:rsidR="0063477B" w:rsidRPr="00AD2001" w:rsidRDefault="00D81507" w:rsidP="0063477B">
      <w:pPr>
        <w:pStyle w:val="ListParagraph"/>
        <w:numPr>
          <w:ilvl w:val="0"/>
          <w:numId w:val="10"/>
        </w:numPr>
        <w:spacing w:line="240" w:lineRule="auto"/>
        <w:ind w:left="284" w:hanging="284"/>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Kelayakan Bahasa</w:t>
      </w:r>
    </w:p>
    <w:p w:rsidR="0063477B" w:rsidRPr="00AD2001" w:rsidRDefault="00D81507" w:rsidP="00DE1B9E">
      <w:pPr>
        <w:spacing w:line="240" w:lineRule="auto"/>
        <w:ind w:firstLine="567"/>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Bahasa yang digunakan haruslah lugas (</w:t>
      </w:r>
      <w:proofErr w:type="gramStart"/>
      <w:r w:rsidRPr="00AD2001">
        <w:rPr>
          <w:rFonts w:ascii="Times New Roman" w:eastAsia="Times New Roman" w:hAnsi="Times New Roman"/>
          <w:sz w:val="20"/>
          <w:szCs w:val="20"/>
          <w:lang w:eastAsia="id-ID"/>
        </w:rPr>
        <w:t>apa</w:t>
      </w:r>
      <w:proofErr w:type="gramEnd"/>
      <w:r w:rsidRPr="00AD2001">
        <w:rPr>
          <w:rFonts w:ascii="Times New Roman" w:eastAsia="Times New Roman" w:hAnsi="Times New Roman"/>
          <w:sz w:val="20"/>
          <w:szCs w:val="20"/>
          <w:lang w:eastAsia="id-ID"/>
        </w:rPr>
        <w:t xml:space="preserve"> adanya), tidak berbelit-belit, hanya mencantumkan penjabaran materi yang pokok</w:t>
      </w:r>
      <w:r w:rsidR="0063477B" w:rsidRPr="00AD2001">
        <w:rPr>
          <w:rFonts w:ascii="Times New Roman" w:eastAsia="Times New Roman" w:hAnsi="Times New Roman"/>
          <w:sz w:val="20"/>
          <w:szCs w:val="20"/>
          <w:lang w:eastAsia="id-ID"/>
        </w:rPr>
        <w:t>, penting, dan yang perlu saja.</w:t>
      </w:r>
    </w:p>
    <w:p w:rsidR="0063477B" w:rsidRPr="00AD2001" w:rsidRDefault="00D81507" w:rsidP="0063477B">
      <w:pPr>
        <w:pStyle w:val="ListParagraph"/>
        <w:numPr>
          <w:ilvl w:val="0"/>
          <w:numId w:val="10"/>
        </w:numPr>
        <w:spacing w:line="240" w:lineRule="auto"/>
        <w:ind w:left="284" w:hanging="284"/>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Kelayakan Penyajian</w:t>
      </w:r>
    </w:p>
    <w:p w:rsidR="0063477B" w:rsidRPr="00AD2001" w:rsidRDefault="00D81507" w:rsidP="00DE1B9E">
      <w:pPr>
        <w:spacing w:line="240" w:lineRule="auto"/>
        <w:ind w:firstLine="567"/>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Penyajian isi buku harus bersifat interaktif dan partisipatif yaitu ada bagian yang mengajak pembaca untuk berpartisipasi, misalnya dengan mengajak pembaca mencoba latihan untuk menggunakan OPAC (</w:t>
      </w:r>
      <w:r w:rsidRPr="00AD2001">
        <w:rPr>
          <w:rFonts w:ascii="Times New Roman" w:eastAsia="Times New Roman" w:hAnsi="Times New Roman"/>
          <w:i/>
          <w:sz w:val="20"/>
          <w:szCs w:val="20"/>
          <w:lang w:eastAsia="id-ID"/>
        </w:rPr>
        <w:t>Online Public Access Catalog</w:t>
      </w:r>
      <w:r w:rsidRPr="00AD2001">
        <w:rPr>
          <w:rFonts w:ascii="Times New Roman" w:eastAsia="Times New Roman" w:hAnsi="Times New Roman"/>
          <w:sz w:val="20"/>
          <w:szCs w:val="20"/>
          <w:lang w:eastAsia="id-ID"/>
        </w:rPr>
        <w:t>) atau mengakses jurnal.Hal ini memungkinkan pembaca mencoba menelusuri koleksi perpustakaan secara mandiri.</w:t>
      </w:r>
    </w:p>
    <w:p w:rsidR="0063477B" w:rsidRPr="00AD2001" w:rsidRDefault="00D81507" w:rsidP="0063477B">
      <w:pPr>
        <w:pStyle w:val="ListParagraph"/>
        <w:numPr>
          <w:ilvl w:val="0"/>
          <w:numId w:val="10"/>
        </w:numPr>
        <w:spacing w:line="240" w:lineRule="auto"/>
        <w:ind w:left="284" w:hanging="284"/>
        <w:jc w:val="both"/>
        <w:rPr>
          <w:rFonts w:ascii="Times New Roman" w:hAnsi="Times New Roman"/>
          <w:noProof/>
          <w:sz w:val="20"/>
          <w:szCs w:val="20"/>
          <w:lang w:eastAsia="id-ID"/>
        </w:rPr>
      </w:pPr>
      <w:r w:rsidRPr="00AD2001">
        <w:rPr>
          <w:rFonts w:ascii="Times New Roman" w:eastAsia="Times New Roman" w:hAnsi="Times New Roman"/>
          <w:sz w:val="20"/>
          <w:szCs w:val="20"/>
          <w:lang w:eastAsia="id-ID"/>
        </w:rPr>
        <w:t>Kegrafikan</w:t>
      </w:r>
    </w:p>
    <w:p w:rsidR="00653305" w:rsidRPr="00AD2001" w:rsidRDefault="00D81507" w:rsidP="00DE1B9E">
      <w:pPr>
        <w:spacing w:line="240" w:lineRule="auto"/>
        <w:ind w:firstLine="567"/>
        <w:jc w:val="both"/>
        <w:rPr>
          <w:rFonts w:ascii="Times New Roman" w:hAnsi="Times New Roman"/>
          <w:noProof/>
          <w:sz w:val="20"/>
          <w:szCs w:val="20"/>
          <w:lang w:eastAsia="id-ID"/>
        </w:rPr>
      </w:pPr>
      <w:proofErr w:type="gramStart"/>
      <w:r w:rsidRPr="00AD2001">
        <w:rPr>
          <w:rFonts w:ascii="Times New Roman" w:eastAsia="Times New Roman" w:hAnsi="Times New Roman"/>
          <w:sz w:val="20"/>
          <w:szCs w:val="20"/>
          <w:lang w:eastAsia="id-ID"/>
        </w:rPr>
        <w:t xml:space="preserve">Desain isi buku harus mudah dibaca dan mendukung materi.Ini dilihat dari jenis </w:t>
      </w:r>
      <w:r w:rsidRPr="00AD2001">
        <w:rPr>
          <w:rFonts w:ascii="Times New Roman" w:eastAsia="Times New Roman" w:hAnsi="Times New Roman"/>
          <w:i/>
          <w:sz w:val="20"/>
          <w:szCs w:val="20"/>
          <w:lang w:eastAsia="id-ID"/>
        </w:rPr>
        <w:t>font</w:t>
      </w:r>
      <w:r w:rsidRPr="00AD2001">
        <w:rPr>
          <w:rFonts w:ascii="Times New Roman" w:eastAsia="Times New Roman" w:hAnsi="Times New Roman"/>
          <w:sz w:val="20"/>
          <w:szCs w:val="20"/>
          <w:lang w:eastAsia="id-ID"/>
        </w:rPr>
        <w:t xml:space="preserve">, ukuran </w:t>
      </w:r>
      <w:r w:rsidRPr="00AD2001">
        <w:rPr>
          <w:rFonts w:ascii="Times New Roman" w:eastAsia="Times New Roman" w:hAnsi="Times New Roman"/>
          <w:i/>
          <w:sz w:val="20"/>
          <w:szCs w:val="20"/>
          <w:lang w:eastAsia="id-ID"/>
        </w:rPr>
        <w:t>font</w:t>
      </w:r>
      <w:r w:rsidRPr="00AD2001">
        <w:rPr>
          <w:rFonts w:ascii="Times New Roman" w:eastAsia="Times New Roman" w:hAnsi="Times New Roman"/>
          <w:sz w:val="20"/>
          <w:szCs w:val="20"/>
          <w:lang w:eastAsia="id-ID"/>
        </w:rPr>
        <w:t xml:space="preserve">, warna </w:t>
      </w:r>
      <w:r w:rsidRPr="00AD2001">
        <w:rPr>
          <w:rFonts w:ascii="Times New Roman" w:eastAsia="Times New Roman" w:hAnsi="Times New Roman"/>
          <w:i/>
          <w:sz w:val="20"/>
          <w:szCs w:val="20"/>
          <w:lang w:eastAsia="id-ID"/>
        </w:rPr>
        <w:t>font</w:t>
      </w:r>
      <w:r w:rsidRPr="00AD2001">
        <w:rPr>
          <w:rFonts w:ascii="Times New Roman" w:eastAsia="Times New Roman" w:hAnsi="Times New Roman"/>
          <w:sz w:val="20"/>
          <w:szCs w:val="20"/>
          <w:lang w:eastAsia="id-ID"/>
        </w:rPr>
        <w:t>, bentuk paragraf, ilustrasi dan ilustrasi gambar.</w:t>
      </w:r>
      <w:proofErr w:type="gramEnd"/>
      <w:r w:rsidRPr="00AD2001">
        <w:rPr>
          <w:rFonts w:ascii="Times New Roman" w:eastAsia="Times New Roman" w:hAnsi="Times New Roman"/>
          <w:sz w:val="20"/>
          <w:szCs w:val="20"/>
          <w:lang w:eastAsia="id-ID"/>
        </w:rPr>
        <w:t xml:space="preserve"> (Susanti, 2011: 5-9)</w:t>
      </w:r>
    </w:p>
    <w:p w:rsidR="00653305" w:rsidRPr="00AD2001" w:rsidRDefault="00D81507" w:rsidP="00A25B4D">
      <w:pPr>
        <w:pStyle w:val="ListParagraph"/>
        <w:numPr>
          <w:ilvl w:val="0"/>
          <w:numId w:val="9"/>
        </w:numPr>
        <w:shd w:val="clear" w:color="auto" w:fill="FFFFFF"/>
        <w:tabs>
          <w:tab w:val="left" w:pos="0"/>
        </w:tabs>
        <w:spacing w:after="0" w:line="240" w:lineRule="auto"/>
        <w:ind w:left="360"/>
        <w:jc w:val="both"/>
        <w:rPr>
          <w:rFonts w:ascii="Times New Roman" w:eastAsia="Times New Roman" w:hAnsi="Times New Roman"/>
          <w:sz w:val="20"/>
          <w:szCs w:val="20"/>
          <w:lang w:eastAsia="id-ID"/>
        </w:rPr>
      </w:pPr>
      <w:r w:rsidRPr="00AD2001">
        <w:rPr>
          <w:rFonts w:ascii="Times New Roman" w:hAnsi="Times New Roman"/>
          <w:sz w:val="20"/>
          <w:szCs w:val="20"/>
        </w:rPr>
        <w:t xml:space="preserve">Variabel dependen (terikat) </w:t>
      </w:r>
    </w:p>
    <w:p w:rsidR="00DE1B9E" w:rsidRPr="00AD2001" w:rsidRDefault="00D81507" w:rsidP="00DE1B9E">
      <w:pPr>
        <w:shd w:val="clear" w:color="auto" w:fill="FFFFFF"/>
        <w:spacing w:after="0" w:line="240" w:lineRule="auto"/>
        <w:ind w:firstLine="567"/>
        <w:jc w:val="both"/>
        <w:rPr>
          <w:rFonts w:ascii="Times New Roman" w:hAnsi="Times New Roman"/>
          <w:i/>
          <w:sz w:val="20"/>
          <w:szCs w:val="20"/>
        </w:rPr>
      </w:pPr>
      <w:r w:rsidRPr="00AD2001">
        <w:rPr>
          <w:rFonts w:ascii="Times New Roman" w:hAnsi="Times New Roman"/>
          <w:sz w:val="20"/>
          <w:szCs w:val="20"/>
        </w:rPr>
        <w:t xml:space="preserve">Variabel dependen </w:t>
      </w:r>
      <w:proofErr w:type="gramStart"/>
      <w:r w:rsidRPr="00AD2001">
        <w:rPr>
          <w:rFonts w:ascii="Times New Roman" w:hAnsi="Times New Roman"/>
          <w:sz w:val="20"/>
          <w:szCs w:val="20"/>
        </w:rPr>
        <w:t>( terikat</w:t>
      </w:r>
      <w:proofErr w:type="gramEnd"/>
      <w:r w:rsidRPr="00AD2001">
        <w:rPr>
          <w:rFonts w:ascii="Times New Roman" w:hAnsi="Times New Roman"/>
          <w:sz w:val="20"/>
          <w:szCs w:val="20"/>
        </w:rPr>
        <w:t xml:space="preserve">) adalah variabel yang dipengaruhi atau akibat, karena adanya variabel bebas. Variabel terikat dalam penelitian ini adalah peningkatan pengetahuan mahasiswa UIN Walisongo setelah mengikuti kegiatan pendidikan pemakai dan mendapatkan buku panduan.Dalam variabel ini pengetahuan yang dimaksud adalah pengetahuan </w:t>
      </w:r>
      <w:r w:rsidRPr="00AD2001">
        <w:rPr>
          <w:rFonts w:ascii="Times New Roman" w:hAnsi="Times New Roman"/>
          <w:sz w:val="20"/>
          <w:szCs w:val="20"/>
        </w:rPr>
        <w:lastRenderedPageBreak/>
        <w:t xml:space="preserve">tentang perpustakaan setelah mendapatkan materi </w:t>
      </w:r>
      <w:r w:rsidRPr="00AD2001">
        <w:rPr>
          <w:rFonts w:ascii="Times New Roman" w:hAnsi="Times New Roman"/>
          <w:sz w:val="20"/>
          <w:szCs w:val="20"/>
          <w:lang w:val="id-ID"/>
        </w:rPr>
        <w:t>pendidikan pemakai</w:t>
      </w:r>
      <w:r w:rsidRPr="00AD2001">
        <w:rPr>
          <w:rFonts w:ascii="Times New Roman" w:hAnsi="Times New Roman"/>
          <w:sz w:val="20"/>
          <w:szCs w:val="20"/>
        </w:rPr>
        <w:t>.Untuk melihat keberhasilan dari kegiatan pendidikan pemakai, maka bisa dilihat dari efek yang ditimbulkan setelah kegiatan dilaksanakan.Hal ini bisa dilihat dari pengetahuan mahasiswa, sejauh mana mereka memahami materi yang diberikankan dalam kegiatan pendidikan pemaka</w:t>
      </w:r>
      <w:r w:rsidRPr="00AD2001">
        <w:rPr>
          <w:rFonts w:ascii="Times New Roman" w:hAnsi="Times New Roman"/>
          <w:sz w:val="20"/>
          <w:szCs w:val="20"/>
          <w:lang w:val="id-ID"/>
        </w:rPr>
        <w:t>i. Materi yang tercantum dibuku panduan mengenai g</w:t>
      </w:r>
      <w:r w:rsidRPr="00AD2001">
        <w:rPr>
          <w:rFonts w:ascii="Times New Roman" w:hAnsi="Times New Roman"/>
          <w:sz w:val="20"/>
          <w:szCs w:val="20"/>
        </w:rPr>
        <w:t>edung dan fasilitas perpustakaan</w:t>
      </w:r>
      <w:r w:rsidRPr="00AD2001">
        <w:rPr>
          <w:rFonts w:ascii="Times New Roman" w:hAnsi="Times New Roman"/>
          <w:sz w:val="20"/>
          <w:szCs w:val="20"/>
          <w:lang w:val="id-ID"/>
        </w:rPr>
        <w:t>, k</w:t>
      </w:r>
      <w:r w:rsidRPr="00AD2001">
        <w:rPr>
          <w:rFonts w:ascii="Times New Roman" w:hAnsi="Times New Roman"/>
          <w:sz w:val="20"/>
          <w:szCs w:val="20"/>
        </w:rPr>
        <w:t>oleksi dan pelayanan perpustakaan</w:t>
      </w:r>
      <w:r w:rsidRPr="00AD2001">
        <w:rPr>
          <w:rFonts w:ascii="Times New Roman" w:hAnsi="Times New Roman"/>
          <w:sz w:val="20"/>
          <w:szCs w:val="20"/>
          <w:lang w:val="id-ID"/>
        </w:rPr>
        <w:t xml:space="preserve">, </w:t>
      </w:r>
      <w:r w:rsidRPr="00AD2001">
        <w:rPr>
          <w:rFonts w:ascii="Times New Roman" w:hAnsi="Times New Roman"/>
          <w:sz w:val="20"/>
          <w:szCs w:val="20"/>
        </w:rPr>
        <w:t>keanggotaan</w:t>
      </w:r>
      <w:r w:rsidRPr="00AD2001">
        <w:rPr>
          <w:rFonts w:ascii="Times New Roman" w:hAnsi="Times New Roman"/>
          <w:sz w:val="20"/>
          <w:szCs w:val="20"/>
          <w:lang w:val="id-ID"/>
        </w:rPr>
        <w:t xml:space="preserve">, </w:t>
      </w:r>
      <w:r w:rsidRPr="00AD2001">
        <w:rPr>
          <w:rFonts w:ascii="Times New Roman" w:hAnsi="Times New Roman"/>
          <w:sz w:val="20"/>
          <w:szCs w:val="20"/>
        </w:rPr>
        <w:t>klasifikasi</w:t>
      </w:r>
      <w:r w:rsidRPr="00AD2001">
        <w:rPr>
          <w:rFonts w:ascii="Times New Roman" w:hAnsi="Times New Roman"/>
          <w:sz w:val="20"/>
          <w:szCs w:val="20"/>
          <w:lang w:val="id-ID"/>
        </w:rPr>
        <w:t xml:space="preserve">, </w:t>
      </w:r>
      <w:r w:rsidRPr="00AD2001">
        <w:rPr>
          <w:rFonts w:ascii="Times New Roman" w:hAnsi="Times New Roman"/>
          <w:sz w:val="20"/>
          <w:szCs w:val="20"/>
        </w:rPr>
        <w:t>nomor panggil</w:t>
      </w:r>
      <w:r w:rsidRPr="00AD2001">
        <w:rPr>
          <w:rFonts w:ascii="Times New Roman" w:hAnsi="Times New Roman"/>
          <w:sz w:val="20"/>
          <w:szCs w:val="20"/>
          <w:lang w:val="id-ID"/>
        </w:rPr>
        <w:t xml:space="preserve">, </w:t>
      </w:r>
      <w:r w:rsidRPr="00AD2001">
        <w:rPr>
          <w:rFonts w:ascii="Times New Roman" w:hAnsi="Times New Roman"/>
          <w:sz w:val="20"/>
          <w:szCs w:val="20"/>
        </w:rPr>
        <w:t xml:space="preserve">katalog </w:t>
      </w:r>
      <w:r w:rsidRPr="00AD2001">
        <w:rPr>
          <w:rFonts w:ascii="Times New Roman" w:hAnsi="Times New Roman"/>
          <w:i/>
          <w:iCs/>
          <w:sz w:val="20"/>
          <w:szCs w:val="20"/>
        </w:rPr>
        <w:t>online</w:t>
      </w:r>
      <w:r w:rsidRPr="00AD2001">
        <w:rPr>
          <w:rFonts w:ascii="Times New Roman" w:hAnsi="Times New Roman"/>
          <w:sz w:val="20"/>
          <w:szCs w:val="20"/>
          <w:lang w:val="id-ID"/>
        </w:rPr>
        <w:t xml:space="preserve">, </w:t>
      </w:r>
      <w:r w:rsidRPr="00AD2001">
        <w:rPr>
          <w:rFonts w:ascii="Times New Roman" w:hAnsi="Times New Roman"/>
          <w:sz w:val="20"/>
          <w:szCs w:val="20"/>
        </w:rPr>
        <w:t>jurnal elektronik</w:t>
      </w:r>
      <w:r w:rsidRPr="00AD2001">
        <w:rPr>
          <w:rFonts w:ascii="Times New Roman" w:hAnsi="Times New Roman"/>
          <w:i/>
          <w:sz w:val="20"/>
          <w:szCs w:val="20"/>
          <w:lang w:val="id-ID"/>
        </w:rPr>
        <w:t xml:space="preserve">, </w:t>
      </w:r>
      <w:r w:rsidRPr="00AD2001">
        <w:rPr>
          <w:rFonts w:ascii="Times New Roman" w:hAnsi="Times New Roman"/>
          <w:i/>
          <w:sz w:val="20"/>
          <w:szCs w:val="20"/>
        </w:rPr>
        <w:t>american corner</w:t>
      </w:r>
      <w:r w:rsidRPr="00AD2001">
        <w:rPr>
          <w:rFonts w:ascii="Times New Roman" w:hAnsi="Times New Roman"/>
          <w:i/>
          <w:sz w:val="20"/>
          <w:szCs w:val="20"/>
          <w:lang w:val="id-ID"/>
        </w:rPr>
        <w:t>.</w:t>
      </w:r>
    </w:p>
    <w:p w:rsidR="00DE1B9E" w:rsidRPr="00AD2001" w:rsidRDefault="00D81507" w:rsidP="00DE1B9E">
      <w:pPr>
        <w:shd w:val="clear" w:color="auto" w:fill="FFFFFF"/>
        <w:spacing w:after="0" w:line="240" w:lineRule="auto"/>
        <w:ind w:firstLine="567"/>
        <w:jc w:val="both"/>
        <w:rPr>
          <w:rFonts w:ascii="Times New Roman" w:hAnsi="Times New Roman"/>
          <w:i/>
          <w:sz w:val="20"/>
          <w:szCs w:val="20"/>
        </w:rPr>
      </w:pPr>
      <w:proofErr w:type="gramStart"/>
      <w:r w:rsidRPr="00AD2001">
        <w:rPr>
          <w:rFonts w:ascii="Times New Roman" w:hAnsi="Times New Roman"/>
          <w:sz w:val="20"/>
          <w:szCs w:val="20"/>
        </w:rPr>
        <w:t xml:space="preserve">Sebelum kuesioner disebar </w:t>
      </w:r>
      <w:r w:rsidRPr="00AD2001">
        <w:rPr>
          <w:rFonts w:ascii="Times New Roman" w:hAnsi="Times New Roman"/>
          <w:sz w:val="20"/>
          <w:szCs w:val="20"/>
          <w:lang w:val="id-ID"/>
        </w:rPr>
        <w:t xml:space="preserve">secara keseluruhan, disebar terlebih dahulu 30 kuesioner untuk </w:t>
      </w:r>
      <w:r w:rsidRPr="00AD2001">
        <w:rPr>
          <w:rFonts w:ascii="Times New Roman" w:hAnsi="Times New Roman"/>
          <w:sz w:val="20"/>
          <w:szCs w:val="20"/>
        </w:rPr>
        <w:t>uji validitas dan reliabilitas</w:t>
      </w:r>
      <w:r w:rsidRPr="00AD2001">
        <w:rPr>
          <w:rFonts w:ascii="Times New Roman" w:hAnsi="Times New Roman"/>
          <w:sz w:val="20"/>
          <w:szCs w:val="20"/>
          <w:lang w:val="id-ID"/>
        </w:rPr>
        <w:t>.</w:t>
      </w:r>
      <w:proofErr w:type="gramEnd"/>
    </w:p>
    <w:p w:rsidR="00DE1B9E" w:rsidRPr="00AD2001" w:rsidRDefault="00D44EF1" w:rsidP="00DE1B9E">
      <w:pPr>
        <w:shd w:val="clear" w:color="auto" w:fill="FFFFFF"/>
        <w:spacing w:after="0" w:line="240" w:lineRule="auto"/>
        <w:ind w:firstLine="567"/>
        <w:jc w:val="both"/>
        <w:rPr>
          <w:rFonts w:ascii="Times New Roman" w:hAnsi="Times New Roman"/>
          <w:i/>
          <w:sz w:val="20"/>
          <w:szCs w:val="20"/>
        </w:rPr>
      </w:pPr>
      <w:proofErr w:type="gramStart"/>
      <w:r w:rsidRPr="00AD2001">
        <w:rPr>
          <w:rFonts w:ascii="Times New Roman" w:hAnsi="Times New Roman"/>
          <w:sz w:val="20"/>
          <w:szCs w:val="20"/>
        </w:rPr>
        <w:t>Validitas adalah suatu ukuran yang menunjukkantingkat-tingkat kevalidan atau keshahihan sesuatu instrumen.Suatu instrumen yang valid atau shahih mempunyai validitas tinggi.</w:t>
      </w:r>
      <w:proofErr w:type="gramEnd"/>
      <w:r w:rsidRPr="00AD2001">
        <w:rPr>
          <w:rFonts w:ascii="Times New Roman" w:hAnsi="Times New Roman"/>
          <w:sz w:val="20"/>
          <w:szCs w:val="20"/>
        </w:rPr>
        <w:t xml:space="preserve"> Sebaliknya, instrumen yang kurang valid berarti memiliki validitas rendah (Arikunto, </w:t>
      </w:r>
      <w:proofErr w:type="gramStart"/>
      <w:r w:rsidRPr="00AD2001">
        <w:rPr>
          <w:rFonts w:ascii="Times New Roman" w:hAnsi="Times New Roman"/>
          <w:sz w:val="20"/>
          <w:szCs w:val="20"/>
        </w:rPr>
        <w:t>2010 :</w:t>
      </w:r>
      <w:proofErr w:type="gramEnd"/>
      <w:r w:rsidRPr="00AD2001">
        <w:rPr>
          <w:rFonts w:ascii="Times New Roman" w:hAnsi="Times New Roman"/>
          <w:sz w:val="20"/>
          <w:szCs w:val="20"/>
        </w:rPr>
        <w:t xml:space="preserve"> 211).</w:t>
      </w:r>
      <w:r w:rsidR="00D81507" w:rsidRPr="00AD2001">
        <w:rPr>
          <w:rFonts w:ascii="Times New Roman" w:hAnsi="Times New Roman"/>
          <w:sz w:val="20"/>
          <w:szCs w:val="20"/>
        </w:rPr>
        <w:t xml:space="preserve">Uji validitas berguna untuk mengetahui apakah ada pertanyaan-pertanyaan pada kuesioner yang harus dibuang/diganti karena dianggap tidak relevan.Pengujian instrumen dalam penelitian ini dilakukan dengan melihat masing-masing skor instrumen penelitian. Apabila </w:t>
      </w:r>
      <w:proofErr w:type="gramStart"/>
      <w:r w:rsidR="00D81507" w:rsidRPr="00AD2001">
        <w:rPr>
          <w:rFonts w:ascii="Times New Roman" w:hAnsi="Times New Roman"/>
          <w:sz w:val="20"/>
          <w:szCs w:val="20"/>
        </w:rPr>
        <w:t>nilai  r</w:t>
      </w:r>
      <w:r w:rsidR="00D81507" w:rsidRPr="00AD2001">
        <w:rPr>
          <w:rFonts w:ascii="Times New Roman" w:hAnsi="Times New Roman"/>
          <w:sz w:val="20"/>
          <w:szCs w:val="20"/>
          <w:vertAlign w:val="subscript"/>
        </w:rPr>
        <w:t>hitung</w:t>
      </w:r>
      <w:proofErr w:type="gramEnd"/>
      <w:r w:rsidR="00D81507" w:rsidRPr="00AD2001">
        <w:rPr>
          <w:rFonts w:ascii="Times New Roman" w:hAnsi="Times New Roman"/>
          <w:sz w:val="20"/>
          <w:szCs w:val="20"/>
        </w:rPr>
        <w:t>&gt; nilai r</w:t>
      </w:r>
      <w:r w:rsidR="00D81507" w:rsidRPr="00AD2001">
        <w:rPr>
          <w:rFonts w:ascii="Times New Roman" w:hAnsi="Times New Roman"/>
          <w:sz w:val="20"/>
          <w:szCs w:val="20"/>
          <w:vertAlign w:val="subscript"/>
        </w:rPr>
        <w:t>tabel</w:t>
      </w:r>
      <w:r w:rsidR="00D81507" w:rsidRPr="00AD2001">
        <w:rPr>
          <w:rFonts w:ascii="Times New Roman" w:hAnsi="Times New Roman"/>
          <w:sz w:val="20"/>
          <w:szCs w:val="20"/>
        </w:rPr>
        <w:t xml:space="preserve"> maka instrument tersebut dinyatakan valid.</w:t>
      </w:r>
    </w:p>
    <w:p w:rsidR="00DE1B9E" w:rsidRPr="00AD2001" w:rsidRDefault="00A25B4D" w:rsidP="00DE1B9E">
      <w:pPr>
        <w:shd w:val="clear" w:color="auto" w:fill="FFFFFF"/>
        <w:spacing w:after="0" w:line="240" w:lineRule="auto"/>
        <w:ind w:firstLine="567"/>
        <w:jc w:val="both"/>
        <w:rPr>
          <w:rFonts w:ascii="Times New Roman" w:hAnsi="Times New Roman"/>
          <w:i/>
          <w:sz w:val="20"/>
          <w:szCs w:val="20"/>
        </w:rPr>
      </w:pPr>
      <w:proofErr w:type="gramStart"/>
      <w:r w:rsidRPr="00AD2001">
        <w:rPr>
          <w:rFonts w:ascii="Times New Roman" w:hAnsi="Times New Roman"/>
          <w:sz w:val="20"/>
          <w:szCs w:val="20"/>
        </w:rPr>
        <w:t>Reliabilitas menunjuk pada satu pengertian bahwa sesuatu instrumen cukup dapat dipercaya untuk digunakan sebagai alat pengumpul data karena instrumen tersebut sudah baik.</w:t>
      </w:r>
      <w:proofErr w:type="gramEnd"/>
      <w:r w:rsidRPr="00AD2001">
        <w:rPr>
          <w:rFonts w:ascii="Times New Roman" w:hAnsi="Times New Roman"/>
          <w:sz w:val="20"/>
          <w:szCs w:val="20"/>
        </w:rPr>
        <w:t xml:space="preserve"> (Arikunto, </w:t>
      </w:r>
      <w:proofErr w:type="gramStart"/>
      <w:r w:rsidRPr="00AD2001">
        <w:rPr>
          <w:rFonts w:ascii="Times New Roman" w:hAnsi="Times New Roman"/>
          <w:sz w:val="20"/>
          <w:szCs w:val="20"/>
        </w:rPr>
        <w:t>2010 :</w:t>
      </w:r>
      <w:proofErr w:type="gramEnd"/>
      <w:r w:rsidRPr="00AD2001">
        <w:rPr>
          <w:rFonts w:ascii="Times New Roman" w:hAnsi="Times New Roman"/>
          <w:sz w:val="20"/>
          <w:szCs w:val="20"/>
        </w:rPr>
        <w:t xml:space="preserve"> 221). Setelah instrumen diuji validitasnya maka langkah selanjutnya yaitu menguji reliabilitas.Uji reliabilitas yaitu untuk menguji konsistensi alat ukur, apakah hasilnya tetap konsisten jika pengukuran diulang.Instrumen kuesioner yang tidak reliabel maka tidak dapat konsisten untuk pengukuran sehingga hasil pengukuran tidak dapat dipercaya.</w:t>
      </w:r>
      <w:r w:rsidR="00D81507" w:rsidRPr="00AD2001">
        <w:rPr>
          <w:rFonts w:ascii="Times New Roman" w:hAnsi="Times New Roman"/>
          <w:sz w:val="20"/>
          <w:szCs w:val="20"/>
        </w:rPr>
        <w:t xml:space="preserve">Uji reliabel penelitian menggunakan </w:t>
      </w:r>
      <w:r w:rsidR="00D81507" w:rsidRPr="00AD2001">
        <w:rPr>
          <w:rFonts w:ascii="Times New Roman" w:hAnsi="Times New Roman"/>
          <w:i/>
          <w:iCs/>
          <w:sz w:val="20"/>
          <w:szCs w:val="20"/>
        </w:rPr>
        <w:t>Alpha-Cronbach</w:t>
      </w:r>
      <w:r w:rsidR="00D81507" w:rsidRPr="00AD2001">
        <w:rPr>
          <w:rFonts w:ascii="Times New Roman" w:hAnsi="Times New Roman"/>
          <w:sz w:val="20"/>
          <w:szCs w:val="20"/>
        </w:rPr>
        <w:t>, yaitu melalui variasi skor butir pernyataan dengan variasi total skor keseluruhan butir pernyataan. Apabila koefisien reabilitas lebih besar dari 0</w:t>
      </w:r>
      <w:proofErr w:type="gramStart"/>
      <w:r w:rsidR="00D81507" w:rsidRPr="00AD2001">
        <w:rPr>
          <w:rFonts w:ascii="Times New Roman" w:hAnsi="Times New Roman"/>
          <w:sz w:val="20"/>
          <w:szCs w:val="20"/>
        </w:rPr>
        <w:t>,60</w:t>
      </w:r>
      <w:proofErr w:type="gramEnd"/>
      <w:r w:rsidR="00D81507" w:rsidRPr="00AD2001">
        <w:rPr>
          <w:rFonts w:ascii="Times New Roman" w:hAnsi="Times New Roman"/>
          <w:sz w:val="20"/>
          <w:szCs w:val="20"/>
        </w:rPr>
        <w:t xml:space="preserve"> maka secara keseluruhan pernyataan dinyatakan reliabel. (Nunnaly dalam Ghozali, 2001: 129).</w:t>
      </w:r>
    </w:p>
    <w:p w:rsidR="00DE1B9E" w:rsidRPr="00AD2001" w:rsidRDefault="00D81507" w:rsidP="00DE1B9E">
      <w:pPr>
        <w:shd w:val="clear" w:color="auto" w:fill="FFFFFF"/>
        <w:spacing w:after="0" w:line="240" w:lineRule="auto"/>
        <w:ind w:firstLine="567"/>
        <w:jc w:val="both"/>
        <w:rPr>
          <w:rFonts w:ascii="Times New Roman" w:hAnsi="Times New Roman"/>
          <w:i/>
          <w:sz w:val="20"/>
          <w:szCs w:val="20"/>
        </w:rPr>
      </w:pPr>
      <w:r w:rsidRPr="00AD2001">
        <w:rPr>
          <w:rFonts w:ascii="Times New Roman" w:hAnsi="Times New Roman"/>
          <w:sz w:val="20"/>
          <w:szCs w:val="20"/>
        </w:rPr>
        <w:t xml:space="preserve">Selanjutnya adalah pengolahan data yang dilakukan dengan </w:t>
      </w:r>
      <w:proofErr w:type="gramStart"/>
      <w:r w:rsidRPr="00AD2001">
        <w:rPr>
          <w:rFonts w:ascii="Times New Roman" w:hAnsi="Times New Roman"/>
          <w:sz w:val="20"/>
          <w:szCs w:val="20"/>
        </w:rPr>
        <w:t>cara</w:t>
      </w:r>
      <w:proofErr w:type="gramEnd"/>
      <w:r w:rsidRPr="00AD2001">
        <w:rPr>
          <w:rFonts w:ascii="Times New Roman" w:hAnsi="Times New Roman"/>
          <w:sz w:val="20"/>
          <w:szCs w:val="20"/>
        </w:rPr>
        <w:t xml:space="preserve"> editing, koding, tabulasi, analisis deskriptif dan koefisien korelasi rank spearman. </w:t>
      </w:r>
    </w:p>
    <w:p w:rsidR="00F24F30" w:rsidRPr="00AD2001" w:rsidRDefault="00F24F30" w:rsidP="00DE1B9E">
      <w:pPr>
        <w:shd w:val="clear" w:color="auto" w:fill="FFFFFF"/>
        <w:spacing w:after="0" w:line="240" w:lineRule="auto"/>
        <w:ind w:firstLine="567"/>
        <w:jc w:val="both"/>
        <w:rPr>
          <w:rFonts w:ascii="Times New Roman" w:hAnsi="Times New Roman"/>
          <w:i/>
          <w:sz w:val="20"/>
          <w:szCs w:val="20"/>
        </w:rPr>
      </w:pPr>
      <w:r w:rsidRPr="00AD2001">
        <w:rPr>
          <w:rFonts w:ascii="Times New Roman" w:hAnsi="Times New Roman"/>
          <w:sz w:val="20"/>
          <w:szCs w:val="20"/>
          <w:bdr w:val="none" w:sz="0" w:space="0" w:color="auto" w:frame="1"/>
        </w:rPr>
        <w:t xml:space="preserve">Dalam penelitian ini, analisis deskriptif yang digunakan adalah </w:t>
      </w:r>
      <w:r w:rsidRPr="00AD2001">
        <w:rPr>
          <w:rFonts w:ascii="Times New Roman" w:hAnsi="Times New Roman"/>
          <w:i/>
          <w:sz w:val="20"/>
          <w:szCs w:val="20"/>
          <w:bdr w:val="none" w:sz="0" w:space="0" w:color="auto" w:frame="1"/>
        </w:rPr>
        <w:t>mean</w:t>
      </w:r>
      <w:r w:rsidRPr="00AD2001">
        <w:rPr>
          <w:rFonts w:ascii="Times New Roman" w:hAnsi="Times New Roman"/>
          <w:sz w:val="20"/>
          <w:szCs w:val="20"/>
          <w:bdr w:val="none" w:sz="0" w:space="0" w:color="auto" w:frame="1"/>
        </w:rPr>
        <w:t xml:space="preserve"> dan persentase atau proposisi. </w:t>
      </w:r>
      <w:r w:rsidRPr="00AD2001">
        <w:rPr>
          <w:rFonts w:ascii="Times New Roman" w:hAnsi="Times New Roman"/>
          <w:sz w:val="20"/>
          <w:szCs w:val="20"/>
        </w:rPr>
        <w:t xml:space="preserve">Pengolahan data bisa dilakukan secara manual maupun dengan bantuan komputer dengan program </w:t>
      </w:r>
      <w:r w:rsidRPr="00AD2001">
        <w:rPr>
          <w:rFonts w:ascii="Times New Roman" w:hAnsi="Times New Roman"/>
          <w:i/>
          <w:iCs/>
          <w:sz w:val="20"/>
          <w:szCs w:val="20"/>
        </w:rPr>
        <w:t>SPSS</w:t>
      </w:r>
      <w:r w:rsidRPr="00AD2001">
        <w:rPr>
          <w:rFonts w:ascii="Times New Roman" w:hAnsi="Times New Roman"/>
          <w:iCs/>
          <w:sz w:val="20"/>
          <w:szCs w:val="20"/>
        </w:rPr>
        <w:t xml:space="preserve"> versi 16</w:t>
      </w:r>
      <w:r w:rsidRPr="00AD2001">
        <w:rPr>
          <w:rFonts w:ascii="Times New Roman" w:hAnsi="Times New Roman"/>
          <w:sz w:val="20"/>
          <w:szCs w:val="20"/>
        </w:rPr>
        <w:t xml:space="preserve">untuk mengetahui bagaimanakah buku panduan pendidikan pemakai dan peningkatan pengetahuan mengenai perpustakaan di Perpustakaan UIN Walisongo Semarang, yaitu dengan menggunakan metode </w:t>
      </w:r>
      <w:r w:rsidRPr="00AD2001">
        <w:rPr>
          <w:rFonts w:ascii="Times New Roman" w:hAnsi="Times New Roman"/>
          <w:i/>
          <w:iCs/>
          <w:sz w:val="20"/>
          <w:szCs w:val="20"/>
        </w:rPr>
        <w:t xml:space="preserve">mean </w:t>
      </w:r>
      <w:r w:rsidRPr="00AD2001">
        <w:rPr>
          <w:rFonts w:ascii="Times New Roman" w:hAnsi="Times New Roman"/>
          <w:iCs/>
          <w:sz w:val="20"/>
          <w:szCs w:val="20"/>
        </w:rPr>
        <w:t>dan presentase</w:t>
      </w:r>
      <w:r w:rsidRPr="00AD2001">
        <w:rPr>
          <w:rFonts w:ascii="Times New Roman" w:hAnsi="Times New Roman"/>
          <w:i/>
          <w:iCs/>
          <w:sz w:val="20"/>
          <w:szCs w:val="20"/>
        </w:rPr>
        <w:t xml:space="preserve">. </w:t>
      </w:r>
      <w:r w:rsidRPr="00AD2001">
        <w:rPr>
          <w:rFonts w:ascii="Times New Roman" w:hAnsi="Times New Roman"/>
          <w:i/>
          <w:sz w:val="20"/>
          <w:szCs w:val="20"/>
        </w:rPr>
        <w:t>Mean</w:t>
      </w:r>
      <w:r w:rsidRPr="00AD2001">
        <w:rPr>
          <w:rFonts w:ascii="Times New Roman" w:hAnsi="Times New Roman"/>
          <w:sz w:val="20"/>
          <w:szCs w:val="20"/>
        </w:rPr>
        <w:t xml:space="preserve"> diperoleh dengan </w:t>
      </w:r>
      <w:proofErr w:type="gramStart"/>
      <w:r w:rsidRPr="00AD2001">
        <w:rPr>
          <w:rFonts w:ascii="Times New Roman" w:hAnsi="Times New Roman"/>
          <w:sz w:val="20"/>
          <w:szCs w:val="20"/>
        </w:rPr>
        <w:t>cara</w:t>
      </w:r>
      <w:proofErr w:type="gramEnd"/>
      <w:r w:rsidRPr="00AD2001">
        <w:rPr>
          <w:rFonts w:ascii="Times New Roman" w:hAnsi="Times New Roman"/>
          <w:sz w:val="20"/>
          <w:szCs w:val="20"/>
        </w:rPr>
        <w:t xml:space="preserve"> menjumlahkan seluruh nilai dan membaginya dengan jumlah individu. </w:t>
      </w:r>
      <w:proofErr w:type="gramStart"/>
      <w:r w:rsidRPr="00AD2001">
        <w:rPr>
          <w:rFonts w:ascii="Times New Roman" w:hAnsi="Times New Roman"/>
          <w:sz w:val="20"/>
          <w:szCs w:val="20"/>
        </w:rPr>
        <w:lastRenderedPageBreak/>
        <w:t>Dalam istilah sehari-hari disebutkan angka rata-rata.</w:t>
      </w:r>
      <w:proofErr w:type="gramEnd"/>
      <w:r w:rsidRPr="00AD2001">
        <w:rPr>
          <w:rFonts w:ascii="Times New Roman" w:hAnsi="Times New Roman"/>
          <w:sz w:val="20"/>
          <w:szCs w:val="20"/>
        </w:rPr>
        <w:t xml:space="preserve"> Adapun rumus </w:t>
      </w:r>
      <w:r w:rsidRPr="00AD2001">
        <w:rPr>
          <w:rFonts w:ascii="Times New Roman" w:hAnsi="Times New Roman"/>
          <w:i/>
          <w:iCs/>
          <w:sz w:val="20"/>
          <w:szCs w:val="20"/>
        </w:rPr>
        <w:t xml:space="preserve">mean </w:t>
      </w:r>
      <w:r w:rsidRPr="00AD2001">
        <w:rPr>
          <w:rFonts w:ascii="Times New Roman" w:hAnsi="Times New Roman"/>
          <w:sz w:val="20"/>
          <w:szCs w:val="20"/>
        </w:rPr>
        <w:t>menurut Sugiyono (2011:49) adalah sebagai berikut:</w:t>
      </w:r>
    </w:p>
    <w:p w:rsidR="00F24F30" w:rsidRPr="00AD2001" w:rsidRDefault="00F24F30" w:rsidP="00F24F30">
      <w:pPr>
        <w:autoSpaceDE w:val="0"/>
        <w:autoSpaceDN w:val="0"/>
        <w:adjustRightInd w:val="0"/>
        <w:spacing w:after="0" w:line="240" w:lineRule="auto"/>
        <w:ind w:right="18" w:firstLine="720"/>
        <w:jc w:val="both"/>
        <w:rPr>
          <w:rFonts w:ascii="Times New Roman" w:hAnsi="Times New Roman"/>
          <w:sz w:val="20"/>
          <w:szCs w:val="20"/>
        </w:rPr>
      </w:pPr>
      <w:r w:rsidRPr="00AD2001">
        <w:rPr>
          <w:rFonts w:ascii="Times New Roman" w:hAnsi="Times New Roman"/>
          <w:noProof/>
          <w:sz w:val="20"/>
          <w:szCs w:val="20"/>
        </w:rPr>
        <w:drawing>
          <wp:inline distT="0" distB="0" distL="0" distR="0">
            <wp:extent cx="866775" cy="614523"/>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871950" cy="618192"/>
                    </a:xfrm>
                    <a:prstGeom prst="rect">
                      <a:avLst/>
                    </a:prstGeom>
                    <a:noFill/>
                    <a:ln w="9525">
                      <a:noFill/>
                      <a:miter lim="800000"/>
                      <a:headEnd/>
                      <a:tailEnd/>
                    </a:ln>
                  </pic:spPr>
                </pic:pic>
              </a:graphicData>
            </a:graphic>
          </wp:inline>
        </w:drawing>
      </w:r>
    </w:p>
    <w:p w:rsidR="004D285A" w:rsidRPr="00AD2001" w:rsidRDefault="004D285A" w:rsidP="00F24F30">
      <w:pPr>
        <w:autoSpaceDE w:val="0"/>
        <w:autoSpaceDN w:val="0"/>
        <w:adjustRightInd w:val="0"/>
        <w:spacing w:after="0" w:line="240" w:lineRule="auto"/>
        <w:ind w:right="18" w:firstLine="720"/>
        <w:jc w:val="both"/>
        <w:rPr>
          <w:rFonts w:ascii="Times New Roman" w:hAnsi="Times New Roman"/>
          <w:sz w:val="20"/>
          <w:szCs w:val="20"/>
        </w:rPr>
      </w:pPr>
    </w:p>
    <w:p w:rsidR="00F24F30" w:rsidRPr="00AD2001" w:rsidRDefault="00F24F30" w:rsidP="00F24F30">
      <w:pPr>
        <w:autoSpaceDE w:val="0"/>
        <w:autoSpaceDN w:val="0"/>
        <w:adjustRightInd w:val="0"/>
        <w:spacing w:after="0" w:line="240" w:lineRule="auto"/>
        <w:ind w:right="18" w:firstLine="720"/>
        <w:jc w:val="both"/>
        <w:rPr>
          <w:rFonts w:ascii="Times New Roman" w:hAnsi="Times New Roman"/>
          <w:sz w:val="20"/>
          <w:szCs w:val="20"/>
        </w:rPr>
      </w:pPr>
      <w:proofErr w:type="gramStart"/>
      <w:r w:rsidRPr="00AD2001">
        <w:rPr>
          <w:rFonts w:ascii="Times New Roman" w:hAnsi="Times New Roman"/>
          <w:sz w:val="20"/>
          <w:szCs w:val="20"/>
        </w:rPr>
        <w:t>Keterangan :</w:t>
      </w:r>
      <w:proofErr w:type="gramEnd"/>
    </w:p>
    <w:p w:rsidR="00F24F30" w:rsidRPr="00AD2001" w:rsidRDefault="00FE5B61" w:rsidP="00F24F30">
      <w:pPr>
        <w:autoSpaceDE w:val="0"/>
        <w:autoSpaceDN w:val="0"/>
        <w:adjustRightInd w:val="0"/>
        <w:spacing w:after="0" w:line="240" w:lineRule="auto"/>
        <w:ind w:right="18" w:firstLine="720"/>
        <w:jc w:val="both"/>
        <w:rPr>
          <w:rFonts w:ascii="Times New Roman" w:hAnsi="Times New Roman"/>
          <w:sz w:val="20"/>
          <w:szCs w:val="20"/>
        </w:rPr>
      </w:pPr>
      <w:r w:rsidRPr="00FE5B61">
        <w:rPr>
          <w:sz w:val="20"/>
          <w:szCs w:val="20"/>
          <w:lang w:val="id-ID" w:eastAsia="ko-KR"/>
        </w:rPr>
        <w:pict>
          <v:shape id="Straight Arrow Connector 3" o:spid="_x0000_s1031" type="#_x0000_t32" style="position:absolute;left:0;text-align:left;margin-left:36.8pt;margin-top:.8pt;width:6.2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"/>
        </w:pict>
      </w:r>
      <w:r w:rsidR="00F24F30" w:rsidRPr="00AD2001">
        <w:rPr>
          <w:rFonts w:ascii="Times New Roman" w:hAnsi="Times New Roman"/>
          <w:sz w:val="20"/>
          <w:szCs w:val="20"/>
        </w:rPr>
        <w:t xml:space="preserve">X = </w:t>
      </w:r>
      <w:r w:rsidR="00F24F30" w:rsidRPr="00AD2001">
        <w:rPr>
          <w:rFonts w:ascii="Times New Roman" w:hAnsi="Times New Roman"/>
          <w:i/>
          <w:sz w:val="20"/>
          <w:szCs w:val="20"/>
        </w:rPr>
        <w:t>Mean</w:t>
      </w:r>
    </w:p>
    <w:p w:rsidR="00F24F30" w:rsidRPr="00AD2001" w:rsidRDefault="00F24F30" w:rsidP="00F24F30">
      <w:pPr>
        <w:autoSpaceDE w:val="0"/>
        <w:autoSpaceDN w:val="0"/>
        <w:adjustRightInd w:val="0"/>
        <w:spacing w:after="0" w:line="240" w:lineRule="auto"/>
        <w:ind w:right="18" w:firstLine="720"/>
        <w:jc w:val="both"/>
        <w:rPr>
          <w:rFonts w:ascii="Times New Roman" w:hAnsi="Times New Roman"/>
          <w:sz w:val="20"/>
          <w:szCs w:val="20"/>
        </w:rPr>
      </w:pPr>
      <w:r w:rsidRPr="00AD2001">
        <w:rPr>
          <w:rFonts w:ascii="Times New Roman" w:hAnsi="Times New Roman"/>
          <w:sz w:val="20"/>
          <w:szCs w:val="20"/>
        </w:rPr>
        <w:t>Σx = Jumlah Nilai</w:t>
      </w:r>
    </w:p>
    <w:p w:rsidR="00F24F30" w:rsidRPr="00AD2001" w:rsidRDefault="00F24F30" w:rsidP="00F24F30">
      <w:pPr>
        <w:autoSpaceDE w:val="0"/>
        <w:autoSpaceDN w:val="0"/>
        <w:adjustRightInd w:val="0"/>
        <w:spacing w:after="0" w:line="240" w:lineRule="auto"/>
        <w:ind w:right="18" w:firstLine="720"/>
        <w:jc w:val="both"/>
        <w:rPr>
          <w:rFonts w:ascii="Times New Roman" w:hAnsi="Times New Roman"/>
          <w:sz w:val="20"/>
          <w:szCs w:val="20"/>
        </w:rPr>
      </w:pPr>
      <w:r w:rsidRPr="00AD2001">
        <w:rPr>
          <w:rFonts w:ascii="Times New Roman" w:hAnsi="Times New Roman"/>
          <w:sz w:val="20"/>
          <w:szCs w:val="20"/>
        </w:rPr>
        <w:t>n = Jumlah Individu</w:t>
      </w:r>
    </w:p>
    <w:p w:rsidR="00F24F30" w:rsidRPr="00AD2001" w:rsidRDefault="00F24F30" w:rsidP="00F24F30">
      <w:pPr>
        <w:autoSpaceDE w:val="0"/>
        <w:autoSpaceDN w:val="0"/>
        <w:adjustRightInd w:val="0"/>
        <w:spacing w:after="0" w:line="240" w:lineRule="auto"/>
        <w:ind w:right="18"/>
        <w:jc w:val="both"/>
        <w:rPr>
          <w:rFonts w:ascii="Times New Roman" w:hAnsi="Times New Roman"/>
          <w:sz w:val="20"/>
          <w:szCs w:val="20"/>
        </w:rPr>
      </w:pPr>
      <w:r w:rsidRPr="00AD2001">
        <w:rPr>
          <w:rFonts w:ascii="Times New Roman" w:hAnsi="Times New Roman"/>
          <w:sz w:val="20"/>
          <w:szCs w:val="20"/>
        </w:rPr>
        <w:t xml:space="preserve">Perhitungan </w:t>
      </w:r>
      <w:r w:rsidRPr="00AD2001">
        <w:rPr>
          <w:rFonts w:ascii="Times New Roman" w:hAnsi="Times New Roman"/>
          <w:i/>
          <w:iCs/>
          <w:sz w:val="20"/>
          <w:szCs w:val="20"/>
        </w:rPr>
        <w:t xml:space="preserve">mean </w:t>
      </w:r>
      <w:r w:rsidRPr="00AD2001">
        <w:rPr>
          <w:rFonts w:ascii="Times New Roman" w:hAnsi="Times New Roman"/>
          <w:sz w:val="20"/>
          <w:szCs w:val="20"/>
        </w:rPr>
        <w:t xml:space="preserve">tersebut ditentukan dengan </w:t>
      </w:r>
      <w:proofErr w:type="gramStart"/>
      <w:r w:rsidRPr="00AD2001">
        <w:rPr>
          <w:rFonts w:ascii="Times New Roman" w:hAnsi="Times New Roman"/>
          <w:sz w:val="20"/>
          <w:szCs w:val="20"/>
        </w:rPr>
        <w:t>cara</w:t>
      </w:r>
      <w:proofErr w:type="gramEnd"/>
      <w:r w:rsidRPr="00AD2001">
        <w:rPr>
          <w:rFonts w:ascii="Times New Roman" w:hAnsi="Times New Roman"/>
          <w:sz w:val="20"/>
          <w:szCs w:val="20"/>
        </w:rPr>
        <w:t xml:space="preserve"> mengkombinasikan suatu bobot nilai jawaban responden pada tiap butir pertanyaan. Apabila jawaban dari responden sangat setuju (SS) maka besarnya mean akan mendekati 4 dan sebaliknya apabila jawaban dari responden adalah sangat tidak setuju (STS) maka besarnya </w:t>
      </w:r>
      <w:r w:rsidRPr="00AD2001">
        <w:rPr>
          <w:rFonts w:ascii="Times New Roman" w:hAnsi="Times New Roman"/>
          <w:i/>
          <w:sz w:val="20"/>
          <w:szCs w:val="20"/>
        </w:rPr>
        <w:t>mean</w:t>
      </w:r>
      <w:r w:rsidRPr="00AD2001">
        <w:rPr>
          <w:rFonts w:ascii="Times New Roman" w:hAnsi="Times New Roman"/>
          <w:sz w:val="20"/>
          <w:szCs w:val="20"/>
        </w:rPr>
        <w:t xml:space="preserve"> akan mendekati nilai 1 (dalam skala 1-4). </w:t>
      </w:r>
      <w:r w:rsidRPr="00AD2001">
        <w:rPr>
          <w:rFonts w:ascii="Times New Roman" w:hAnsi="Times New Roman"/>
          <w:sz w:val="20"/>
          <w:szCs w:val="20"/>
          <w:bdr w:val="none" w:sz="0" w:space="0" w:color="auto" w:frame="1"/>
        </w:rPr>
        <w:t xml:space="preserve">Sedangkan Persentase merupakan </w:t>
      </w:r>
      <w:proofErr w:type="gramStart"/>
      <w:r w:rsidRPr="00AD2001">
        <w:rPr>
          <w:rFonts w:ascii="Times New Roman" w:hAnsi="Times New Roman"/>
          <w:sz w:val="20"/>
          <w:szCs w:val="20"/>
          <w:bdr w:val="none" w:sz="0" w:space="0" w:color="auto" w:frame="1"/>
        </w:rPr>
        <w:t>cara</w:t>
      </w:r>
      <w:proofErr w:type="gramEnd"/>
      <w:r w:rsidRPr="00AD2001">
        <w:rPr>
          <w:rFonts w:ascii="Times New Roman" w:hAnsi="Times New Roman"/>
          <w:sz w:val="20"/>
          <w:szCs w:val="20"/>
          <w:bdr w:val="none" w:sz="0" w:space="0" w:color="auto" w:frame="1"/>
        </w:rPr>
        <w:t xml:space="preserve"> analisis yang paling sederhana yaitu membuat perbandingan kejadian suatu kasus dengan total kasus yang ada dikalikan dengan nilai</w:t>
      </w:r>
      <w:r w:rsidR="00B47C7C" w:rsidRPr="00AD2001">
        <w:rPr>
          <w:rFonts w:ascii="Times New Roman" w:hAnsi="Times New Roman"/>
          <w:sz w:val="20"/>
          <w:szCs w:val="20"/>
          <w:bdr w:val="none" w:sz="0" w:space="0" w:color="auto" w:frame="1"/>
        </w:rPr>
        <w:t xml:space="preserve"> 100 (Purwanto</w:t>
      </w:r>
      <w:r w:rsidRPr="00AD2001">
        <w:rPr>
          <w:rFonts w:ascii="Times New Roman" w:hAnsi="Times New Roman"/>
          <w:sz w:val="20"/>
          <w:szCs w:val="20"/>
          <w:bdr w:val="none" w:sz="0" w:space="0" w:color="auto" w:frame="1"/>
        </w:rPr>
        <w:t>, 2007: 110).</w:t>
      </w:r>
    </w:p>
    <w:p w:rsidR="00F24F30" w:rsidRPr="00AD2001" w:rsidRDefault="00F24F30" w:rsidP="00F24F30">
      <w:pPr>
        <w:autoSpaceDE w:val="0"/>
        <w:autoSpaceDN w:val="0"/>
        <w:adjustRightInd w:val="0"/>
        <w:spacing w:after="0" w:line="240" w:lineRule="auto"/>
        <w:ind w:right="18"/>
        <w:jc w:val="both"/>
        <w:rPr>
          <w:rFonts w:ascii="Times New Roman" w:hAnsi="Times New Roman"/>
          <w:sz w:val="20"/>
          <w:szCs w:val="20"/>
          <w:bdr w:val="none" w:sz="0" w:space="0" w:color="auto" w:frame="1"/>
        </w:rPr>
      </w:pPr>
      <w:r w:rsidRPr="00AD2001">
        <w:rPr>
          <w:rFonts w:ascii="Times New Roman" w:hAnsi="Times New Roman"/>
          <w:sz w:val="20"/>
          <w:szCs w:val="20"/>
          <w:bdr w:val="none" w:sz="0" w:space="0" w:color="auto" w:frame="1"/>
        </w:rPr>
        <w:t xml:space="preserve">Rumus dasar yang dipakai adalah   </w:t>
      </w:r>
    </w:p>
    <w:p w:rsidR="00D3383A" w:rsidRPr="00AD2001" w:rsidRDefault="00D3383A" w:rsidP="00F24F30">
      <w:pPr>
        <w:autoSpaceDE w:val="0"/>
        <w:autoSpaceDN w:val="0"/>
        <w:adjustRightInd w:val="0"/>
        <w:spacing w:after="0" w:line="240" w:lineRule="auto"/>
        <w:ind w:right="18"/>
        <w:jc w:val="both"/>
        <w:rPr>
          <w:rFonts w:ascii="Times New Roman" w:hAnsi="Times New Roman"/>
          <w:sz w:val="20"/>
          <w:szCs w:val="20"/>
          <w:bdr w:val="none" w:sz="0" w:space="0" w:color="auto" w:frame="1"/>
        </w:rPr>
      </w:pPr>
    </w:p>
    <w:p w:rsidR="00F24F30" w:rsidRPr="00AD2001" w:rsidRDefault="00F24F30" w:rsidP="00F24F30">
      <w:pPr>
        <w:shd w:val="clear" w:color="auto" w:fill="FFFFFF"/>
        <w:spacing w:line="240" w:lineRule="auto"/>
        <w:ind w:firstLine="720"/>
        <w:jc w:val="both"/>
        <w:textAlignment w:val="baseline"/>
        <w:rPr>
          <w:rFonts w:ascii="inherit" w:eastAsia="Times New Roman" w:hAnsi="inherit" w:cs="Arial"/>
          <w:sz w:val="20"/>
          <w:szCs w:val="20"/>
          <w:bdr w:val="none" w:sz="0" w:space="0" w:color="auto" w:frame="1"/>
        </w:rPr>
      </w:pPr>
      <w:r w:rsidRPr="00AD2001">
        <w:rPr>
          <w:noProof/>
          <w:sz w:val="20"/>
          <w:szCs w:val="20"/>
        </w:rPr>
        <w:drawing>
          <wp:inline distT="0" distB="0" distL="0" distR="0">
            <wp:extent cx="941070" cy="316230"/>
            <wp:effectExtent l="19050" t="0" r="0" b="0"/>
            <wp:docPr id="8" name="Picture 1" descr="rumus+penelitian+1.png (2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penelitian+1.png (222×75)"/>
                    <pic:cNvPicPr>
                      <a:picLocks noChangeAspect="1" noChangeArrowheads="1"/>
                    </pic:cNvPicPr>
                  </pic:nvPicPr>
                  <pic:blipFill>
                    <a:blip r:embed="rId10"/>
                    <a:srcRect/>
                    <a:stretch>
                      <a:fillRect/>
                    </a:stretch>
                  </pic:blipFill>
                  <pic:spPr bwMode="auto">
                    <a:xfrm>
                      <a:off x="0" y="0"/>
                      <a:ext cx="941070" cy="316230"/>
                    </a:xfrm>
                    <a:prstGeom prst="rect">
                      <a:avLst/>
                    </a:prstGeom>
                    <a:noFill/>
                    <a:ln w="9525">
                      <a:noFill/>
                      <a:miter lim="800000"/>
                      <a:headEnd/>
                      <a:tailEnd/>
                    </a:ln>
                  </pic:spPr>
                </pic:pic>
              </a:graphicData>
            </a:graphic>
          </wp:inline>
        </w:drawing>
      </w:r>
    </w:p>
    <w:p w:rsidR="00F24F30" w:rsidRPr="00AD2001" w:rsidRDefault="00F24F30" w:rsidP="00F24F30">
      <w:pPr>
        <w:shd w:val="clear" w:color="auto" w:fill="FFFFFF"/>
        <w:spacing w:line="240" w:lineRule="auto"/>
        <w:ind w:firstLine="720"/>
        <w:jc w:val="both"/>
        <w:textAlignment w:val="baseline"/>
        <w:rPr>
          <w:rFonts w:ascii="Times New Roman" w:eastAsia="Times New Roman" w:hAnsi="Times New Roman"/>
          <w:sz w:val="20"/>
          <w:szCs w:val="20"/>
        </w:rPr>
      </w:pPr>
      <w:proofErr w:type="gramStart"/>
      <w:r w:rsidRPr="00AD2001">
        <w:rPr>
          <w:rFonts w:ascii="Times New Roman" w:eastAsia="Times New Roman" w:hAnsi="Times New Roman"/>
          <w:sz w:val="20"/>
          <w:szCs w:val="20"/>
          <w:bdr w:val="none" w:sz="0" w:space="0" w:color="auto" w:frame="1"/>
        </w:rPr>
        <w:t>Keterangan :</w:t>
      </w:r>
      <w:proofErr w:type="gramEnd"/>
    </w:p>
    <w:p w:rsidR="00F24F30" w:rsidRPr="00AD2001" w:rsidRDefault="00F24F30" w:rsidP="00F24F30">
      <w:pPr>
        <w:shd w:val="clear" w:color="auto" w:fill="FFFFFF"/>
        <w:spacing w:line="240" w:lineRule="auto"/>
        <w:ind w:left="720"/>
        <w:textAlignment w:val="baseline"/>
        <w:rPr>
          <w:rFonts w:ascii="Times New Roman" w:eastAsia="Times New Roman" w:hAnsi="Times New Roman"/>
          <w:sz w:val="20"/>
          <w:szCs w:val="20"/>
          <w:bdr w:val="none" w:sz="0" w:space="0" w:color="auto" w:frame="1"/>
        </w:rPr>
      </w:pPr>
      <w:r w:rsidRPr="00AD2001">
        <w:rPr>
          <w:rFonts w:ascii="Times New Roman" w:eastAsia="Times New Roman" w:hAnsi="Times New Roman"/>
          <w:sz w:val="20"/>
          <w:szCs w:val="20"/>
          <w:bdr w:val="none" w:sz="0" w:space="0" w:color="auto" w:frame="1"/>
        </w:rPr>
        <w:t>P    : Proporsi individu dalam golongan</w:t>
      </w:r>
      <w:r w:rsidRPr="00AD2001">
        <w:rPr>
          <w:rFonts w:ascii="Times New Roman" w:eastAsia="Times New Roman" w:hAnsi="Times New Roman"/>
          <w:sz w:val="20"/>
          <w:szCs w:val="20"/>
        </w:rPr>
        <w:br/>
      </w:r>
      <w:r w:rsidRPr="00AD2001">
        <w:rPr>
          <w:rFonts w:ascii="Times New Roman" w:eastAsia="Times New Roman" w:hAnsi="Times New Roman"/>
          <w:sz w:val="20"/>
          <w:szCs w:val="20"/>
          <w:bdr w:val="none" w:sz="0" w:space="0" w:color="auto" w:frame="1"/>
        </w:rPr>
        <w:t>F    : Frekuensi</w:t>
      </w:r>
      <w:r w:rsidRPr="00AD2001">
        <w:rPr>
          <w:rFonts w:ascii="Times New Roman" w:eastAsia="Times New Roman" w:hAnsi="Times New Roman"/>
          <w:sz w:val="20"/>
          <w:szCs w:val="20"/>
        </w:rPr>
        <w:br/>
      </w:r>
      <w:r w:rsidRPr="00AD2001">
        <w:rPr>
          <w:rFonts w:ascii="Times New Roman" w:eastAsia="Times New Roman" w:hAnsi="Times New Roman"/>
          <w:sz w:val="20"/>
          <w:szCs w:val="20"/>
          <w:bdr w:val="none" w:sz="0" w:space="0" w:color="auto" w:frame="1"/>
        </w:rPr>
        <w:t>N    : Jumlah subyek keseluruhan</w:t>
      </w:r>
    </w:p>
    <w:p w:rsidR="00F24F30" w:rsidRPr="00AD2001" w:rsidRDefault="00F24F30" w:rsidP="00DE1B9E">
      <w:pPr>
        <w:shd w:val="clear" w:color="auto" w:fill="FFFFFF"/>
        <w:spacing w:line="240" w:lineRule="auto"/>
        <w:jc w:val="both"/>
        <w:textAlignment w:val="baseline"/>
        <w:rPr>
          <w:rFonts w:ascii="Times New Roman" w:eastAsia="Times New Roman" w:hAnsi="Times New Roman"/>
          <w:sz w:val="20"/>
          <w:szCs w:val="20"/>
        </w:rPr>
      </w:pPr>
      <w:proofErr w:type="gramStart"/>
      <w:r w:rsidRPr="00AD2001">
        <w:rPr>
          <w:rFonts w:ascii="Times New Roman" w:hAnsi="Times New Roman"/>
          <w:sz w:val="20"/>
          <w:szCs w:val="20"/>
        </w:rPr>
        <w:t>Untuk mengukur tinggi rendahnya variabel buku panduan dapat dikelompokkan ke dalam skala interval.</w:t>
      </w:r>
      <w:proofErr w:type="gramEnd"/>
      <w:r w:rsidRPr="00AD2001">
        <w:rPr>
          <w:rFonts w:ascii="Times New Roman" w:hAnsi="Times New Roman"/>
          <w:sz w:val="20"/>
          <w:szCs w:val="20"/>
        </w:rPr>
        <w:t xml:space="preserve"> Rumus skala interval yang dikemukakan oleh Sugiyono (2011:172) sebagai </w:t>
      </w:r>
      <w:proofErr w:type="gramStart"/>
      <w:r w:rsidRPr="00AD2001">
        <w:rPr>
          <w:rFonts w:ascii="Times New Roman" w:hAnsi="Times New Roman"/>
          <w:sz w:val="20"/>
          <w:szCs w:val="20"/>
        </w:rPr>
        <w:t>berikut :</w:t>
      </w:r>
      <w:proofErr w:type="gramEnd"/>
    </w:p>
    <w:p w:rsidR="00F24F30" w:rsidRPr="00AD2001" w:rsidRDefault="00F24F30" w:rsidP="00F24F30">
      <w:pPr>
        <w:autoSpaceDE w:val="0"/>
        <w:autoSpaceDN w:val="0"/>
        <w:adjustRightInd w:val="0"/>
        <w:spacing w:after="0" w:line="240" w:lineRule="auto"/>
        <w:ind w:right="18"/>
        <w:jc w:val="both"/>
        <w:rPr>
          <w:rFonts w:ascii="Times New Roman" w:eastAsiaTheme="minorEastAsia" w:hAnsi="Times New Roman"/>
          <w:sz w:val="20"/>
          <w:szCs w:val="20"/>
          <w:lang w:eastAsia="ko-KR"/>
        </w:rPr>
      </w:pPr>
      <w:r w:rsidRPr="00AD2001">
        <w:rPr>
          <w:rFonts w:ascii="Times New Roman" w:hAnsi="Times New Roman"/>
          <w:sz w:val="20"/>
          <w:szCs w:val="20"/>
        </w:rPr>
        <w:t>(</w:t>
      </w:r>
      <w:proofErr w:type="gramStart"/>
      <w:r w:rsidRPr="00AD2001">
        <w:rPr>
          <w:rFonts w:ascii="Times New Roman" w:hAnsi="Times New Roman"/>
          <w:sz w:val="20"/>
          <w:szCs w:val="20"/>
        </w:rPr>
        <w:t>data</w:t>
      </w:r>
      <w:proofErr w:type="gramEnd"/>
      <w:r w:rsidRPr="00AD2001">
        <w:rPr>
          <w:rFonts w:ascii="Times New Roman" w:hAnsi="Times New Roman"/>
          <w:sz w:val="20"/>
          <w:szCs w:val="20"/>
        </w:rPr>
        <w:t xml:space="preserve"> terbesar – data terkecil) dibagi dengan jumlah kelas interval</w:t>
      </w:r>
    </w:p>
    <w:p w:rsidR="004D285A" w:rsidRPr="00AD2001" w:rsidRDefault="00D81507" w:rsidP="004D285A">
      <w:pPr>
        <w:shd w:val="clear" w:color="auto" w:fill="FFFFFF"/>
        <w:spacing w:after="0" w:line="240" w:lineRule="auto"/>
        <w:ind w:firstLine="567"/>
        <w:jc w:val="both"/>
        <w:rPr>
          <w:rFonts w:ascii="Times New Roman" w:hAnsi="Times New Roman"/>
          <w:sz w:val="20"/>
          <w:szCs w:val="20"/>
        </w:rPr>
      </w:pPr>
      <w:proofErr w:type="gramStart"/>
      <w:r w:rsidRPr="00AD2001">
        <w:rPr>
          <w:rFonts w:ascii="Times New Roman" w:hAnsi="Times New Roman"/>
          <w:sz w:val="20"/>
          <w:szCs w:val="20"/>
        </w:rPr>
        <w:t>Untuk meneliti apakah terdapat hubungan antara metode buku panduan pendidikan pemakai (variabel x) terhadap peningkatan pengetahuan (variabel y), peneliti menggunakan rumus perhitungan koefisien korelasi Spearman.Rumus koefisien korelasi Spearman (r</w:t>
      </w:r>
      <w:r w:rsidRPr="00AD2001">
        <w:rPr>
          <w:rFonts w:ascii="Times New Roman" w:hAnsi="Times New Roman"/>
          <w:sz w:val="20"/>
          <w:szCs w:val="20"/>
          <w:vertAlign w:val="subscript"/>
        </w:rPr>
        <w:t>s</w:t>
      </w:r>
      <w:r w:rsidRPr="00AD2001">
        <w:rPr>
          <w:rFonts w:ascii="Times New Roman" w:hAnsi="Times New Roman"/>
          <w:sz w:val="20"/>
          <w:szCs w:val="20"/>
        </w:rPr>
        <w:t>) digunakan pada analisis korelasi sederhana untuk variabel ordinal dengan ordinal (Hasan, 2004:57).</w:t>
      </w:r>
      <w:proofErr w:type="gramEnd"/>
    </w:p>
    <w:p w:rsidR="00D81507" w:rsidRPr="00AD2001" w:rsidRDefault="00D81507" w:rsidP="00DE1B9E">
      <w:pPr>
        <w:shd w:val="clear" w:color="auto" w:fill="FFFFFF"/>
        <w:spacing w:after="0" w:line="240" w:lineRule="auto"/>
        <w:ind w:firstLine="567"/>
        <w:jc w:val="both"/>
        <w:rPr>
          <w:rFonts w:ascii="Times New Roman" w:hAnsi="Times New Roman"/>
          <w:sz w:val="20"/>
          <w:szCs w:val="20"/>
        </w:rPr>
      </w:pPr>
      <w:proofErr w:type="gramStart"/>
      <w:r w:rsidRPr="00AD2001">
        <w:rPr>
          <w:rFonts w:ascii="Times New Roman" w:hAnsi="Times New Roman"/>
          <w:sz w:val="20"/>
          <w:szCs w:val="20"/>
        </w:rPr>
        <w:t>Adapun rumus perhitungan nilai koefisien korelasi Spearman yaitu sebagai berikut.</w:t>
      </w:r>
      <w:proofErr w:type="gramEnd"/>
    </w:p>
    <w:p w:rsidR="00D91F9F" w:rsidRPr="00AD2001" w:rsidRDefault="00D91F9F" w:rsidP="00653305">
      <w:pPr>
        <w:pStyle w:val="Default"/>
        <w:ind w:left="360" w:firstLine="360"/>
        <w:jc w:val="both"/>
        <w:rPr>
          <w:color w:val="auto"/>
          <w:sz w:val="20"/>
          <w:szCs w:val="20"/>
        </w:rPr>
      </w:pPr>
    </w:p>
    <w:p w:rsidR="00D81507" w:rsidRPr="00AD2001" w:rsidRDefault="00653305" w:rsidP="00D81507">
      <w:pPr>
        <w:autoSpaceDE w:val="0"/>
        <w:autoSpaceDN w:val="0"/>
        <w:adjustRightInd w:val="0"/>
        <w:spacing w:after="0" w:line="240" w:lineRule="auto"/>
        <w:ind w:right="18"/>
        <w:jc w:val="both"/>
        <w:rPr>
          <w:rFonts w:ascii="Times New Roman" w:hAnsi="Times New Roman"/>
          <w:sz w:val="24"/>
          <w:szCs w:val="24"/>
          <w:lang w:eastAsia="ko-KR"/>
        </w:rPr>
      </w:pPr>
      <w:r w:rsidRPr="00AD2001">
        <w:rPr>
          <w:rFonts w:ascii="Times New Roman" w:hAnsi="Times New Roman"/>
          <w:sz w:val="24"/>
          <w:szCs w:val="24"/>
          <w:lang w:eastAsia="ko-KR"/>
        </w:rPr>
        <w:tab/>
      </w:r>
      <m:oMath>
        <m:sSub>
          <m:sSubPr>
            <m:ctrlPr>
              <w:rPr>
                <w:rFonts w:ascii="Cambria Math" w:eastAsia="Times New Roman" w:hAnsi="Times New Roman"/>
                <w:i/>
                <w:sz w:val="24"/>
                <w:szCs w:val="24"/>
                <w:lang w:eastAsia="ko-KR"/>
              </w:rPr>
            </m:ctrlPr>
          </m:sSubPr>
          <m:e>
            <m:r>
              <w:rPr>
                <w:rFonts w:ascii="Cambria Math" w:hAnsi="Cambria Math"/>
                <w:sz w:val="24"/>
                <w:szCs w:val="24"/>
              </w:rPr>
              <m:t>r</m:t>
            </m:r>
          </m:e>
          <m:sub>
            <m:r>
              <w:rPr>
                <w:rFonts w:ascii="Cambria Math" w:hAnsi="Cambria Math"/>
                <w:sz w:val="24"/>
                <w:szCs w:val="24"/>
              </w:rPr>
              <m:t>s</m:t>
            </m:r>
          </m:sub>
        </m:sSub>
        <m:r>
          <w:rPr>
            <w:rFonts w:ascii="Cambria Math" w:hAnsi="Times New Roman"/>
            <w:sz w:val="24"/>
            <w:szCs w:val="24"/>
          </w:rPr>
          <m:t>=</m:t>
        </m:r>
        <m:f>
          <m:fPr>
            <m:ctrlPr>
              <w:rPr>
                <w:rFonts w:ascii="Cambria Math" w:eastAsia="Times New Roman" w:hAnsi="Times New Roman"/>
                <w:i/>
                <w:sz w:val="24"/>
                <w:szCs w:val="24"/>
                <w:lang w:eastAsia="ko-KR"/>
              </w:rPr>
            </m:ctrlPr>
          </m:fPr>
          <m:num>
            <m:r>
              <w:rPr>
                <w:rFonts w:ascii="Cambria Math" w:hAnsi="Times New Roman"/>
                <w:sz w:val="24"/>
                <w:szCs w:val="24"/>
              </w:rPr>
              <m:t>6</m:t>
            </m:r>
            <m:r>
              <w:rPr>
                <w:rFonts w:ascii="Cambria Math" w:hAnsi="Times New Roman"/>
                <w:sz w:val="24"/>
                <w:szCs w:val="24"/>
              </w:rPr>
              <m:t>∑</m:t>
            </m:r>
            <m:sSup>
              <m:sSupPr>
                <m:ctrlPr>
                  <w:rPr>
                    <w:rFonts w:ascii="Cambria Math" w:eastAsia="Times New Roman" w:hAnsi="Times New Roman"/>
                    <w:i/>
                    <w:sz w:val="24"/>
                    <w:szCs w:val="24"/>
                    <w:lang w:eastAsia="ko-KR"/>
                  </w:rPr>
                </m:ctrlPr>
              </m:sSupPr>
              <m:e>
                <m:r>
                  <w:rPr>
                    <w:rFonts w:ascii="Cambria Math" w:hAnsi="Cambria Math"/>
                    <w:sz w:val="24"/>
                    <w:szCs w:val="24"/>
                  </w:rPr>
                  <m:t>d</m:t>
                </m:r>
              </m:e>
              <m:sup>
                <m:r>
                  <w:rPr>
                    <w:rFonts w:ascii="Cambria Math" w:hAnsi="Times New Roman"/>
                    <w:sz w:val="24"/>
                    <w:szCs w:val="24"/>
                  </w:rPr>
                  <m:t>2</m:t>
                </m:r>
              </m:sup>
            </m:sSup>
          </m:num>
          <m:den>
            <m:sSup>
              <m:sSupPr>
                <m:ctrlPr>
                  <w:rPr>
                    <w:rFonts w:ascii="Cambria Math" w:eastAsia="Times New Roman" w:hAnsi="Times New Roman"/>
                    <w:i/>
                    <w:sz w:val="24"/>
                    <w:szCs w:val="24"/>
                    <w:lang w:eastAsia="ko-KR"/>
                  </w:rPr>
                </m:ctrlPr>
              </m:sSupPr>
              <m:e>
                <m:r>
                  <w:rPr>
                    <w:rFonts w:ascii="Cambria Math" w:hAnsi="Cambria Math"/>
                    <w:sz w:val="24"/>
                    <w:szCs w:val="24"/>
                  </w:rPr>
                  <m:t>n</m:t>
                </m:r>
              </m:e>
              <m:sup>
                <m:r>
                  <w:rPr>
                    <w:rFonts w:ascii="Cambria Math" w:hAnsi="Times New Roman"/>
                    <w:sz w:val="24"/>
                    <w:szCs w:val="24"/>
                  </w:rPr>
                  <m:t>2</m:t>
                </m:r>
              </m:sup>
            </m:sSup>
            <m:r>
              <w:rPr>
                <w:rFonts w:ascii="Times New Roman" w:hAnsi="Times New Roman"/>
                <w:sz w:val="24"/>
                <w:szCs w:val="24"/>
              </w:rPr>
              <m:t>-</m:t>
            </m:r>
            <m:r>
              <w:rPr>
                <w:rFonts w:ascii="Cambria Math" w:hAnsi="Cambria Math"/>
                <w:sz w:val="24"/>
                <w:szCs w:val="24"/>
              </w:rPr>
              <m:t>n</m:t>
            </m:r>
          </m:den>
        </m:f>
      </m:oMath>
    </w:p>
    <w:p w:rsidR="00F95759" w:rsidRPr="00AD2001" w:rsidRDefault="00F95759" w:rsidP="00D81507">
      <w:pPr>
        <w:autoSpaceDE w:val="0"/>
        <w:autoSpaceDN w:val="0"/>
        <w:adjustRightInd w:val="0"/>
        <w:spacing w:after="0" w:line="240" w:lineRule="auto"/>
        <w:ind w:right="18"/>
        <w:jc w:val="both"/>
        <w:rPr>
          <w:rFonts w:ascii="Times New Roman" w:hAnsi="Times New Roman"/>
          <w:sz w:val="20"/>
          <w:szCs w:val="20"/>
        </w:rPr>
      </w:pPr>
    </w:p>
    <w:p w:rsidR="00D81507" w:rsidRPr="00AD2001" w:rsidRDefault="00D81507" w:rsidP="00653305">
      <w:pPr>
        <w:spacing w:after="0" w:line="240" w:lineRule="auto"/>
        <w:ind w:right="18"/>
        <w:jc w:val="both"/>
        <w:rPr>
          <w:rFonts w:ascii="Times New Roman" w:hAnsi="Times New Roman"/>
          <w:sz w:val="20"/>
          <w:szCs w:val="20"/>
        </w:rPr>
      </w:pPr>
      <w:r w:rsidRPr="00AD2001">
        <w:rPr>
          <w:rFonts w:ascii="Times New Roman" w:hAnsi="Times New Roman"/>
          <w:sz w:val="20"/>
          <w:szCs w:val="20"/>
        </w:rPr>
        <w:t>Keterangan:</w:t>
      </w:r>
      <w:r w:rsidRPr="00AD2001">
        <w:rPr>
          <w:rFonts w:ascii="Times New Roman" w:hAnsi="Times New Roman"/>
          <w:sz w:val="20"/>
          <w:szCs w:val="20"/>
        </w:rPr>
        <w:tab/>
        <w:t>- r</w:t>
      </w:r>
      <w:r w:rsidRPr="00AD2001">
        <w:rPr>
          <w:rFonts w:ascii="Times New Roman" w:hAnsi="Times New Roman"/>
          <w:sz w:val="20"/>
          <w:szCs w:val="20"/>
          <w:vertAlign w:val="subscript"/>
        </w:rPr>
        <w:t>s</w:t>
      </w:r>
      <w:r w:rsidRPr="00AD2001">
        <w:rPr>
          <w:rFonts w:ascii="Times New Roman" w:hAnsi="Times New Roman"/>
          <w:sz w:val="20"/>
          <w:szCs w:val="20"/>
        </w:rPr>
        <w:t xml:space="preserve"> = koefisien korelasi rank</w:t>
      </w:r>
    </w:p>
    <w:p w:rsidR="00D81507" w:rsidRPr="00AD2001" w:rsidRDefault="00D81507" w:rsidP="00D81507">
      <w:pPr>
        <w:spacing w:after="0" w:line="240" w:lineRule="auto"/>
        <w:ind w:left="720" w:right="18" w:firstLine="720"/>
        <w:jc w:val="both"/>
        <w:rPr>
          <w:rFonts w:ascii="Times New Roman" w:hAnsi="Times New Roman"/>
          <w:sz w:val="20"/>
          <w:szCs w:val="20"/>
        </w:rPr>
      </w:pPr>
      <w:r w:rsidRPr="00AD2001">
        <w:rPr>
          <w:rFonts w:ascii="Times New Roman" w:hAnsi="Times New Roman"/>
          <w:sz w:val="20"/>
          <w:szCs w:val="20"/>
        </w:rPr>
        <w:t xml:space="preserve">- d = selisih </w:t>
      </w:r>
      <w:r w:rsidRPr="00AD2001">
        <w:rPr>
          <w:rFonts w:ascii="Times New Roman" w:hAnsi="Times New Roman"/>
          <w:i/>
          <w:sz w:val="20"/>
          <w:szCs w:val="20"/>
        </w:rPr>
        <w:t>rank</w:t>
      </w:r>
      <w:r w:rsidRPr="00AD2001">
        <w:rPr>
          <w:rFonts w:ascii="Times New Roman" w:hAnsi="Times New Roman"/>
          <w:sz w:val="20"/>
          <w:szCs w:val="20"/>
        </w:rPr>
        <w:t xml:space="preserve"> antara X</w:t>
      </w:r>
      <w:r w:rsidRPr="00AD2001">
        <w:rPr>
          <w:rFonts w:ascii="Times New Roman" w:hAnsi="Times New Roman"/>
          <w:sz w:val="20"/>
          <w:szCs w:val="20"/>
          <w:vertAlign w:val="subscript"/>
        </w:rPr>
        <w:t>1</w:t>
      </w:r>
      <w:r w:rsidRPr="00AD2001">
        <w:rPr>
          <w:rFonts w:ascii="Times New Roman" w:hAnsi="Times New Roman"/>
          <w:sz w:val="20"/>
          <w:szCs w:val="20"/>
        </w:rPr>
        <w:t xml:space="preserve"> dan Y</w:t>
      </w:r>
    </w:p>
    <w:p w:rsidR="00D91F9F" w:rsidRPr="00AD2001" w:rsidRDefault="00D81507" w:rsidP="00D91F9F">
      <w:pPr>
        <w:spacing w:after="0" w:line="240" w:lineRule="auto"/>
        <w:ind w:left="720" w:right="18" w:firstLine="720"/>
        <w:jc w:val="both"/>
        <w:rPr>
          <w:rFonts w:ascii="Times New Roman" w:hAnsi="Times New Roman"/>
          <w:i/>
          <w:sz w:val="20"/>
          <w:szCs w:val="20"/>
        </w:rPr>
      </w:pPr>
      <w:r w:rsidRPr="00AD2001">
        <w:rPr>
          <w:rFonts w:ascii="Times New Roman" w:hAnsi="Times New Roman"/>
          <w:sz w:val="20"/>
          <w:szCs w:val="20"/>
        </w:rPr>
        <w:t xml:space="preserve">- n = banyaknya pasangan </w:t>
      </w:r>
      <w:r w:rsidRPr="00AD2001">
        <w:rPr>
          <w:rFonts w:ascii="Times New Roman" w:hAnsi="Times New Roman"/>
          <w:i/>
          <w:sz w:val="20"/>
          <w:szCs w:val="20"/>
        </w:rPr>
        <w:t>rank</w:t>
      </w:r>
    </w:p>
    <w:p w:rsidR="00D91F9F" w:rsidRPr="00AD2001" w:rsidRDefault="00D91F9F" w:rsidP="00D91F9F">
      <w:pPr>
        <w:spacing w:after="0" w:line="240" w:lineRule="auto"/>
        <w:ind w:left="360" w:right="18" w:firstLine="720"/>
        <w:jc w:val="both"/>
        <w:rPr>
          <w:rFonts w:ascii="Times New Roman" w:hAnsi="Times New Roman"/>
          <w:i/>
          <w:sz w:val="20"/>
          <w:szCs w:val="20"/>
        </w:rPr>
      </w:pPr>
    </w:p>
    <w:p w:rsidR="00DE1B9E" w:rsidRPr="00AD2001" w:rsidRDefault="00D81507" w:rsidP="00DE1B9E">
      <w:pPr>
        <w:spacing w:after="0" w:line="240" w:lineRule="auto"/>
        <w:ind w:right="18" w:firstLine="567"/>
        <w:jc w:val="both"/>
        <w:rPr>
          <w:rFonts w:ascii="Times New Roman" w:hAnsi="Times New Roman"/>
          <w:i/>
          <w:sz w:val="20"/>
          <w:szCs w:val="20"/>
        </w:rPr>
      </w:pPr>
      <w:proofErr w:type="gramStart"/>
      <w:r w:rsidRPr="00AD2001">
        <w:rPr>
          <w:rFonts w:ascii="Times New Roman" w:hAnsi="Times New Roman"/>
          <w:sz w:val="20"/>
          <w:szCs w:val="20"/>
        </w:rPr>
        <w:lastRenderedPageBreak/>
        <w:t>Untuk membantu peneliti, pengujian terhadap ada atau tidak adanya hubungan antarvariabel dan perhitungan besarnya nilai koefisien korelasi dilakukan dengan menggunakan bantuan perhitungan SPSS 16.0.</w:t>
      </w:r>
      <w:proofErr w:type="gramEnd"/>
      <w:r w:rsidRPr="00AD2001">
        <w:rPr>
          <w:rFonts w:ascii="Times New Roman" w:hAnsi="Times New Roman"/>
          <w:sz w:val="20"/>
          <w:szCs w:val="20"/>
        </w:rPr>
        <w:t xml:space="preserve"> Uji korelasi Spearman’s rho dipilih dalam penelitian ini karena jenis data yang </w:t>
      </w:r>
      <w:proofErr w:type="gramStart"/>
      <w:r w:rsidRPr="00AD2001">
        <w:rPr>
          <w:rFonts w:ascii="Times New Roman" w:hAnsi="Times New Roman"/>
          <w:sz w:val="20"/>
          <w:szCs w:val="20"/>
        </w:rPr>
        <w:t>akan</w:t>
      </w:r>
      <w:proofErr w:type="gramEnd"/>
      <w:r w:rsidRPr="00AD2001">
        <w:rPr>
          <w:rFonts w:ascii="Times New Roman" w:hAnsi="Times New Roman"/>
          <w:sz w:val="20"/>
          <w:szCs w:val="20"/>
        </w:rPr>
        <w:t xml:space="preserve"> diolah baik dari variabel independen dan dependen merupakan data ordinal. </w:t>
      </w:r>
      <w:proofErr w:type="gramStart"/>
      <w:r w:rsidRPr="00AD2001">
        <w:rPr>
          <w:rFonts w:ascii="Times New Roman" w:hAnsi="Times New Roman"/>
          <w:sz w:val="20"/>
          <w:szCs w:val="20"/>
        </w:rPr>
        <w:t>Uji korelasi Spearman juga tidak hanya dapat memberikan nilai besarnya koefisien korelasi tetapi juga menunjukkan arah hubungan, apakah negatif atau positif.</w:t>
      </w:r>
      <w:proofErr w:type="gramEnd"/>
    </w:p>
    <w:p w:rsidR="00F95759" w:rsidRPr="00AD2001" w:rsidRDefault="00D81507" w:rsidP="00DE1B9E">
      <w:pPr>
        <w:spacing w:after="0" w:line="240" w:lineRule="auto"/>
        <w:ind w:right="18" w:firstLine="567"/>
        <w:jc w:val="both"/>
        <w:rPr>
          <w:rFonts w:ascii="Times New Roman" w:hAnsi="Times New Roman"/>
          <w:i/>
          <w:sz w:val="20"/>
          <w:szCs w:val="20"/>
        </w:rPr>
      </w:pPr>
      <w:proofErr w:type="gramStart"/>
      <w:r w:rsidRPr="00AD2001">
        <w:rPr>
          <w:rFonts w:ascii="Times New Roman" w:hAnsi="Times New Roman"/>
          <w:sz w:val="20"/>
          <w:szCs w:val="20"/>
        </w:rPr>
        <w:t xml:space="preserve">Korelasi </w:t>
      </w:r>
      <w:r w:rsidRPr="00AD2001">
        <w:rPr>
          <w:rFonts w:ascii="Times New Roman" w:hAnsi="Times New Roman"/>
          <w:i/>
          <w:iCs/>
          <w:sz w:val="20"/>
          <w:szCs w:val="20"/>
        </w:rPr>
        <w:t xml:space="preserve">Spearman </w:t>
      </w:r>
      <w:r w:rsidRPr="00AD2001">
        <w:rPr>
          <w:rFonts w:ascii="Times New Roman" w:hAnsi="Times New Roman"/>
          <w:sz w:val="20"/>
          <w:szCs w:val="20"/>
        </w:rPr>
        <w:t>dilambangkan (r</w:t>
      </w:r>
      <w:r w:rsidRPr="00AD2001">
        <w:rPr>
          <w:rFonts w:ascii="Times New Roman" w:hAnsi="Times New Roman"/>
          <w:sz w:val="20"/>
          <w:szCs w:val="20"/>
          <w:vertAlign w:val="subscript"/>
        </w:rPr>
        <w:t>s</w:t>
      </w:r>
      <w:r w:rsidRPr="00AD2001">
        <w:rPr>
          <w:rFonts w:ascii="Times New Roman" w:hAnsi="Times New Roman"/>
          <w:sz w:val="20"/>
          <w:szCs w:val="20"/>
        </w:rPr>
        <w:t>) dengan ketentuan nilai r</w:t>
      </w:r>
      <w:r w:rsidRPr="00AD2001">
        <w:rPr>
          <w:rFonts w:ascii="Times New Roman" w:hAnsi="Times New Roman"/>
          <w:sz w:val="20"/>
          <w:szCs w:val="20"/>
          <w:vertAlign w:val="subscript"/>
        </w:rPr>
        <w:t>s</w:t>
      </w:r>
      <w:r w:rsidRPr="00AD2001">
        <w:rPr>
          <w:rFonts w:ascii="Times New Roman" w:hAnsi="Times New Roman"/>
          <w:sz w:val="20"/>
          <w:szCs w:val="20"/>
        </w:rPr>
        <w:t xml:space="preserve"> tidak lebih dari harga (-1 ≤ r</w:t>
      </w:r>
      <w:r w:rsidRPr="00AD2001">
        <w:rPr>
          <w:rFonts w:ascii="Times New Roman" w:hAnsi="Times New Roman"/>
          <w:sz w:val="20"/>
          <w:szCs w:val="20"/>
          <w:vertAlign w:val="subscript"/>
        </w:rPr>
        <w:t>s</w:t>
      </w:r>
      <w:r w:rsidRPr="00AD2001">
        <w:rPr>
          <w:rFonts w:ascii="Times New Roman" w:hAnsi="Times New Roman"/>
          <w:sz w:val="20"/>
          <w:szCs w:val="20"/>
        </w:rPr>
        <w:t xml:space="preserve"> ≤ +1).</w:t>
      </w:r>
      <w:proofErr w:type="gramEnd"/>
      <w:r w:rsidRPr="00AD2001">
        <w:rPr>
          <w:rFonts w:ascii="Times New Roman" w:hAnsi="Times New Roman"/>
          <w:sz w:val="20"/>
          <w:szCs w:val="20"/>
        </w:rPr>
        <w:t xml:space="preserve"> Apabila nilai r</w:t>
      </w:r>
      <w:r w:rsidRPr="00AD2001">
        <w:rPr>
          <w:rFonts w:ascii="Times New Roman" w:hAnsi="Times New Roman"/>
          <w:sz w:val="20"/>
          <w:szCs w:val="20"/>
          <w:vertAlign w:val="subscript"/>
        </w:rPr>
        <w:t>s</w:t>
      </w:r>
      <w:r w:rsidRPr="00AD2001">
        <w:rPr>
          <w:rFonts w:ascii="Times New Roman" w:hAnsi="Times New Roman"/>
          <w:sz w:val="20"/>
          <w:szCs w:val="20"/>
        </w:rPr>
        <w:t xml:space="preserve"> = -1 artinya korelasi negatif sempurna, r</w:t>
      </w:r>
      <w:r w:rsidRPr="00AD2001">
        <w:rPr>
          <w:rFonts w:ascii="Times New Roman" w:hAnsi="Times New Roman"/>
          <w:sz w:val="20"/>
          <w:szCs w:val="20"/>
          <w:vertAlign w:val="subscript"/>
        </w:rPr>
        <w:t>s</w:t>
      </w:r>
      <w:r w:rsidRPr="00AD2001">
        <w:rPr>
          <w:rFonts w:ascii="Times New Roman" w:hAnsi="Times New Roman"/>
          <w:sz w:val="20"/>
          <w:szCs w:val="20"/>
        </w:rPr>
        <w:t xml:space="preserve"> = 0 artinya tidak ada korelasi, r</w:t>
      </w:r>
      <w:r w:rsidRPr="00AD2001">
        <w:rPr>
          <w:rFonts w:ascii="Times New Roman" w:hAnsi="Times New Roman"/>
          <w:sz w:val="20"/>
          <w:szCs w:val="20"/>
          <w:vertAlign w:val="subscript"/>
        </w:rPr>
        <w:t>s</w:t>
      </w:r>
      <w:r w:rsidRPr="00AD2001">
        <w:rPr>
          <w:rFonts w:ascii="Times New Roman" w:hAnsi="Times New Roman"/>
          <w:sz w:val="20"/>
          <w:szCs w:val="20"/>
        </w:rPr>
        <w:t xml:space="preserve"> = 1 berarti korelasinya sangat kuat. (Riduwan, 2013:136). </w:t>
      </w:r>
    </w:p>
    <w:p w:rsidR="00D81507" w:rsidRPr="00AD2001" w:rsidRDefault="00D81507" w:rsidP="00050E61">
      <w:pPr>
        <w:spacing w:after="0" w:line="240" w:lineRule="auto"/>
        <w:ind w:right="18" w:firstLine="360"/>
        <w:jc w:val="both"/>
        <w:rPr>
          <w:rFonts w:ascii="Times New Roman" w:hAnsi="Times New Roman"/>
          <w:sz w:val="20"/>
          <w:szCs w:val="20"/>
        </w:rPr>
      </w:pPr>
      <w:r w:rsidRPr="00AD2001">
        <w:rPr>
          <w:rFonts w:ascii="Times New Roman" w:hAnsi="Times New Roman"/>
          <w:sz w:val="20"/>
          <w:szCs w:val="20"/>
        </w:rPr>
        <w:t>Sedangkan arti harga r</w:t>
      </w:r>
      <w:r w:rsidRPr="00AD2001">
        <w:rPr>
          <w:rFonts w:ascii="Times New Roman" w:hAnsi="Times New Roman"/>
          <w:sz w:val="20"/>
          <w:szCs w:val="20"/>
          <w:vertAlign w:val="subscript"/>
        </w:rPr>
        <w:t>s</w:t>
      </w:r>
      <w:r w:rsidRPr="00AD2001">
        <w:rPr>
          <w:rFonts w:ascii="Times New Roman" w:hAnsi="Times New Roman"/>
          <w:sz w:val="20"/>
          <w:szCs w:val="20"/>
        </w:rPr>
        <w:t>akan dikonsultasikan dengan tabel interpretasi nilai r</w:t>
      </w:r>
      <w:r w:rsidRPr="00AD2001">
        <w:rPr>
          <w:rFonts w:ascii="Times New Roman" w:hAnsi="Times New Roman"/>
          <w:sz w:val="20"/>
          <w:szCs w:val="20"/>
          <w:vertAlign w:val="subscript"/>
        </w:rPr>
        <w:t>s</w:t>
      </w:r>
      <w:r w:rsidRPr="00AD2001">
        <w:rPr>
          <w:rFonts w:ascii="Times New Roman" w:hAnsi="Times New Roman"/>
          <w:sz w:val="20"/>
          <w:szCs w:val="20"/>
        </w:rPr>
        <w:t xml:space="preserve"> sebagai berikut:</w:t>
      </w:r>
    </w:p>
    <w:p w:rsidR="00050E61" w:rsidRPr="00AD2001" w:rsidRDefault="00F95759" w:rsidP="00EF589C">
      <w:pPr>
        <w:spacing w:after="0" w:line="240" w:lineRule="auto"/>
        <w:ind w:right="18"/>
        <w:jc w:val="both"/>
        <w:rPr>
          <w:rFonts w:ascii="Times New Roman" w:hAnsi="Times New Roman"/>
          <w:i/>
          <w:sz w:val="20"/>
          <w:szCs w:val="20"/>
        </w:rPr>
      </w:pPr>
      <w:r w:rsidRPr="00AD2001">
        <w:rPr>
          <w:rFonts w:ascii="Times New Roman" w:hAnsi="Times New Roman"/>
          <w:b/>
          <w:sz w:val="20"/>
          <w:szCs w:val="20"/>
        </w:rPr>
        <w:t>Tabel 2</w:t>
      </w:r>
      <w:r w:rsidR="00050E61" w:rsidRPr="00AD2001">
        <w:rPr>
          <w:rFonts w:ascii="Times New Roman" w:hAnsi="Times New Roman"/>
          <w:b/>
          <w:sz w:val="20"/>
          <w:szCs w:val="20"/>
        </w:rPr>
        <w:t>.</w:t>
      </w:r>
      <w:r w:rsidRPr="00AD2001">
        <w:rPr>
          <w:rFonts w:ascii="Times New Roman" w:hAnsi="Times New Roman"/>
          <w:b/>
          <w:sz w:val="20"/>
          <w:szCs w:val="20"/>
        </w:rPr>
        <w:t>2</w:t>
      </w:r>
      <w:r w:rsidRPr="00AD2001">
        <w:rPr>
          <w:rFonts w:ascii="Times New Roman" w:hAnsi="Times New Roman"/>
          <w:sz w:val="20"/>
          <w:szCs w:val="20"/>
        </w:rPr>
        <w:t xml:space="preserve">Koefisien </w:t>
      </w:r>
      <w:r w:rsidR="00050E61" w:rsidRPr="00AD2001">
        <w:rPr>
          <w:rFonts w:ascii="Times New Roman" w:hAnsi="Times New Roman"/>
          <w:sz w:val="20"/>
          <w:szCs w:val="20"/>
        </w:rPr>
        <w:t>korelasi</w:t>
      </w:r>
    </w:p>
    <w:p w:rsidR="00D91F9F" w:rsidRPr="00AD2001" w:rsidRDefault="00D91F9F" w:rsidP="00653305">
      <w:pPr>
        <w:autoSpaceDE w:val="0"/>
        <w:autoSpaceDN w:val="0"/>
        <w:adjustRightInd w:val="0"/>
        <w:spacing w:after="0" w:line="240" w:lineRule="auto"/>
        <w:ind w:left="360" w:right="18" w:firstLine="360"/>
        <w:jc w:val="both"/>
        <w:rPr>
          <w:rFonts w:ascii="Times New Roman" w:hAnsi="Times New Roman"/>
          <w:sz w:val="20"/>
          <w:szCs w:val="20"/>
        </w:rPr>
      </w:pPr>
    </w:p>
    <w:tbl>
      <w:tblPr>
        <w:tblStyle w:val="TableGrid"/>
        <w:tblW w:w="425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79"/>
        <w:gridCol w:w="1506"/>
        <w:gridCol w:w="2268"/>
      </w:tblGrid>
      <w:tr w:rsidR="00050E61" w:rsidRPr="00AD2001" w:rsidTr="000E1035">
        <w:trPr>
          <w:trHeight w:val="384"/>
        </w:trPr>
        <w:tc>
          <w:tcPr>
            <w:tcW w:w="479" w:type="dxa"/>
            <w:tcBorders>
              <w:top w:val="single" w:sz="4" w:space="0" w:color="auto"/>
              <w:bottom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 xml:space="preserve">No </w:t>
            </w:r>
          </w:p>
        </w:tc>
        <w:tc>
          <w:tcPr>
            <w:tcW w:w="1506" w:type="dxa"/>
            <w:tcBorders>
              <w:top w:val="single" w:sz="4" w:space="0" w:color="auto"/>
              <w:bottom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Interval  Nilai</w:t>
            </w:r>
          </w:p>
        </w:tc>
        <w:tc>
          <w:tcPr>
            <w:tcW w:w="2268" w:type="dxa"/>
            <w:tcBorders>
              <w:top w:val="single" w:sz="4" w:space="0" w:color="auto"/>
              <w:bottom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Interval Koefisien</w:t>
            </w:r>
          </w:p>
        </w:tc>
      </w:tr>
      <w:tr w:rsidR="00050E61" w:rsidRPr="00AD2001" w:rsidTr="000E1035">
        <w:trPr>
          <w:trHeight w:val="384"/>
        </w:trPr>
        <w:tc>
          <w:tcPr>
            <w:tcW w:w="479" w:type="dxa"/>
            <w:tcBorders>
              <w:top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1.</w:t>
            </w:r>
          </w:p>
        </w:tc>
        <w:tc>
          <w:tcPr>
            <w:tcW w:w="1506" w:type="dxa"/>
            <w:tcBorders>
              <w:top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KK = 0,00</w:t>
            </w:r>
          </w:p>
        </w:tc>
        <w:tc>
          <w:tcPr>
            <w:tcW w:w="2268" w:type="dxa"/>
            <w:tcBorders>
              <w:top w:val="single" w:sz="4" w:space="0" w:color="auto"/>
            </w:tcBorders>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Tidak ada</w:t>
            </w:r>
          </w:p>
        </w:tc>
      </w:tr>
      <w:tr w:rsidR="00050E61" w:rsidRPr="00AD2001" w:rsidTr="00E57D8B">
        <w:trPr>
          <w:trHeight w:val="37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 xml:space="preserve">2. </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0,00&lt;KK</w:t>
            </w:r>
            <w:r w:rsidRPr="00AD2001">
              <w:rPr>
                <w:rFonts w:ascii="Times New Roman" w:hAnsi="Times New Roman"/>
                <w:sz w:val="20"/>
                <w:szCs w:val="20"/>
                <w:u w:val="single"/>
              </w:rPr>
              <w:t>&lt;</w:t>
            </w:r>
            <w:r w:rsidRPr="00AD2001">
              <w:rPr>
                <w:rFonts w:ascii="Times New Roman" w:hAnsi="Times New Roman"/>
                <w:sz w:val="20"/>
                <w:szCs w:val="20"/>
              </w:rPr>
              <w:t xml:space="preserve"> 0,20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Sangat Rendah atau lemah sekali</w:t>
            </w:r>
          </w:p>
        </w:tc>
      </w:tr>
      <w:tr w:rsidR="00050E61" w:rsidRPr="00AD2001" w:rsidTr="00E57D8B">
        <w:trPr>
          <w:trHeight w:val="38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3.</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0,20&lt;KK</w:t>
            </w:r>
            <w:r w:rsidRPr="00AD2001">
              <w:rPr>
                <w:rFonts w:ascii="Times New Roman" w:hAnsi="Times New Roman"/>
                <w:sz w:val="20"/>
                <w:szCs w:val="20"/>
                <w:u w:val="single"/>
              </w:rPr>
              <w:t>&lt;</w:t>
            </w:r>
            <w:r w:rsidRPr="00AD2001">
              <w:rPr>
                <w:rFonts w:ascii="Times New Roman" w:hAnsi="Times New Roman"/>
                <w:sz w:val="20"/>
                <w:szCs w:val="20"/>
              </w:rPr>
              <w:t>0,40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Rendah atau lemah tapi pasti</w:t>
            </w:r>
          </w:p>
        </w:tc>
      </w:tr>
      <w:tr w:rsidR="00050E61" w:rsidRPr="00AD2001" w:rsidTr="00E57D8B">
        <w:trPr>
          <w:trHeight w:val="38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4.</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0,40&lt;KK</w:t>
            </w:r>
            <w:r w:rsidRPr="00AD2001">
              <w:rPr>
                <w:rFonts w:ascii="Times New Roman" w:hAnsi="Times New Roman"/>
                <w:sz w:val="20"/>
                <w:szCs w:val="20"/>
                <w:u w:val="single"/>
              </w:rPr>
              <w:t>&lt;</w:t>
            </w:r>
            <w:r w:rsidRPr="00AD2001">
              <w:rPr>
                <w:rFonts w:ascii="Times New Roman" w:hAnsi="Times New Roman"/>
                <w:sz w:val="20"/>
                <w:szCs w:val="20"/>
              </w:rPr>
              <w:t>0,70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Cukup berarti atau Sedang</w:t>
            </w:r>
          </w:p>
        </w:tc>
      </w:tr>
      <w:tr w:rsidR="00050E61" w:rsidRPr="00AD2001" w:rsidTr="00E57D8B">
        <w:trPr>
          <w:trHeight w:val="37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5.</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0,70&lt;KK</w:t>
            </w:r>
            <w:r w:rsidRPr="00AD2001">
              <w:rPr>
                <w:rFonts w:ascii="Times New Roman" w:hAnsi="Times New Roman"/>
                <w:sz w:val="20"/>
                <w:szCs w:val="20"/>
                <w:u w:val="single"/>
              </w:rPr>
              <w:t>&lt;</w:t>
            </w:r>
            <w:r w:rsidRPr="00AD2001">
              <w:rPr>
                <w:rFonts w:ascii="Times New Roman" w:hAnsi="Times New Roman"/>
                <w:sz w:val="20"/>
                <w:szCs w:val="20"/>
              </w:rPr>
              <w:t>0,90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Tinggi atau Kuat</w:t>
            </w:r>
          </w:p>
        </w:tc>
      </w:tr>
      <w:tr w:rsidR="00050E61" w:rsidRPr="00AD2001" w:rsidTr="00E57D8B">
        <w:trPr>
          <w:trHeight w:val="39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5.</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0,90&lt;KK&lt; 1,00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Sangat tinggi atau kuat sekali, dapat diandalkan</w:t>
            </w:r>
          </w:p>
        </w:tc>
      </w:tr>
      <w:tr w:rsidR="00050E61" w:rsidRPr="00AD2001" w:rsidTr="00E57D8B">
        <w:trPr>
          <w:trHeight w:val="394"/>
        </w:trPr>
        <w:tc>
          <w:tcPr>
            <w:tcW w:w="479"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6.</w:t>
            </w:r>
          </w:p>
        </w:tc>
        <w:tc>
          <w:tcPr>
            <w:tcW w:w="1506"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KK = 1,00</w:t>
            </w:r>
          </w:p>
        </w:tc>
        <w:tc>
          <w:tcPr>
            <w:tcW w:w="2268" w:type="dxa"/>
            <w:hideMark/>
          </w:tcPr>
          <w:p w:rsidR="00050E61" w:rsidRPr="00AD2001" w:rsidRDefault="00050E61" w:rsidP="00766BF9">
            <w:pPr>
              <w:autoSpaceDE w:val="0"/>
              <w:autoSpaceDN w:val="0"/>
              <w:adjustRightInd w:val="0"/>
              <w:ind w:right="18"/>
              <w:jc w:val="both"/>
              <w:rPr>
                <w:rFonts w:ascii="Times New Roman" w:eastAsiaTheme="minorEastAsia" w:hAnsi="Times New Roman"/>
                <w:sz w:val="20"/>
                <w:szCs w:val="20"/>
                <w:lang w:eastAsia="ko-KR"/>
              </w:rPr>
            </w:pPr>
            <w:r w:rsidRPr="00AD2001">
              <w:rPr>
                <w:rFonts w:ascii="Times New Roman" w:hAnsi="Times New Roman"/>
                <w:sz w:val="20"/>
                <w:szCs w:val="20"/>
              </w:rPr>
              <w:t xml:space="preserve">Sempurna </w:t>
            </w:r>
          </w:p>
        </w:tc>
      </w:tr>
    </w:tbl>
    <w:p w:rsidR="00DE1B9E" w:rsidRPr="00AD2001" w:rsidRDefault="00D81507" w:rsidP="00DE1B9E">
      <w:pPr>
        <w:autoSpaceDE w:val="0"/>
        <w:autoSpaceDN w:val="0"/>
        <w:adjustRightInd w:val="0"/>
        <w:spacing w:after="0" w:line="240" w:lineRule="auto"/>
        <w:ind w:right="13" w:firstLine="567"/>
        <w:jc w:val="both"/>
        <w:rPr>
          <w:rFonts w:ascii="Times New Roman" w:hAnsi="Times New Roman"/>
          <w:sz w:val="20"/>
          <w:szCs w:val="20"/>
        </w:rPr>
      </w:pPr>
      <w:proofErr w:type="gramStart"/>
      <w:r w:rsidRPr="00AD2001">
        <w:rPr>
          <w:rFonts w:ascii="Times New Roman" w:hAnsi="Times New Roman"/>
          <w:sz w:val="20"/>
          <w:szCs w:val="20"/>
        </w:rPr>
        <w:t>Setelah melakukan pengolahan maka langkah selanjutnya adalah uji hipotesis.</w:t>
      </w:r>
      <w:proofErr w:type="gramEnd"/>
    </w:p>
    <w:p w:rsidR="00E371C2" w:rsidRPr="00AD2001" w:rsidRDefault="00D81507" w:rsidP="00DE1B9E">
      <w:pPr>
        <w:autoSpaceDE w:val="0"/>
        <w:autoSpaceDN w:val="0"/>
        <w:adjustRightInd w:val="0"/>
        <w:spacing w:after="0" w:line="240" w:lineRule="auto"/>
        <w:ind w:right="13" w:firstLine="567"/>
        <w:jc w:val="both"/>
        <w:rPr>
          <w:rFonts w:ascii="Times New Roman" w:hAnsi="Times New Roman"/>
          <w:sz w:val="20"/>
          <w:szCs w:val="20"/>
        </w:rPr>
      </w:pPr>
      <w:proofErr w:type="gramStart"/>
      <w:r w:rsidRPr="00AD2001">
        <w:rPr>
          <w:rFonts w:ascii="Times New Roman" w:hAnsi="Times New Roman"/>
          <w:sz w:val="20"/>
          <w:szCs w:val="20"/>
        </w:rPr>
        <w:t>Uji hipotesis dilakukan dengan SPSS dengan melihat nilai signifikansi.</w:t>
      </w:r>
      <w:proofErr w:type="gramEnd"/>
      <w:r w:rsidRPr="00AD2001">
        <w:rPr>
          <w:rFonts w:ascii="Times New Roman" w:hAnsi="Times New Roman"/>
          <w:sz w:val="20"/>
          <w:szCs w:val="20"/>
        </w:rPr>
        <w:t xml:space="preserve"> Prayitno (2009:118) menyatakan bahwa jika nilai signifikansi &lt;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 xml:space="preserve"> dan nilai koefisien korelasi positif maka H</w:t>
      </w:r>
      <w:r w:rsidRPr="00AD2001">
        <w:rPr>
          <w:rFonts w:ascii="Times New Roman" w:hAnsi="Times New Roman"/>
          <w:sz w:val="20"/>
          <w:szCs w:val="20"/>
          <w:vertAlign w:val="subscript"/>
        </w:rPr>
        <w:t>1</w:t>
      </w:r>
      <w:r w:rsidRPr="00AD2001">
        <w:rPr>
          <w:rFonts w:ascii="Times New Roman" w:hAnsi="Times New Roman"/>
          <w:sz w:val="20"/>
          <w:szCs w:val="20"/>
        </w:rPr>
        <w:t xml:space="preserve"> diterima. </w:t>
      </w:r>
    </w:p>
    <w:p w:rsidR="00D81507" w:rsidRPr="00AD2001" w:rsidRDefault="00D81507" w:rsidP="00050E61">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Maka dari itu dapat disimpulkan bahwa ketentuannya sebagai berikut:</w:t>
      </w:r>
    </w:p>
    <w:p w:rsidR="00D81507" w:rsidRPr="00AD2001" w:rsidRDefault="00D81507" w:rsidP="00D81507">
      <w:pPr>
        <w:autoSpaceDE w:val="0"/>
        <w:autoSpaceDN w:val="0"/>
        <w:adjustRightInd w:val="0"/>
        <w:spacing w:after="0" w:line="240" w:lineRule="auto"/>
        <w:ind w:left="709" w:right="13" w:hanging="349"/>
        <w:jc w:val="both"/>
        <w:rPr>
          <w:rFonts w:ascii="Times New Roman" w:hAnsi="Times New Roman"/>
          <w:sz w:val="20"/>
          <w:szCs w:val="20"/>
        </w:rPr>
      </w:pPr>
      <w:r w:rsidRPr="00AD2001">
        <w:rPr>
          <w:rFonts w:ascii="Times New Roman" w:hAnsi="Times New Roman"/>
          <w:sz w:val="20"/>
          <w:szCs w:val="20"/>
        </w:rPr>
        <w:t>a. Jika nilai signifikansi &gt;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 maka Ho diterima dan H</w:t>
      </w:r>
      <w:r w:rsidRPr="00AD2001">
        <w:rPr>
          <w:rFonts w:ascii="Times New Roman" w:hAnsi="Times New Roman"/>
          <w:sz w:val="20"/>
          <w:szCs w:val="20"/>
          <w:vertAlign w:val="subscript"/>
        </w:rPr>
        <w:t>1</w:t>
      </w:r>
      <w:r w:rsidRPr="00AD2001">
        <w:rPr>
          <w:rFonts w:ascii="Times New Roman" w:hAnsi="Times New Roman"/>
          <w:sz w:val="20"/>
          <w:szCs w:val="20"/>
        </w:rPr>
        <w:t xml:space="preserve"> ditolak</w:t>
      </w:r>
    </w:p>
    <w:p w:rsidR="00D44EF1" w:rsidRPr="00AD2001" w:rsidRDefault="00D81507" w:rsidP="00F24F30">
      <w:pPr>
        <w:autoSpaceDE w:val="0"/>
        <w:autoSpaceDN w:val="0"/>
        <w:adjustRightInd w:val="0"/>
        <w:spacing w:after="0" w:line="240" w:lineRule="auto"/>
        <w:ind w:left="709" w:right="13" w:hanging="349"/>
        <w:jc w:val="both"/>
        <w:rPr>
          <w:rFonts w:ascii="Times New Roman" w:hAnsi="Times New Roman"/>
          <w:sz w:val="20"/>
          <w:szCs w:val="20"/>
        </w:rPr>
      </w:pPr>
      <w:r w:rsidRPr="00AD2001">
        <w:rPr>
          <w:rFonts w:ascii="Times New Roman" w:hAnsi="Times New Roman"/>
          <w:sz w:val="20"/>
          <w:szCs w:val="20"/>
        </w:rPr>
        <w:t>b. Jika nilai signifikansi &lt;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 maka Ho ditolak dan H</w:t>
      </w:r>
      <w:r w:rsidRPr="00AD2001">
        <w:rPr>
          <w:rFonts w:ascii="Times New Roman" w:hAnsi="Times New Roman"/>
          <w:sz w:val="20"/>
          <w:szCs w:val="20"/>
          <w:vertAlign w:val="subscript"/>
        </w:rPr>
        <w:t>1</w:t>
      </w:r>
      <w:r w:rsidRPr="00AD2001">
        <w:rPr>
          <w:rFonts w:ascii="Times New Roman" w:hAnsi="Times New Roman"/>
          <w:sz w:val="20"/>
          <w:szCs w:val="20"/>
        </w:rPr>
        <w:t xml:space="preserve"> diterima.</w:t>
      </w:r>
    </w:p>
    <w:p w:rsidR="00F24F30" w:rsidRPr="00AD2001" w:rsidRDefault="00F24F30" w:rsidP="00F24F30">
      <w:pPr>
        <w:autoSpaceDE w:val="0"/>
        <w:autoSpaceDN w:val="0"/>
        <w:adjustRightInd w:val="0"/>
        <w:spacing w:after="0" w:line="240" w:lineRule="auto"/>
        <w:ind w:left="709" w:right="13" w:hanging="349"/>
        <w:jc w:val="both"/>
        <w:rPr>
          <w:rFonts w:ascii="Times New Roman" w:hAnsi="Times New Roman"/>
          <w:sz w:val="20"/>
          <w:szCs w:val="20"/>
        </w:rPr>
      </w:pPr>
    </w:p>
    <w:p w:rsidR="00D44EF1" w:rsidRPr="00AD2001" w:rsidRDefault="00D81507" w:rsidP="00050E61">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b/>
          <w:sz w:val="20"/>
          <w:szCs w:val="20"/>
        </w:rPr>
        <w:t>3. Hasil dan Pembahasan</w:t>
      </w:r>
    </w:p>
    <w:p w:rsidR="00D81507" w:rsidRPr="00AD2001" w:rsidRDefault="00FD79EA" w:rsidP="00050E61">
      <w:pPr>
        <w:autoSpaceDE w:val="0"/>
        <w:autoSpaceDN w:val="0"/>
        <w:adjustRightInd w:val="0"/>
        <w:spacing w:after="0" w:line="240" w:lineRule="auto"/>
        <w:ind w:right="13"/>
        <w:jc w:val="both"/>
        <w:rPr>
          <w:rFonts w:ascii="Times New Roman" w:hAnsi="Times New Roman"/>
          <w:sz w:val="20"/>
          <w:szCs w:val="20"/>
          <w:lang w:val="id-ID"/>
        </w:rPr>
      </w:pPr>
      <w:r w:rsidRPr="00AD2001">
        <w:rPr>
          <w:rFonts w:ascii="Times New Roman" w:hAnsi="Times New Roman"/>
          <w:b/>
          <w:sz w:val="20"/>
          <w:szCs w:val="20"/>
          <w:lang w:val="id-ID"/>
        </w:rPr>
        <w:t xml:space="preserve">3.1 Uji </w:t>
      </w:r>
      <w:r w:rsidRPr="00AD2001">
        <w:rPr>
          <w:rFonts w:ascii="Times New Roman" w:hAnsi="Times New Roman"/>
          <w:b/>
          <w:sz w:val="20"/>
          <w:szCs w:val="20"/>
        </w:rPr>
        <w:t>v</w:t>
      </w:r>
      <w:r w:rsidR="00D81507" w:rsidRPr="00AD2001">
        <w:rPr>
          <w:rFonts w:ascii="Times New Roman" w:hAnsi="Times New Roman"/>
          <w:b/>
          <w:sz w:val="20"/>
          <w:szCs w:val="20"/>
          <w:lang w:val="id-ID"/>
        </w:rPr>
        <w:t>alidit</w:t>
      </w:r>
      <w:r w:rsidRPr="00AD2001">
        <w:rPr>
          <w:rFonts w:ascii="Times New Roman" w:hAnsi="Times New Roman"/>
          <w:b/>
          <w:sz w:val="20"/>
          <w:szCs w:val="20"/>
          <w:lang w:val="id-ID"/>
        </w:rPr>
        <w:t xml:space="preserve">as dan </w:t>
      </w:r>
      <w:r w:rsidRPr="00AD2001">
        <w:rPr>
          <w:rFonts w:ascii="Times New Roman" w:hAnsi="Times New Roman"/>
          <w:b/>
          <w:sz w:val="20"/>
          <w:szCs w:val="20"/>
        </w:rPr>
        <w:t>r</w:t>
      </w:r>
      <w:r w:rsidR="00D81507" w:rsidRPr="00AD2001">
        <w:rPr>
          <w:rFonts w:ascii="Times New Roman" w:hAnsi="Times New Roman"/>
          <w:b/>
          <w:sz w:val="20"/>
          <w:szCs w:val="20"/>
          <w:lang w:val="id-ID"/>
        </w:rPr>
        <w:t>eliabilitas</w:t>
      </w:r>
    </w:p>
    <w:p w:rsidR="00050E61" w:rsidRPr="00AD2001" w:rsidRDefault="004D285A" w:rsidP="00DE1B9E">
      <w:pPr>
        <w:pStyle w:val="Default"/>
        <w:ind w:firstLine="567"/>
        <w:jc w:val="both"/>
        <w:rPr>
          <w:color w:val="auto"/>
          <w:sz w:val="20"/>
          <w:szCs w:val="20"/>
        </w:rPr>
      </w:pPr>
      <w:r w:rsidRPr="00AD2001">
        <w:rPr>
          <w:color w:val="auto"/>
          <w:sz w:val="20"/>
          <w:szCs w:val="20"/>
        </w:rPr>
        <w:t>Sebelum kuesioner dibagikan kepada responden</w:t>
      </w:r>
      <w:r w:rsidR="00D81507" w:rsidRPr="00AD2001">
        <w:rPr>
          <w:color w:val="auto"/>
          <w:sz w:val="20"/>
          <w:szCs w:val="20"/>
          <w:lang w:val="id-ID"/>
        </w:rPr>
        <w:t xml:space="preserve">secara keseluruhan, disebar terlebih dahulu 30 kuesioner untuk </w:t>
      </w:r>
      <w:r w:rsidR="00AA25B8" w:rsidRPr="00AD2001">
        <w:rPr>
          <w:color w:val="auto"/>
          <w:sz w:val="20"/>
          <w:szCs w:val="20"/>
        </w:rPr>
        <w:t xml:space="preserve">keperluan </w:t>
      </w:r>
      <w:r w:rsidR="00D81507" w:rsidRPr="00AD2001">
        <w:rPr>
          <w:color w:val="auto"/>
          <w:sz w:val="20"/>
          <w:szCs w:val="20"/>
        </w:rPr>
        <w:t>uji validitas dan reliabilitas</w:t>
      </w:r>
      <w:r w:rsidR="00D81507" w:rsidRPr="00AD2001">
        <w:rPr>
          <w:color w:val="auto"/>
          <w:sz w:val="20"/>
          <w:szCs w:val="20"/>
          <w:lang w:val="id-ID"/>
        </w:rPr>
        <w:t>.</w:t>
      </w:r>
      <w:r w:rsidR="00AA25B8" w:rsidRPr="00AD2001">
        <w:rPr>
          <w:color w:val="auto"/>
          <w:sz w:val="20"/>
          <w:szCs w:val="20"/>
        </w:rPr>
        <w:t>Hasil yang diperoleh d</w:t>
      </w:r>
      <w:r w:rsidR="00D81507" w:rsidRPr="00AD2001">
        <w:rPr>
          <w:color w:val="auto"/>
          <w:sz w:val="20"/>
          <w:szCs w:val="20"/>
        </w:rPr>
        <w:t xml:space="preserve">ari </w:t>
      </w:r>
      <w:r w:rsidR="00AA25B8" w:rsidRPr="00AD2001">
        <w:rPr>
          <w:color w:val="auto"/>
          <w:sz w:val="20"/>
          <w:szCs w:val="20"/>
        </w:rPr>
        <w:t xml:space="preserve">penyebaran 30 kuesioner adalah dari </w:t>
      </w:r>
      <w:r w:rsidR="00D81507" w:rsidRPr="00AD2001">
        <w:rPr>
          <w:color w:val="auto"/>
          <w:sz w:val="20"/>
          <w:szCs w:val="20"/>
        </w:rPr>
        <w:t xml:space="preserve">30 pernyataan </w:t>
      </w:r>
      <w:r w:rsidR="00AA25B8" w:rsidRPr="00AD2001">
        <w:rPr>
          <w:color w:val="auto"/>
          <w:sz w:val="20"/>
          <w:szCs w:val="20"/>
        </w:rPr>
        <w:t>yang diajukan 28 pernyataan dinyatakan valid dan 2 pernyataan dinyatakan</w:t>
      </w:r>
      <w:r w:rsidR="00D81507" w:rsidRPr="00AD2001">
        <w:rPr>
          <w:color w:val="auto"/>
          <w:sz w:val="20"/>
          <w:szCs w:val="20"/>
        </w:rPr>
        <w:t xml:space="preserve"> tidak valid, sehingga untuk penyebaran kuesioner selanjutnya hanya akan diajukan 28 pernyataan</w:t>
      </w:r>
      <w:r w:rsidR="00653305" w:rsidRPr="00AD2001">
        <w:rPr>
          <w:color w:val="auto"/>
          <w:sz w:val="20"/>
          <w:szCs w:val="20"/>
        </w:rPr>
        <w:t>.</w:t>
      </w:r>
      <w:r w:rsidR="00AA25B8" w:rsidRPr="00AD2001">
        <w:rPr>
          <w:color w:val="auto"/>
          <w:sz w:val="20"/>
          <w:szCs w:val="20"/>
        </w:rPr>
        <w:t xml:space="preserve"> Berikut adalah tabel hasil uji validitas</w:t>
      </w:r>
    </w:p>
    <w:p w:rsidR="007072CC" w:rsidRPr="00AD2001" w:rsidRDefault="007072CC" w:rsidP="00050E61">
      <w:pPr>
        <w:pStyle w:val="Default"/>
        <w:ind w:firstLine="360"/>
        <w:jc w:val="both"/>
        <w:rPr>
          <w:color w:val="auto"/>
          <w:sz w:val="20"/>
          <w:szCs w:val="20"/>
        </w:rPr>
      </w:pPr>
    </w:p>
    <w:p w:rsidR="00766BF9" w:rsidRPr="00AD2001" w:rsidRDefault="00EF589C" w:rsidP="00F24F30">
      <w:pPr>
        <w:pStyle w:val="Default"/>
        <w:jc w:val="both"/>
        <w:rPr>
          <w:color w:val="auto"/>
          <w:sz w:val="20"/>
          <w:szCs w:val="20"/>
        </w:rPr>
      </w:pPr>
      <w:r w:rsidRPr="00AD2001">
        <w:rPr>
          <w:b/>
          <w:color w:val="auto"/>
          <w:sz w:val="20"/>
          <w:szCs w:val="20"/>
        </w:rPr>
        <w:lastRenderedPageBreak/>
        <w:t>Tabel 3.1</w:t>
      </w:r>
      <w:r w:rsidR="00766BF9" w:rsidRPr="00AD2001">
        <w:rPr>
          <w:color w:val="auto"/>
          <w:sz w:val="20"/>
          <w:szCs w:val="20"/>
        </w:rPr>
        <w:t>Uji validitas</w:t>
      </w:r>
    </w:p>
    <w:tbl>
      <w:tblPr>
        <w:tblStyle w:val="TableGrid"/>
        <w:tblW w:w="3514" w:type="dxa"/>
        <w:tblInd w:w="7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537"/>
        <w:gridCol w:w="851"/>
        <w:gridCol w:w="850"/>
        <w:gridCol w:w="1276"/>
      </w:tblGrid>
      <w:tr w:rsidR="00766BF9" w:rsidRPr="00AD2001" w:rsidTr="000E1035">
        <w:trPr>
          <w:trHeight w:val="187"/>
        </w:trPr>
        <w:tc>
          <w:tcPr>
            <w:tcW w:w="537" w:type="dxa"/>
            <w:tcBorders>
              <w:top w:val="single" w:sz="4" w:space="0" w:color="auto"/>
              <w:bottom w:val="single" w:sz="4" w:space="0" w:color="auto"/>
            </w:tcBorders>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 xml:space="preserve">No. </w:t>
            </w:r>
          </w:p>
        </w:tc>
        <w:tc>
          <w:tcPr>
            <w:tcW w:w="851"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r hitung</w:t>
            </w:r>
          </w:p>
        </w:tc>
        <w:tc>
          <w:tcPr>
            <w:tcW w:w="850" w:type="dxa"/>
            <w:tcBorders>
              <w:top w:val="single" w:sz="4" w:space="0" w:color="auto"/>
              <w:bottom w:val="single" w:sz="4" w:space="0" w:color="auto"/>
            </w:tcBorders>
          </w:tcPr>
          <w:p w:rsidR="00766BF9" w:rsidRPr="00AD2001" w:rsidRDefault="004114F1" w:rsidP="00766BF9">
            <w:pPr>
              <w:ind w:right="13"/>
              <w:jc w:val="both"/>
              <w:rPr>
                <w:rFonts w:ascii="Times New Roman" w:hAnsi="Times New Roman"/>
                <w:sz w:val="20"/>
                <w:szCs w:val="20"/>
              </w:rPr>
            </w:pPr>
            <w:r w:rsidRPr="00AD2001">
              <w:rPr>
                <w:rFonts w:ascii="Times New Roman" w:hAnsi="Times New Roman"/>
                <w:sz w:val="20"/>
                <w:szCs w:val="20"/>
              </w:rPr>
              <w:t>r tab</w:t>
            </w:r>
            <w:r w:rsidR="00766BF9" w:rsidRPr="00AD2001">
              <w:rPr>
                <w:rFonts w:ascii="Times New Roman" w:hAnsi="Times New Roman"/>
                <w:sz w:val="20"/>
                <w:szCs w:val="20"/>
              </w:rPr>
              <w:t>e</w:t>
            </w:r>
            <w:r w:rsidRPr="00AD2001">
              <w:rPr>
                <w:rFonts w:ascii="Times New Roman" w:hAnsi="Times New Roman"/>
                <w:sz w:val="20"/>
                <w:szCs w:val="20"/>
              </w:rPr>
              <w:t>l</w:t>
            </w:r>
          </w:p>
        </w:tc>
        <w:tc>
          <w:tcPr>
            <w:tcW w:w="1276"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 xml:space="preserve">Keterangan </w:t>
            </w:r>
          </w:p>
        </w:tc>
      </w:tr>
      <w:tr w:rsidR="00766BF9" w:rsidRPr="00AD2001" w:rsidTr="000E1035">
        <w:trPr>
          <w:trHeight w:val="187"/>
        </w:trPr>
        <w:tc>
          <w:tcPr>
            <w:tcW w:w="537"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w:t>
            </w:r>
          </w:p>
        </w:tc>
        <w:tc>
          <w:tcPr>
            <w:tcW w:w="851"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0,632</w:t>
            </w:r>
          </w:p>
        </w:tc>
        <w:tc>
          <w:tcPr>
            <w:tcW w:w="850"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0,633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0,609</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4</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0,412</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5</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0,603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6</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0,558</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7</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0,333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Tidak 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8</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0,323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Tidak 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9</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0,485</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99"/>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10</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0,577</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11</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0,402</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12</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0,630</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13</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0,617</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14</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0,555</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15</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0,597</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16</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0,686</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17</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0,675</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18</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0,555</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19</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0,563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20</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0,521</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21</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0,554</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22</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0,570</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23</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0,669</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24</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0,693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25</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0,509</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26</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0,722</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27</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0,683</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28</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0,690</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87"/>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29</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0,531</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r w:rsidR="00766BF9" w:rsidRPr="00AD2001" w:rsidTr="007525E2">
        <w:trPr>
          <w:trHeight w:val="199"/>
        </w:trPr>
        <w:tc>
          <w:tcPr>
            <w:tcW w:w="53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30</w:t>
            </w:r>
          </w:p>
        </w:tc>
        <w:tc>
          <w:tcPr>
            <w:tcW w:w="851"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0,641</w:t>
            </w:r>
          </w:p>
        </w:tc>
        <w:tc>
          <w:tcPr>
            <w:tcW w:w="85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0,3610</w:t>
            </w:r>
          </w:p>
        </w:tc>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Valid</w:t>
            </w:r>
          </w:p>
        </w:tc>
      </w:tr>
    </w:tbl>
    <w:p w:rsidR="0063477B" w:rsidRPr="00AD2001" w:rsidRDefault="0063477B" w:rsidP="00050E61">
      <w:pPr>
        <w:pStyle w:val="Default"/>
        <w:ind w:firstLine="360"/>
        <w:jc w:val="both"/>
        <w:rPr>
          <w:color w:val="auto"/>
          <w:sz w:val="20"/>
          <w:szCs w:val="20"/>
        </w:rPr>
      </w:pPr>
    </w:p>
    <w:p w:rsidR="00D81507" w:rsidRPr="00AD2001" w:rsidRDefault="00AA25B8" w:rsidP="00AA25B8">
      <w:pPr>
        <w:pStyle w:val="Default"/>
        <w:jc w:val="both"/>
        <w:rPr>
          <w:color w:val="auto"/>
          <w:sz w:val="20"/>
          <w:szCs w:val="20"/>
        </w:rPr>
      </w:pPr>
      <w:proofErr w:type="gramStart"/>
      <w:r w:rsidRPr="00AD2001">
        <w:rPr>
          <w:color w:val="auto"/>
          <w:sz w:val="20"/>
          <w:szCs w:val="20"/>
        </w:rPr>
        <w:t>Hasil uji reliabilitas menunjukkan bahwa k</w:t>
      </w:r>
      <w:r w:rsidR="00D81507" w:rsidRPr="00AD2001">
        <w:rPr>
          <w:color w:val="auto"/>
          <w:sz w:val="20"/>
          <w:szCs w:val="20"/>
        </w:rPr>
        <w:t>edua variabel dinyatak</w:t>
      </w:r>
      <w:r w:rsidRPr="00AD2001">
        <w:rPr>
          <w:color w:val="auto"/>
          <w:sz w:val="20"/>
          <w:szCs w:val="20"/>
        </w:rPr>
        <w:t>an reliabel dengan nilai 0, 929.</w:t>
      </w:r>
      <w:proofErr w:type="gramEnd"/>
      <w:r w:rsidRPr="00AD2001">
        <w:rPr>
          <w:color w:val="auto"/>
          <w:sz w:val="20"/>
          <w:szCs w:val="20"/>
        </w:rPr>
        <w:t xml:space="preserve"> Yang berarti nilai </w:t>
      </w:r>
      <w:r w:rsidR="00D81507" w:rsidRPr="00AD2001">
        <w:rPr>
          <w:color w:val="auto"/>
          <w:sz w:val="20"/>
          <w:szCs w:val="20"/>
        </w:rPr>
        <w:t>lebih dari 0</w:t>
      </w:r>
      <w:proofErr w:type="gramStart"/>
      <w:r w:rsidR="00D81507" w:rsidRPr="00AD2001">
        <w:rPr>
          <w:color w:val="auto"/>
          <w:sz w:val="20"/>
          <w:szCs w:val="20"/>
        </w:rPr>
        <w:t>,60</w:t>
      </w:r>
      <w:proofErr w:type="gramEnd"/>
    </w:p>
    <w:p w:rsidR="007072CC" w:rsidRPr="00AD2001" w:rsidRDefault="007072CC" w:rsidP="00050E61">
      <w:pPr>
        <w:pStyle w:val="Default"/>
        <w:ind w:firstLine="360"/>
        <w:jc w:val="both"/>
        <w:rPr>
          <w:color w:val="auto"/>
          <w:sz w:val="20"/>
          <w:szCs w:val="20"/>
        </w:rPr>
      </w:pPr>
    </w:p>
    <w:p w:rsidR="0063477B" w:rsidRPr="00AD2001" w:rsidRDefault="00EF589C" w:rsidP="00F24F30">
      <w:pPr>
        <w:pStyle w:val="Default"/>
        <w:jc w:val="both"/>
        <w:rPr>
          <w:color w:val="auto"/>
          <w:sz w:val="20"/>
          <w:szCs w:val="20"/>
        </w:rPr>
      </w:pPr>
      <w:r w:rsidRPr="00AD2001">
        <w:rPr>
          <w:b/>
          <w:color w:val="auto"/>
          <w:sz w:val="20"/>
          <w:szCs w:val="20"/>
        </w:rPr>
        <w:t>Tabel 3.2</w:t>
      </w:r>
      <w:r w:rsidR="0063477B" w:rsidRPr="00AD2001">
        <w:rPr>
          <w:color w:val="auto"/>
          <w:sz w:val="20"/>
          <w:szCs w:val="20"/>
        </w:rPr>
        <w:t>Reliabilitas</w:t>
      </w:r>
    </w:p>
    <w:p w:rsidR="00D81507" w:rsidRPr="00AD2001" w:rsidRDefault="00D81507" w:rsidP="00D81507">
      <w:pPr>
        <w:pStyle w:val="Default"/>
        <w:ind w:right="-216"/>
        <w:jc w:val="both"/>
        <w:rPr>
          <w:color w:val="auto"/>
          <w:sz w:val="20"/>
          <w:szCs w:val="20"/>
          <w:lang w:val="id-ID"/>
        </w:rPr>
      </w:pPr>
    </w:p>
    <w:tbl>
      <w:tblPr>
        <w:tblW w:w="3974" w:type="dxa"/>
        <w:jc w:val="center"/>
        <w:tblInd w:w="2228" w:type="dxa"/>
        <w:tblBorders>
          <w:top w:val="single" w:sz="4" w:space="0" w:color="auto"/>
          <w:bottom w:val="single" w:sz="4" w:space="0" w:color="auto"/>
          <w:insideH w:val="single" w:sz="4" w:space="0" w:color="auto"/>
        </w:tblBorders>
        <w:tblLook w:val="04A0"/>
      </w:tblPr>
      <w:tblGrid>
        <w:gridCol w:w="1844"/>
        <w:gridCol w:w="2130"/>
      </w:tblGrid>
      <w:tr w:rsidR="00D81507" w:rsidRPr="00AD2001" w:rsidTr="00AA25B8">
        <w:trPr>
          <w:trHeight w:val="268"/>
          <w:jc w:val="center"/>
        </w:trPr>
        <w:tc>
          <w:tcPr>
            <w:tcW w:w="1844" w:type="dxa"/>
            <w:shd w:val="clear" w:color="auto" w:fill="auto"/>
          </w:tcPr>
          <w:p w:rsidR="00D81507" w:rsidRPr="00AD2001" w:rsidRDefault="00D81507" w:rsidP="00AA25B8">
            <w:pPr>
              <w:spacing w:line="360" w:lineRule="auto"/>
              <w:ind w:right="13"/>
              <w:rPr>
                <w:rFonts w:ascii="Times New Roman" w:hAnsi="Times New Roman"/>
                <w:b/>
                <w:sz w:val="20"/>
                <w:szCs w:val="20"/>
              </w:rPr>
            </w:pPr>
            <w:r w:rsidRPr="00AD2001">
              <w:rPr>
                <w:rFonts w:ascii="Times New Roman" w:hAnsi="Times New Roman"/>
                <w:b/>
                <w:sz w:val="20"/>
                <w:szCs w:val="20"/>
              </w:rPr>
              <w:t>Cronbach’s Alpha</w:t>
            </w:r>
          </w:p>
        </w:tc>
        <w:tc>
          <w:tcPr>
            <w:tcW w:w="2130" w:type="dxa"/>
            <w:shd w:val="clear" w:color="auto" w:fill="auto"/>
          </w:tcPr>
          <w:p w:rsidR="00D81507" w:rsidRPr="00AD2001" w:rsidRDefault="00D81507" w:rsidP="00766BF9">
            <w:pPr>
              <w:spacing w:line="360" w:lineRule="auto"/>
              <w:ind w:left="-1" w:right="13"/>
              <w:jc w:val="center"/>
              <w:rPr>
                <w:rFonts w:ascii="Times New Roman" w:hAnsi="Times New Roman"/>
                <w:b/>
                <w:sz w:val="20"/>
                <w:szCs w:val="20"/>
              </w:rPr>
            </w:pPr>
            <w:r w:rsidRPr="00AD2001">
              <w:rPr>
                <w:rFonts w:ascii="Times New Roman" w:hAnsi="Times New Roman"/>
                <w:b/>
                <w:sz w:val="20"/>
                <w:szCs w:val="20"/>
              </w:rPr>
              <w:t>Keterangan</w:t>
            </w:r>
          </w:p>
        </w:tc>
      </w:tr>
      <w:tr w:rsidR="00D81507" w:rsidRPr="00AD2001" w:rsidTr="00AA25B8">
        <w:trPr>
          <w:trHeight w:val="19"/>
          <w:jc w:val="center"/>
        </w:trPr>
        <w:tc>
          <w:tcPr>
            <w:tcW w:w="1844" w:type="dxa"/>
            <w:shd w:val="clear" w:color="auto" w:fill="auto"/>
          </w:tcPr>
          <w:p w:rsidR="00D81507" w:rsidRPr="00AD2001" w:rsidRDefault="00D81507" w:rsidP="00766BF9">
            <w:pPr>
              <w:spacing w:line="360" w:lineRule="auto"/>
              <w:ind w:left="140" w:right="13"/>
              <w:jc w:val="center"/>
              <w:rPr>
                <w:rFonts w:ascii="Times New Roman" w:hAnsi="Times New Roman"/>
                <w:sz w:val="20"/>
                <w:szCs w:val="20"/>
              </w:rPr>
            </w:pPr>
            <w:r w:rsidRPr="00AD2001">
              <w:rPr>
                <w:rFonts w:ascii="Times New Roman" w:hAnsi="Times New Roman"/>
                <w:sz w:val="20"/>
                <w:szCs w:val="20"/>
              </w:rPr>
              <w:t>0,929</w:t>
            </w:r>
          </w:p>
        </w:tc>
        <w:tc>
          <w:tcPr>
            <w:tcW w:w="2130" w:type="dxa"/>
            <w:shd w:val="clear" w:color="auto" w:fill="auto"/>
          </w:tcPr>
          <w:p w:rsidR="00D81507" w:rsidRPr="00AD2001" w:rsidRDefault="00D81507" w:rsidP="00766BF9">
            <w:pPr>
              <w:spacing w:line="360" w:lineRule="auto"/>
              <w:ind w:left="-1" w:right="13"/>
              <w:jc w:val="center"/>
              <w:rPr>
                <w:rFonts w:ascii="Times New Roman" w:hAnsi="Times New Roman"/>
                <w:sz w:val="20"/>
                <w:szCs w:val="20"/>
              </w:rPr>
            </w:pPr>
            <w:r w:rsidRPr="00AD2001">
              <w:rPr>
                <w:rFonts w:ascii="Times New Roman" w:hAnsi="Times New Roman"/>
                <w:sz w:val="20"/>
                <w:szCs w:val="20"/>
              </w:rPr>
              <w:t>Reliabel</w:t>
            </w:r>
          </w:p>
        </w:tc>
      </w:tr>
    </w:tbl>
    <w:p w:rsidR="00D81507" w:rsidRPr="00AD2001" w:rsidRDefault="00D81507" w:rsidP="00D81507">
      <w:pPr>
        <w:pStyle w:val="Default"/>
        <w:ind w:right="-216"/>
        <w:jc w:val="both"/>
        <w:rPr>
          <w:color w:val="auto"/>
          <w:sz w:val="20"/>
          <w:szCs w:val="20"/>
          <w:lang w:val="id-ID"/>
        </w:rPr>
      </w:pPr>
    </w:p>
    <w:p w:rsidR="00D44EF1" w:rsidRPr="00AD2001" w:rsidRDefault="00FD79EA" w:rsidP="00F24F30">
      <w:pPr>
        <w:spacing w:line="240" w:lineRule="auto"/>
        <w:jc w:val="both"/>
        <w:rPr>
          <w:rFonts w:ascii="Times New Roman" w:hAnsi="Times New Roman"/>
          <w:b/>
          <w:sz w:val="20"/>
          <w:szCs w:val="20"/>
        </w:rPr>
      </w:pPr>
      <w:r w:rsidRPr="00AD2001">
        <w:rPr>
          <w:rFonts w:ascii="Times New Roman" w:hAnsi="Times New Roman"/>
          <w:b/>
          <w:sz w:val="20"/>
          <w:szCs w:val="20"/>
          <w:lang w:val="id-ID"/>
        </w:rPr>
        <w:t xml:space="preserve">3.2 Buku panduan perpustakaan </w:t>
      </w:r>
    </w:p>
    <w:p w:rsidR="00D81507" w:rsidRPr="00AD2001" w:rsidRDefault="00D81507" w:rsidP="00F24F30">
      <w:pPr>
        <w:spacing w:line="240" w:lineRule="auto"/>
        <w:jc w:val="both"/>
        <w:rPr>
          <w:rFonts w:ascii="Times New Roman" w:hAnsi="Times New Roman"/>
          <w:sz w:val="20"/>
          <w:szCs w:val="20"/>
        </w:rPr>
      </w:pPr>
      <w:r w:rsidRPr="00AD2001">
        <w:rPr>
          <w:rFonts w:ascii="Times New Roman" w:hAnsi="Times New Roman"/>
          <w:sz w:val="20"/>
          <w:szCs w:val="20"/>
          <w:lang w:val="id-ID"/>
        </w:rPr>
        <w:t xml:space="preserve">Berikut adalah hasil dari perhitungan masing-masing indikator menggunakan rumus </w:t>
      </w:r>
      <w:r w:rsidRPr="00AD2001">
        <w:rPr>
          <w:rFonts w:ascii="Times New Roman" w:hAnsi="Times New Roman"/>
          <w:i/>
          <w:sz w:val="20"/>
          <w:szCs w:val="20"/>
          <w:lang w:val="id-ID"/>
        </w:rPr>
        <w:t>mean</w:t>
      </w:r>
      <w:r w:rsidRPr="00AD2001">
        <w:rPr>
          <w:rFonts w:ascii="Times New Roman" w:hAnsi="Times New Roman"/>
          <w:sz w:val="20"/>
          <w:szCs w:val="20"/>
          <w:lang w:val="id-ID"/>
        </w:rPr>
        <w:t>:</w:t>
      </w:r>
    </w:p>
    <w:p w:rsidR="00766BF9" w:rsidRPr="00AD2001" w:rsidRDefault="00766BF9" w:rsidP="00F24F30">
      <w:pPr>
        <w:spacing w:line="240" w:lineRule="auto"/>
        <w:jc w:val="both"/>
        <w:rPr>
          <w:rFonts w:ascii="Times New Roman" w:hAnsi="Times New Roman"/>
          <w:sz w:val="20"/>
          <w:szCs w:val="20"/>
        </w:rPr>
      </w:pPr>
      <w:r w:rsidRPr="00AD2001">
        <w:rPr>
          <w:rFonts w:ascii="Times New Roman" w:hAnsi="Times New Roman"/>
          <w:b/>
          <w:sz w:val="20"/>
          <w:szCs w:val="20"/>
        </w:rPr>
        <w:t>Tabel</w:t>
      </w:r>
      <w:r w:rsidR="00EF589C" w:rsidRPr="00AD2001">
        <w:rPr>
          <w:rFonts w:ascii="Times New Roman" w:hAnsi="Times New Roman"/>
          <w:b/>
          <w:sz w:val="20"/>
          <w:szCs w:val="20"/>
        </w:rPr>
        <w:t xml:space="preserve"> 3.3</w:t>
      </w:r>
      <w:r w:rsidR="007072CC" w:rsidRPr="00AD2001">
        <w:rPr>
          <w:rFonts w:ascii="Times New Roman" w:hAnsi="Times New Roman"/>
          <w:sz w:val="20"/>
          <w:szCs w:val="20"/>
        </w:rPr>
        <w:t xml:space="preserve">Jawaban </w:t>
      </w:r>
      <w:r w:rsidRPr="00AD2001">
        <w:rPr>
          <w:rFonts w:ascii="Times New Roman" w:hAnsi="Times New Roman"/>
          <w:sz w:val="20"/>
          <w:szCs w:val="20"/>
        </w:rPr>
        <w:t>responden terhadap variabel buku panduan</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29"/>
        <w:gridCol w:w="1214"/>
        <w:gridCol w:w="707"/>
        <w:gridCol w:w="944"/>
      </w:tblGrid>
      <w:tr w:rsidR="00766BF9" w:rsidRPr="00AD2001" w:rsidTr="000E1035">
        <w:tc>
          <w:tcPr>
            <w:tcW w:w="410"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 xml:space="preserve">No. </w:t>
            </w:r>
          </w:p>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Soal</w:t>
            </w:r>
          </w:p>
        </w:tc>
        <w:tc>
          <w:tcPr>
            <w:tcW w:w="1214" w:type="dxa"/>
            <w:tcBorders>
              <w:top w:val="single" w:sz="4" w:space="0" w:color="auto"/>
              <w:bottom w:val="single" w:sz="4" w:space="0" w:color="auto"/>
            </w:tcBorders>
          </w:tcPr>
          <w:p w:rsidR="00766BF9" w:rsidRPr="00AD2001" w:rsidRDefault="00766BF9" w:rsidP="00766BF9">
            <w:pPr>
              <w:ind w:right="13"/>
              <w:jc w:val="center"/>
              <w:rPr>
                <w:rFonts w:ascii="Times New Roman" w:hAnsi="Times New Roman"/>
                <w:sz w:val="20"/>
                <w:szCs w:val="20"/>
              </w:rPr>
            </w:pPr>
            <w:r w:rsidRPr="00AD2001">
              <w:rPr>
                <w:rFonts w:ascii="Times New Roman" w:hAnsi="Times New Roman"/>
                <w:sz w:val="20"/>
                <w:szCs w:val="20"/>
              </w:rPr>
              <w:t>Indikator</w:t>
            </w:r>
          </w:p>
        </w:tc>
        <w:tc>
          <w:tcPr>
            <w:tcW w:w="707"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 xml:space="preserve">Nilai </w:t>
            </w:r>
          </w:p>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Rata-rata</w:t>
            </w:r>
          </w:p>
        </w:tc>
        <w:tc>
          <w:tcPr>
            <w:tcW w:w="944"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Kategori</w:t>
            </w:r>
          </w:p>
        </w:tc>
      </w:tr>
      <w:tr w:rsidR="00766BF9" w:rsidRPr="00AD2001" w:rsidTr="000E1035">
        <w:tc>
          <w:tcPr>
            <w:tcW w:w="410"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w:t>
            </w:r>
          </w:p>
        </w:tc>
        <w:tc>
          <w:tcPr>
            <w:tcW w:w="1214"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Kesesuaian materi</w:t>
            </w:r>
          </w:p>
        </w:tc>
        <w:tc>
          <w:tcPr>
            <w:tcW w:w="707"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3,22</w:t>
            </w:r>
          </w:p>
        </w:tc>
        <w:tc>
          <w:tcPr>
            <w:tcW w:w="944"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41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w:t>
            </w:r>
          </w:p>
        </w:tc>
        <w:tc>
          <w:tcPr>
            <w:tcW w:w="121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Kelayakan Bahasa</w:t>
            </w:r>
          </w:p>
        </w:tc>
        <w:tc>
          <w:tcPr>
            <w:tcW w:w="70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3,02</w:t>
            </w:r>
          </w:p>
        </w:tc>
        <w:tc>
          <w:tcPr>
            <w:tcW w:w="94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41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lastRenderedPageBreak/>
              <w:t>3,4,5</w:t>
            </w:r>
          </w:p>
        </w:tc>
        <w:tc>
          <w:tcPr>
            <w:tcW w:w="121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Kelayakan Penyajian</w:t>
            </w:r>
          </w:p>
        </w:tc>
        <w:tc>
          <w:tcPr>
            <w:tcW w:w="70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2,79</w:t>
            </w:r>
          </w:p>
        </w:tc>
        <w:tc>
          <w:tcPr>
            <w:tcW w:w="94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41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6,7,8</w:t>
            </w:r>
          </w:p>
        </w:tc>
        <w:tc>
          <w:tcPr>
            <w:tcW w:w="121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Kegrafikan</w:t>
            </w:r>
          </w:p>
        </w:tc>
        <w:tc>
          <w:tcPr>
            <w:tcW w:w="70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3,04</w:t>
            </w:r>
          </w:p>
        </w:tc>
        <w:tc>
          <w:tcPr>
            <w:tcW w:w="94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1624" w:type="dxa"/>
            <w:gridSpan w:val="2"/>
          </w:tcPr>
          <w:p w:rsidR="00766BF9" w:rsidRPr="00AD2001" w:rsidRDefault="00766BF9" w:rsidP="00766BF9">
            <w:pPr>
              <w:ind w:right="13"/>
              <w:jc w:val="center"/>
              <w:rPr>
                <w:rFonts w:ascii="Times New Roman" w:hAnsi="Times New Roman"/>
                <w:sz w:val="20"/>
                <w:szCs w:val="20"/>
              </w:rPr>
            </w:pPr>
            <w:r w:rsidRPr="00AD2001">
              <w:rPr>
                <w:rFonts w:ascii="Times New Roman" w:hAnsi="Times New Roman"/>
                <w:sz w:val="20"/>
                <w:szCs w:val="20"/>
              </w:rPr>
              <w:t>Jumlah</w:t>
            </w:r>
          </w:p>
        </w:tc>
        <w:tc>
          <w:tcPr>
            <w:tcW w:w="707"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12,07</w:t>
            </w:r>
          </w:p>
        </w:tc>
        <w:tc>
          <w:tcPr>
            <w:tcW w:w="944" w:type="dxa"/>
          </w:tcPr>
          <w:p w:rsidR="00766BF9" w:rsidRPr="00AD2001" w:rsidRDefault="00766BF9" w:rsidP="00766BF9">
            <w:pPr>
              <w:ind w:right="13"/>
              <w:jc w:val="both"/>
              <w:rPr>
                <w:rFonts w:ascii="Times New Roman" w:hAnsi="Times New Roman"/>
                <w:sz w:val="20"/>
                <w:szCs w:val="20"/>
              </w:rPr>
            </w:pPr>
          </w:p>
        </w:tc>
      </w:tr>
    </w:tbl>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t>Total rata-rata hitung</w:t>
      </w:r>
    </w:p>
    <w:p w:rsidR="00F2305C" w:rsidRPr="00AD2001" w:rsidRDefault="00FE5B61" w:rsidP="00F2305C">
      <w:pPr>
        <w:autoSpaceDE w:val="0"/>
        <w:autoSpaceDN w:val="0"/>
        <w:adjustRightInd w:val="0"/>
        <w:spacing w:after="0" w:line="240" w:lineRule="auto"/>
        <w:ind w:right="13" w:firstLine="360"/>
        <w:jc w:val="both"/>
        <w:rPr>
          <w:rFonts w:ascii="Times New Roman" w:hAnsi="Times New Roman"/>
          <w:sz w:val="20"/>
          <w:szCs w:val="20"/>
        </w:rPr>
      </w:pPr>
      <w:r w:rsidRPr="00FE5B61">
        <w:rPr>
          <w:rFonts w:ascii="Times New Roman" w:hAnsi="Times New Roman"/>
          <w:i/>
          <w:noProof/>
          <w:sz w:val="20"/>
          <w:szCs w:val="20"/>
          <w:lang w:eastAsia="ko-KR"/>
        </w:rPr>
        <w:pict>
          <v:shape id="Straight Arrow Connector 1" o:spid="_x0000_s1026" type="#_x0000_t32" style="position:absolute;left:0;text-align:left;margin-left:95.35pt;margin-top:7.85pt;width:121.1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4B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"/>
        </w:pict>
      </w:r>
      <w:r w:rsidR="00F2305C" w:rsidRPr="00AD2001">
        <w:rPr>
          <w:rFonts w:ascii="Times New Roman" w:hAnsi="Times New Roman"/>
          <w:i/>
          <w:sz w:val="20"/>
          <w:szCs w:val="20"/>
        </w:rPr>
        <w:t>Grand mean</w:t>
      </w:r>
      <w:r w:rsidR="00F2305C" w:rsidRPr="00AD2001">
        <w:rPr>
          <w:rFonts w:ascii="Times New Roman" w:hAnsi="Times New Roman"/>
          <w:sz w:val="20"/>
          <w:szCs w:val="20"/>
        </w:rPr>
        <w:t xml:space="preserve"> (X) = </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t>Jumlah pertanyaan</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u w:val="single"/>
        </w:rPr>
      </w:pPr>
      <w:r w:rsidRPr="00AD2001">
        <w:rPr>
          <w:rFonts w:ascii="Times New Roman" w:hAnsi="Times New Roman"/>
          <w:sz w:val="20"/>
          <w:szCs w:val="20"/>
        </w:rPr>
        <w:tab/>
      </w:r>
      <w:r w:rsidRPr="00AD2001">
        <w:rPr>
          <w:rFonts w:ascii="Times New Roman" w:hAnsi="Times New Roman"/>
          <w:sz w:val="20"/>
          <w:szCs w:val="20"/>
        </w:rPr>
        <w:tab/>
        <w:t xml:space="preserve">   = </w:t>
      </w:r>
      <w:r w:rsidRPr="00AD2001">
        <w:rPr>
          <w:rFonts w:ascii="Times New Roman" w:hAnsi="Times New Roman"/>
          <w:sz w:val="20"/>
          <w:szCs w:val="20"/>
          <w:u w:val="single"/>
        </w:rPr>
        <w:t>1207</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t xml:space="preserve">         4</w:t>
      </w:r>
    </w:p>
    <w:p w:rsidR="00F2305C" w:rsidRPr="00AD2001" w:rsidRDefault="00F2305C" w:rsidP="00DE1B9E">
      <w:pPr>
        <w:spacing w:line="240" w:lineRule="auto"/>
        <w:ind w:firstLine="567"/>
        <w:jc w:val="both"/>
        <w:rPr>
          <w:noProof/>
          <w:sz w:val="20"/>
          <w:szCs w:val="20"/>
          <w:lang w:eastAsia="id-ID"/>
        </w:rPr>
      </w:pPr>
      <w:r w:rsidRPr="00AD2001">
        <w:rPr>
          <w:rFonts w:ascii="Times New Roman" w:hAnsi="Times New Roman"/>
          <w:sz w:val="20"/>
          <w:szCs w:val="20"/>
        </w:rPr>
        <w:tab/>
      </w:r>
      <w:r w:rsidRPr="00AD2001">
        <w:rPr>
          <w:rFonts w:ascii="Times New Roman" w:hAnsi="Times New Roman"/>
          <w:sz w:val="20"/>
          <w:szCs w:val="20"/>
        </w:rPr>
        <w:tab/>
        <w:t xml:space="preserve">   = 3,017</w:t>
      </w:r>
    </w:p>
    <w:p w:rsidR="00A25B4D" w:rsidRPr="00AD2001" w:rsidRDefault="00D81507" w:rsidP="00766BF9">
      <w:pPr>
        <w:spacing w:line="240" w:lineRule="auto"/>
        <w:ind w:firstLine="360"/>
        <w:jc w:val="both"/>
        <w:rPr>
          <w:rFonts w:ascii="Times New Roman" w:hAnsi="Times New Roman"/>
          <w:noProof/>
          <w:sz w:val="20"/>
          <w:szCs w:val="20"/>
          <w:lang w:eastAsia="id-ID"/>
        </w:rPr>
      </w:pPr>
      <w:r w:rsidRPr="00AD2001">
        <w:rPr>
          <w:rFonts w:ascii="Times New Roman" w:hAnsi="Times New Roman"/>
          <w:noProof/>
          <w:sz w:val="20"/>
          <w:szCs w:val="20"/>
          <w:lang w:val="id-ID" w:eastAsia="id-ID"/>
        </w:rPr>
        <w:t xml:space="preserve">Berdasarkan perhitungan yang sudah dilakukan dengan rumus </w:t>
      </w:r>
      <w:r w:rsidRPr="00AD2001">
        <w:rPr>
          <w:rFonts w:ascii="Times New Roman" w:hAnsi="Times New Roman"/>
          <w:i/>
          <w:noProof/>
          <w:sz w:val="20"/>
          <w:szCs w:val="20"/>
          <w:lang w:val="id-ID" w:eastAsia="id-ID"/>
        </w:rPr>
        <w:t xml:space="preserve">mean </w:t>
      </w:r>
      <w:r w:rsidRPr="00AD2001">
        <w:rPr>
          <w:rFonts w:ascii="Times New Roman" w:hAnsi="Times New Roman"/>
          <w:noProof/>
          <w:sz w:val="20"/>
          <w:szCs w:val="20"/>
          <w:lang w:val="id-ID" w:eastAsia="id-ID"/>
        </w:rPr>
        <w:t>didapatkan hasil bahwa masing-masing indikator dari variabel buku panduan yang terdiri dari Kelayakan isi, kelayakan bahasa, kelayakan penyajian dan kegrafikan dikategorikan baik.</w:t>
      </w:r>
    </w:p>
    <w:p w:rsidR="009670A9" w:rsidRPr="00AD2001" w:rsidRDefault="00653305" w:rsidP="00766BF9">
      <w:pPr>
        <w:spacing w:line="240" w:lineRule="auto"/>
        <w:jc w:val="both"/>
        <w:rPr>
          <w:noProof/>
          <w:lang w:eastAsia="id-ID"/>
        </w:rPr>
      </w:pPr>
      <w:r w:rsidRPr="00AD2001">
        <w:rPr>
          <w:rFonts w:ascii="Times New Roman" w:hAnsi="Times New Roman"/>
          <w:b/>
          <w:noProof/>
          <w:sz w:val="20"/>
          <w:szCs w:val="20"/>
          <w:lang w:eastAsia="id-ID"/>
        </w:rPr>
        <w:t>3.3</w:t>
      </w:r>
      <w:r w:rsidR="00FD79EA" w:rsidRPr="00AD2001">
        <w:rPr>
          <w:rFonts w:ascii="Times New Roman" w:hAnsi="Times New Roman"/>
          <w:b/>
          <w:noProof/>
          <w:sz w:val="20"/>
          <w:szCs w:val="20"/>
          <w:lang w:val="id-ID" w:eastAsia="id-ID"/>
        </w:rPr>
        <w:t xml:space="preserve">Pengetahuan </w:t>
      </w:r>
      <w:r w:rsidR="00FD79EA" w:rsidRPr="00AD2001">
        <w:rPr>
          <w:rFonts w:ascii="Times New Roman" w:hAnsi="Times New Roman"/>
          <w:b/>
          <w:noProof/>
          <w:sz w:val="20"/>
          <w:szCs w:val="20"/>
          <w:lang w:eastAsia="id-ID"/>
        </w:rPr>
        <w:t>t</w:t>
      </w:r>
      <w:r w:rsidR="00FD79EA" w:rsidRPr="00AD2001">
        <w:rPr>
          <w:rFonts w:ascii="Times New Roman" w:hAnsi="Times New Roman"/>
          <w:b/>
          <w:noProof/>
          <w:sz w:val="20"/>
          <w:szCs w:val="20"/>
          <w:lang w:val="id-ID" w:eastAsia="id-ID"/>
        </w:rPr>
        <w:t xml:space="preserve">entang </w:t>
      </w:r>
      <w:r w:rsidR="00FD79EA" w:rsidRPr="00AD2001">
        <w:rPr>
          <w:rFonts w:ascii="Times New Roman" w:hAnsi="Times New Roman"/>
          <w:b/>
          <w:noProof/>
          <w:sz w:val="20"/>
          <w:szCs w:val="20"/>
          <w:lang w:eastAsia="id-ID"/>
        </w:rPr>
        <w:t>p</w:t>
      </w:r>
      <w:r w:rsidR="00FD79EA" w:rsidRPr="00AD2001">
        <w:rPr>
          <w:rFonts w:ascii="Times New Roman" w:hAnsi="Times New Roman"/>
          <w:b/>
          <w:noProof/>
          <w:sz w:val="20"/>
          <w:szCs w:val="20"/>
          <w:lang w:val="id-ID" w:eastAsia="id-ID"/>
        </w:rPr>
        <w:t xml:space="preserve">erpustakaan (materi </w:t>
      </w:r>
      <w:r w:rsidR="00FD79EA" w:rsidRPr="00AD2001">
        <w:rPr>
          <w:rFonts w:ascii="Times New Roman" w:hAnsi="Times New Roman"/>
          <w:b/>
          <w:noProof/>
          <w:sz w:val="20"/>
          <w:szCs w:val="20"/>
          <w:lang w:eastAsia="id-ID"/>
        </w:rPr>
        <w:t>p</w:t>
      </w:r>
      <w:r w:rsidR="00FD79EA" w:rsidRPr="00AD2001">
        <w:rPr>
          <w:rFonts w:ascii="Times New Roman" w:hAnsi="Times New Roman"/>
          <w:b/>
          <w:noProof/>
          <w:sz w:val="20"/>
          <w:szCs w:val="20"/>
          <w:lang w:val="id-ID" w:eastAsia="id-ID"/>
        </w:rPr>
        <w:t xml:space="preserve">endidikan </w:t>
      </w:r>
      <w:r w:rsidR="00FD79EA" w:rsidRPr="00AD2001">
        <w:rPr>
          <w:rFonts w:ascii="Times New Roman" w:hAnsi="Times New Roman"/>
          <w:b/>
          <w:noProof/>
          <w:sz w:val="20"/>
          <w:szCs w:val="20"/>
          <w:lang w:eastAsia="id-ID"/>
        </w:rPr>
        <w:t>p</w:t>
      </w:r>
      <w:r w:rsidR="00D81507" w:rsidRPr="00AD2001">
        <w:rPr>
          <w:rFonts w:ascii="Times New Roman" w:hAnsi="Times New Roman"/>
          <w:b/>
          <w:noProof/>
          <w:sz w:val="20"/>
          <w:szCs w:val="20"/>
          <w:lang w:val="id-ID" w:eastAsia="id-ID"/>
        </w:rPr>
        <w:t>emakai)</w:t>
      </w:r>
    </w:p>
    <w:p w:rsidR="00D81507" w:rsidRPr="00AD2001" w:rsidRDefault="00D81507" w:rsidP="00DE1B9E">
      <w:pPr>
        <w:spacing w:line="240" w:lineRule="auto"/>
        <w:jc w:val="both"/>
        <w:rPr>
          <w:rFonts w:ascii="Times New Roman" w:hAnsi="Times New Roman"/>
          <w:noProof/>
          <w:sz w:val="20"/>
          <w:szCs w:val="20"/>
          <w:lang w:eastAsia="id-ID"/>
        </w:rPr>
      </w:pPr>
      <w:r w:rsidRPr="00AD2001">
        <w:rPr>
          <w:rFonts w:ascii="Times New Roman" w:hAnsi="Times New Roman"/>
          <w:noProof/>
          <w:sz w:val="20"/>
          <w:szCs w:val="20"/>
          <w:lang w:val="id-ID" w:eastAsia="id-ID"/>
        </w:rPr>
        <w:t xml:space="preserve">Berikut adalah hasil dari perhitungan masing-masing indikator dengan rumus </w:t>
      </w:r>
      <w:r w:rsidRPr="00AD2001">
        <w:rPr>
          <w:rFonts w:ascii="Times New Roman" w:hAnsi="Times New Roman"/>
          <w:i/>
          <w:noProof/>
          <w:sz w:val="20"/>
          <w:szCs w:val="20"/>
          <w:lang w:val="id-ID" w:eastAsia="id-ID"/>
        </w:rPr>
        <w:t>mean</w:t>
      </w:r>
      <w:r w:rsidRPr="00AD2001">
        <w:rPr>
          <w:rFonts w:ascii="Times New Roman" w:hAnsi="Times New Roman"/>
          <w:noProof/>
          <w:sz w:val="20"/>
          <w:szCs w:val="20"/>
          <w:lang w:val="id-ID" w:eastAsia="id-ID"/>
        </w:rPr>
        <w:t>:</w:t>
      </w:r>
    </w:p>
    <w:p w:rsidR="00766BF9" w:rsidRPr="00AD2001" w:rsidRDefault="00F95759" w:rsidP="00FD79EA">
      <w:pPr>
        <w:spacing w:line="240" w:lineRule="auto"/>
        <w:jc w:val="both"/>
        <w:rPr>
          <w:noProof/>
          <w:lang w:eastAsia="id-ID"/>
        </w:rPr>
      </w:pPr>
      <w:r w:rsidRPr="00AD2001">
        <w:rPr>
          <w:rFonts w:ascii="Times New Roman" w:hAnsi="Times New Roman"/>
          <w:b/>
          <w:noProof/>
          <w:sz w:val="20"/>
          <w:szCs w:val="20"/>
          <w:lang w:eastAsia="id-ID"/>
        </w:rPr>
        <w:t>Tabel 2.6</w:t>
      </w:r>
      <w:r w:rsidR="00766BF9" w:rsidRPr="00AD2001">
        <w:rPr>
          <w:rFonts w:ascii="Times New Roman" w:hAnsi="Times New Roman"/>
          <w:noProof/>
          <w:sz w:val="20"/>
          <w:szCs w:val="20"/>
          <w:lang w:eastAsia="id-ID"/>
        </w:rPr>
        <w:t xml:space="preserve"> jawaban responden terhadap variabel pengetahuan tentang perpustakaan</w:t>
      </w:r>
    </w:p>
    <w:tbl>
      <w:tblPr>
        <w:tblStyle w:val="TableGrid"/>
        <w:tblW w:w="0" w:type="auto"/>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17"/>
        <w:gridCol w:w="1751"/>
        <w:gridCol w:w="766"/>
        <w:gridCol w:w="1049"/>
      </w:tblGrid>
      <w:tr w:rsidR="00766BF9" w:rsidRPr="00AD2001" w:rsidTr="000E1035">
        <w:tc>
          <w:tcPr>
            <w:tcW w:w="1276"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No Soal</w:t>
            </w:r>
          </w:p>
        </w:tc>
        <w:tc>
          <w:tcPr>
            <w:tcW w:w="3685" w:type="dxa"/>
            <w:tcBorders>
              <w:top w:val="single" w:sz="4" w:space="0" w:color="auto"/>
              <w:bottom w:val="single" w:sz="4" w:space="0" w:color="auto"/>
            </w:tcBorders>
          </w:tcPr>
          <w:p w:rsidR="00766BF9" w:rsidRPr="00AD2001" w:rsidRDefault="00766BF9" w:rsidP="00766BF9">
            <w:pPr>
              <w:ind w:right="13"/>
              <w:jc w:val="center"/>
              <w:rPr>
                <w:rFonts w:ascii="Times New Roman" w:hAnsi="Times New Roman"/>
                <w:sz w:val="20"/>
                <w:szCs w:val="20"/>
              </w:rPr>
            </w:pPr>
            <w:r w:rsidRPr="00AD2001">
              <w:rPr>
                <w:rFonts w:ascii="Times New Roman" w:hAnsi="Times New Roman"/>
                <w:sz w:val="20"/>
                <w:szCs w:val="20"/>
              </w:rPr>
              <w:t>Indikator</w:t>
            </w:r>
          </w:p>
        </w:tc>
        <w:tc>
          <w:tcPr>
            <w:tcW w:w="1134"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 xml:space="preserve">Nilai </w:t>
            </w:r>
          </w:p>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Rata-rata</w:t>
            </w:r>
          </w:p>
        </w:tc>
        <w:tc>
          <w:tcPr>
            <w:tcW w:w="1560" w:type="dxa"/>
            <w:tcBorders>
              <w:top w:val="single" w:sz="4" w:space="0" w:color="auto"/>
              <w:bottom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Kategori</w:t>
            </w:r>
          </w:p>
        </w:tc>
      </w:tr>
      <w:tr w:rsidR="00766BF9" w:rsidRPr="00AD2001" w:rsidTr="000E1035">
        <w:tc>
          <w:tcPr>
            <w:tcW w:w="1276"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9, 10, 11</w:t>
            </w:r>
          </w:p>
        </w:tc>
        <w:tc>
          <w:tcPr>
            <w:tcW w:w="3685" w:type="dxa"/>
            <w:tcBorders>
              <w:top w:val="single" w:sz="4" w:space="0" w:color="auto"/>
            </w:tcBorders>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Gedung dan Fasilitas Perpustakaan</w:t>
            </w:r>
          </w:p>
        </w:tc>
        <w:tc>
          <w:tcPr>
            <w:tcW w:w="1134"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3,02</w:t>
            </w:r>
          </w:p>
        </w:tc>
        <w:tc>
          <w:tcPr>
            <w:tcW w:w="1560" w:type="dxa"/>
            <w:tcBorders>
              <w:top w:val="single" w:sz="4" w:space="0" w:color="auto"/>
            </w:tcBorders>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rPr>
          <w:trHeight w:val="1223"/>
        </w:trPr>
        <w:tc>
          <w:tcPr>
            <w:tcW w:w="1276"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12, 13, 14, 15, 16, 17</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Koleksi dan Pelayanan Perpustakaan</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2,76</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18, 19, 20</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Keanggotaan</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2,46</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Kurang 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21</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Klasifikasi</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2,72</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22</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Nomor Panggil</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2,11</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Kurang 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23</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Katalog Online</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2,82</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24, 25</w:t>
            </w:r>
          </w:p>
        </w:tc>
        <w:tc>
          <w:tcPr>
            <w:tcW w:w="3685" w:type="dxa"/>
          </w:tcPr>
          <w:p w:rsidR="00766BF9" w:rsidRPr="00AD2001" w:rsidRDefault="00766BF9" w:rsidP="00766BF9">
            <w:pPr>
              <w:ind w:right="13"/>
              <w:rPr>
                <w:rFonts w:ascii="Times New Roman" w:hAnsi="Times New Roman"/>
                <w:sz w:val="20"/>
                <w:szCs w:val="20"/>
              </w:rPr>
            </w:pPr>
            <w:r w:rsidRPr="00AD2001">
              <w:rPr>
                <w:rFonts w:ascii="Times New Roman" w:hAnsi="Times New Roman"/>
                <w:sz w:val="20"/>
                <w:szCs w:val="20"/>
              </w:rPr>
              <w:t>Jurnal Elektronik</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2,76</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Baik</w:t>
            </w:r>
          </w:p>
        </w:tc>
      </w:tr>
      <w:tr w:rsidR="00766BF9" w:rsidRPr="00AD2001" w:rsidTr="000E1035">
        <w:tc>
          <w:tcPr>
            <w:tcW w:w="1276"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26, 27, 28</w:t>
            </w:r>
          </w:p>
        </w:tc>
        <w:tc>
          <w:tcPr>
            <w:tcW w:w="3685" w:type="dxa"/>
          </w:tcPr>
          <w:p w:rsidR="00766BF9" w:rsidRPr="00AD2001" w:rsidRDefault="00766BF9" w:rsidP="00766BF9">
            <w:pPr>
              <w:ind w:right="13"/>
              <w:rPr>
                <w:rFonts w:ascii="Times New Roman" w:hAnsi="Times New Roman"/>
                <w:i/>
                <w:sz w:val="20"/>
                <w:szCs w:val="20"/>
              </w:rPr>
            </w:pPr>
            <w:r w:rsidRPr="00AD2001">
              <w:rPr>
                <w:rFonts w:ascii="Times New Roman" w:hAnsi="Times New Roman"/>
                <w:i/>
                <w:sz w:val="20"/>
                <w:szCs w:val="20"/>
              </w:rPr>
              <w:t>American Corner</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2,49</w:t>
            </w:r>
          </w:p>
        </w:tc>
        <w:tc>
          <w:tcPr>
            <w:tcW w:w="1560"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Kurang Baik</w:t>
            </w:r>
          </w:p>
        </w:tc>
      </w:tr>
      <w:tr w:rsidR="00766BF9" w:rsidRPr="00AD2001" w:rsidTr="000E1035">
        <w:tc>
          <w:tcPr>
            <w:tcW w:w="4961" w:type="dxa"/>
            <w:gridSpan w:val="2"/>
          </w:tcPr>
          <w:p w:rsidR="00766BF9" w:rsidRPr="00AD2001" w:rsidRDefault="00766BF9" w:rsidP="00766BF9">
            <w:pPr>
              <w:ind w:right="13"/>
              <w:jc w:val="center"/>
              <w:rPr>
                <w:rFonts w:ascii="Times New Roman" w:hAnsi="Times New Roman"/>
                <w:sz w:val="20"/>
                <w:szCs w:val="20"/>
              </w:rPr>
            </w:pPr>
            <w:r w:rsidRPr="00AD2001">
              <w:rPr>
                <w:rFonts w:ascii="Times New Roman" w:hAnsi="Times New Roman"/>
                <w:sz w:val="20"/>
                <w:szCs w:val="20"/>
              </w:rPr>
              <w:t>Jumlah</w:t>
            </w:r>
          </w:p>
        </w:tc>
        <w:tc>
          <w:tcPr>
            <w:tcW w:w="1134" w:type="dxa"/>
          </w:tcPr>
          <w:p w:rsidR="00766BF9" w:rsidRPr="00AD2001" w:rsidRDefault="00766BF9" w:rsidP="00766BF9">
            <w:pPr>
              <w:ind w:right="13"/>
              <w:jc w:val="both"/>
              <w:rPr>
                <w:rFonts w:ascii="Times New Roman" w:hAnsi="Times New Roman"/>
                <w:sz w:val="20"/>
                <w:szCs w:val="20"/>
              </w:rPr>
            </w:pPr>
            <w:r w:rsidRPr="00AD2001">
              <w:rPr>
                <w:rFonts w:ascii="Times New Roman" w:hAnsi="Times New Roman"/>
                <w:sz w:val="20"/>
                <w:szCs w:val="20"/>
              </w:rPr>
              <w:t>21.14</w:t>
            </w:r>
          </w:p>
        </w:tc>
        <w:tc>
          <w:tcPr>
            <w:tcW w:w="1560" w:type="dxa"/>
          </w:tcPr>
          <w:p w:rsidR="00766BF9" w:rsidRPr="00AD2001" w:rsidRDefault="00766BF9" w:rsidP="00766BF9">
            <w:pPr>
              <w:ind w:right="13"/>
              <w:jc w:val="both"/>
              <w:rPr>
                <w:rFonts w:ascii="Times New Roman" w:hAnsi="Times New Roman"/>
                <w:sz w:val="20"/>
                <w:szCs w:val="20"/>
              </w:rPr>
            </w:pPr>
          </w:p>
        </w:tc>
      </w:tr>
    </w:tbl>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t>Total rata-rata hitung</w:t>
      </w:r>
    </w:p>
    <w:p w:rsidR="00F2305C" w:rsidRPr="00AD2001" w:rsidRDefault="00FE5B61" w:rsidP="00F2305C">
      <w:pPr>
        <w:autoSpaceDE w:val="0"/>
        <w:autoSpaceDN w:val="0"/>
        <w:adjustRightInd w:val="0"/>
        <w:spacing w:after="0" w:line="240" w:lineRule="auto"/>
        <w:ind w:left="360" w:right="13"/>
        <w:jc w:val="both"/>
        <w:rPr>
          <w:rFonts w:ascii="Times New Roman" w:hAnsi="Times New Roman"/>
          <w:sz w:val="20"/>
          <w:szCs w:val="20"/>
        </w:rPr>
      </w:pPr>
      <w:r w:rsidRPr="00FE5B61">
        <w:rPr>
          <w:rFonts w:ascii="Times New Roman" w:hAnsi="Times New Roman"/>
          <w:i/>
          <w:noProof/>
          <w:sz w:val="20"/>
          <w:szCs w:val="20"/>
          <w:lang w:eastAsia="ko-KR"/>
        </w:rPr>
        <w:pict>
          <v:shape id="_x0000_s1027" type="#_x0000_t32" style="position:absolute;left:0;text-align:left;margin-left:95.35pt;margin-top:7.85pt;width:121.15pt;height:0;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4BJgIAAEoEAAAOAAAAZHJzL2Uyb0RvYy54bWysVE2P2jAQvVfqf7B8Z5OwQ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"/>
        </w:pict>
      </w:r>
      <w:r w:rsidR="00F2305C" w:rsidRPr="00AD2001">
        <w:rPr>
          <w:rFonts w:ascii="Times New Roman" w:hAnsi="Times New Roman"/>
          <w:i/>
          <w:sz w:val="20"/>
          <w:szCs w:val="20"/>
        </w:rPr>
        <w:t>Grand mean</w:t>
      </w:r>
      <w:r w:rsidR="00F2305C" w:rsidRPr="00AD2001">
        <w:rPr>
          <w:rFonts w:ascii="Times New Roman" w:hAnsi="Times New Roman"/>
          <w:sz w:val="20"/>
          <w:szCs w:val="20"/>
        </w:rPr>
        <w:t xml:space="preserve"> (X) = </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t>Jumlah pertanyaan</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r>
      <w:r w:rsidRPr="00AD2001">
        <w:rPr>
          <w:rFonts w:ascii="Times New Roman" w:hAnsi="Times New Roman"/>
          <w:sz w:val="20"/>
          <w:szCs w:val="20"/>
        </w:rPr>
        <w:tab/>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u w:val="single"/>
        </w:rPr>
      </w:pPr>
      <w:r w:rsidRPr="00AD2001">
        <w:rPr>
          <w:rFonts w:ascii="Times New Roman" w:hAnsi="Times New Roman"/>
          <w:sz w:val="20"/>
          <w:szCs w:val="20"/>
        </w:rPr>
        <w:tab/>
      </w:r>
      <w:r w:rsidRPr="00AD2001">
        <w:rPr>
          <w:rFonts w:ascii="Times New Roman" w:hAnsi="Times New Roman"/>
          <w:sz w:val="20"/>
          <w:szCs w:val="20"/>
        </w:rPr>
        <w:tab/>
        <w:t xml:space="preserve">   = </w:t>
      </w:r>
      <w:r w:rsidRPr="00AD2001">
        <w:rPr>
          <w:rFonts w:ascii="Times New Roman" w:hAnsi="Times New Roman"/>
          <w:sz w:val="20"/>
          <w:szCs w:val="20"/>
          <w:u w:val="single"/>
        </w:rPr>
        <w:t>21.14</w:t>
      </w:r>
    </w:p>
    <w:p w:rsidR="00F2305C" w:rsidRPr="00AD2001" w:rsidRDefault="00F2305C" w:rsidP="00F2305C">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t xml:space="preserve">         8</w:t>
      </w:r>
    </w:p>
    <w:p w:rsidR="00F2305C" w:rsidRPr="00AD2001" w:rsidRDefault="00F2305C" w:rsidP="00BD3E44">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ab/>
      </w:r>
      <w:r w:rsidRPr="00AD2001">
        <w:rPr>
          <w:rFonts w:ascii="Times New Roman" w:hAnsi="Times New Roman"/>
          <w:sz w:val="20"/>
          <w:szCs w:val="20"/>
        </w:rPr>
        <w:tab/>
        <w:t xml:space="preserve">   = 2</w:t>
      </w:r>
      <w:proofErr w:type="gramStart"/>
      <w:r w:rsidRPr="00AD2001">
        <w:rPr>
          <w:rFonts w:ascii="Times New Roman" w:hAnsi="Times New Roman"/>
          <w:sz w:val="20"/>
          <w:szCs w:val="20"/>
        </w:rPr>
        <w:t>,64</w:t>
      </w:r>
      <w:proofErr w:type="gramEnd"/>
    </w:p>
    <w:p w:rsidR="00DE1B9E" w:rsidRPr="00AD2001" w:rsidRDefault="00D81507" w:rsidP="00AA25B8">
      <w:pPr>
        <w:spacing w:line="240" w:lineRule="auto"/>
        <w:jc w:val="both"/>
        <w:rPr>
          <w:rFonts w:ascii="Times New Roman" w:hAnsi="Times New Roman"/>
          <w:b/>
          <w:sz w:val="20"/>
          <w:szCs w:val="20"/>
        </w:rPr>
      </w:pPr>
      <w:r w:rsidRPr="00AD2001">
        <w:rPr>
          <w:rFonts w:ascii="Times New Roman" w:hAnsi="Times New Roman"/>
          <w:noProof/>
          <w:sz w:val="20"/>
          <w:szCs w:val="20"/>
          <w:lang w:val="id-ID" w:eastAsia="id-ID"/>
        </w:rPr>
        <w:lastRenderedPageBreak/>
        <w:t>Berdasarkan perhitungan yang sudah</w:t>
      </w:r>
      <w:r w:rsidR="00A25B4D" w:rsidRPr="00AD2001">
        <w:rPr>
          <w:rFonts w:ascii="Times New Roman" w:hAnsi="Times New Roman"/>
          <w:noProof/>
          <w:sz w:val="20"/>
          <w:szCs w:val="20"/>
          <w:lang w:val="id-ID" w:eastAsia="id-ID"/>
        </w:rPr>
        <w:t xml:space="preserve"> dilakukan</w:t>
      </w:r>
      <w:r w:rsidRPr="00AD2001">
        <w:rPr>
          <w:rFonts w:ascii="Times New Roman" w:hAnsi="Times New Roman"/>
          <w:noProof/>
          <w:sz w:val="20"/>
          <w:szCs w:val="20"/>
          <w:lang w:val="id-ID" w:eastAsia="id-ID"/>
        </w:rPr>
        <w:t xml:space="preserve">dengan rumus </w:t>
      </w:r>
      <w:r w:rsidRPr="00AD2001">
        <w:rPr>
          <w:rFonts w:ascii="Times New Roman" w:hAnsi="Times New Roman"/>
          <w:i/>
          <w:noProof/>
          <w:sz w:val="20"/>
          <w:szCs w:val="20"/>
          <w:lang w:val="id-ID" w:eastAsia="id-ID"/>
        </w:rPr>
        <w:t xml:space="preserve">mean </w:t>
      </w:r>
      <w:r w:rsidRPr="00AD2001">
        <w:rPr>
          <w:rFonts w:ascii="Times New Roman" w:hAnsi="Times New Roman"/>
          <w:noProof/>
          <w:sz w:val="20"/>
          <w:szCs w:val="20"/>
          <w:lang w:val="id-ID" w:eastAsia="id-ID"/>
        </w:rPr>
        <w:t>didapatkan hasil bahwa masing-masing indikator dari variabel pengetahuan tentang perpustakaan UIN Walisongo yaitu berupa meteri yang tercantum dalam buku panduan perpustakaan UIN Walisongo dikategorikan baik meskipun ada tiga indikator yang dikategorikan kurang baik, namun secara keseluruhan variabel tentang perpustakaan dikategorikan baik</w:t>
      </w:r>
      <w:r w:rsidRPr="00AD2001">
        <w:rPr>
          <w:rFonts w:ascii="Times New Roman" w:hAnsi="Times New Roman"/>
          <w:b/>
          <w:sz w:val="20"/>
          <w:szCs w:val="20"/>
          <w:lang w:val="id-ID"/>
        </w:rPr>
        <w:t>.</w:t>
      </w:r>
    </w:p>
    <w:p w:rsidR="00F95759" w:rsidRPr="00AD2001" w:rsidRDefault="00F2305C" w:rsidP="00DE1B9E">
      <w:pPr>
        <w:spacing w:line="240" w:lineRule="auto"/>
        <w:ind w:firstLine="567"/>
        <w:jc w:val="both"/>
        <w:rPr>
          <w:rFonts w:ascii="Times New Roman" w:hAnsi="Times New Roman"/>
          <w:sz w:val="20"/>
          <w:szCs w:val="20"/>
        </w:rPr>
      </w:pPr>
      <w:proofErr w:type="gramStart"/>
      <w:r w:rsidRPr="00AD2001">
        <w:rPr>
          <w:rFonts w:ascii="Times New Roman" w:hAnsi="Times New Roman"/>
          <w:sz w:val="20"/>
          <w:szCs w:val="20"/>
        </w:rPr>
        <w:t>Untuk mengukur tinggi rendahnya variabel buku panduan dan pengetahuan responden dapat dikelompokkan ke dalam skala interval.</w:t>
      </w:r>
      <w:proofErr w:type="gramEnd"/>
    </w:p>
    <w:p w:rsidR="00F2305C" w:rsidRPr="00AD2001" w:rsidRDefault="00F2305C" w:rsidP="00DE1B9E">
      <w:pPr>
        <w:spacing w:line="240" w:lineRule="auto"/>
        <w:ind w:firstLine="567"/>
        <w:jc w:val="both"/>
        <w:rPr>
          <w:rFonts w:ascii="Times New Roman" w:hAnsi="Times New Roman"/>
          <w:b/>
          <w:sz w:val="20"/>
          <w:szCs w:val="20"/>
        </w:rPr>
      </w:pPr>
      <w:r w:rsidRPr="00AD2001">
        <w:rPr>
          <w:rFonts w:asciiTheme="majorBidi" w:hAnsiTheme="majorBidi" w:cstheme="majorBidi"/>
          <w:sz w:val="20"/>
          <w:szCs w:val="20"/>
        </w:rPr>
        <w:t xml:space="preserve">Rumus skala interval yang dikemukakan oleh Sugiyono (2011:172) sebagai </w:t>
      </w:r>
      <w:proofErr w:type="gramStart"/>
      <w:r w:rsidRPr="00AD2001">
        <w:rPr>
          <w:rFonts w:asciiTheme="majorBidi" w:hAnsiTheme="majorBidi" w:cstheme="majorBidi"/>
          <w:sz w:val="20"/>
          <w:szCs w:val="20"/>
        </w:rPr>
        <w:t>berikut :</w:t>
      </w:r>
      <w:proofErr w:type="gramEnd"/>
      <w:r w:rsidRPr="00AD2001">
        <w:rPr>
          <w:rFonts w:ascii="Times New Roman" w:hAnsi="Times New Roman"/>
          <w:sz w:val="20"/>
          <w:szCs w:val="20"/>
        </w:rPr>
        <w:t xml:space="preserve"> (data terbesar – data terkecil) dibagi dengan jumlah kelas interval</w:t>
      </w:r>
    </w:p>
    <w:p w:rsidR="00766BF9" w:rsidRPr="00AD2001" w:rsidRDefault="00766BF9" w:rsidP="00FD79EA">
      <w:pPr>
        <w:spacing w:line="240" w:lineRule="auto"/>
        <w:jc w:val="both"/>
        <w:rPr>
          <w:rFonts w:ascii="Times New Roman" w:hAnsi="Times New Roman"/>
          <w:sz w:val="20"/>
          <w:szCs w:val="20"/>
        </w:rPr>
      </w:pPr>
      <w:r w:rsidRPr="00AD2001">
        <w:rPr>
          <w:rFonts w:ascii="Times New Roman" w:hAnsi="Times New Roman"/>
          <w:b/>
          <w:sz w:val="20"/>
          <w:szCs w:val="20"/>
        </w:rPr>
        <w:t>Tabel</w:t>
      </w:r>
      <w:r w:rsidR="00F95759" w:rsidRPr="00AD2001">
        <w:rPr>
          <w:rFonts w:ascii="Times New Roman" w:hAnsi="Times New Roman"/>
          <w:b/>
          <w:sz w:val="20"/>
          <w:szCs w:val="20"/>
        </w:rPr>
        <w:t xml:space="preserve"> 2.7</w:t>
      </w:r>
      <w:r w:rsidRPr="00AD2001">
        <w:rPr>
          <w:rFonts w:ascii="Times New Roman" w:hAnsi="Times New Roman"/>
          <w:sz w:val="20"/>
          <w:szCs w:val="20"/>
        </w:rPr>
        <w:t>skala interval</w:t>
      </w:r>
    </w:p>
    <w:tbl>
      <w:tblPr>
        <w:tblStyle w:val="TableGrid"/>
        <w:tblW w:w="0" w:type="auto"/>
        <w:tblInd w:w="72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88"/>
        <w:gridCol w:w="1260"/>
      </w:tblGrid>
      <w:tr w:rsidR="00F2305C" w:rsidRPr="00AD2001" w:rsidTr="000E1035">
        <w:trPr>
          <w:trHeight w:val="404"/>
        </w:trPr>
        <w:tc>
          <w:tcPr>
            <w:tcW w:w="1188" w:type="dxa"/>
            <w:tcBorders>
              <w:top w:val="single" w:sz="4" w:space="0" w:color="auto"/>
              <w:bottom w:val="single" w:sz="4" w:space="0" w:color="auto"/>
            </w:tcBorders>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Nilai</w:t>
            </w:r>
          </w:p>
        </w:tc>
        <w:tc>
          <w:tcPr>
            <w:tcW w:w="1260" w:type="dxa"/>
            <w:tcBorders>
              <w:top w:val="single" w:sz="4" w:space="0" w:color="auto"/>
              <w:bottom w:val="single" w:sz="4" w:space="0" w:color="auto"/>
            </w:tcBorders>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Keterangan</w:t>
            </w:r>
          </w:p>
        </w:tc>
      </w:tr>
      <w:tr w:rsidR="00F2305C" w:rsidRPr="00AD2001" w:rsidTr="000E1035">
        <w:trPr>
          <w:trHeight w:val="502"/>
        </w:trPr>
        <w:tc>
          <w:tcPr>
            <w:tcW w:w="1188" w:type="dxa"/>
            <w:tcBorders>
              <w:top w:val="single" w:sz="4" w:space="0" w:color="auto"/>
            </w:tcBorders>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1,00 – 1,75</w:t>
            </w:r>
          </w:p>
        </w:tc>
        <w:tc>
          <w:tcPr>
            <w:tcW w:w="1260" w:type="dxa"/>
            <w:tcBorders>
              <w:top w:val="single" w:sz="4" w:space="0" w:color="auto"/>
            </w:tcBorders>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Rendah</w:t>
            </w:r>
          </w:p>
        </w:tc>
      </w:tr>
      <w:tr w:rsidR="00F2305C" w:rsidRPr="00AD2001" w:rsidTr="007525E2">
        <w:trPr>
          <w:trHeight w:val="516"/>
        </w:trPr>
        <w:tc>
          <w:tcPr>
            <w:tcW w:w="1188"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1,76 – 2,50</w:t>
            </w:r>
          </w:p>
        </w:tc>
        <w:tc>
          <w:tcPr>
            <w:tcW w:w="1260"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Kurang Baik</w:t>
            </w:r>
          </w:p>
        </w:tc>
      </w:tr>
      <w:tr w:rsidR="00F2305C" w:rsidRPr="00AD2001" w:rsidTr="007525E2">
        <w:trPr>
          <w:trHeight w:val="502"/>
        </w:trPr>
        <w:tc>
          <w:tcPr>
            <w:tcW w:w="1188"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2,56 – 3,25</w:t>
            </w:r>
          </w:p>
        </w:tc>
        <w:tc>
          <w:tcPr>
            <w:tcW w:w="1260"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Baik</w:t>
            </w:r>
          </w:p>
        </w:tc>
      </w:tr>
      <w:tr w:rsidR="00F2305C" w:rsidRPr="00AD2001" w:rsidTr="007525E2">
        <w:trPr>
          <w:trHeight w:val="516"/>
        </w:trPr>
        <w:tc>
          <w:tcPr>
            <w:tcW w:w="1188"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3,26 – 4,00</w:t>
            </w:r>
          </w:p>
        </w:tc>
        <w:tc>
          <w:tcPr>
            <w:tcW w:w="1260" w:type="dxa"/>
          </w:tcPr>
          <w:p w:rsidR="00F2305C" w:rsidRPr="00AD2001" w:rsidRDefault="00F2305C" w:rsidP="00F2305C">
            <w:pPr>
              <w:autoSpaceDE w:val="0"/>
              <w:autoSpaceDN w:val="0"/>
              <w:adjustRightInd w:val="0"/>
              <w:ind w:right="13"/>
              <w:jc w:val="both"/>
              <w:rPr>
                <w:rFonts w:ascii="Times New Roman" w:hAnsi="Times New Roman"/>
                <w:sz w:val="20"/>
                <w:szCs w:val="20"/>
              </w:rPr>
            </w:pPr>
            <w:r w:rsidRPr="00AD2001">
              <w:rPr>
                <w:rFonts w:ascii="Times New Roman" w:hAnsi="Times New Roman"/>
                <w:sz w:val="20"/>
                <w:szCs w:val="20"/>
              </w:rPr>
              <w:t>Sangat Baik</w:t>
            </w:r>
          </w:p>
        </w:tc>
      </w:tr>
    </w:tbl>
    <w:p w:rsidR="00D81507" w:rsidRPr="00AD2001" w:rsidRDefault="00F95759" w:rsidP="007072CC">
      <w:pPr>
        <w:spacing w:line="240" w:lineRule="auto"/>
        <w:jc w:val="both"/>
        <w:rPr>
          <w:rFonts w:ascii="Times New Roman" w:hAnsi="Times New Roman"/>
          <w:b/>
          <w:sz w:val="20"/>
          <w:szCs w:val="20"/>
          <w:lang w:val="id-ID"/>
        </w:rPr>
      </w:pPr>
      <w:r w:rsidRPr="00AD2001">
        <w:rPr>
          <w:rFonts w:ascii="Times New Roman" w:hAnsi="Times New Roman"/>
          <w:b/>
          <w:sz w:val="20"/>
          <w:szCs w:val="20"/>
          <w:lang w:val="id-ID"/>
        </w:rPr>
        <w:t>3.</w:t>
      </w:r>
      <w:r w:rsidR="00FD79EA" w:rsidRPr="00AD2001">
        <w:rPr>
          <w:rFonts w:ascii="Times New Roman" w:hAnsi="Times New Roman"/>
          <w:b/>
          <w:sz w:val="20"/>
          <w:szCs w:val="20"/>
        </w:rPr>
        <w:t>4</w:t>
      </w:r>
      <w:r w:rsidR="00FD79EA" w:rsidRPr="00AD2001">
        <w:rPr>
          <w:rFonts w:ascii="Times New Roman" w:hAnsi="Times New Roman"/>
          <w:b/>
          <w:sz w:val="20"/>
          <w:szCs w:val="20"/>
          <w:lang w:val="id-ID"/>
        </w:rPr>
        <w:t xml:space="preserve"> Uji </w:t>
      </w:r>
      <w:r w:rsidR="00FD79EA" w:rsidRPr="00AD2001">
        <w:rPr>
          <w:rFonts w:ascii="Times New Roman" w:hAnsi="Times New Roman"/>
          <w:b/>
          <w:sz w:val="20"/>
          <w:szCs w:val="20"/>
        </w:rPr>
        <w:t>k</w:t>
      </w:r>
      <w:r w:rsidR="00FD79EA" w:rsidRPr="00AD2001">
        <w:rPr>
          <w:rFonts w:ascii="Times New Roman" w:hAnsi="Times New Roman"/>
          <w:b/>
          <w:sz w:val="20"/>
          <w:szCs w:val="20"/>
          <w:lang w:val="id-ID"/>
        </w:rPr>
        <w:t xml:space="preserve">orelasi </w:t>
      </w:r>
      <w:r w:rsidR="00FD79EA" w:rsidRPr="00AD2001">
        <w:rPr>
          <w:rFonts w:ascii="Times New Roman" w:hAnsi="Times New Roman"/>
          <w:b/>
          <w:sz w:val="20"/>
          <w:szCs w:val="20"/>
        </w:rPr>
        <w:t>s</w:t>
      </w:r>
      <w:r w:rsidR="00D81507" w:rsidRPr="00AD2001">
        <w:rPr>
          <w:rFonts w:ascii="Times New Roman" w:hAnsi="Times New Roman"/>
          <w:b/>
          <w:sz w:val="20"/>
          <w:szCs w:val="20"/>
          <w:lang w:val="id-ID"/>
        </w:rPr>
        <w:t xml:space="preserve">pearman </w:t>
      </w:r>
    </w:p>
    <w:tbl>
      <w:tblPr>
        <w:tblW w:w="4399" w:type="dxa"/>
        <w:tblBorders>
          <w:top w:val="single" w:sz="4" w:space="0" w:color="auto"/>
          <w:bottom w:val="single" w:sz="4" w:space="0" w:color="auto"/>
        </w:tblBorders>
        <w:tblLayout w:type="fixed"/>
        <w:tblCellMar>
          <w:left w:w="30" w:type="dxa"/>
          <w:right w:w="30" w:type="dxa"/>
        </w:tblCellMar>
        <w:tblLook w:val="0000"/>
      </w:tblPr>
      <w:tblGrid>
        <w:gridCol w:w="783"/>
        <w:gridCol w:w="1174"/>
        <w:gridCol w:w="1034"/>
        <w:gridCol w:w="704"/>
        <w:gridCol w:w="704"/>
      </w:tblGrid>
      <w:tr w:rsidR="00857154" w:rsidRPr="00AD2001" w:rsidTr="000E1035">
        <w:trPr>
          <w:cantSplit/>
          <w:trHeight w:val="168"/>
          <w:tblHeader/>
        </w:trPr>
        <w:tc>
          <w:tcPr>
            <w:tcW w:w="4398" w:type="dxa"/>
            <w:gridSpan w:val="5"/>
            <w:tcBorders>
              <w:top w:val="single" w:sz="4" w:space="0" w:color="auto"/>
              <w:bottom w:val="single" w:sz="4" w:space="0" w:color="auto"/>
            </w:tcBorders>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center"/>
              <w:rPr>
                <w:rFonts w:ascii="Times New Roman" w:eastAsiaTheme="minorHAnsi" w:hAnsi="Times New Roman"/>
                <w:sz w:val="20"/>
                <w:szCs w:val="20"/>
              </w:rPr>
            </w:pPr>
            <w:bookmarkStart w:id="0" w:name="_GoBack"/>
            <w:r w:rsidRPr="00AD2001">
              <w:rPr>
                <w:rFonts w:ascii="Times New Roman" w:eastAsiaTheme="minorHAnsi" w:hAnsi="Times New Roman"/>
                <w:b/>
                <w:bCs/>
                <w:sz w:val="20"/>
                <w:szCs w:val="20"/>
              </w:rPr>
              <w:t>Correlations</w:t>
            </w:r>
            <w:bookmarkEnd w:id="0"/>
          </w:p>
        </w:tc>
      </w:tr>
      <w:tr w:rsidR="00857154" w:rsidRPr="00AD2001" w:rsidTr="000E1035">
        <w:trPr>
          <w:cantSplit/>
          <w:trHeight w:val="324"/>
          <w:tblHeader/>
        </w:trPr>
        <w:tc>
          <w:tcPr>
            <w:tcW w:w="783" w:type="dxa"/>
            <w:tcBorders>
              <w:top w:val="single" w:sz="4" w:space="0" w:color="auto"/>
            </w:tcBorders>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tcBorders>
              <w:top w:val="single" w:sz="4" w:space="0" w:color="auto"/>
            </w:tcBorders>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033" w:type="dxa"/>
            <w:tcBorders>
              <w:top w:val="single" w:sz="4" w:space="0" w:color="auto"/>
            </w:tcBorders>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704" w:type="dxa"/>
            <w:tcBorders>
              <w:top w:val="single" w:sz="4" w:space="0" w:color="auto"/>
            </w:tcBorders>
            <w:shd w:val="clear" w:color="auto" w:fill="FFFFFF"/>
            <w:tcMar>
              <w:top w:w="30" w:type="dxa"/>
              <w:left w:w="30" w:type="dxa"/>
              <w:bottom w:w="30" w:type="dxa"/>
              <w:right w:w="30" w:type="dxa"/>
            </w:tcMar>
            <w:vAlign w:val="bottom"/>
          </w:tcPr>
          <w:p w:rsidR="00857154" w:rsidRPr="00AD2001" w:rsidRDefault="00857154" w:rsidP="005E5780">
            <w:pPr>
              <w:autoSpaceDE w:val="0"/>
              <w:autoSpaceDN w:val="0"/>
              <w:adjustRightInd w:val="0"/>
              <w:spacing w:after="0" w:line="240" w:lineRule="auto"/>
              <w:ind w:right="13"/>
              <w:jc w:val="center"/>
              <w:rPr>
                <w:rFonts w:ascii="Times New Roman" w:eastAsiaTheme="minorHAnsi" w:hAnsi="Times New Roman"/>
                <w:sz w:val="20"/>
                <w:szCs w:val="20"/>
              </w:rPr>
            </w:pPr>
            <w:r w:rsidRPr="00AD2001">
              <w:rPr>
                <w:rFonts w:ascii="Times New Roman" w:eastAsiaTheme="minorHAnsi" w:hAnsi="Times New Roman"/>
                <w:sz w:val="20"/>
                <w:szCs w:val="20"/>
              </w:rPr>
              <w:t xml:space="preserve"> Buku Panduan</w:t>
            </w:r>
          </w:p>
        </w:tc>
        <w:tc>
          <w:tcPr>
            <w:tcW w:w="704" w:type="dxa"/>
            <w:tcBorders>
              <w:top w:val="single" w:sz="4" w:space="0" w:color="auto"/>
            </w:tcBorders>
            <w:shd w:val="clear" w:color="auto" w:fill="FFFFFF"/>
            <w:tcMar>
              <w:top w:w="30" w:type="dxa"/>
              <w:left w:w="30" w:type="dxa"/>
              <w:bottom w:w="30" w:type="dxa"/>
              <w:right w:w="30" w:type="dxa"/>
            </w:tcMar>
            <w:vAlign w:val="bottom"/>
          </w:tcPr>
          <w:p w:rsidR="00857154" w:rsidRPr="00AD2001" w:rsidRDefault="00857154" w:rsidP="005E5780">
            <w:pPr>
              <w:autoSpaceDE w:val="0"/>
              <w:autoSpaceDN w:val="0"/>
              <w:adjustRightInd w:val="0"/>
              <w:spacing w:after="0" w:line="240" w:lineRule="auto"/>
              <w:ind w:right="13"/>
              <w:jc w:val="center"/>
              <w:rPr>
                <w:rFonts w:ascii="Times New Roman" w:eastAsiaTheme="minorHAnsi" w:hAnsi="Times New Roman"/>
                <w:sz w:val="20"/>
                <w:szCs w:val="20"/>
              </w:rPr>
            </w:pPr>
            <w:r w:rsidRPr="00AD2001">
              <w:rPr>
                <w:rFonts w:ascii="Times New Roman" w:eastAsiaTheme="minorHAnsi" w:hAnsi="Times New Roman"/>
                <w:sz w:val="20"/>
                <w:szCs w:val="20"/>
              </w:rPr>
              <w:t>Pengetahuan</w:t>
            </w:r>
          </w:p>
        </w:tc>
      </w:tr>
      <w:tr w:rsidR="00857154" w:rsidRPr="00AD2001" w:rsidTr="000E1035">
        <w:trPr>
          <w:cantSplit/>
          <w:trHeight w:val="182"/>
          <w:tblHeader/>
        </w:trPr>
        <w:tc>
          <w:tcPr>
            <w:tcW w:w="783" w:type="dxa"/>
            <w:vMerge w:val="restart"/>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Spearman's rho</w:t>
            </w:r>
          </w:p>
        </w:tc>
        <w:tc>
          <w:tcPr>
            <w:tcW w:w="1174" w:type="dxa"/>
            <w:vMerge w:val="restart"/>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Buku Panduan</w:t>
            </w: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Correlation Coefficient</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1.000</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.579</w:t>
            </w:r>
            <w:r w:rsidRPr="00AD2001">
              <w:rPr>
                <w:rFonts w:ascii="Times New Roman" w:eastAsiaTheme="minorHAnsi" w:hAnsi="Times New Roman"/>
                <w:sz w:val="20"/>
                <w:szCs w:val="20"/>
                <w:vertAlign w:val="superscript"/>
              </w:rPr>
              <w:t>**</w:t>
            </w:r>
          </w:p>
        </w:tc>
      </w:tr>
      <w:tr w:rsidR="00857154" w:rsidRPr="00AD2001" w:rsidTr="000E1035">
        <w:trPr>
          <w:cantSplit/>
          <w:trHeight w:val="73"/>
          <w:tblHeader/>
        </w:trPr>
        <w:tc>
          <w:tcPr>
            <w:tcW w:w="783"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Sig. (1-tailed)</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.000</w:t>
            </w:r>
          </w:p>
        </w:tc>
      </w:tr>
      <w:tr w:rsidR="00857154" w:rsidRPr="00AD2001" w:rsidTr="000E1035">
        <w:trPr>
          <w:cantSplit/>
          <w:trHeight w:val="73"/>
          <w:tblHeader/>
        </w:trPr>
        <w:tc>
          <w:tcPr>
            <w:tcW w:w="783"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N</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97</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97</w:t>
            </w:r>
          </w:p>
        </w:tc>
      </w:tr>
      <w:tr w:rsidR="00857154" w:rsidRPr="00AD2001" w:rsidTr="000E1035">
        <w:trPr>
          <w:cantSplit/>
          <w:trHeight w:val="73"/>
          <w:tblHeader/>
        </w:trPr>
        <w:tc>
          <w:tcPr>
            <w:tcW w:w="783"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vMerge w:val="restart"/>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Pengetahuan</w:t>
            </w: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Correlation Coefficient</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.579</w:t>
            </w:r>
            <w:r w:rsidRPr="00AD2001">
              <w:rPr>
                <w:rFonts w:ascii="Times New Roman" w:eastAsiaTheme="minorHAnsi" w:hAnsi="Times New Roman"/>
                <w:sz w:val="20"/>
                <w:szCs w:val="20"/>
                <w:vertAlign w:val="superscript"/>
              </w:rPr>
              <w:t>**</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1.000</w:t>
            </w:r>
          </w:p>
        </w:tc>
      </w:tr>
      <w:tr w:rsidR="00857154" w:rsidRPr="00AD2001" w:rsidTr="000E1035">
        <w:trPr>
          <w:cantSplit/>
          <w:trHeight w:val="73"/>
          <w:tblHeader/>
        </w:trPr>
        <w:tc>
          <w:tcPr>
            <w:tcW w:w="783"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Sig. (1-tailed)</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.000</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w:t>
            </w:r>
          </w:p>
        </w:tc>
      </w:tr>
      <w:tr w:rsidR="00857154" w:rsidRPr="00AD2001" w:rsidTr="000E1035">
        <w:trPr>
          <w:cantSplit/>
          <w:trHeight w:val="14"/>
          <w:tblHeader/>
        </w:trPr>
        <w:tc>
          <w:tcPr>
            <w:tcW w:w="783"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174" w:type="dxa"/>
            <w:vMerge/>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1033"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N</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97</w:t>
            </w:r>
          </w:p>
        </w:tc>
        <w:tc>
          <w:tcPr>
            <w:tcW w:w="704" w:type="dxa"/>
            <w:shd w:val="clear" w:color="auto" w:fill="FFFFFF"/>
            <w:tcMar>
              <w:top w:w="30" w:type="dxa"/>
              <w:left w:w="30" w:type="dxa"/>
              <w:bottom w:w="30" w:type="dxa"/>
              <w:right w:w="30" w:type="dxa"/>
            </w:tcMar>
            <w:vAlign w:val="center"/>
          </w:tcPr>
          <w:p w:rsidR="00857154" w:rsidRPr="00AD2001" w:rsidRDefault="00857154" w:rsidP="005E5780">
            <w:pPr>
              <w:autoSpaceDE w:val="0"/>
              <w:autoSpaceDN w:val="0"/>
              <w:adjustRightInd w:val="0"/>
              <w:spacing w:after="0" w:line="240" w:lineRule="auto"/>
              <w:ind w:right="13"/>
              <w:jc w:val="right"/>
              <w:rPr>
                <w:rFonts w:ascii="Times New Roman" w:eastAsiaTheme="minorHAnsi" w:hAnsi="Times New Roman"/>
                <w:sz w:val="20"/>
                <w:szCs w:val="20"/>
              </w:rPr>
            </w:pPr>
            <w:r w:rsidRPr="00AD2001">
              <w:rPr>
                <w:rFonts w:ascii="Times New Roman" w:eastAsiaTheme="minorHAnsi" w:hAnsi="Times New Roman"/>
                <w:sz w:val="20"/>
                <w:szCs w:val="20"/>
              </w:rPr>
              <w:t>97</w:t>
            </w:r>
          </w:p>
        </w:tc>
      </w:tr>
      <w:tr w:rsidR="00857154" w:rsidRPr="00AD2001" w:rsidTr="000E1035">
        <w:trPr>
          <w:cantSplit/>
          <w:trHeight w:val="168"/>
        </w:trPr>
        <w:tc>
          <w:tcPr>
            <w:tcW w:w="2991" w:type="dxa"/>
            <w:gridSpan w:val="3"/>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r w:rsidRPr="00AD2001">
              <w:rPr>
                <w:rFonts w:ascii="Times New Roman" w:eastAsiaTheme="minorHAnsi" w:hAnsi="Times New Roman"/>
                <w:sz w:val="20"/>
                <w:szCs w:val="20"/>
              </w:rPr>
              <w:t>**. Correlation is significant at the 0.01 level (1-tailed).</w:t>
            </w:r>
          </w:p>
        </w:tc>
        <w:tc>
          <w:tcPr>
            <w:tcW w:w="704"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c>
          <w:tcPr>
            <w:tcW w:w="704" w:type="dxa"/>
            <w:shd w:val="clear" w:color="auto" w:fill="FFFFFF"/>
            <w:tcMar>
              <w:top w:w="30" w:type="dxa"/>
              <w:left w:w="30" w:type="dxa"/>
              <w:bottom w:w="30" w:type="dxa"/>
              <w:right w:w="30" w:type="dxa"/>
            </w:tcMar>
          </w:tcPr>
          <w:p w:rsidR="00857154" w:rsidRPr="00AD2001" w:rsidRDefault="00857154" w:rsidP="005E5780">
            <w:pPr>
              <w:autoSpaceDE w:val="0"/>
              <w:autoSpaceDN w:val="0"/>
              <w:adjustRightInd w:val="0"/>
              <w:spacing w:after="0" w:line="240" w:lineRule="auto"/>
              <w:ind w:right="13"/>
              <w:rPr>
                <w:rFonts w:ascii="Times New Roman" w:eastAsiaTheme="minorHAnsi" w:hAnsi="Times New Roman"/>
                <w:sz w:val="20"/>
                <w:szCs w:val="20"/>
              </w:rPr>
            </w:pPr>
          </w:p>
        </w:tc>
      </w:tr>
    </w:tbl>
    <w:p w:rsidR="00DE1B9E" w:rsidRPr="00AD2001" w:rsidRDefault="00D81507" w:rsidP="00AD2001">
      <w:pPr>
        <w:spacing w:line="240" w:lineRule="auto"/>
        <w:ind w:firstLine="567"/>
        <w:jc w:val="both"/>
        <w:rPr>
          <w:rFonts w:ascii="Times New Roman" w:hAnsi="Times New Roman"/>
          <w:b/>
          <w:sz w:val="20"/>
          <w:szCs w:val="20"/>
        </w:rPr>
      </w:pPr>
      <w:r w:rsidRPr="00AD2001">
        <w:rPr>
          <w:rFonts w:ascii="Times New Roman" w:hAnsi="Times New Roman"/>
          <w:sz w:val="20"/>
          <w:szCs w:val="20"/>
        </w:rPr>
        <w:t>Uji korelasi antara variabel buku panduan  (X) dengan Variabel pengetahuan tentang perpustakaan (Y) menggunakan uji Spearman’s rho menghasilkan nilai sebesar 0,000 atau lebih kecil dari 0,05 yang menunjukkan bahwa ada hubungan yang signifikan antarvariabel. Nilai koefisien korelasi Spearman (r</w:t>
      </w:r>
      <w:r w:rsidRPr="00AD2001">
        <w:rPr>
          <w:rFonts w:ascii="Times New Roman" w:hAnsi="Times New Roman"/>
          <w:sz w:val="20"/>
          <w:szCs w:val="20"/>
          <w:vertAlign w:val="subscript"/>
        </w:rPr>
        <w:t>s</w:t>
      </w:r>
      <w:r w:rsidRPr="00AD2001">
        <w:rPr>
          <w:rFonts w:ascii="Times New Roman" w:hAnsi="Times New Roman"/>
          <w:sz w:val="20"/>
          <w:szCs w:val="20"/>
        </w:rPr>
        <w:t xml:space="preserve">) menunjukkan nilai sebesar 0,579 yang berarti kekuatan hubungan antara buku panduan  (X) dengan variabel pengetahuan tentang perpustakaan (Y)  tersebut cukup berarti atau sedang. Dengan interval </w:t>
      </w:r>
      <w:r w:rsidRPr="00AD2001">
        <w:rPr>
          <w:rFonts w:ascii="Times New Roman" w:hAnsi="Times New Roman"/>
          <w:sz w:val="20"/>
          <w:szCs w:val="20"/>
        </w:rPr>
        <w:lastRenderedPageBreak/>
        <w:t>korelasi antara 0</w:t>
      </w:r>
      <w:proofErr w:type="gramStart"/>
      <w:r w:rsidRPr="00AD2001">
        <w:rPr>
          <w:rFonts w:ascii="Times New Roman" w:hAnsi="Times New Roman"/>
          <w:sz w:val="20"/>
          <w:szCs w:val="20"/>
        </w:rPr>
        <w:t>,40</w:t>
      </w:r>
      <w:proofErr w:type="gramEnd"/>
      <w:r w:rsidRPr="00AD2001">
        <w:rPr>
          <w:rFonts w:ascii="Times New Roman" w:hAnsi="Times New Roman"/>
          <w:sz w:val="20"/>
          <w:szCs w:val="20"/>
        </w:rPr>
        <w:t xml:space="preserve">&lt; KK </w:t>
      </w:r>
      <w:r w:rsidRPr="00AD2001">
        <w:rPr>
          <w:rFonts w:ascii="Times New Roman" w:hAnsi="Times New Roman"/>
          <w:sz w:val="20"/>
          <w:szCs w:val="20"/>
          <w:u w:val="single"/>
        </w:rPr>
        <w:t>&lt;</w:t>
      </w:r>
      <w:r w:rsidRPr="00AD2001">
        <w:rPr>
          <w:rFonts w:ascii="Times New Roman" w:hAnsi="Times New Roman"/>
          <w:sz w:val="20"/>
          <w:szCs w:val="20"/>
        </w:rPr>
        <w:t xml:space="preserve">0,70. </w:t>
      </w:r>
      <w:proofErr w:type="gramStart"/>
      <w:r w:rsidRPr="00AD2001">
        <w:rPr>
          <w:rFonts w:ascii="Times New Roman" w:hAnsi="Times New Roman"/>
          <w:sz w:val="20"/>
          <w:szCs w:val="20"/>
        </w:rPr>
        <w:t>Nilai korelasi (r</w:t>
      </w:r>
      <w:r w:rsidRPr="00AD2001">
        <w:rPr>
          <w:rFonts w:ascii="Times New Roman" w:hAnsi="Times New Roman"/>
          <w:sz w:val="20"/>
          <w:szCs w:val="20"/>
          <w:vertAlign w:val="subscript"/>
        </w:rPr>
        <w:t>s</w:t>
      </w:r>
      <w:r w:rsidRPr="00AD2001">
        <w:rPr>
          <w:rFonts w:ascii="Times New Roman" w:hAnsi="Times New Roman"/>
          <w:sz w:val="20"/>
          <w:szCs w:val="20"/>
        </w:rPr>
        <w:t>) positif menunjukkan bahwa arah hubungan positif.</w:t>
      </w:r>
      <w:proofErr w:type="gramEnd"/>
      <w:r w:rsidRPr="00AD2001">
        <w:rPr>
          <w:rFonts w:ascii="Times New Roman" w:hAnsi="Times New Roman"/>
          <w:sz w:val="20"/>
          <w:szCs w:val="20"/>
        </w:rPr>
        <w:t xml:space="preserve"> Ini artinya, semakin tinggi variabel X (buku panduan) maka </w:t>
      </w:r>
      <w:proofErr w:type="gramStart"/>
      <w:r w:rsidRPr="00AD2001">
        <w:rPr>
          <w:rFonts w:ascii="Times New Roman" w:hAnsi="Times New Roman"/>
          <w:sz w:val="20"/>
          <w:szCs w:val="20"/>
        </w:rPr>
        <w:t>akan</w:t>
      </w:r>
      <w:proofErr w:type="gramEnd"/>
      <w:r w:rsidRPr="00AD2001">
        <w:rPr>
          <w:rFonts w:ascii="Times New Roman" w:hAnsi="Times New Roman"/>
          <w:sz w:val="20"/>
          <w:szCs w:val="20"/>
        </w:rPr>
        <w:t xml:space="preserve"> semakin tinggi pula variabel Y (pengetahuan responden tentang perpustakaan)</w:t>
      </w:r>
      <w:r w:rsidRPr="00AD2001">
        <w:rPr>
          <w:rFonts w:ascii="Times New Roman" w:hAnsi="Times New Roman"/>
          <w:sz w:val="20"/>
          <w:szCs w:val="20"/>
          <w:lang w:val="id-ID"/>
        </w:rPr>
        <w:t>.</w:t>
      </w:r>
    </w:p>
    <w:p w:rsidR="007F667C" w:rsidRPr="00AD2001" w:rsidRDefault="00BD3E44" w:rsidP="00E371C2">
      <w:pPr>
        <w:spacing w:line="240" w:lineRule="auto"/>
        <w:jc w:val="both"/>
        <w:rPr>
          <w:rFonts w:ascii="Times New Roman" w:hAnsi="Times New Roman"/>
          <w:sz w:val="20"/>
          <w:szCs w:val="20"/>
        </w:rPr>
      </w:pPr>
      <w:r w:rsidRPr="00AD2001">
        <w:rPr>
          <w:rFonts w:ascii="Times New Roman" w:hAnsi="Times New Roman"/>
          <w:b/>
          <w:sz w:val="20"/>
          <w:szCs w:val="20"/>
        </w:rPr>
        <w:t>3.</w:t>
      </w:r>
      <w:r w:rsidR="00FD79EA" w:rsidRPr="00AD2001">
        <w:rPr>
          <w:rFonts w:ascii="Times New Roman" w:hAnsi="Times New Roman"/>
          <w:b/>
          <w:sz w:val="20"/>
          <w:szCs w:val="20"/>
          <w:lang w:val="id-ID"/>
        </w:rPr>
        <w:t xml:space="preserve">5 Uji </w:t>
      </w:r>
      <w:r w:rsidR="00FD79EA" w:rsidRPr="00AD2001">
        <w:rPr>
          <w:rFonts w:ascii="Times New Roman" w:hAnsi="Times New Roman"/>
          <w:b/>
          <w:sz w:val="20"/>
          <w:szCs w:val="20"/>
        </w:rPr>
        <w:t>h</w:t>
      </w:r>
      <w:r w:rsidR="00D81507" w:rsidRPr="00AD2001">
        <w:rPr>
          <w:rFonts w:ascii="Times New Roman" w:hAnsi="Times New Roman"/>
          <w:b/>
          <w:sz w:val="20"/>
          <w:szCs w:val="20"/>
          <w:lang w:val="id-ID"/>
        </w:rPr>
        <w:t xml:space="preserve">ipotesis </w:t>
      </w:r>
    </w:p>
    <w:p w:rsidR="00BD3E44" w:rsidRPr="00AD2001" w:rsidRDefault="00D81507" w:rsidP="00E371C2">
      <w:pPr>
        <w:spacing w:line="240" w:lineRule="auto"/>
        <w:jc w:val="both"/>
        <w:rPr>
          <w:rFonts w:ascii="Times New Roman" w:hAnsi="Times New Roman"/>
          <w:sz w:val="20"/>
          <w:szCs w:val="20"/>
        </w:rPr>
      </w:pPr>
      <w:proofErr w:type="gramStart"/>
      <w:r w:rsidRPr="00AD2001">
        <w:rPr>
          <w:rFonts w:ascii="Times New Roman" w:hAnsi="Times New Roman"/>
          <w:sz w:val="20"/>
          <w:szCs w:val="20"/>
        </w:rPr>
        <w:t xml:space="preserve">Uji hipotesis dilakukan dengan SPSS dengan melihat nilai signifikansi pada tabel hasil </w:t>
      </w:r>
      <w:r w:rsidRPr="00AD2001">
        <w:rPr>
          <w:rFonts w:ascii="Times New Roman" w:hAnsi="Times New Roman"/>
          <w:i/>
          <w:sz w:val="20"/>
          <w:szCs w:val="20"/>
        </w:rPr>
        <w:t>koefisien korelasi spearman.</w:t>
      </w:r>
      <w:proofErr w:type="gramEnd"/>
    </w:p>
    <w:p w:rsidR="00D81507" w:rsidRPr="00AD2001" w:rsidRDefault="00D81507" w:rsidP="009670A9">
      <w:pPr>
        <w:autoSpaceDE w:val="0"/>
        <w:autoSpaceDN w:val="0"/>
        <w:adjustRightInd w:val="0"/>
        <w:spacing w:after="0" w:line="240" w:lineRule="auto"/>
        <w:ind w:right="13"/>
        <w:jc w:val="both"/>
        <w:rPr>
          <w:rFonts w:ascii="Times New Roman" w:hAnsi="Times New Roman"/>
          <w:b/>
          <w:bCs/>
          <w:sz w:val="20"/>
          <w:szCs w:val="20"/>
          <w:lang w:val="id-ID"/>
        </w:rPr>
      </w:pPr>
      <w:r w:rsidRPr="00AD2001">
        <w:rPr>
          <w:rFonts w:ascii="Times New Roman" w:hAnsi="Times New Roman"/>
          <w:bCs/>
          <w:sz w:val="20"/>
          <w:szCs w:val="20"/>
        </w:rPr>
        <w:t>Prosedur uji stati</w:t>
      </w:r>
      <w:r w:rsidR="00BD3E44" w:rsidRPr="00AD2001">
        <w:rPr>
          <w:rFonts w:ascii="Times New Roman" w:hAnsi="Times New Roman"/>
          <w:bCs/>
          <w:sz w:val="20"/>
          <w:szCs w:val="20"/>
        </w:rPr>
        <w:t>stikanya adalah sebagai berikut</w:t>
      </w:r>
      <w:r w:rsidRPr="00AD2001">
        <w:rPr>
          <w:rFonts w:ascii="Times New Roman" w:hAnsi="Times New Roman"/>
          <w:bCs/>
          <w:sz w:val="20"/>
          <w:szCs w:val="20"/>
        </w:rPr>
        <w:t>:</w:t>
      </w:r>
    </w:p>
    <w:p w:rsidR="00D81507" w:rsidRPr="00AD2001" w:rsidRDefault="00D81507" w:rsidP="009670A9">
      <w:pPr>
        <w:pStyle w:val="ListParagraph"/>
        <w:numPr>
          <w:ilvl w:val="0"/>
          <w:numId w:val="1"/>
        </w:numPr>
        <w:autoSpaceDE w:val="0"/>
        <w:autoSpaceDN w:val="0"/>
        <w:adjustRightInd w:val="0"/>
        <w:spacing w:after="0" w:line="240" w:lineRule="auto"/>
        <w:ind w:left="360" w:right="13"/>
        <w:jc w:val="both"/>
        <w:rPr>
          <w:rFonts w:ascii="Times New Roman" w:hAnsi="Times New Roman"/>
          <w:bCs/>
          <w:sz w:val="20"/>
          <w:szCs w:val="20"/>
        </w:rPr>
      </w:pPr>
      <w:r w:rsidRPr="00AD2001">
        <w:rPr>
          <w:rFonts w:ascii="Times New Roman" w:hAnsi="Times New Roman"/>
          <w:bCs/>
          <w:sz w:val="20"/>
          <w:szCs w:val="20"/>
        </w:rPr>
        <w:t>Menentukan Formulasi Hipotesis</w:t>
      </w:r>
    </w:p>
    <w:p w:rsidR="009670A9" w:rsidRPr="00AD2001" w:rsidRDefault="00D81507" w:rsidP="009670A9">
      <w:pPr>
        <w:spacing w:line="240" w:lineRule="auto"/>
        <w:ind w:left="1170" w:right="18" w:hanging="810"/>
        <w:jc w:val="both"/>
        <w:rPr>
          <w:rFonts w:ascii="Times New Roman" w:hAnsi="Times New Roman"/>
          <w:b/>
          <w:sz w:val="20"/>
          <w:szCs w:val="20"/>
        </w:rPr>
      </w:pPr>
      <w:proofErr w:type="gramStart"/>
      <w:r w:rsidRPr="00AD2001">
        <w:rPr>
          <w:rFonts w:ascii="Times New Roman" w:hAnsi="Times New Roman"/>
          <w:sz w:val="20"/>
          <w:szCs w:val="20"/>
        </w:rPr>
        <w:t>H</w:t>
      </w:r>
      <w:r w:rsidRPr="00AD2001">
        <w:rPr>
          <w:rFonts w:ascii="Times New Roman" w:hAnsi="Times New Roman"/>
          <w:sz w:val="20"/>
          <w:szCs w:val="20"/>
          <w:vertAlign w:val="subscript"/>
        </w:rPr>
        <w:t>0</w:t>
      </w:r>
      <w:r w:rsidRPr="00AD2001">
        <w:rPr>
          <w:rFonts w:ascii="Times New Roman" w:hAnsi="Times New Roman"/>
          <w:sz w:val="20"/>
          <w:szCs w:val="20"/>
        </w:rPr>
        <w:t xml:space="preserve">  :</w:t>
      </w:r>
      <w:proofErr w:type="gramEnd"/>
      <w:r w:rsidRPr="00AD2001">
        <w:rPr>
          <w:rFonts w:ascii="Times New Roman" w:hAnsi="Times New Roman"/>
          <w:sz w:val="20"/>
          <w:szCs w:val="20"/>
        </w:rPr>
        <w:t xml:space="preserve">  Tidak ada hubungan positif antara penggunaan buku panduan dengan peningkatan pengetahuan mahasiswa angkatan 2015 pada kegiatan pendidikan pemakai di UPT Perpustakaan UIN Walisongo Semarang </w:t>
      </w:r>
    </w:p>
    <w:p w:rsidR="00D81507" w:rsidRPr="00AD2001" w:rsidRDefault="00D81507" w:rsidP="00AD2001">
      <w:pPr>
        <w:tabs>
          <w:tab w:val="left" w:pos="567"/>
          <w:tab w:val="left" w:pos="709"/>
          <w:tab w:val="left" w:pos="851"/>
        </w:tabs>
        <w:spacing w:line="240" w:lineRule="auto"/>
        <w:ind w:left="1134" w:right="17" w:hanging="777"/>
        <w:jc w:val="both"/>
        <w:rPr>
          <w:rFonts w:ascii="Times New Roman" w:hAnsi="Times New Roman"/>
          <w:b/>
          <w:sz w:val="20"/>
          <w:szCs w:val="20"/>
        </w:rPr>
      </w:pPr>
      <w:r w:rsidRPr="00AD2001">
        <w:rPr>
          <w:rFonts w:ascii="Times New Roman" w:hAnsi="Times New Roman"/>
          <w:sz w:val="20"/>
          <w:szCs w:val="20"/>
        </w:rPr>
        <w:t>H</w:t>
      </w:r>
      <w:r w:rsidRPr="00AD2001">
        <w:rPr>
          <w:rFonts w:ascii="Times New Roman" w:hAnsi="Times New Roman"/>
          <w:sz w:val="20"/>
          <w:szCs w:val="20"/>
          <w:vertAlign w:val="subscript"/>
        </w:rPr>
        <w:t>1</w:t>
      </w:r>
      <w:r w:rsidR="009670A9" w:rsidRPr="00AD2001">
        <w:rPr>
          <w:rFonts w:ascii="Times New Roman" w:hAnsi="Times New Roman"/>
          <w:sz w:val="20"/>
          <w:szCs w:val="20"/>
        </w:rPr>
        <w:tab/>
      </w:r>
      <w:r w:rsidRPr="00AD2001">
        <w:rPr>
          <w:rFonts w:ascii="Times New Roman" w:hAnsi="Times New Roman"/>
          <w:sz w:val="20"/>
          <w:szCs w:val="20"/>
        </w:rPr>
        <w:t>: Ada hubungan positif antara penggunaan buku panduan dengan peningkatan pengetahuan mahasiswa angkatan 2015 pada kegiatan pendidikan pemakai di UPT Perpustakaan UIN Walisongo Semarang</w:t>
      </w:r>
    </w:p>
    <w:p w:rsidR="00D81507" w:rsidRPr="00AD2001" w:rsidRDefault="00D81507" w:rsidP="009670A9">
      <w:pPr>
        <w:pStyle w:val="ListParagraph"/>
        <w:numPr>
          <w:ilvl w:val="0"/>
          <w:numId w:val="1"/>
        </w:numPr>
        <w:autoSpaceDE w:val="0"/>
        <w:autoSpaceDN w:val="0"/>
        <w:adjustRightInd w:val="0"/>
        <w:spacing w:after="0" w:line="240" w:lineRule="auto"/>
        <w:ind w:left="360" w:right="13"/>
        <w:jc w:val="both"/>
        <w:rPr>
          <w:rFonts w:ascii="Times New Roman" w:hAnsi="Times New Roman"/>
          <w:sz w:val="20"/>
          <w:szCs w:val="20"/>
        </w:rPr>
      </w:pPr>
      <w:r w:rsidRPr="00AD2001">
        <w:rPr>
          <w:rFonts w:ascii="Times New Roman" w:hAnsi="Times New Roman"/>
          <w:sz w:val="20"/>
          <w:szCs w:val="20"/>
        </w:rPr>
        <w:t>Berdasarkan nilai signifikansi (α), dengan ketentuan sebagai berikut:</w:t>
      </w:r>
    </w:p>
    <w:p w:rsidR="00D81507" w:rsidRPr="00AD2001" w:rsidRDefault="00D81507" w:rsidP="009670A9">
      <w:pPr>
        <w:autoSpaceDE w:val="0"/>
        <w:autoSpaceDN w:val="0"/>
        <w:adjustRightInd w:val="0"/>
        <w:spacing w:after="0" w:line="240" w:lineRule="auto"/>
        <w:ind w:left="630" w:right="13" w:hanging="270"/>
        <w:jc w:val="both"/>
        <w:rPr>
          <w:rFonts w:ascii="Times New Roman" w:hAnsi="Times New Roman"/>
          <w:sz w:val="20"/>
          <w:szCs w:val="20"/>
        </w:rPr>
      </w:pPr>
      <w:r w:rsidRPr="00AD2001">
        <w:rPr>
          <w:rFonts w:ascii="Times New Roman" w:hAnsi="Times New Roman"/>
          <w:sz w:val="20"/>
          <w:szCs w:val="20"/>
        </w:rPr>
        <w:t>a. Jika nilai signifikansi &gt;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 maka Ho diterima dan H</w:t>
      </w:r>
      <w:r w:rsidRPr="00AD2001">
        <w:rPr>
          <w:rFonts w:ascii="Times New Roman" w:hAnsi="Times New Roman"/>
          <w:sz w:val="20"/>
          <w:szCs w:val="20"/>
          <w:vertAlign w:val="subscript"/>
        </w:rPr>
        <w:t>1</w:t>
      </w:r>
      <w:r w:rsidRPr="00AD2001">
        <w:rPr>
          <w:rFonts w:ascii="Times New Roman" w:hAnsi="Times New Roman"/>
          <w:sz w:val="20"/>
          <w:szCs w:val="20"/>
        </w:rPr>
        <w:t xml:space="preserve"> ditolak</w:t>
      </w:r>
    </w:p>
    <w:p w:rsidR="00D81507" w:rsidRPr="00AD2001" w:rsidRDefault="00D81507" w:rsidP="009670A9">
      <w:pPr>
        <w:autoSpaceDE w:val="0"/>
        <w:autoSpaceDN w:val="0"/>
        <w:adjustRightInd w:val="0"/>
        <w:spacing w:after="0" w:line="240" w:lineRule="auto"/>
        <w:ind w:left="630" w:right="13" w:hanging="270"/>
        <w:jc w:val="both"/>
        <w:rPr>
          <w:rFonts w:ascii="Times New Roman" w:hAnsi="Times New Roman"/>
          <w:sz w:val="20"/>
          <w:szCs w:val="20"/>
        </w:rPr>
      </w:pPr>
      <w:r w:rsidRPr="00AD2001">
        <w:rPr>
          <w:rFonts w:ascii="Times New Roman" w:hAnsi="Times New Roman"/>
          <w:sz w:val="20"/>
          <w:szCs w:val="20"/>
        </w:rPr>
        <w:t>b. Jika nilai signifikansi &lt;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 maka Ho ditolak dan H</w:t>
      </w:r>
      <w:r w:rsidRPr="00AD2001">
        <w:rPr>
          <w:rFonts w:ascii="Times New Roman" w:hAnsi="Times New Roman"/>
          <w:sz w:val="20"/>
          <w:szCs w:val="20"/>
          <w:vertAlign w:val="subscript"/>
        </w:rPr>
        <w:t>1</w:t>
      </w:r>
      <w:r w:rsidRPr="00AD2001">
        <w:rPr>
          <w:rFonts w:ascii="Times New Roman" w:hAnsi="Times New Roman"/>
          <w:sz w:val="20"/>
          <w:szCs w:val="20"/>
        </w:rPr>
        <w:t xml:space="preserve"> diterima</w:t>
      </w:r>
    </w:p>
    <w:p w:rsidR="009670A9" w:rsidRPr="00AD2001" w:rsidRDefault="00D81507" w:rsidP="009670A9">
      <w:pPr>
        <w:autoSpaceDE w:val="0"/>
        <w:autoSpaceDN w:val="0"/>
        <w:adjustRightInd w:val="0"/>
        <w:spacing w:after="0" w:line="240" w:lineRule="auto"/>
        <w:ind w:right="13"/>
        <w:jc w:val="both"/>
        <w:rPr>
          <w:rFonts w:ascii="Times New Roman" w:hAnsi="Times New Roman"/>
          <w:sz w:val="20"/>
          <w:szCs w:val="20"/>
        </w:rPr>
      </w:pPr>
      <w:r w:rsidRPr="00AD2001">
        <w:rPr>
          <w:rFonts w:ascii="Times New Roman" w:hAnsi="Times New Roman"/>
          <w:sz w:val="20"/>
          <w:szCs w:val="20"/>
        </w:rPr>
        <w:t xml:space="preserve">Pada tabel olah data korelasi </w:t>
      </w:r>
      <w:r w:rsidRPr="00AD2001">
        <w:rPr>
          <w:rFonts w:ascii="Times New Roman" w:hAnsi="Times New Roman"/>
          <w:i/>
          <w:iCs/>
          <w:sz w:val="20"/>
          <w:szCs w:val="20"/>
        </w:rPr>
        <w:t>Spearman</w:t>
      </w:r>
      <w:r w:rsidRPr="00AD2001">
        <w:rPr>
          <w:rFonts w:ascii="Times New Roman" w:hAnsi="Times New Roman"/>
          <w:sz w:val="20"/>
          <w:szCs w:val="20"/>
        </w:rPr>
        <w:t>, diketahui bahwa terdapat korelasi yang signifikan pada taraf signifikan sebesar 0,000 (lihat hasil sig</w:t>
      </w:r>
      <w:proofErr w:type="gramStart"/>
      <w:r w:rsidRPr="00AD2001">
        <w:rPr>
          <w:rFonts w:ascii="Times New Roman" w:hAnsi="Times New Roman"/>
          <w:sz w:val="20"/>
          <w:szCs w:val="20"/>
        </w:rPr>
        <w:t>.(</w:t>
      </w:r>
      <w:proofErr w:type="gramEnd"/>
      <w:r w:rsidRPr="00AD2001">
        <w:rPr>
          <w:rFonts w:ascii="Times New Roman" w:hAnsi="Times New Roman"/>
          <w:sz w:val="20"/>
          <w:szCs w:val="20"/>
        </w:rPr>
        <w:t>1-tailed). Ini berarti bahwa nilai signifikansi (0,000) &lt; α (0</w:t>
      </w:r>
      <w:proofErr w:type="gramStart"/>
      <w:r w:rsidRPr="00AD2001">
        <w:rPr>
          <w:rFonts w:ascii="Times New Roman" w:hAnsi="Times New Roman"/>
          <w:sz w:val="20"/>
          <w:szCs w:val="20"/>
        </w:rPr>
        <w:t>,05</w:t>
      </w:r>
      <w:proofErr w:type="gramEnd"/>
      <w:r w:rsidRPr="00AD2001">
        <w:rPr>
          <w:rFonts w:ascii="Times New Roman" w:hAnsi="Times New Roman"/>
          <w:sz w:val="20"/>
          <w:szCs w:val="20"/>
        </w:rPr>
        <w:t>).</w:t>
      </w:r>
    </w:p>
    <w:p w:rsidR="00D81507" w:rsidRPr="00AD2001" w:rsidRDefault="00D81507" w:rsidP="00DE1B9E">
      <w:pPr>
        <w:autoSpaceDE w:val="0"/>
        <w:autoSpaceDN w:val="0"/>
        <w:adjustRightInd w:val="0"/>
        <w:spacing w:after="0" w:line="240" w:lineRule="auto"/>
        <w:ind w:right="13" w:firstLine="567"/>
        <w:jc w:val="both"/>
        <w:rPr>
          <w:rFonts w:ascii="Times New Roman" w:hAnsi="Times New Roman"/>
          <w:b/>
          <w:sz w:val="20"/>
          <w:szCs w:val="20"/>
        </w:rPr>
      </w:pPr>
      <w:proofErr w:type="gramStart"/>
      <w:r w:rsidRPr="00AD2001">
        <w:rPr>
          <w:rFonts w:ascii="Times New Roman" w:hAnsi="Times New Roman"/>
          <w:sz w:val="20"/>
          <w:szCs w:val="20"/>
        </w:rPr>
        <w:t>Kesimpulan analisis uji hipotesis pada penelitian ini adalah “buku panduan dan pengetahuan tentang perpustakaan memiliki hubungan positif dan signifkan”.</w:t>
      </w:r>
      <w:proofErr w:type="gramEnd"/>
      <w:r w:rsidRPr="00AD2001">
        <w:rPr>
          <w:rFonts w:ascii="Times New Roman" w:hAnsi="Times New Roman"/>
          <w:sz w:val="20"/>
          <w:szCs w:val="20"/>
        </w:rPr>
        <w:t xml:space="preserve"> Berdasarkan tingkat hubungan, nilai korelasi sebesar 0,579 berada pada interval korelasi antara 0</w:t>
      </w:r>
      <w:proofErr w:type="gramStart"/>
      <w:r w:rsidRPr="00AD2001">
        <w:rPr>
          <w:rFonts w:ascii="Times New Roman" w:hAnsi="Times New Roman"/>
          <w:sz w:val="20"/>
          <w:szCs w:val="20"/>
        </w:rPr>
        <w:t>,40</w:t>
      </w:r>
      <w:proofErr w:type="gramEnd"/>
      <w:r w:rsidRPr="00AD2001">
        <w:rPr>
          <w:rFonts w:ascii="Times New Roman" w:hAnsi="Times New Roman"/>
          <w:sz w:val="20"/>
          <w:szCs w:val="20"/>
        </w:rPr>
        <w:t xml:space="preserve">&lt; KK </w:t>
      </w:r>
      <w:r w:rsidRPr="00AD2001">
        <w:rPr>
          <w:rFonts w:ascii="Times New Roman" w:hAnsi="Times New Roman"/>
          <w:sz w:val="20"/>
          <w:szCs w:val="20"/>
          <w:u w:val="single"/>
        </w:rPr>
        <w:t>&lt;</w:t>
      </w:r>
      <w:r w:rsidRPr="00AD2001">
        <w:rPr>
          <w:rFonts w:ascii="Times New Roman" w:hAnsi="Times New Roman"/>
          <w:sz w:val="20"/>
          <w:szCs w:val="20"/>
        </w:rPr>
        <w:t>0,70 yang berarti hubungan cukup berarti atau sedang.</w:t>
      </w:r>
    </w:p>
    <w:p w:rsidR="00F2305C" w:rsidRPr="00AD2001" w:rsidRDefault="00F2305C" w:rsidP="00527246">
      <w:pPr>
        <w:autoSpaceDE w:val="0"/>
        <w:autoSpaceDN w:val="0"/>
        <w:adjustRightInd w:val="0"/>
        <w:spacing w:after="0" w:line="240" w:lineRule="auto"/>
        <w:ind w:left="360" w:right="13"/>
        <w:jc w:val="both"/>
        <w:rPr>
          <w:rFonts w:ascii="Times New Roman" w:hAnsi="Times New Roman"/>
          <w:sz w:val="20"/>
          <w:szCs w:val="20"/>
        </w:rPr>
      </w:pPr>
    </w:p>
    <w:p w:rsidR="00527246" w:rsidRPr="00AD2001" w:rsidRDefault="00D81507" w:rsidP="009670A9">
      <w:pPr>
        <w:numPr>
          <w:ilvl w:val="0"/>
          <w:numId w:val="6"/>
        </w:numPr>
        <w:spacing w:line="240" w:lineRule="auto"/>
        <w:ind w:left="360"/>
        <w:jc w:val="both"/>
        <w:rPr>
          <w:rFonts w:ascii="Times New Roman" w:hAnsi="Times New Roman"/>
          <w:b/>
          <w:sz w:val="20"/>
          <w:szCs w:val="20"/>
        </w:rPr>
      </w:pPr>
      <w:r w:rsidRPr="00AD2001">
        <w:rPr>
          <w:rFonts w:ascii="Times New Roman" w:hAnsi="Times New Roman"/>
          <w:b/>
          <w:sz w:val="20"/>
          <w:szCs w:val="20"/>
        </w:rPr>
        <w:t>Simpulan</w:t>
      </w:r>
    </w:p>
    <w:p w:rsidR="00D81507" w:rsidRPr="00AD2001" w:rsidRDefault="00D81507" w:rsidP="009670A9">
      <w:pPr>
        <w:spacing w:line="240" w:lineRule="auto"/>
        <w:jc w:val="both"/>
        <w:rPr>
          <w:rFonts w:ascii="Times New Roman" w:hAnsi="Times New Roman"/>
          <w:b/>
          <w:sz w:val="20"/>
          <w:szCs w:val="20"/>
        </w:rPr>
      </w:pPr>
      <w:r w:rsidRPr="00AD2001">
        <w:rPr>
          <w:rFonts w:ascii="Times New Roman" w:hAnsi="Times New Roman"/>
          <w:sz w:val="20"/>
          <w:szCs w:val="20"/>
        </w:rPr>
        <w:t>Berdasarkan hasil analisis data dan pengujian hipotesis, maka dapat diambilkesimpulan sebagai berikut:</w:t>
      </w:r>
    </w:p>
    <w:p w:rsidR="00F95759" w:rsidRPr="00AD2001" w:rsidRDefault="00D81507" w:rsidP="00F95759">
      <w:pPr>
        <w:pStyle w:val="ListParagraph"/>
        <w:numPr>
          <w:ilvl w:val="0"/>
          <w:numId w:val="7"/>
        </w:numPr>
        <w:autoSpaceDE w:val="0"/>
        <w:autoSpaceDN w:val="0"/>
        <w:adjustRightInd w:val="0"/>
        <w:spacing w:after="0" w:line="240" w:lineRule="auto"/>
        <w:ind w:left="426" w:hanging="426"/>
        <w:jc w:val="both"/>
        <w:rPr>
          <w:rFonts w:ascii="Times New Roman" w:hAnsi="Times New Roman"/>
          <w:sz w:val="20"/>
          <w:szCs w:val="20"/>
        </w:rPr>
      </w:pPr>
      <w:r w:rsidRPr="00AD2001">
        <w:rPr>
          <w:rFonts w:ascii="Times New Roman" w:hAnsi="Times New Roman"/>
          <w:sz w:val="20"/>
          <w:szCs w:val="20"/>
        </w:rPr>
        <w:t xml:space="preserve">Hasil analisis deskriptif variabel X menggunakan rumus </w:t>
      </w:r>
      <w:r w:rsidRPr="00AD2001">
        <w:rPr>
          <w:rFonts w:ascii="Times New Roman" w:hAnsi="Times New Roman"/>
          <w:i/>
          <w:sz w:val="20"/>
          <w:szCs w:val="20"/>
        </w:rPr>
        <w:t>mean</w:t>
      </w:r>
      <w:r w:rsidRPr="00AD2001">
        <w:rPr>
          <w:rFonts w:ascii="Times New Roman" w:hAnsi="Times New Roman"/>
          <w:sz w:val="20"/>
          <w:szCs w:val="20"/>
        </w:rPr>
        <w:t xml:space="preserve"> dan </w:t>
      </w:r>
      <w:r w:rsidRPr="00AD2001">
        <w:rPr>
          <w:rFonts w:ascii="Times New Roman" w:hAnsi="Times New Roman"/>
          <w:i/>
          <w:sz w:val="20"/>
          <w:szCs w:val="20"/>
        </w:rPr>
        <w:t>grand mean</w:t>
      </w:r>
      <w:r w:rsidRPr="00AD2001">
        <w:rPr>
          <w:rFonts w:ascii="Times New Roman" w:hAnsi="Times New Roman"/>
          <w:sz w:val="20"/>
          <w:szCs w:val="20"/>
        </w:rPr>
        <w:t xml:space="preserve"> adalah 3,017 berada pada interval 2,56 &lt; X ≤ 3,25 yang berarti buku panduan perpustakaan UIN Walisongo Semarang termasuk kategori baik.</w:t>
      </w:r>
    </w:p>
    <w:p w:rsidR="00F95759" w:rsidRPr="00AD2001" w:rsidRDefault="00D81507" w:rsidP="00F95759">
      <w:pPr>
        <w:pStyle w:val="ListParagraph"/>
        <w:numPr>
          <w:ilvl w:val="0"/>
          <w:numId w:val="7"/>
        </w:numPr>
        <w:autoSpaceDE w:val="0"/>
        <w:autoSpaceDN w:val="0"/>
        <w:adjustRightInd w:val="0"/>
        <w:spacing w:after="0" w:line="240" w:lineRule="auto"/>
        <w:ind w:left="426" w:hanging="426"/>
        <w:jc w:val="both"/>
        <w:rPr>
          <w:rFonts w:ascii="Times New Roman" w:hAnsi="Times New Roman"/>
          <w:sz w:val="20"/>
          <w:szCs w:val="20"/>
        </w:rPr>
      </w:pPr>
      <w:r w:rsidRPr="00AD2001">
        <w:rPr>
          <w:rFonts w:ascii="Times New Roman" w:hAnsi="Times New Roman"/>
          <w:sz w:val="20"/>
          <w:szCs w:val="20"/>
        </w:rPr>
        <w:t xml:space="preserve">Hasil analisis deskriptif variabel Y menggunakan rumus </w:t>
      </w:r>
      <w:r w:rsidRPr="00AD2001">
        <w:rPr>
          <w:rFonts w:ascii="Times New Roman" w:hAnsi="Times New Roman"/>
          <w:i/>
          <w:sz w:val="20"/>
          <w:szCs w:val="20"/>
        </w:rPr>
        <w:t>mean</w:t>
      </w:r>
      <w:r w:rsidRPr="00AD2001">
        <w:rPr>
          <w:rFonts w:ascii="Times New Roman" w:hAnsi="Times New Roman"/>
          <w:sz w:val="20"/>
          <w:szCs w:val="20"/>
        </w:rPr>
        <w:t xml:space="preserve"> dan </w:t>
      </w:r>
      <w:r w:rsidRPr="00AD2001">
        <w:rPr>
          <w:rFonts w:ascii="Times New Roman" w:hAnsi="Times New Roman"/>
          <w:i/>
          <w:sz w:val="20"/>
          <w:szCs w:val="20"/>
        </w:rPr>
        <w:t xml:space="preserve">grand </w:t>
      </w:r>
      <w:r w:rsidRPr="00AD2001">
        <w:rPr>
          <w:rFonts w:ascii="Times New Roman" w:hAnsi="Times New Roman"/>
          <w:i/>
          <w:sz w:val="20"/>
          <w:szCs w:val="20"/>
        </w:rPr>
        <w:lastRenderedPageBreak/>
        <w:t>mean</w:t>
      </w:r>
      <w:r w:rsidRPr="00AD2001">
        <w:rPr>
          <w:rFonts w:ascii="Times New Roman" w:hAnsi="Times New Roman"/>
          <w:sz w:val="20"/>
          <w:szCs w:val="20"/>
        </w:rPr>
        <w:t>adalah 2,64 berada pada interval 2,56 &lt; X ≤ 3,25 yang berarti menunjukkan bahwa pengetahuan tentang perpustakaan oleh mahasiswa angkatan 2015 di Perpustakaan UIN Walisongo Semarang termasuk kategori baik.</w:t>
      </w:r>
    </w:p>
    <w:p w:rsidR="00DE1B9E" w:rsidRPr="00AD2001" w:rsidRDefault="00D81507" w:rsidP="00DE1B9E">
      <w:pPr>
        <w:pStyle w:val="ListParagraph"/>
        <w:numPr>
          <w:ilvl w:val="0"/>
          <w:numId w:val="7"/>
        </w:numPr>
        <w:autoSpaceDE w:val="0"/>
        <w:autoSpaceDN w:val="0"/>
        <w:adjustRightInd w:val="0"/>
        <w:spacing w:after="0" w:line="240" w:lineRule="auto"/>
        <w:ind w:left="426" w:hanging="426"/>
        <w:jc w:val="both"/>
        <w:rPr>
          <w:rFonts w:ascii="Times New Roman" w:hAnsi="Times New Roman"/>
          <w:sz w:val="20"/>
          <w:szCs w:val="20"/>
        </w:rPr>
      </w:pPr>
      <w:r w:rsidRPr="00AD2001">
        <w:rPr>
          <w:rFonts w:ascii="Times New Roman" w:hAnsi="Times New Roman"/>
          <w:sz w:val="20"/>
          <w:szCs w:val="20"/>
        </w:rPr>
        <w:t>Berdasarkan hasil analisis korelasi spearman diketahui bahwa besarnya koefisien korelasi (r</w:t>
      </w:r>
      <w:r w:rsidRPr="00AD2001">
        <w:rPr>
          <w:rFonts w:ascii="Times New Roman" w:hAnsi="Times New Roman"/>
          <w:sz w:val="20"/>
          <w:szCs w:val="20"/>
          <w:vertAlign w:val="subscript"/>
        </w:rPr>
        <w:t>s</w:t>
      </w:r>
      <w:r w:rsidRPr="00AD2001">
        <w:rPr>
          <w:rFonts w:ascii="Times New Roman" w:hAnsi="Times New Roman"/>
          <w:sz w:val="20"/>
          <w:szCs w:val="20"/>
        </w:rPr>
        <w:t>) antara variabel buku panduan (X) dan pengetahuan tentang perpustakaan (Y) adalah sebesar 0,579. Hal ini menunjukkan bahwa nilai korelasi positif dan signifikan.Karena berada pada interval korelasi 0</w:t>
      </w:r>
      <w:proofErr w:type="gramStart"/>
      <w:r w:rsidRPr="00AD2001">
        <w:rPr>
          <w:rFonts w:ascii="Times New Roman" w:hAnsi="Times New Roman"/>
          <w:sz w:val="20"/>
          <w:szCs w:val="20"/>
        </w:rPr>
        <w:t>,40</w:t>
      </w:r>
      <w:proofErr w:type="gramEnd"/>
      <w:r w:rsidRPr="00AD2001">
        <w:rPr>
          <w:rFonts w:ascii="Times New Roman" w:hAnsi="Times New Roman"/>
          <w:sz w:val="20"/>
          <w:szCs w:val="20"/>
        </w:rPr>
        <w:t xml:space="preserve">&lt;KK </w:t>
      </w:r>
      <w:r w:rsidRPr="00AD2001">
        <w:rPr>
          <w:rFonts w:ascii="Times New Roman" w:hAnsi="Times New Roman"/>
          <w:sz w:val="20"/>
          <w:szCs w:val="20"/>
          <w:u w:val="single"/>
        </w:rPr>
        <w:t>&lt;</w:t>
      </w:r>
      <w:r w:rsidRPr="00AD2001">
        <w:rPr>
          <w:rFonts w:ascii="Times New Roman" w:hAnsi="Times New Roman"/>
          <w:sz w:val="20"/>
          <w:szCs w:val="20"/>
        </w:rPr>
        <w:t>0,70 maka tingkat hubungan dikategorikan cukup berarti atau sedang.</w:t>
      </w:r>
    </w:p>
    <w:p w:rsidR="00D81507" w:rsidRPr="00AD2001" w:rsidRDefault="00D81507" w:rsidP="00DE1B9E">
      <w:pPr>
        <w:autoSpaceDE w:val="0"/>
        <w:autoSpaceDN w:val="0"/>
        <w:adjustRightInd w:val="0"/>
        <w:spacing w:after="0" w:line="240" w:lineRule="auto"/>
        <w:ind w:firstLine="567"/>
        <w:jc w:val="both"/>
        <w:rPr>
          <w:rFonts w:ascii="Times New Roman" w:hAnsi="Times New Roman"/>
          <w:sz w:val="20"/>
          <w:szCs w:val="20"/>
        </w:rPr>
      </w:pPr>
      <w:r w:rsidRPr="00AD2001">
        <w:rPr>
          <w:rFonts w:ascii="Times New Roman" w:hAnsi="Times New Roman"/>
          <w:sz w:val="20"/>
          <w:szCs w:val="20"/>
        </w:rPr>
        <w:t xml:space="preserve">Dari uraian di atas dapat disimpulkan bahwa dalam penelitian ini ada hubungan antara buku panduan perpustakaan dan pengetahuan tentang perpustakaan oleh mahasiswa angkatan 2015 di Perpustakaan UIN Walisongo Semarang dengan nilai positif dan signifikan. </w:t>
      </w:r>
      <w:proofErr w:type="gramStart"/>
      <w:r w:rsidRPr="00AD2001">
        <w:rPr>
          <w:rFonts w:ascii="Times New Roman" w:hAnsi="Times New Roman"/>
          <w:sz w:val="20"/>
          <w:szCs w:val="20"/>
        </w:rPr>
        <w:t>Jadi Ho ditolak dan H</w:t>
      </w:r>
      <w:r w:rsidRPr="00AD2001">
        <w:rPr>
          <w:rFonts w:ascii="Times New Roman" w:hAnsi="Times New Roman"/>
          <w:sz w:val="20"/>
          <w:szCs w:val="20"/>
          <w:vertAlign w:val="subscript"/>
        </w:rPr>
        <w:t>1</w:t>
      </w:r>
      <w:r w:rsidRPr="00AD2001">
        <w:rPr>
          <w:rFonts w:ascii="Times New Roman" w:hAnsi="Times New Roman"/>
          <w:sz w:val="20"/>
          <w:szCs w:val="20"/>
        </w:rPr>
        <w:t xml:space="preserve"> diterima, yang berarti bahwa Ada hubungan positif antara penggunaan buku panduan dengan peningkatan pengetahuan mahasiswa angkatan 2015 pada kegiatan pendidikan pemakai di UPT Perpustakaan UIN Walisongo Semarang.</w:t>
      </w:r>
      <w:proofErr w:type="gramEnd"/>
    </w:p>
    <w:p w:rsidR="00A81942" w:rsidRPr="00AD2001" w:rsidRDefault="00A81942" w:rsidP="00A81942">
      <w:pPr>
        <w:autoSpaceDE w:val="0"/>
        <w:autoSpaceDN w:val="0"/>
        <w:adjustRightInd w:val="0"/>
        <w:spacing w:after="0" w:line="240" w:lineRule="auto"/>
        <w:jc w:val="both"/>
        <w:rPr>
          <w:rFonts w:ascii="Times New Roman" w:hAnsi="Times New Roman"/>
          <w:b/>
          <w:sz w:val="20"/>
          <w:szCs w:val="20"/>
        </w:rPr>
      </w:pPr>
    </w:p>
    <w:p w:rsidR="00A81942" w:rsidRPr="00AD2001" w:rsidRDefault="00A81942" w:rsidP="00A81942">
      <w:pPr>
        <w:autoSpaceDE w:val="0"/>
        <w:autoSpaceDN w:val="0"/>
        <w:adjustRightInd w:val="0"/>
        <w:spacing w:after="0" w:line="240" w:lineRule="auto"/>
        <w:jc w:val="both"/>
        <w:rPr>
          <w:rFonts w:ascii="Times New Roman" w:hAnsi="Times New Roman"/>
          <w:b/>
          <w:sz w:val="20"/>
          <w:szCs w:val="20"/>
        </w:rPr>
      </w:pPr>
      <w:r w:rsidRPr="00AD2001">
        <w:rPr>
          <w:rFonts w:ascii="Times New Roman" w:hAnsi="Times New Roman"/>
          <w:b/>
          <w:sz w:val="20"/>
          <w:szCs w:val="20"/>
        </w:rPr>
        <w:t xml:space="preserve">4.1 Saran </w:t>
      </w:r>
    </w:p>
    <w:p w:rsidR="00A81942" w:rsidRPr="00AD2001" w:rsidRDefault="00A81942" w:rsidP="00A81942">
      <w:pPr>
        <w:autoSpaceDE w:val="0"/>
        <w:autoSpaceDN w:val="0"/>
        <w:adjustRightInd w:val="0"/>
        <w:spacing w:after="0" w:line="240" w:lineRule="auto"/>
        <w:jc w:val="both"/>
        <w:rPr>
          <w:rFonts w:ascii="Times New Roman" w:hAnsi="Times New Roman"/>
          <w:b/>
          <w:sz w:val="20"/>
          <w:szCs w:val="20"/>
        </w:rPr>
      </w:pPr>
      <w:r w:rsidRPr="00AD2001">
        <w:rPr>
          <w:rFonts w:ascii="Times New Roman" w:hAnsi="Times New Roman"/>
          <w:sz w:val="20"/>
          <w:szCs w:val="20"/>
        </w:rPr>
        <w:t xml:space="preserve">Saran yang dapat disampaikan kepada pihak UPT perpustakaan UIN Walisongo </w:t>
      </w:r>
      <w:proofErr w:type="gramStart"/>
      <w:r w:rsidRPr="00AD2001">
        <w:rPr>
          <w:rFonts w:ascii="Times New Roman" w:hAnsi="Times New Roman"/>
          <w:sz w:val="20"/>
          <w:szCs w:val="20"/>
        </w:rPr>
        <w:t>Semarang  untuk</w:t>
      </w:r>
      <w:proofErr w:type="gramEnd"/>
      <w:r w:rsidRPr="00AD2001">
        <w:rPr>
          <w:rFonts w:ascii="Times New Roman" w:hAnsi="Times New Roman"/>
          <w:sz w:val="20"/>
          <w:szCs w:val="20"/>
        </w:rPr>
        <w:t xml:space="preserve"> meningkatkan kualitas dari pendidikan pemakai yang diselenggarakan, terutama mengenai metode buku panduan yang digunakan, antara lain adalah :</w:t>
      </w:r>
    </w:p>
    <w:p w:rsidR="00A81942" w:rsidRPr="00AD2001" w:rsidRDefault="00A81942" w:rsidP="00A81942">
      <w:pPr>
        <w:pStyle w:val="ListParagraph"/>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AD2001">
        <w:rPr>
          <w:rFonts w:ascii="Times New Roman" w:hAnsi="Times New Roman"/>
          <w:sz w:val="20"/>
          <w:szCs w:val="20"/>
        </w:rPr>
        <w:t xml:space="preserve">Buku panduan yang sudah ada hendaknya </w:t>
      </w:r>
      <w:proofErr w:type="gramStart"/>
      <w:r w:rsidRPr="00AD2001">
        <w:rPr>
          <w:rFonts w:ascii="Times New Roman" w:hAnsi="Times New Roman"/>
          <w:sz w:val="20"/>
          <w:szCs w:val="20"/>
        </w:rPr>
        <w:t xml:space="preserve">di </w:t>
      </w:r>
      <w:r w:rsidRPr="00AD2001">
        <w:rPr>
          <w:rFonts w:ascii="Times New Roman" w:hAnsi="Times New Roman"/>
          <w:i/>
          <w:sz w:val="20"/>
          <w:szCs w:val="20"/>
        </w:rPr>
        <w:t>update</w:t>
      </w:r>
      <w:proofErr w:type="gramEnd"/>
      <w:r w:rsidRPr="00AD2001">
        <w:rPr>
          <w:rFonts w:ascii="Times New Roman" w:hAnsi="Times New Roman"/>
          <w:sz w:val="20"/>
          <w:szCs w:val="20"/>
        </w:rPr>
        <w:t xml:space="preserve"> setiap tahun sesuai dengan kondisi dan prosedur yang berlaku di perpustakaan, termasuk materi tentang prosedur pelayanan internet yang telah mengalami beberapa kali perubahan semenjak adanya layanan tersebut di perpustakaan UIN Walisongo Semarang. Hal ini berdasarkan pengamatan yang dilakukan pada saat prapenelitian, adanya permasalahan mengenai mahasiswa yang tidak mengetahui prosedur pemanfaatan internet, setelah peneliti melihat dan mengamati isi dari buku panduan, ternyata dalam buku tersebut tidak dijelaskan bagaimana prosedur menggunakan layanan internet. </w:t>
      </w:r>
    </w:p>
    <w:p w:rsidR="00A81942" w:rsidRPr="00AD2001" w:rsidRDefault="00A81942" w:rsidP="00A81942">
      <w:pPr>
        <w:pStyle w:val="ListParagraph"/>
        <w:numPr>
          <w:ilvl w:val="0"/>
          <w:numId w:val="15"/>
        </w:numPr>
        <w:autoSpaceDE w:val="0"/>
        <w:autoSpaceDN w:val="0"/>
        <w:adjustRightInd w:val="0"/>
        <w:spacing w:after="0" w:line="240" w:lineRule="auto"/>
        <w:ind w:left="284" w:hanging="284"/>
        <w:jc w:val="both"/>
        <w:rPr>
          <w:rFonts w:ascii="Times New Roman" w:hAnsi="Times New Roman"/>
          <w:sz w:val="20"/>
          <w:szCs w:val="20"/>
        </w:rPr>
      </w:pPr>
      <w:r w:rsidRPr="00AD2001">
        <w:rPr>
          <w:rFonts w:ascii="Times New Roman" w:hAnsi="Times New Roman"/>
          <w:sz w:val="20"/>
          <w:szCs w:val="20"/>
        </w:rPr>
        <w:t xml:space="preserve">Materi tentang nomor panggil hendaknya lebih diperjelas agar pembaca mengetahui fungsi nomor panggil. Dalam pelaksanaan pendidikan pemakai, pustakawan juga bisa menggunakan alat peraga berupa buku yang sudah diberi label (nomor panggil) kemudian dijelaskan kepada para peserta pendidikan pemakai mengenai fungsinya dan komponen-komponen yang ada pada label buku. Berkaitan dengan program pendidikan pemakai di perpustakaan UIN Walisongo Semarang berdasarkan hasil penelitian diketahui bahwa subvariabel pengetahuan tentang nomor </w:t>
      </w:r>
      <w:r w:rsidRPr="00AD2001">
        <w:rPr>
          <w:rFonts w:ascii="Times New Roman" w:hAnsi="Times New Roman"/>
          <w:sz w:val="20"/>
          <w:szCs w:val="20"/>
        </w:rPr>
        <w:lastRenderedPageBreak/>
        <w:t>panggil nilai rata-ratanya paling rendah yaitu 2</w:t>
      </w:r>
      <w:proofErr w:type="gramStart"/>
      <w:r w:rsidRPr="00AD2001">
        <w:rPr>
          <w:rFonts w:ascii="Times New Roman" w:hAnsi="Times New Roman"/>
          <w:sz w:val="20"/>
          <w:szCs w:val="20"/>
        </w:rPr>
        <w:t>,11</w:t>
      </w:r>
      <w:proofErr w:type="gramEnd"/>
      <w:r w:rsidRPr="00AD2001">
        <w:rPr>
          <w:rFonts w:ascii="Times New Roman" w:hAnsi="Times New Roman"/>
          <w:sz w:val="20"/>
          <w:szCs w:val="20"/>
        </w:rPr>
        <w:t xml:space="preserve">.  </w:t>
      </w:r>
    </w:p>
    <w:p w:rsidR="00AD2001" w:rsidRDefault="00AD2001" w:rsidP="00BD3E44">
      <w:pPr>
        <w:spacing w:line="240" w:lineRule="auto"/>
        <w:jc w:val="both"/>
        <w:rPr>
          <w:rFonts w:ascii="Times New Roman" w:hAnsi="Times New Roman"/>
          <w:b/>
          <w:sz w:val="20"/>
          <w:szCs w:val="20"/>
        </w:rPr>
      </w:pPr>
    </w:p>
    <w:p w:rsidR="00D81507" w:rsidRPr="00AD2001" w:rsidRDefault="00D81507" w:rsidP="00BD3E44">
      <w:pPr>
        <w:spacing w:line="240" w:lineRule="auto"/>
        <w:jc w:val="both"/>
        <w:rPr>
          <w:rFonts w:ascii="Times New Roman" w:hAnsi="Times New Roman"/>
          <w:b/>
          <w:sz w:val="20"/>
          <w:szCs w:val="20"/>
          <w:lang w:val="id-ID"/>
        </w:rPr>
      </w:pPr>
      <w:r w:rsidRPr="00AD2001">
        <w:rPr>
          <w:rFonts w:ascii="Times New Roman" w:hAnsi="Times New Roman"/>
          <w:b/>
          <w:sz w:val="20"/>
          <w:szCs w:val="20"/>
          <w:lang w:val="id-ID"/>
        </w:rPr>
        <w:t>Daftar Pustaka</w:t>
      </w:r>
    </w:p>
    <w:p w:rsidR="00D81507" w:rsidRPr="00AD2001" w:rsidRDefault="00D81507" w:rsidP="00BD3E44">
      <w:pPr>
        <w:tabs>
          <w:tab w:val="left" w:pos="900"/>
          <w:tab w:val="left" w:pos="7920"/>
        </w:tabs>
        <w:autoSpaceDE w:val="0"/>
        <w:autoSpaceDN w:val="0"/>
        <w:adjustRightInd w:val="0"/>
        <w:spacing w:before="360" w:after="360" w:line="240" w:lineRule="auto"/>
        <w:ind w:left="540" w:right="13" w:hanging="540"/>
        <w:jc w:val="both"/>
        <w:rPr>
          <w:rFonts w:ascii="Times New Roman" w:hAnsi="Times New Roman"/>
          <w:sz w:val="20"/>
          <w:szCs w:val="20"/>
        </w:rPr>
      </w:pPr>
      <w:r w:rsidRPr="00AD2001">
        <w:rPr>
          <w:rFonts w:ascii="Times New Roman" w:hAnsi="Times New Roman"/>
          <w:sz w:val="20"/>
          <w:szCs w:val="20"/>
        </w:rPr>
        <w:t xml:space="preserve">Afandi, Moh. </w:t>
      </w:r>
      <w:proofErr w:type="gramStart"/>
      <w:r w:rsidRPr="00AD2001">
        <w:rPr>
          <w:rFonts w:ascii="Times New Roman" w:hAnsi="Times New Roman"/>
          <w:sz w:val="20"/>
          <w:szCs w:val="20"/>
        </w:rPr>
        <w:t>Irfan.</w:t>
      </w:r>
      <w:proofErr w:type="gramEnd"/>
      <w:r w:rsidRPr="00AD2001">
        <w:rPr>
          <w:rFonts w:ascii="Times New Roman" w:hAnsi="Times New Roman"/>
          <w:sz w:val="20"/>
          <w:szCs w:val="20"/>
        </w:rPr>
        <w:t xml:space="preserve"> 2010. “</w:t>
      </w:r>
      <w:r w:rsidRPr="00AD2001">
        <w:rPr>
          <w:rFonts w:ascii="Times New Roman" w:hAnsi="Times New Roman"/>
          <w:iCs/>
          <w:sz w:val="20"/>
          <w:szCs w:val="20"/>
        </w:rPr>
        <w:t xml:space="preserve">Pengembangan Buku Panduan Pengasuhan untuk Mengembangkan Potensi Membaca Anak </w:t>
      </w:r>
      <w:proofErr w:type="gramStart"/>
      <w:r w:rsidRPr="00AD2001">
        <w:rPr>
          <w:rFonts w:ascii="Times New Roman" w:hAnsi="Times New Roman"/>
          <w:iCs/>
          <w:sz w:val="20"/>
          <w:szCs w:val="20"/>
        </w:rPr>
        <w:t>Usia</w:t>
      </w:r>
      <w:proofErr w:type="gramEnd"/>
      <w:r w:rsidRPr="00AD2001">
        <w:rPr>
          <w:rFonts w:ascii="Times New Roman" w:hAnsi="Times New Roman"/>
          <w:iCs/>
          <w:sz w:val="20"/>
          <w:szCs w:val="20"/>
        </w:rPr>
        <w:t xml:space="preserve"> Prasekolah”.</w:t>
      </w:r>
      <w:r w:rsidRPr="00AD2001">
        <w:rPr>
          <w:rFonts w:ascii="Times New Roman" w:hAnsi="Times New Roman"/>
          <w:sz w:val="20"/>
          <w:szCs w:val="20"/>
        </w:rPr>
        <w:t xml:space="preserve"> Skripsi Sarjana Pendidikan Universitas Negeri Semarang, Semarang</w:t>
      </w:r>
    </w:p>
    <w:p w:rsidR="00D81507" w:rsidRPr="00AD2001" w:rsidRDefault="00D81507" w:rsidP="00D81507">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shd w:val="clear" w:color="auto" w:fill="FFFFFF"/>
        </w:rPr>
      </w:pPr>
      <w:proofErr w:type="gramStart"/>
      <w:r w:rsidRPr="00AD2001">
        <w:rPr>
          <w:rFonts w:ascii="Times New Roman" w:hAnsi="Times New Roman"/>
          <w:sz w:val="20"/>
          <w:szCs w:val="20"/>
          <w:shd w:val="clear" w:color="auto" w:fill="FFFFFF"/>
        </w:rPr>
        <w:t>Ahmadi, Abu dan Widodo Supriono.</w:t>
      </w:r>
      <w:proofErr w:type="gramEnd"/>
      <w:r w:rsidRPr="00AD2001">
        <w:rPr>
          <w:rFonts w:ascii="Times New Roman" w:hAnsi="Times New Roman"/>
          <w:sz w:val="20"/>
          <w:szCs w:val="20"/>
          <w:shd w:val="clear" w:color="auto" w:fill="FFFFFF"/>
        </w:rPr>
        <w:t xml:space="preserve"> 1991.</w:t>
      </w:r>
      <w:r w:rsidRPr="00AD2001">
        <w:rPr>
          <w:rStyle w:val="apple-converted-space"/>
          <w:rFonts w:ascii="Times New Roman" w:hAnsi="Times New Roman"/>
          <w:sz w:val="20"/>
          <w:szCs w:val="20"/>
          <w:shd w:val="clear" w:color="auto" w:fill="FFFFFF"/>
        </w:rPr>
        <w:t> </w:t>
      </w:r>
      <w:r w:rsidRPr="00AD2001">
        <w:rPr>
          <w:rStyle w:val="Emphasis"/>
          <w:rFonts w:ascii="Times New Roman" w:hAnsi="Times New Roman"/>
          <w:sz w:val="20"/>
          <w:szCs w:val="20"/>
          <w:bdr w:val="none" w:sz="0" w:space="0" w:color="auto" w:frame="1"/>
          <w:shd w:val="clear" w:color="auto" w:fill="FFFFFF"/>
        </w:rPr>
        <w:t>Psikologi Pengajaran.</w:t>
      </w:r>
      <w:r w:rsidRPr="00AD2001">
        <w:rPr>
          <w:rStyle w:val="apple-converted-space"/>
          <w:rFonts w:ascii="Times New Roman" w:hAnsi="Times New Roman"/>
          <w:sz w:val="20"/>
          <w:szCs w:val="20"/>
          <w:shd w:val="clear" w:color="auto" w:fill="FFFFFF"/>
        </w:rPr>
        <w:t> </w:t>
      </w:r>
      <w:r w:rsidRPr="00AD2001">
        <w:rPr>
          <w:rFonts w:ascii="Times New Roman" w:hAnsi="Times New Roman"/>
          <w:sz w:val="20"/>
          <w:szCs w:val="20"/>
          <w:shd w:val="clear" w:color="auto" w:fill="FFFFFF"/>
        </w:rPr>
        <w:t>Jakarta: Rineka Cipta.</w:t>
      </w:r>
    </w:p>
    <w:p w:rsidR="00D81507" w:rsidRPr="00AD2001" w:rsidRDefault="00D81507" w:rsidP="00D81507">
      <w:pPr>
        <w:spacing w:line="240" w:lineRule="auto"/>
        <w:ind w:left="567" w:hanging="567"/>
        <w:jc w:val="both"/>
        <w:rPr>
          <w:rFonts w:ascii="Times New Roman" w:hAnsi="Times New Roman"/>
          <w:sz w:val="20"/>
          <w:szCs w:val="20"/>
        </w:rPr>
      </w:pPr>
      <w:r w:rsidRPr="00AD2001">
        <w:rPr>
          <w:rFonts w:ascii="Times New Roman" w:hAnsi="Times New Roman"/>
          <w:sz w:val="20"/>
          <w:szCs w:val="20"/>
        </w:rPr>
        <w:t xml:space="preserve">Arikunto, Suharsimi. 2010. </w:t>
      </w:r>
      <w:r w:rsidRPr="00AD2001">
        <w:rPr>
          <w:rFonts w:ascii="Times New Roman" w:hAnsi="Times New Roman"/>
          <w:i/>
          <w:sz w:val="20"/>
          <w:szCs w:val="20"/>
        </w:rPr>
        <w:t xml:space="preserve">Prosedur </w:t>
      </w:r>
      <w:r w:rsidRPr="00AD2001">
        <w:rPr>
          <w:rFonts w:ascii="Times New Roman" w:hAnsi="Times New Roman"/>
          <w:i/>
          <w:iCs/>
          <w:sz w:val="20"/>
          <w:szCs w:val="20"/>
        </w:rPr>
        <w:t>Penelitian: Suatu Pendekatan Praktik</w:t>
      </w:r>
      <w:r w:rsidRPr="00AD2001">
        <w:rPr>
          <w:rFonts w:ascii="Times New Roman" w:hAnsi="Times New Roman"/>
          <w:sz w:val="20"/>
          <w:szCs w:val="20"/>
        </w:rPr>
        <w:t xml:space="preserve">. </w:t>
      </w:r>
      <w:proofErr w:type="gramStart"/>
      <w:r w:rsidRPr="00AD2001">
        <w:rPr>
          <w:rFonts w:ascii="Times New Roman" w:hAnsi="Times New Roman"/>
          <w:sz w:val="20"/>
          <w:szCs w:val="20"/>
        </w:rPr>
        <w:t>Jakarta :</w:t>
      </w:r>
      <w:proofErr w:type="gramEnd"/>
      <w:r w:rsidRPr="00AD2001">
        <w:rPr>
          <w:rFonts w:ascii="Times New Roman" w:hAnsi="Times New Roman"/>
          <w:sz w:val="20"/>
          <w:szCs w:val="20"/>
        </w:rPr>
        <w:t xml:space="preserve"> Rineka Cipta</w:t>
      </w:r>
    </w:p>
    <w:p w:rsidR="00B47C7C" w:rsidRPr="00AD2001" w:rsidRDefault="00B47C7C" w:rsidP="00B47C7C">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rPr>
      </w:pPr>
      <w:r w:rsidRPr="00AD2001">
        <w:rPr>
          <w:rFonts w:ascii="Times New Roman" w:hAnsi="Times New Roman"/>
          <w:sz w:val="20"/>
          <w:szCs w:val="20"/>
        </w:rPr>
        <w:t xml:space="preserve">Azwar, Syaifuddin. 1998. </w:t>
      </w:r>
      <w:r w:rsidRPr="00AD2001">
        <w:rPr>
          <w:rFonts w:ascii="Times New Roman" w:hAnsi="Times New Roman"/>
          <w:i/>
          <w:iCs/>
          <w:sz w:val="20"/>
          <w:szCs w:val="20"/>
        </w:rPr>
        <w:t xml:space="preserve">Metode </w:t>
      </w:r>
      <w:proofErr w:type="gramStart"/>
      <w:r w:rsidRPr="00AD2001">
        <w:rPr>
          <w:rFonts w:ascii="Times New Roman" w:hAnsi="Times New Roman"/>
          <w:i/>
          <w:iCs/>
          <w:sz w:val="20"/>
          <w:szCs w:val="20"/>
        </w:rPr>
        <w:t>Penelitian</w:t>
      </w:r>
      <w:r w:rsidRPr="00AD2001">
        <w:rPr>
          <w:rFonts w:ascii="Times New Roman" w:hAnsi="Times New Roman"/>
          <w:iCs/>
          <w:sz w:val="20"/>
          <w:szCs w:val="20"/>
        </w:rPr>
        <w:t>.</w:t>
      </w:r>
      <w:r w:rsidRPr="00AD2001">
        <w:rPr>
          <w:rFonts w:ascii="Times New Roman" w:hAnsi="Times New Roman"/>
          <w:sz w:val="20"/>
          <w:szCs w:val="20"/>
        </w:rPr>
        <w:t>Yogyakarta :</w:t>
      </w:r>
      <w:proofErr w:type="gramEnd"/>
      <w:r w:rsidRPr="00AD2001">
        <w:rPr>
          <w:rFonts w:ascii="Times New Roman" w:hAnsi="Times New Roman"/>
          <w:sz w:val="20"/>
          <w:szCs w:val="20"/>
        </w:rPr>
        <w:t xml:space="preserve"> Pustaka Pelajar</w:t>
      </w:r>
    </w:p>
    <w:p w:rsidR="00D81507" w:rsidRPr="00AD2001" w:rsidRDefault="00D81507" w:rsidP="00D81507">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rPr>
      </w:pPr>
      <w:r w:rsidRPr="00AD2001">
        <w:rPr>
          <w:rFonts w:ascii="Times New Roman" w:hAnsi="Times New Roman"/>
          <w:sz w:val="20"/>
          <w:szCs w:val="20"/>
        </w:rPr>
        <w:t xml:space="preserve">Ghozali, Imam. 2001. </w:t>
      </w:r>
      <w:r w:rsidRPr="00AD2001">
        <w:rPr>
          <w:rFonts w:ascii="Times New Roman" w:hAnsi="Times New Roman"/>
          <w:i/>
          <w:sz w:val="20"/>
          <w:szCs w:val="20"/>
        </w:rPr>
        <w:t>Aplikasi Analisis Multivariate dengan Program SPSS</w:t>
      </w:r>
      <w:r w:rsidRPr="00AD2001">
        <w:rPr>
          <w:rFonts w:ascii="Times New Roman" w:hAnsi="Times New Roman"/>
          <w:sz w:val="20"/>
          <w:szCs w:val="20"/>
        </w:rPr>
        <w:t xml:space="preserve">. Semarang: Badan Penerbit Universitas Diponegoro </w:t>
      </w:r>
    </w:p>
    <w:p w:rsidR="00F95759" w:rsidRPr="00AD2001" w:rsidRDefault="007F667C" w:rsidP="00F95759">
      <w:pPr>
        <w:pStyle w:val="Default"/>
        <w:tabs>
          <w:tab w:val="left" w:pos="540"/>
          <w:tab w:val="left" w:pos="7920"/>
        </w:tabs>
        <w:spacing w:before="360" w:after="360"/>
        <w:ind w:left="547" w:right="14" w:hanging="547"/>
        <w:contextualSpacing/>
        <w:jc w:val="both"/>
        <w:rPr>
          <w:i/>
          <w:iCs/>
          <w:color w:val="auto"/>
          <w:sz w:val="20"/>
          <w:szCs w:val="20"/>
        </w:rPr>
      </w:pPr>
      <w:r w:rsidRPr="00AD2001">
        <w:rPr>
          <w:color w:val="auto"/>
          <w:sz w:val="20"/>
          <w:szCs w:val="20"/>
        </w:rPr>
        <w:t xml:space="preserve">Hak, Ade Abdul. 2004. “Pendidikan </w:t>
      </w:r>
      <w:proofErr w:type="gramStart"/>
      <w:r w:rsidRPr="00AD2001">
        <w:rPr>
          <w:color w:val="auto"/>
          <w:sz w:val="20"/>
          <w:szCs w:val="20"/>
        </w:rPr>
        <w:t>Pemakai :</w:t>
      </w:r>
      <w:proofErr w:type="gramEnd"/>
      <w:r w:rsidRPr="00AD2001">
        <w:rPr>
          <w:color w:val="auto"/>
          <w:sz w:val="20"/>
          <w:szCs w:val="20"/>
        </w:rPr>
        <w:t xml:space="preserve"> Perubahan Prilaku pada Siswa Madrasah dalam Sistem Pembelajaran Berbasis Perpustakaan”. </w:t>
      </w:r>
      <w:proofErr w:type="gramStart"/>
      <w:r w:rsidRPr="00AD2001">
        <w:rPr>
          <w:color w:val="auto"/>
          <w:sz w:val="20"/>
          <w:szCs w:val="20"/>
        </w:rPr>
        <w:t xml:space="preserve">Dalam </w:t>
      </w:r>
      <w:r w:rsidRPr="00AD2001">
        <w:rPr>
          <w:i/>
          <w:iCs/>
          <w:color w:val="auto"/>
          <w:sz w:val="20"/>
          <w:szCs w:val="20"/>
        </w:rPr>
        <w:t>Jurnal Al-Maktabaha vol 4 no 2 obtobern 112-124.</w:t>
      </w:r>
      <w:proofErr w:type="gramEnd"/>
    </w:p>
    <w:p w:rsidR="007F667C" w:rsidRPr="00AD2001" w:rsidRDefault="00F24F30" w:rsidP="00F95759">
      <w:pPr>
        <w:pStyle w:val="Default"/>
        <w:tabs>
          <w:tab w:val="left" w:pos="540"/>
          <w:tab w:val="left" w:pos="7920"/>
        </w:tabs>
        <w:spacing w:before="360" w:after="360"/>
        <w:ind w:left="547" w:right="14" w:hanging="547"/>
        <w:contextualSpacing/>
        <w:jc w:val="both"/>
        <w:rPr>
          <w:color w:val="auto"/>
          <w:sz w:val="20"/>
          <w:szCs w:val="20"/>
        </w:rPr>
      </w:pPr>
      <w:r w:rsidRPr="00AD2001">
        <w:rPr>
          <w:i/>
          <w:iCs/>
          <w:color w:val="auto"/>
          <w:sz w:val="20"/>
          <w:szCs w:val="20"/>
        </w:rPr>
        <w:tab/>
      </w:r>
      <w:hyperlink r:id="rId11" w:history="1">
        <w:r w:rsidR="00AD2001" w:rsidRPr="00AD2001">
          <w:rPr>
            <w:rStyle w:val="Hyperlink"/>
            <w:i/>
            <w:iCs/>
            <w:color w:val="auto"/>
            <w:sz w:val="20"/>
            <w:szCs w:val="20"/>
          </w:rPr>
          <w:t>http://journal.uinjkt.ac.id/index.php/al-maktabah/article/view/1632</w:t>
        </w:r>
        <w:r w:rsidR="00AD2001" w:rsidRPr="00AD2001">
          <w:rPr>
            <w:rStyle w:val="Hyperlink"/>
            <w:bCs/>
            <w:color w:val="auto"/>
            <w:sz w:val="20"/>
            <w:szCs w:val="20"/>
          </w:rPr>
          <w:t>Diunduh</w:t>
        </w:r>
        <w:r w:rsidR="00AD2001" w:rsidRPr="00AD2001">
          <w:rPr>
            <w:rStyle w:val="Hyperlink"/>
            <w:color w:val="auto"/>
            <w:sz w:val="20"/>
            <w:szCs w:val="20"/>
          </w:rPr>
          <w:t xml:space="preserve"> 16 September 2015</w:t>
        </w:r>
      </w:hyperlink>
    </w:p>
    <w:p w:rsidR="00AD2001" w:rsidRPr="00AD2001" w:rsidRDefault="00AD2001" w:rsidP="00F95759">
      <w:pPr>
        <w:pStyle w:val="Default"/>
        <w:tabs>
          <w:tab w:val="left" w:pos="540"/>
          <w:tab w:val="left" w:pos="7920"/>
        </w:tabs>
        <w:spacing w:before="360" w:after="360"/>
        <w:ind w:left="547" w:right="14" w:hanging="547"/>
        <w:contextualSpacing/>
        <w:jc w:val="both"/>
        <w:rPr>
          <w:i/>
          <w:iCs/>
          <w:color w:val="auto"/>
          <w:sz w:val="20"/>
          <w:szCs w:val="20"/>
        </w:rPr>
      </w:pPr>
    </w:p>
    <w:p w:rsidR="00D81507" w:rsidRPr="00AD2001" w:rsidRDefault="00D81507" w:rsidP="00D81507">
      <w:pPr>
        <w:pStyle w:val="Default"/>
        <w:tabs>
          <w:tab w:val="left" w:pos="540"/>
          <w:tab w:val="left" w:pos="7920"/>
        </w:tabs>
        <w:spacing w:before="360" w:after="360"/>
        <w:ind w:left="540" w:right="13" w:hanging="540"/>
        <w:jc w:val="both"/>
        <w:rPr>
          <w:color w:val="auto"/>
          <w:sz w:val="20"/>
          <w:szCs w:val="20"/>
        </w:rPr>
      </w:pPr>
      <w:r w:rsidRPr="00AD2001">
        <w:rPr>
          <w:color w:val="auto"/>
          <w:sz w:val="20"/>
          <w:szCs w:val="20"/>
        </w:rPr>
        <w:t xml:space="preserve">Hasan, Iqbal. 2004. </w:t>
      </w:r>
      <w:r w:rsidRPr="00AD2001">
        <w:rPr>
          <w:i/>
          <w:iCs/>
          <w:color w:val="auto"/>
          <w:sz w:val="20"/>
          <w:szCs w:val="20"/>
        </w:rPr>
        <w:t>Analisis Data Penelitian dengan Statistik</w:t>
      </w:r>
      <w:r w:rsidRPr="00AD2001">
        <w:rPr>
          <w:color w:val="auto"/>
          <w:sz w:val="20"/>
          <w:szCs w:val="20"/>
        </w:rPr>
        <w:t xml:space="preserve">. </w:t>
      </w:r>
      <w:proofErr w:type="gramStart"/>
      <w:r w:rsidRPr="00AD2001">
        <w:rPr>
          <w:color w:val="auto"/>
          <w:sz w:val="20"/>
          <w:szCs w:val="20"/>
        </w:rPr>
        <w:t>Jakarta :</w:t>
      </w:r>
      <w:proofErr w:type="gramEnd"/>
      <w:r w:rsidRPr="00AD2001">
        <w:rPr>
          <w:color w:val="auto"/>
          <w:sz w:val="20"/>
          <w:szCs w:val="20"/>
        </w:rPr>
        <w:t xml:space="preserve"> Bumi Aksara</w:t>
      </w:r>
    </w:p>
    <w:p w:rsidR="00D81507" w:rsidRPr="00AD2001" w:rsidRDefault="00D81507" w:rsidP="00D81507">
      <w:pPr>
        <w:pStyle w:val="Default"/>
        <w:tabs>
          <w:tab w:val="left" w:pos="7920"/>
        </w:tabs>
        <w:ind w:left="540" w:right="13" w:hanging="540"/>
        <w:jc w:val="both"/>
        <w:rPr>
          <w:color w:val="auto"/>
          <w:sz w:val="20"/>
          <w:szCs w:val="20"/>
        </w:rPr>
      </w:pPr>
      <w:proofErr w:type="gramStart"/>
      <w:r w:rsidRPr="00AD2001">
        <w:rPr>
          <w:color w:val="auto"/>
          <w:sz w:val="20"/>
          <w:szCs w:val="20"/>
        </w:rPr>
        <w:t>Irmanella, Sherly dan Ardoni.</w:t>
      </w:r>
      <w:proofErr w:type="gramEnd"/>
      <w:r w:rsidRPr="00AD2001">
        <w:rPr>
          <w:color w:val="auto"/>
          <w:sz w:val="20"/>
          <w:szCs w:val="20"/>
        </w:rPr>
        <w:t xml:space="preserve"> 2013. “Pembuatan Buku Pedoman Perpustakaan sebagai Sarana Promosi di Perpustakaan Umum Gunung Bungsu”. Dalam </w:t>
      </w:r>
      <w:r w:rsidRPr="00AD2001">
        <w:rPr>
          <w:bCs/>
          <w:i/>
          <w:color w:val="auto"/>
          <w:sz w:val="20"/>
          <w:szCs w:val="20"/>
        </w:rPr>
        <w:t xml:space="preserve">Jurnal Ilmu Informasi Perpustakaan dan Kearsipan </w:t>
      </w:r>
      <w:r w:rsidRPr="00AD2001">
        <w:rPr>
          <w:i/>
          <w:color w:val="auto"/>
          <w:sz w:val="20"/>
          <w:szCs w:val="20"/>
        </w:rPr>
        <w:t>Vol. 2, No. 1, September 2013, Seri H</w:t>
      </w:r>
    </w:p>
    <w:p w:rsidR="00D81507" w:rsidRPr="00AD2001" w:rsidRDefault="00D81507" w:rsidP="00D81507">
      <w:pPr>
        <w:pStyle w:val="Default"/>
        <w:tabs>
          <w:tab w:val="left" w:pos="7920"/>
        </w:tabs>
        <w:ind w:left="540" w:right="13" w:hanging="540"/>
        <w:jc w:val="both"/>
        <w:rPr>
          <w:color w:val="auto"/>
          <w:sz w:val="20"/>
          <w:szCs w:val="20"/>
        </w:rPr>
      </w:pPr>
      <w:r w:rsidRPr="00AD2001">
        <w:rPr>
          <w:color w:val="auto"/>
          <w:sz w:val="20"/>
          <w:szCs w:val="20"/>
        </w:rPr>
        <w:tab/>
      </w:r>
      <w:hyperlink r:id="rId12" w:history="1">
        <w:proofErr w:type="gramStart"/>
        <w:r w:rsidRPr="00AD2001">
          <w:rPr>
            <w:rStyle w:val="Hyperlink"/>
            <w:i/>
            <w:color w:val="auto"/>
            <w:sz w:val="20"/>
            <w:szCs w:val="20"/>
          </w:rPr>
          <w:t>http://download.portalgaruda.org/article.php?article=101451&amp;val=1516</w:t>
        </w:r>
      </w:hyperlink>
      <w:r w:rsidRPr="00AD2001">
        <w:rPr>
          <w:bCs/>
          <w:color w:val="auto"/>
          <w:sz w:val="20"/>
          <w:szCs w:val="20"/>
        </w:rPr>
        <w:t>Diunduh</w:t>
      </w:r>
      <w:r w:rsidRPr="00AD2001">
        <w:rPr>
          <w:color w:val="auto"/>
          <w:sz w:val="20"/>
          <w:szCs w:val="20"/>
        </w:rPr>
        <w:t xml:space="preserve"> 16 Februari 2016.</w:t>
      </w:r>
      <w:proofErr w:type="gramEnd"/>
    </w:p>
    <w:p w:rsidR="00B47C7C" w:rsidRPr="00AD2001" w:rsidRDefault="00B47C7C" w:rsidP="00D81507">
      <w:pPr>
        <w:pStyle w:val="Default"/>
        <w:tabs>
          <w:tab w:val="left" w:pos="7920"/>
        </w:tabs>
        <w:ind w:left="540" w:right="13" w:hanging="540"/>
        <w:jc w:val="both"/>
        <w:rPr>
          <w:color w:val="auto"/>
          <w:sz w:val="20"/>
          <w:szCs w:val="20"/>
        </w:rPr>
      </w:pPr>
    </w:p>
    <w:p w:rsidR="00B47C7C" w:rsidRPr="00AD2001" w:rsidRDefault="00B47C7C" w:rsidP="00B47C7C">
      <w:pPr>
        <w:tabs>
          <w:tab w:val="left" w:pos="540"/>
          <w:tab w:val="left" w:pos="7920"/>
        </w:tabs>
        <w:autoSpaceDE w:val="0"/>
        <w:autoSpaceDN w:val="0"/>
        <w:adjustRightInd w:val="0"/>
        <w:spacing w:after="0" w:line="240" w:lineRule="auto"/>
        <w:ind w:left="540" w:right="13" w:hanging="540"/>
        <w:jc w:val="both"/>
        <w:rPr>
          <w:rFonts w:ascii="Times New Roman" w:hAnsi="Times New Roman"/>
          <w:sz w:val="20"/>
          <w:szCs w:val="20"/>
        </w:rPr>
      </w:pPr>
      <w:r w:rsidRPr="00AD2001">
        <w:rPr>
          <w:rFonts w:ascii="Times New Roman" w:hAnsi="Times New Roman"/>
          <w:sz w:val="20"/>
          <w:szCs w:val="20"/>
        </w:rPr>
        <w:t xml:space="preserve">Murugan, Senthur. 2013. </w:t>
      </w:r>
      <w:r w:rsidRPr="00AD2001">
        <w:rPr>
          <w:rFonts w:ascii="Times New Roman" w:hAnsi="Times New Roman"/>
          <w:iCs/>
          <w:sz w:val="20"/>
          <w:szCs w:val="20"/>
        </w:rPr>
        <w:t xml:space="preserve">“User Education: Academic Libraries”. Dalam </w:t>
      </w:r>
      <w:r w:rsidRPr="00AD2001">
        <w:rPr>
          <w:rFonts w:ascii="Times New Roman" w:hAnsi="Times New Roman"/>
          <w:i/>
          <w:iCs/>
          <w:sz w:val="20"/>
          <w:szCs w:val="20"/>
        </w:rPr>
        <w:t>Internasional Journal of Information Technology and Library Science Research Vol.1, No.1, April 2013, PP: 01-06</w:t>
      </w:r>
    </w:p>
    <w:p w:rsidR="00B47C7C" w:rsidRPr="00AD2001" w:rsidRDefault="00B47C7C" w:rsidP="00B47C7C">
      <w:pPr>
        <w:pStyle w:val="Default"/>
        <w:tabs>
          <w:tab w:val="left" w:pos="7920"/>
        </w:tabs>
        <w:ind w:left="540" w:right="13" w:hanging="540"/>
        <w:jc w:val="both"/>
        <w:rPr>
          <w:color w:val="auto"/>
          <w:sz w:val="20"/>
          <w:szCs w:val="20"/>
          <w:lang w:val="id-ID"/>
        </w:rPr>
      </w:pPr>
      <w:r w:rsidRPr="00AD2001">
        <w:rPr>
          <w:color w:val="auto"/>
          <w:sz w:val="20"/>
          <w:szCs w:val="20"/>
        </w:rPr>
        <w:tab/>
      </w:r>
      <w:hyperlink r:id="rId13" w:history="1">
        <w:proofErr w:type="gramStart"/>
        <w:r w:rsidRPr="00AD2001">
          <w:rPr>
            <w:rStyle w:val="Hyperlink"/>
            <w:i/>
            <w:color w:val="auto"/>
            <w:sz w:val="20"/>
            <w:szCs w:val="20"/>
          </w:rPr>
          <w:t>http://acascipub.com/International%20Journal%20of%20Information%20Technology%20and%20Library%20Science%20Research/IJITLSR_Vol.%201,%20No.%201,%20April%202</w:t>
        </w:r>
        <w:r w:rsidRPr="00AD2001">
          <w:rPr>
            <w:rStyle w:val="Hyperlink"/>
            <w:i/>
            <w:color w:val="auto"/>
            <w:sz w:val="20"/>
            <w:szCs w:val="20"/>
          </w:rPr>
          <w:lastRenderedPageBreak/>
          <w:t>013/USER%20EDUCATION.pdf</w:t>
        </w:r>
      </w:hyperlink>
      <w:r w:rsidRPr="00AD2001">
        <w:rPr>
          <w:bCs/>
          <w:color w:val="auto"/>
          <w:sz w:val="20"/>
          <w:szCs w:val="20"/>
        </w:rPr>
        <w:t>Diunduh</w:t>
      </w:r>
      <w:r w:rsidRPr="00AD2001">
        <w:rPr>
          <w:color w:val="auto"/>
          <w:sz w:val="20"/>
          <w:szCs w:val="20"/>
        </w:rPr>
        <w:t xml:space="preserve"> 25 November 2015.</w:t>
      </w:r>
      <w:proofErr w:type="gramEnd"/>
    </w:p>
    <w:p w:rsidR="00D81507" w:rsidRPr="00AD2001" w:rsidRDefault="00D81507" w:rsidP="00D81507">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lang w:val="id-ID"/>
        </w:rPr>
      </w:pPr>
      <w:proofErr w:type="gramStart"/>
      <w:r w:rsidRPr="00AD2001">
        <w:rPr>
          <w:rFonts w:ascii="Times New Roman" w:hAnsi="Times New Roman"/>
          <w:sz w:val="20"/>
          <w:szCs w:val="20"/>
        </w:rPr>
        <w:t>Prasetyo, Bambang dan Lina Miftahul Jannah.</w:t>
      </w:r>
      <w:proofErr w:type="gramEnd"/>
      <w:r w:rsidRPr="00AD2001">
        <w:rPr>
          <w:rFonts w:ascii="Times New Roman" w:hAnsi="Times New Roman"/>
          <w:sz w:val="20"/>
          <w:szCs w:val="20"/>
        </w:rPr>
        <w:t xml:space="preserve"> 2012. </w:t>
      </w:r>
      <w:r w:rsidRPr="00AD2001">
        <w:rPr>
          <w:rFonts w:ascii="Times New Roman" w:hAnsi="Times New Roman"/>
          <w:i/>
          <w:iCs/>
          <w:sz w:val="20"/>
          <w:szCs w:val="20"/>
        </w:rPr>
        <w:t xml:space="preserve">Metode Penelitian </w:t>
      </w:r>
      <w:proofErr w:type="gramStart"/>
      <w:r w:rsidRPr="00AD2001">
        <w:rPr>
          <w:rFonts w:ascii="Times New Roman" w:hAnsi="Times New Roman"/>
          <w:i/>
          <w:iCs/>
          <w:sz w:val="20"/>
          <w:szCs w:val="20"/>
        </w:rPr>
        <w:t>Kuantitatif :</w:t>
      </w:r>
      <w:proofErr w:type="gramEnd"/>
      <w:r w:rsidRPr="00AD2001">
        <w:rPr>
          <w:rFonts w:ascii="Times New Roman" w:hAnsi="Times New Roman"/>
          <w:i/>
          <w:iCs/>
          <w:sz w:val="20"/>
          <w:szCs w:val="20"/>
        </w:rPr>
        <w:t xml:space="preserve"> Teori dan Aplikasi.</w:t>
      </w:r>
      <w:r w:rsidRPr="00AD2001">
        <w:rPr>
          <w:rFonts w:ascii="Times New Roman" w:hAnsi="Times New Roman"/>
          <w:sz w:val="20"/>
          <w:szCs w:val="20"/>
        </w:rPr>
        <w:t>Jakarta :  Rajawali</w:t>
      </w:r>
    </w:p>
    <w:p w:rsidR="00C1709C" w:rsidRPr="00AD2001" w:rsidRDefault="00D81507" w:rsidP="00C1709C">
      <w:pPr>
        <w:tabs>
          <w:tab w:val="left" w:pos="7920"/>
        </w:tabs>
        <w:autoSpaceDE w:val="0"/>
        <w:autoSpaceDN w:val="0"/>
        <w:adjustRightInd w:val="0"/>
        <w:spacing w:after="0" w:line="240" w:lineRule="auto"/>
        <w:ind w:left="540" w:right="13" w:hanging="540"/>
        <w:jc w:val="both"/>
        <w:rPr>
          <w:rFonts w:ascii="Times New Roman" w:hAnsi="Times New Roman"/>
          <w:bCs/>
          <w:sz w:val="24"/>
          <w:szCs w:val="24"/>
        </w:rPr>
      </w:pPr>
      <w:r w:rsidRPr="00AD2001">
        <w:rPr>
          <w:rFonts w:ascii="Times New Roman" w:hAnsi="Times New Roman"/>
          <w:sz w:val="20"/>
          <w:szCs w:val="20"/>
        </w:rPr>
        <w:t xml:space="preserve">Prayitno, Duwi. 2009. </w:t>
      </w:r>
      <w:r w:rsidRPr="00AD2001">
        <w:rPr>
          <w:rFonts w:ascii="Times New Roman" w:hAnsi="Times New Roman"/>
          <w:i/>
          <w:sz w:val="20"/>
          <w:szCs w:val="20"/>
        </w:rPr>
        <w:t>SPSS untuk Analisis Korelasi, Regresi</w:t>
      </w:r>
      <w:proofErr w:type="gramStart"/>
      <w:r w:rsidRPr="00AD2001">
        <w:rPr>
          <w:rFonts w:ascii="Times New Roman" w:hAnsi="Times New Roman"/>
          <w:i/>
          <w:sz w:val="20"/>
          <w:szCs w:val="20"/>
        </w:rPr>
        <w:t>,  dan</w:t>
      </w:r>
      <w:proofErr w:type="gramEnd"/>
      <w:r w:rsidRPr="00AD2001">
        <w:rPr>
          <w:rFonts w:ascii="Times New Roman" w:hAnsi="Times New Roman"/>
          <w:i/>
          <w:sz w:val="20"/>
          <w:szCs w:val="20"/>
        </w:rPr>
        <w:t xml:space="preserve"> Multivariate.</w:t>
      </w:r>
      <w:r w:rsidRPr="00AD2001">
        <w:rPr>
          <w:rFonts w:ascii="Times New Roman" w:hAnsi="Times New Roman"/>
          <w:sz w:val="20"/>
          <w:szCs w:val="20"/>
        </w:rPr>
        <w:t xml:space="preserve"> Yogyakarta: Gava Media</w:t>
      </w:r>
    </w:p>
    <w:p w:rsidR="00C1709C" w:rsidRPr="00AD2001" w:rsidRDefault="00C1709C" w:rsidP="00C1709C">
      <w:pPr>
        <w:tabs>
          <w:tab w:val="left" w:pos="7920"/>
        </w:tabs>
        <w:autoSpaceDE w:val="0"/>
        <w:autoSpaceDN w:val="0"/>
        <w:adjustRightInd w:val="0"/>
        <w:spacing w:after="0" w:line="240" w:lineRule="auto"/>
        <w:ind w:left="540" w:right="13" w:hanging="540"/>
        <w:jc w:val="both"/>
        <w:rPr>
          <w:rFonts w:ascii="Times New Roman" w:hAnsi="Times New Roman"/>
          <w:bCs/>
          <w:sz w:val="24"/>
          <w:szCs w:val="24"/>
        </w:rPr>
      </w:pPr>
    </w:p>
    <w:p w:rsidR="00D81507" w:rsidRPr="00AD2001" w:rsidRDefault="00C1709C" w:rsidP="00C1709C">
      <w:pPr>
        <w:tabs>
          <w:tab w:val="left" w:pos="7920"/>
        </w:tabs>
        <w:autoSpaceDE w:val="0"/>
        <w:autoSpaceDN w:val="0"/>
        <w:adjustRightInd w:val="0"/>
        <w:spacing w:after="0" w:line="240" w:lineRule="auto"/>
        <w:ind w:left="540" w:right="13" w:hanging="540"/>
        <w:jc w:val="both"/>
        <w:rPr>
          <w:rFonts w:ascii="Times New Roman" w:hAnsi="Times New Roman"/>
          <w:bCs/>
          <w:sz w:val="20"/>
          <w:szCs w:val="20"/>
        </w:rPr>
      </w:pPr>
      <w:proofErr w:type="gramStart"/>
      <w:r w:rsidRPr="00AD2001">
        <w:rPr>
          <w:rFonts w:ascii="Times New Roman" w:hAnsi="Times New Roman"/>
          <w:bCs/>
          <w:sz w:val="20"/>
          <w:szCs w:val="20"/>
        </w:rPr>
        <w:t>Purwanto, Erwan Agus dan Dyah Ratih Sulistyastuti.2007.</w:t>
      </w:r>
      <w:proofErr w:type="gramEnd"/>
      <w:r w:rsidRPr="00AD2001">
        <w:rPr>
          <w:rFonts w:ascii="Times New Roman" w:hAnsi="Times New Roman"/>
          <w:bCs/>
          <w:sz w:val="20"/>
          <w:szCs w:val="20"/>
        </w:rPr>
        <w:t xml:space="preserve"> </w:t>
      </w:r>
      <w:proofErr w:type="gramStart"/>
      <w:r w:rsidRPr="00AD2001">
        <w:rPr>
          <w:rFonts w:ascii="Times New Roman" w:hAnsi="Times New Roman"/>
          <w:bCs/>
          <w:i/>
          <w:iCs/>
          <w:sz w:val="20"/>
          <w:szCs w:val="20"/>
        </w:rPr>
        <w:t>Metode Penelitian Kuantitatifuntuk Administrasi Publik dan Masalah-masalah Sosial</w:t>
      </w:r>
      <w:r w:rsidRPr="00AD2001">
        <w:rPr>
          <w:rFonts w:ascii="Times New Roman" w:hAnsi="Times New Roman"/>
          <w:bCs/>
          <w:sz w:val="20"/>
          <w:szCs w:val="20"/>
        </w:rPr>
        <w:t>.</w:t>
      </w:r>
      <w:proofErr w:type="gramEnd"/>
      <w:r w:rsidRPr="00AD2001">
        <w:rPr>
          <w:rFonts w:ascii="Times New Roman" w:hAnsi="Times New Roman"/>
          <w:bCs/>
          <w:sz w:val="20"/>
          <w:szCs w:val="20"/>
        </w:rPr>
        <w:t xml:space="preserve"> Yogyakarta: Gava Media</w:t>
      </w:r>
    </w:p>
    <w:p w:rsidR="00B47C7C" w:rsidRPr="00AD2001" w:rsidRDefault="00B47C7C" w:rsidP="00B47C7C">
      <w:pPr>
        <w:tabs>
          <w:tab w:val="left" w:pos="540"/>
          <w:tab w:val="left" w:pos="7920"/>
        </w:tabs>
        <w:spacing w:before="360" w:after="360" w:line="240" w:lineRule="auto"/>
        <w:ind w:left="540" w:right="13" w:hanging="540"/>
        <w:jc w:val="both"/>
        <w:rPr>
          <w:rFonts w:ascii="Times New Roman" w:hAnsi="Times New Roman"/>
          <w:sz w:val="20"/>
          <w:szCs w:val="20"/>
        </w:rPr>
      </w:pPr>
      <w:r w:rsidRPr="00AD2001">
        <w:rPr>
          <w:rFonts w:ascii="Times New Roman" w:hAnsi="Times New Roman"/>
          <w:sz w:val="20"/>
          <w:szCs w:val="20"/>
        </w:rPr>
        <w:t xml:space="preserve">Rahayuningsih, F. 2007. </w:t>
      </w:r>
      <w:r w:rsidRPr="00AD2001">
        <w:rPr>
          <w:rFonts w:ascii="Times New Roman" w:hAnsi="Times New Roman"/>
          <w:i/>
          <w:iCs/>
          <w:sz w:val="20"/>
          <w:szCs w:val="20"/>
        </w:rPr>
        <w:t>Pengelolaan Perpustakan</w:t>
      </w:r>
      <w:r w:rsidRPr="00AD2001">
        <w:rPr>
          <w:rFonts w:ascii="Times New Roman" w:hAnsi="Times New Roman"/>
          <w:sz w:val="20"/>
          <w:szCs w:val="20"/>
        </w:rPr>
        <w:t xml:space="preserve">. </w:t>
      </w:r>
      <w:proofErr w:type="gramStart"/>
      <w:r w:rsidRPr="00AD2001">
        <w:rPr>
          <w:rFonts w:ascii="Times New Roman" w:hAnsi="Times New Roman"/>
          <w:sz w:val="20"/>
          <w:szCs w:val="20"/>
        </w:rPr>
        <w:t>Yogyakarta :</w:t>
      </w:r>
      <w:proofErr w:type="gramEnd"/>
      <w:r w:rsidRPr="00AD2001">
        <w:rPr>
          <w:rFonts w:ascii="Times New Roman" w:hAnsi="Times New Roman"/>
          <w:sz w:val="20"/>
          <w:szCs w:val="20"/>
        </w:rPr>
        <w:t xml:space="preserve"> Graha Ilmu</w:t>
      </w:r>
    </w:p>
    <w:p w:rsidR="00D81507" w:rsidRPr="00AD2001" w:rsidRDefault="00D81507" w:rsidP="00D81507">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rPr>
      </w:pPr>
      <w:proofErr w:type="gramStart"/>
      <w:r w:rsidRPr="00AD2001">
        <w:rPr>
          <w:rFonts w:ascii="Times New Roman" w:hAnsi="Times New Roman"/>
          <w:sz w:val="20"/>
          <w:szCs w:val="20"/>
        </w:rPr>
        <w:t>Riduwan.</w:t>
      </w:r>
      <w:proofErr w:type="gramEnd"/>
      <w:r w:rsidRPr="00AD2001">
        <w:rPr>
          <w:rFonts w:ascii="Times New Roman" w:hAnsi="Times New Roman"/>
          <w:sz w:val="20"/>
          <w:szCs w:val="20"/>
        </w:rPr>
        <w:t xml:space="preserve"> 2013. </w:t>
      </w:r>
      <w:r w:rsidRPr="00AD2001">
        <w:rPr>
          <w:rFonts w:ascii="Times New Roman" w:hAnsi="Times New Roman"/>
          <w:i/>
          <w:sz w:val="20"/>
          <w:szCs w:val="20"/>
        </w:rPr>
        <w:t>Metode dan Teknik Menyusun Tesis</w:t>
      </w:r>
      <w:r w:rsidRPr="00AD2001">
        <w:rPr>
          <w:rFonts w:ascii="Times New Roman" w:hAnsi="Times New Roman"/>
          <w:sz w:val="20"/>
          <w:szCs w:val="20"/>
        </w:rPr>
        <w:t>. Bandung: Alfabeta</w:t>
      </w:r>
    </w:p>
    <w:p w:rsidR="00B47C7C" w:rsidRPr="00AD2001" w:rsidRDefault="00B47C7C" w:rsidP="00D81507">
      <w:pPr>
        <w:tabs>
          <w:tab w:val="left" w:pos="540"/>
          <w:tab w:val="left" w:pos="7920"/>
        </w:tabs>
        <w:autoSpaceDE w:val="0"/>
        <w:autoSpaceDN w:val="0"/>
        <w:adjustRightInd w:val="0"/>
        <w:spacing w:before="360" w:after="360" w:line="240" w:lineRule="auto"/>
        <w:ind w:left="540" w:right="13" w:hanging="540"/>
        <w:jc w:val="both"/>
        <w:rPr>
          <w:rFonts w:ascii="Times New Roman" w:hAnsi="Times New Roman"/>
          <w:sz w:val="20"/>
          <w:szCs w:val="20"/>
        </w:rPr>
      </w:pPr>
      <w:proofErr w:type="gramStart"/>
      <w:r w:rsidRPr="00AD2001">
        <w:rPr>
          <w:rFonts w:ascii="Times New Roman" w:hAnsi="Times New Roman"/>
          <w:sz w:val="20"/>
          <w:szCs w:val="20"/>
        </w:rPr>
        <w:t>Sugiyono.</w:t>
      </w:r>
      <w:proofErr w:type="gramEnd"/>
      <w:r w:rsidRPr="00AD2001">
        <w:rPr>
          <w:rFonts w:ascii="Times New Roman" w:hAnsi="Times New Roman"/>
          <w:sz w:val="20"/>
          <w:szCs w:val="20"/>
        </w:rPr>
        <w:t xml:space="preserve"> 2011. </w:t>
      </w:r>
      <w:r w:rsidRPr="00AD2001">
        <w:rPr>
          <w:rFonts w:ascii="Times New Roman" w:hAnsi="Times New Roman"/>
          <w:i/>
          <w:sz w:val="20"/>
          <w:szCs w:val="20"/>
        </w:rPr>
        <w:t>Metode Penelitian Kuantitatif Kualitatif dan R &amp; D</w:t>
      </w:r>
      <w:r w:rsidRPr="00AD2001">
        <w:rPr>
          <w:rFonts w:ascii="Times New Roman" w:hAnsi="Times New Roman"/>
          <w:sz w:val="20"/>
          <w:szCs w:val="20"/>
        </w:rPr>
        <w:t>. Bandung: Alfabeta</w:t>
      </w:r>
    </w:p>
    <w:p w:rsidR="00D81507" w:rsidRPr="00AD2001" w:rsidRDefault="00D81507" w:rsidP="00D81507">
      <w:pPr>
        <w:shd w:val="clear" w:color="auto" w:fill="FFFFFF"/>
        <w:tabs>
          <w:tab w:val="left" w:pos="540"/>
          <w:tab w:val="left" w:pos="7920"/>
        </w:tabs>
        <w:spacing w:before="360" w:after="360" w:line="240" w:lineRule="auto"/>
        <w:ind w:left="540" w:right="14" w:hanging="540"/>
        <w:contextualSpacing/>
        <w:jc w:val="both"/>
        <w:outlineLvl w:val="2"/>
        <w:rPr>
          <w:rFonts w:ascii="Times New Roman" w:eastAsia="Times New Roman" w:hAnsi="Times New Roman"/>
          <w:sz w:val="20"/>
          <w:szCs w:val="20"/>
          <w:lang w:eastAsia="id-ID"/>
        </w:rPr>
      </w:pPr>
      <w:r w:rsidRPr="00AD2001">
        <w:rPr>
          <w:rFonts w:ascii="Times New Roman" w:eastAsia="Times New Roman" w:hAnsi="Times New Roman"/>
          <w:sz w:val="20"/>
          <w:szCs w:val="20"/>
          <w:lang w:eastAsia="id-ID"/>
        </w:rPr>
        <w:t>Susanti, Desi. 2011. “Kriteria Buku Teks Bahasa Indonesia (BSNP</w:t>
      </w:r>
      <w:proofErr w:type="gramStart"/>
      <w:r w:rsidRPr="00AD2001">
        <w:rPr>
          <w:rFonts w:ascii="Times New Roman" w:eastAsia="Times New Roman" w:hAnsi="Times New Roman"/>
          <w:sz w:val="20"/>
          <w:szCs w:val="20"/>
          <w:lang w:eastAsia="id-ID"/>
        </w:rPr>
        <w:t>) :</w:t>
      </w:r>
      <w:proofErr w:type="gramEnd"/>
      <w:r w:rsidRPr="00AD2001">
        <w:rPr>
          <w:rFonts w:ascii="Times New Roman" w:eastAsia="Times New Roman" w:hAnsi="Times New Roman"/>
          <w:sz w:val="20"/>
          <w:szCs w:val="20"/>
          <w:lang w:eastAsia="id-ID"/>
        </w:rPr>
        <w:t xml:space="preserve"> Telaah Buku Teks Bahasa Indonesia”.</w:t>
      </w:r>
    </w:p>
    <w:p w:rsidR="00D81507" w:rsidRPr="00AD2001" w:rsidRDefault="00D81507" w:rsidP="00D81507">
      <w:pPr>
        <w:shd w:val="clear" w:color="auto" w:fill="FFFFFF"/>
        <w:tabs>
          <w:tab w:val="left" w:pos="540"/>
          <w:tab w:val="left" w:pos="7920"/>
        </w:tabs>
        <w:spacing w:before="360" w:after="360" w:line="240" w:lineRule="auto"/>
        <w:ind w:left="540" w:right="13" w:hanging="540"/>
        <w:jc w:val="both"/>
        <w:outlineLvl w:val="2"/>
        <w:rPr>
          <w:rFonts w:ascii="Times New Roman" w:eastAsia="Times New Roman" w:hAnsi="Times New Roman"/>
          <w:sz w:val="20"/>
          <w:szCs w:val="20"/>
          <w:lang w:val="id-ID" w:eastAsia="id-ID"/>
        </w:rPr>
      </w:pPr>
      <w:r w:rsidRPr="00AD2001">
        <w:rPr>
          <w:rFonts w:ascii="Times New Roman" w:eastAsia="Times New Roman" w:hAnsi="Times New Roman"/>
          <w:sz w:val="20"/>
          <w:szCs w:val="20"/>
          <w:lang w:eastAsia="id-ID"/>
        </w:rPr>
        <w:tab/>
      </w:r>
      <w:hyperlink r:id="rId14" w:history="1">
        <w:r w:rsidRPr="00AD2001">
          <w:rPr>
            <w:rStyle w:val="Hyperlink"/>
            <w:rFonts w:ascii="Times New Roman" w:hAnsi="Times New Roman"/>
            <w:i/>
            <w:color w:val="auto"/>
            <w:lang w:eastAsia="id-ID"/>
          </w:rPr>
          <w:t>http://desisusanti16.blogspot.co.id/2012/04/kriteria-buku-teks-bahasa-indonesia.html</w:t>
        </w:r>
      </w:hyperlink>
      <w:r w:rsidRPr="00AD2001">
        <w:rPr>
          <w:rFonts w:ascii="Times New Roman" w:eastAsia="Times New Roman" w:hAnsi="Times New Roman"/>
          <w:i/>
          <w:sz w:val="20"/>
          <w:szCs w:val="20"/>
          <w:lang w:eastAsia="id-ID"/>
        </w:rPr>
        <w:t>.</w:t>
      </w:r>
      <w:r w:rsidRPr="00AD2001">
        <w:rPr>
          <w:rFonts w:ascii="Times New Roman" w:eastAsia="Times New Roman" w:hAnsi="Times New Roman"/>
          <w:sz w:val="20"/>
          <w:szCs w:val="20"/>
          <w:lang w:eastAsia="id-ID"/>
        </w:rPr>
        <w:t xml:space="preserve"> Diunduh 16 Desember 2015</w:t>
      </w:r>
    </w:p>
    <w:p w:rsidR="00D81507" w:rsidRPr="00AD2001" w:rsidRDefault="00D81507" w:rsidP="00F2305C">
      <w:pPr>
        <w:ind w:left="540" w:hanging="540"/>
      </w:pPr>
      <w:r w:rsidRPr="00AD2001">
        <w:rPr>
          <w:rFonts w:ascii="Times New Roman" w:hAnsi="Times New Roman"/>
          <w:sz w:val="20"/>
          <w:szCs w:val="20"/>
        </w:rPr>
        <w:t xml:space="preserve">Sutarno NS. 2006. </w:t>
      </w:r>
      <w:r w:rsidRPr="00AD2001">
        <w:rPr>
          <w:rFonts w:ascii="Times New Roman" w:hAnsi="Times New Roman"/>
          <w:i/>
          <w:iCs/>
          <w:sz w:val="20"/>
          <w:szCs w:val="20"/>
        </w:rPr>
        <w:t xml:space="preserve">Perpustakaan dan Masyarakat. Edisi </w:t>
      </w:r>
      <w:proofErr w:type="gramStart"/>
      <w:r w:rsidRPr="00AD2001">
        <w:rPr>
          <w:rFonts w:ascii="Times New Roman" w:hAnsi="Times New Roman"/>
          <w:i/>
          <w:iCs/>
          <w:sz w:val="20"/>
          <w:szCs w:val="20"/>
        </w:rPr>
        <w:t>Revisi.</w:t>
      </w:r>
      <w:r w:rsidRPr="00AD2001">
        <w:rPr>
          <w:rFonts w:ascii="Times New Roman" w:hAnsi="Times New Roman"/>
          <w:sz w:val="20"/>
          <w:szCs w:val="20"/>
        </w:rPr>
        <w:t>Jakarta :</w:t>
      </w:r>
      <w:proofErr w:type="gramEnd"/>
      <w:r w:rsidRPr="00AD2001">
        <w:rPr>
          <w:rFonts w:ascii="Times New Roman" w:hAnsi="Times New Roman"/>
          <w:sz w:val="20"/>
          <w:szCs w:val="20"/>
        </w:rPr>
        <w:t xml:space="preserve"> Sagung Seto</w:t>
      </w:r>
    </w:p>
    <w:sectPr w:rsidR="00D81507" w:rsidRPr="00AD2001" w:rsidSect="003B275F">
      <w:pgSz w:w="11907" w:h="16840" w:code="9"/>
      <w:pgMar w:top="1701" w:right="1134" w:bottom="1134"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5A" w:rsidRDefault="004D285A" w:rsidP="008150EF">
      <w:pPr>
        <w:spacing w:after="0" w:line="240" w:lineRule="auto"/>
      </w:pPr>
      <w:r>
        <w:separator/>
      </w:r>
    </w:p>
  </w:endnote>
  <w:endnote w:type="continuationSeparator" w:id="1">
    <w:p w:rsidR="004D285A" w:rsidRDefault="004D285A" w:rsidP="0081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5A" w:rsidRDefault="004D285A" w:rsidP="008150EF">
      <w:pPr>
        <w:spacing w:after="0" w:line="240" w:lineRule="auto"/>
      </w:pPr>
      <w:r>
        <w:separator/>
      </w:r>
    </w:p>
  </w:footnote>
  <w:footnote w:type="continuationSeparator" w:id="1">
    <w:p w:rsidR="004D285A" w:rsidRDefault="004D285A" w:rsidP="008150EF">
      <w:pPr>
        <w:spacing w:after="0" w:line="240" w:lineRule="auto"/>
      </w:pPr>
      <w:r>
        <w:continuationSeparator/>
      </w:r>
    </w:p>
  </w:footnote>
  <w:footnote w:id="2">
    <w:p w:rsidR="004D285A" w:rsidRPr="003B275F" w:rsidRDefault="004D285A">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4D285A" w:rsidRPr="003B275F" w:rsidRDefault="004D285A">
      <w:pPr>
        <w:pStyle w:val="FootnoteText"/>
      </w:pPr>
      <w:r w:rsidRPr="003B275F">
        <w:rPr>
          <w:rFonts w:ascii="Times New Roman" w:hAnsi="Times New Roman"/>
        </w:rPr>
        <w:t>Email: zunilestari054@gmail.com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948"/>
    <w:multiLevelType w:val="hybridMultilevel"/>
    <w:tmpl w:val="085C1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E0B18"/>
    <w:multiLevelType w:val="hybridMultilevel"/>
    <w:tmpl w:val="91F28544"/>
    <w:lvl w:ilvl="0" w:tplc="04210019">
      <w:start w:val="1"/>
      <w:numFmt w:val="lowerLetter"/>
      <w:lvlText w:val="%1."/>
      <w:lvlJc w:val="left"/>
      <w:pPr>
        <w:ind w:left="2375" w:hanging="360"/>
      </w:pPr>
    </w:lvl>
    <w:lvl w:ilvl="1" w:tplc="04210019" w:tentative="1">
      <w:start w:val="1"/>
      <w:numFmt w:val="lowerLetter"/>
      <w:lvlText w:val="%2."/>
      <w:lvlJc w:val="left"/>
      <w:pPr>
        <w:ind w:left="3095" w:hanging="360"/>
      </w:pPr>
    </w:lvl>
    <w:lvl w:ilvl="2" w:tplc="0421001B" w:tentative="1">
      <w:start w:val="1"/>
      <w:numFmt w:val="lowerRoman"/>
      <w:lvlText w:val="%3."/>
      <w:lvlJc w:val="right"/>
      <w:pPr>
        <w:ind w:left="3815" w:hanging="180"/>
      </w:pPr>
    </w:lvl>
    <w:lvl w:ilvl="3" w:tplc="0421000F" w:tentative="1">
      <w:start w:val="1"/>
      <w:numFmt w:val="decimal"/>
      <w:lvlText w:val="%4."/>
      <w:lvlJc w:val="left"/>
      <w:pPr>
        <w:ind w:left="4535" w:hanging="360"/>
      </w:pPr>
    </w:lvl>
    <w:lvl w:ilvl="4" w:tplc="04210019" w:tentative="1">
      <w:start w:val="1"/>
      <w:numFmt w:val="lowerLetter"/>
      <w:lvlText w:val="%5."/>
      <w:lvlJc w:val="left"/>
      <w:pPr>
        <w:ind w:left="5255" w:hanging="360"/>
      </w:pPr>
    </w:lvl>
    <w:lvl w:ilvl="5" w:tplc="0421001B" w:tentative="1">
      <w:start w:val="1"/>
      <w:numFmt w:val="lowerRoman"/>
      <w:lvlText w:val="%6."/>
      <w:lvlJc w:val="right"/>
      <w:pPr>
        <w:ind w:left="5975" w:hanging="180"/>
      </w:pPr>
    </w:lvl>
    <w:lvl w:ilvl="6" w:tplc="0421000F" w:tentative="1">
      <w:start w:val="1"/>
      <w:numFmt w:val="decimal"/>
      <w:lvlText w:val="%7."/>
      <w:lvlJc w:val="left"/>
      <w:pPr>
        <w:ind w:left="6695" w:hanging="360"/>
      </w:pPr>
    </w:lvl>
    <w:lvl w:ilvl="7" w:tplc="04210019" w:tentative="1">
      <w:start w:val="1"/>
      <w:numFmt w:val="lowerLetter"/>
      <w:lvlText w:val="%8."/>
      <w:lvlJc w:val="left"/>
      <w:pPr>
        <w:ind w:left="7415" w:hanging="360"/>
      </w:pPr>
    </w:lvl>
    <w:lvl w:ilvl="8" w:tplc="0421001B" w:tentative="1">
      <w:start w:val="1"/>
      <w:numFmt w:val="lowerRoman"/>
      <w:lvlText w:val="%9."/>
      <w:lvlJc w:val="right"/>
      <w:pPr>
        <w:ind w:left="8135" w:hanging="180"/>
      </w:pPr>
    </w:lvl>
  </w:abstractNum>
  <w:abstractNum w:abstractNumId="2">
    <w:nsid w:val="1B3446C2"/>
    <w:multiLevelType w:val="hybridMultilevel"/>
    <w:tmpl w:val="D7D6CBD6"/>
    <w:lvl w:ilvl="0" w:tplc="0421000F">
      <w:start w:val="1"/>
      <w:numFmt w:val="decimal"/>
      <w:lvlText w:val="%1."/>
      <w:lvlJc w:val="left"/>
      <w:pPr>
        <w:ind w:left="3168" w:hanging="360"/>
      </w:pPr>
      <w:rPr>
        <w:rFonts w:hint="default"/>
      </w:rPr>
    </w:lvl>
    <w:lvl w:ilvl="1" w:tplc="04210003" w:tentative="1">
      <w:start w:val="1"/>
      <w:numFmt w:val="bullet"/>
      <w:lvlText w:val="o"/>
      <w:lvlJc w:val="left"/>
      <w:pPr>
        <w:ind w:left="3888" w:hanging="360"/>
      </w:pPr>
      <w:rPr>
        <w:rFonts w:ascii="Courier New" w:hAnsi="Courier New" w:cs="Courier New" w:hint="default"/>
      </w:rPr>
    </w:lvl>
    <w:lvl w:ilvl="2" w:tplc="04210005" w:tentative="1">
      <w:start w:val="1"/>
      <w:numFmt w:val="bullet"/>
      <w:lvlText w:val=""/>
      <w:lvlJc w:val="left"/>
      <w:pPr>
        <w:ind w:left="4608" w:hanging="360"/>
      </w:pPr>
      <w:rPr>
        <w:rFonts w:ascii="Wingdings" w:hAnsi="Wingdings" w:hint="default"/>
      </w:rPr>
    </w:lvl>
    <w:lvl w:ilvl="3" w:tplc="04210001" w:tentative="1">
      <w:start w:val="1"/>
      <w:numFmt w:val="bullet"/>
      <w:lvlText w:val=""/>
      <w:lvlJc w:val="left"/>
      <w:pPr>
        <w:ind w:left="5328" w:hanging="360"/>
      </w:pPr>
      <w:rPr>
        <w:rFonts w:ascii="Symbol" w:hAnsi="Symbol" w:hint="default"/>
      </w:rPr>
    </w:lvl>
    <w:lvl w:ilvl="4" w:tplc="04210003" w:tentative="1">
      <w:start w:val="1"/>
      <w:numFmt w:val="bullet"/>
      <w:lvlText w:val="o"/>
      <w:lvlJc w:val="left"/>
      <w:pPr>
        <w:ind w:left="6048" w:hanging="360"/>
      </w:pPr>
      <w:rPr>
        <w:rFonts w:ascii="Courier New" w:hAnsi="Courier New" w:cs="Courier New" w:hint="default"/>
      </w:rPr>
    </w:lvl>
    <w:lvl w:ilvl="5" w:tplc="04210005" w:tentative="1">
      <w:start w:val="1"/>
      <w:numFmt w:val="bullet"/>
      <w:lvlText w:val=""/>
      <w:lvlJc w:val="left"/>
      <w:pPr>
        <w:ind w:left="6768" w:hanging="360"/>
      </w:pPr>
      <w:rPr>
        <w:rFonts w:ascii="Wingdings" w:hAnsi="Wingdings" w:hint="default"/>
      </w:rPr>
    </w:lvl>
    <w:lvl w:ilvl="6" w:tplc="04210001" w:tentative="1">
      <w:start w:val="1"/>
      <w:numFmt w:val="bullet"/>
      <w:lvlText w:val=""/>
      <w:lvlJc w:val="left"/>
      <w:pPr>
        <w:ind w:left="7488" w:hanging="360"/>
      </w:pPr>
      <w:rPr>
        <w:rFonts w:ascii="Symbol" w:hAnsi="Symbol" w:hint="default"/>
      </w:rPr>
    </w:lvl>
    <w:lvl w:ilvl="7" w:tplc="04210003" w:tentative="1">
      <w:start w:val="1"/>
      <w:numFmt w:val="bullet"/>
      <w:lvlText w:val="o"/>
      <w:lvlJc w:val="left"/>
      <w:pPr>
        <w:ind w:left="8208" w:hanging="360"/>
      </w:pPr>
      <w:rPr>
        <w:rFonts w:ascii="Courier New" w:hAnsi="Courier New" w:cs="Courier New" w:hint="default"/>
      </w:rPr>
    </w:lvl>
    <w:lvl w:ilvl="8" w:tplc="04210005" w:tentative="1">
      <w:start w:val="1"/>
      <w:numFmt w:val="bullet"/>
      <w:lvlText w:val=""/>
      <w:lvlJc w:val="left"/>
      <w:pPr>
        <w:ind w:left="8928" w:hanging="360"/>
      </w:pPr>
      <w:rPr>
        <w:rFonts w:ascii="Wingdings" w:hAnsi="Wingdings" w:hint="default"/>
      </w:rPr>
    </w:lvl>
  </w:abstractNum>
  <w:abstractNum w:abstractNumId="3">
    <w:nsid w:val="29F72660"/>
    <w:multiLevelType w:val="hybridMultilevel"/>
    <w:tmpl w:val="6C0ED572"/>
    <w:lvl w:ilvl="0" w:tplc="1976096E">
      <w:start w:val="1"/>
      <w:numFmt w:val="lowerLetter"/>
      <w:lvlText w:val="%1."/>
      <w:lvlJc w:val="left"/>
      <w:pPr>
        <w:ind w:left="3095" w:hanging="360"/>
      </w:pPr>
      <w:rPr>
        <w:rFonts w:ascii="Times New Roman" w:eastAsia="Calibri" w:hAnsi="Times New Roman" w:cs="Times New Roman"/>
      </w:rPr>
    </w:lvl>
    <w:lvl w:ilvl="1" w:tplc="04210019" w:tentative="1">
      <w:start w:val="1"/>
      <w:numFmt w:val="lowerLetter"/>
      <w:lvlText w:val="%2."/>
      <w:lvlJc w:val="left"/>
      <w:pPr>
        <w:ind w:left="3815" w:hanging="360"/>
      </w:pPr>
    </w:lvl>
    <w:lvl w:ilvl="2" w:tplc="0421001B" w:tentative="1">
      <w:start w:val="1"/>
      <w:numFmt w:val="lowerRoman"/>
      <w:lvlText w:val="%3."/>
      <w:lvlJc w:val="right"/>
      <w:pPr>
        <w:ind w:left="4535" w:hanging="180"/>
      </w:pPr>
    </w:lvl>
    <w:lvl w:ilvl="3" w:tplc="0421000F" w:tentative="1">
      <w:start w:val="1"/>
      <w:numFmt w:val="decimal"/>
      <w:lvlText w:val="%4."/>
      <w:lvlJc w:val="left"/>
      <w:pPr>
        <w:ind w:left="5255" w:hanging="360"/>
      </w:pPr>
    </w:lvl>
    <w:lvl w:ilvl="4" w:tplc="04210019" w:tentative="1">
      <w:start w:val="1"/>
      <w:numFmt w:val="lowerLetter"/>
      <w:lvlText w:val="%5."/>
      <w:lvlJc w:val="left"/>
      <w:pPr>
        <w:ind w:left="5975" w:hanging="360"/>
      </w:pPr>
    </w:lvl>
    <w:lvl w:ilvl="5" w:tplc="0421001B" w:tentative="1">
      <w:start w:val="1"/>
      <w:numFmt w:val="lowerRoman"/>
      <w:lvlText w:val="%6."/>
      <w:lvlJc w:val="right"/>
      <w:pPr>
        <w:ind w:left="6695" w:hanging="180"/>
      </w:pPr>
    </w:lvl>
    <w:lvl w:ilvl="6" w:tplc="0421000F" w:tentative="1">
      <w:start w:val="1"/>
      <w:numFmt w:val="decimal"/>
      <w:lvlText w:val="%7."/>
      <w:lvlJc w:val="left"/>
      <w:pPr>
        <w:ind w:left="7415" w:hanging="360"/>
      </w:pPr>
    </w:lvl>
    <w:lvl w:ilvl="7" w:tplc="04210019" w:tentative="1">
      <w:start w:val="1"/>
      <w:numFmt w:val="lowerLetter"/>
      <w:lvlText w:val="%8."/>
      <w:lvlJc w:val="left"/>
      <w:pPr>
        <w:ind w:left="8135" w:hanging="360"/>
      </w:pPr>
    </w:lvl>
    <w:lvl w:ilvl="8" w:tplc="0421001B" w:tentative="1">
      <w:start w:val="1"/>
      <w:numFmt w:val="lowerRoman"/>
      <w:lvlText w:val="%9."/>
      <w:lvlJc w:val="right"/>
      <w:pPr>
        <w:ind w:left="8855" w:hanging="180"/>
      </w:pPr>
    </w:lvl>
  </w:abstractNum>
  <w:abstractNum w:abstractNumId="4">
    <w:nsid w:val="2C3C27C5"/>
    <w:multiLevelType w:val="hybridMultilevel"/>
    <w:tmpl w:val="1B4C9210"/>
    <w:lvl w:ilvl="0" w:tplc="C0587508">
      <w:start w:val="1"/>
      <w:numFmt w:val="lowerLetter"/>
      <w:lvlText w:val="%1."/>
      <w:lvlJc w:val="left"/>
      <w:pPr>
        <w:ind w:left="1800" w:hanging="360"/>
      </w:pPr>
      <w:rPr>
        <w:rFonts w:hint="default"/>
      </w:rPr>
    </w:lvl>
    <w:lvl w:ilvl="1" w:tplc="04210019">
      <w:start w:val="1"/>
      <w:numFmt w:val="lowerLetter"/>
      <w:lvlText w:val="%2."/>
      <w:lvlJc w:val="left"/>
      <w:pPr>
        <w:ind w:left="1440" w:hanging="360"/>
      </w:pPr>
    </w:lvl>
    <w:lvl w:ilvl="2" w:tplc="E59883A2">
      <w:start w:val="1"/>
      <w:numFmt w:val="upperLetter"/>
      <w:lvlText w:val="%3."/>
      <w:lvlJc w:val="left"/>
      <w:pPr>
        <w:ind w:left="2340" w:hanging="360"/>
      </w:pPr>
      <w:rPr>
        <w:rFonts w:eastAsia="Times New Roman"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0E5238"/>
    <w:multiLevelType w:val="multilevel"/>
    <w:tmpl w:val="457E639E"/>
    <w:lvl w:ilvl="0">
      <w:start w:val="1"/>
      <w:numFmt w:val="decimal"/>
      <w:lvlText w:val="%1."/>
      <w:lvlJc w:val="left"/>
      <w:pPr>
        <w:ind w:left="734" w:hanging="360"/>
      </w:pPr>
      <w:rPr>
        <w:rFonts w:ascii="Times New Roman" w:eastAsia="Calibri" w:hAnsi="Times New Roman" w:cs="Times New Roman"/>
      </w:rPr>
    </w:lvl>
    <w:lvl w:ilvl="1">
      <w:start w:val="1"/>
      <w:numFmt w:val="decimal"/>
      <w:isLgl/>
      <w:lvlText w:val="%1.%2"/>
      <w:lvlJc w:val="left"/>
      <w:pPr>
        <w:ind w:left="734"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094" w:hanging="720"/>
      </w:pPr>
      <w:rPr>
        <w:rFonts w:hint="default"/>
      </w:rPr>
    </w:lvl>
    <w:lvl w:ilvl="4">
      <w:start w:val="1"/>
      <w:numFmt w:val="decimal"/>
      <w:isLgl/>
      <w:lvlText w:val="%1.%2.%3.%4.%5"/>
      <w:lvlJc w:val="left"/>
      <w:pPr>
        <w:ind w:left="1094" w:hanging="720"/>
      </w:pPr>
      <w:rPr>
        <w:rFonts w:hint="default"/>
      </w:rPr>
    </w:lvl>
    <w:lvl w:ilvl="5">
      <w:start w:val="1"/>
      <w:numFmt w:val="decimal"/>
      <w:isLgl/>
      <w:lvlText w:val="%1.%2.%3.%4.%5.%6"/>
      <w:lvlJc w:val="left"/>
      <w:pPr>
        <w:ind w:left="1454" w:hanging="1080"/>
      </w:pPr>
      <w:rPr>
        <w:rFonts w:hint="default"/>
      </w:rPr>
    </w:lvl>
    <w:lvl w:ilvl="6">
      <w:start w:val="1"/>
      <w:numFmt w:val="decimal"/>
      <w:isLgl/>
      <w:lvlText w:val="%1.%2.%3.%4.%5.%6.%7"/>
      <w:lvlJc w:val="left"/>
      <w:pPr>
        <w:ind w:left="1454" w:hanging="1080"/>
      </w:pPr>
      <w:rPr>
        <w:rFonts w:hint="default"/>
      </w:rPr>
    </w:lvl>
    <w:lvl w:ilvl="7">
      <w:start w:val="1"/>
      <w:numFmt w:val="decimal"/>
      <w:isLgl/>
      <w:lvlText w:val="%1.%2.%3.%4.%5.%6.%7.%8"/>
      <w:lvlJc w:val="left"/>
      <w:pPr>
        <w:ind w:left="1814" w:hanging="1440"/>
      </w:pPr>
      <w:rPr>
        <w:rFonts w:hint="default"/>
      </w:rPr>
    </w:lvl>
    <w:lvl w:ilvl="8">
      <w:start w:val="1"/>
      <w:numFmt w:val="decimal"/>
      <w:isLgl/>
      <w:lvlText w:val="%1.%2.%3.%4.%5.%6.%7.%8.%9"/>
      <w:lvlJc w:val="left"/>
      <w:pPr>
        <w:ind w:left="1814" w:hanging="1440"/>
      </w:pPr>
      <w:rPr>
        <w:rFonts w:hint="default"/>
      </w:rPr>
    </w:lvl>
  </w:abstractNum>
  <w:abstractNum w:abstractNumId="6">
    <w:nsid w:val="34B65D1E"/>
    <w:multiLevelType w:val="hybridMultilevel"/>
    <w:tmpl w:val="21DA1EE4"/>
    <w:lvl w:ilvl="0" w:tplc="A7EC751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67BB4"/>
    <w:multiLevelType w:val="hybridMultilevel"/>
    <w:tmpl w:val="55B2F662"/>
    <w:lvl w:ilvl="0" w:tplc="A7EC751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B5735"/>
    <w:multiLevelType w:val="hybridMultilevel"/>
    <w:tmpl w:val="E30AA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B11CD0"/>
    <w:multiLevelType w:val="hybridMultilevel"/>
    <w:tmpl w:val="E93E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463A3"/>
    <w:multiLevelType w:val="hybridMultilevel"/>
    <w:tmpl w:val="C11CFC58"/>
    <w:lvl w:ilvl="0" w:tplc="0421000F">
      <w:start w:val="1"/>
      <w:numFmt w:val="decimal"/>
      <w:lvlText w:val="%1."/>
      <w:lvlJc w:val="left"/>
      <w:pPr>
        <w:ind w:left="2448" w:hanging="360"/>
      </w:p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11">
    <w:nsid w:val="568C1383"/>
    <w:multiLevelType w:val="hybridMultilevel"/>
    <w:tmpl w:val="5DE80C1E"/>
    <w:lvl w:ilvl="0" w:tplc="04210019">
      <w:start w:val="1"/>
      <w:numFmt w:val="lowerLetter"/>
      <w:lvlText w:val="%1."/>
      <w:lvlJc w:val="left"/>
      <w:pPr>
        <w:ind w:left="3168" w:hanging="360"/>
      </w:pPr>
    </w:lvl>
    <w:lvl w:ilvl="1" w:tplc="04210019" w:tentative="1">
      <w:start w:val="1"/>
      <w:numFmt w:val="lowerLetter"/>
      <w:lvlText w:val="%2."/>
      <w:lvlJc w:val="left"/>
      <w:pPr>
        <w:ind w:left="3888" w:hanging="360"/>
      </w:pPr>
    </w:lvl>
    <w:lvl w:ilvl="2" w:tplc="0421001B" w:tentative="1">
      <w:start w:val="1"/>
      <w:numFmt w:val="lowerRoman"/>
      <w:lvlText w:val="%3."/>
      <w:lvlJc w:val="right"/>
      <w:pPr>
        <w:ind w:left="4608" w:hanging="180"/>
      </w:pPr>
    </w:lvl>
    <w:lvl w:ilvl="3" w:tplc="0421000F" w:tentative="1">
      <w:start w:val="1"/>
      <w:numFmt w:val="decimal"/>
      <w:lvlText w:val="%4."/>
      <w:lvlJc w:val="left"/>
      <w:pPr>
        <w:ind w:left="5328" w:hanging="360"/>
      </w:pPr>
    </w:lvl>
    <w:lvl w:ilvl="4" w:tplc="04210019" w:tentative="1">
      <w:start w:val="1"/>
      <w:numFmt w:val="lowerLetter"/>
      <w:lvlText w:val="%5."/>
      <w:lvlJc w:val="left"/>
      <w:pPr>
        <w:ind w:left="6048" w:hanging="360"/>
      </w:pPr>
    </w:lvl>
    <w:lvl w:ilvl="5" w:tplc="0421001B" w:tentative="1">
      <w:start w:val="1"/>
      <w:numFmt w:val="lowerRoman"/>
      <w:lvlText w:val="%6."/>
      <w:lvlJc w:val="right"/>
      <w:pPr>
        <w:ind w:left="6768" w:hanging="180"/>
      </w:pPr>
    </w:lvl>
    <w:lvl w:ilvl="6" w:tplc="0421000F" w:tentative="1">
      <w:start w:val="1"/>
      <w:numFmt w:val="decimal"/>
      <w:lvlText w:val="%7."/>
      <w:lvlJc w:val="left"/>
      <w:pPr>
        <w:ind w:left="7488" w:hanging="360"/>
      </w:pPr>
    </w:lvl>
    <w:lvl w:ilvl="7" w:tplc="04210019" w:tentative="1">
      <w:start w:val="1"/>
      <w:numFmt w:val="lowerLetter"/>
      <w:lvlText w:val="%8."/>
      <w:lvlJc w:val="left"/>
      <w:pPr>
        <w:ind w:left="8208" w:hanging="360"/>
      </w:pPr>
    </w:lvl>
    <w:lvl w:ilvl="8" w:tplc="0421001B" w:tentative="1">
      <w:start w:val="1"/>
      <w:numFmt w:val="lowerRoman"/>
      <w:lvlText w:val="%9."/>
      <w:lvlJc w:val="right"/>
      <w:pPr>
        <w:ind w:left="8928" w:hanging="180"/>
      </w:pPr>
    </w:lvl>
  </w:abstractNum>
  <w:abstractNum w:abstractNumId="12">
    <w:nsid w:val="6A645B76"/>
    <w:multiLevelType w:val="multilevel"/>
    <w:tmpl w:val="05E4708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CDF6CCB"/>
    <w:multiLevelType w:val="hybridMultilevel"/>
    <w:tmpl w:val="CE88E3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3858ED"/>
    <w:multiLevelType w:val="hybridMultilevel"/>
    <w:tmpl w:val="5B068D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DC1E6B"/>
    <w:multiLevelType w:val="hybridMultilevel"/>
    <w:tmpl w:val="39803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4"/>
  </w:num>
  <w:num w:numId="5">
    <w:abstractNumId w:val="8"/>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4"/>
  </w:num>
  <w:num w:numId="11">
    <w:abstractNumId w:val="1"/>
  </w:num>
  <w:num w:numId="12">
    <w:abstractNumId w:val="10"/>
  </w:num>
  <w:num w:numId="13">
    <w:abstractNumId w:val="11"/>
  </w:num>
  <w:num w:numId="14">
    <w:abstractNumId w:val="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numFmt w:val="chicago"/>
    <w:footnote w:id="0"/>
    <w:footnote w:id="1"/>
  </w:footnotePr>
  <w:endnotePr>
    <w:endnote w:id="0"/>
    <w:endnote w:id="1"/>
  </w:endnotePr>
  <w:compat/>
  <w:rsids>
    <w:rsidRoot w:val="00D81507"/>
    <w:rsid w:val="00050E61"/>
    <w:rsid w:val="000A694E"/>
    <w:rsid w:val="000E1035"/>
    <w:rsid w:val="000F583E"/>
    <w:rsid w:val="001163B9"/>
    <w:rsid w:val="00291918"/>
    <w:rsid w:val="00291F45"/>
    <w:rsid w:val="0033202C"/>
    <w:rsid w:val="00366B95"/>
    <w:rsid w:val="003B1EAC"/>
    <w:rsid w:val="003B275F"/>
    <w:rsid w:val="003E1D46"/>
    <w:rsid w:val="004114F1"/>
    <w:rsid w:val="00493EB4"/>
    <w:rsid w:val="004D285A"/>
    <w:rsid w:val="004F2A96"/>
    <w:rsid w:val="00513AD8"/>
    <w:rsid w:val="00527246"/>
    <w:rsid w:val="005835AE"/>
    <w:rsid w:val="005E5050"/>
    <w:rsid w:val="005E5780"/>
    <w:rsid w:val="00606E67"/>
    <w:rsid w:val="0063477B"/>
    <w:rsid w:val="00653305"/>
    <w:rsid w:val="006A32B6"/>
    <w:rsid w:val="007072CC"/>
    <w:rsid w:val="007104D2"/>
    <w:rsid w:val="007525E2"/>
    <w:rsid w:val="00760ECE"/>
    <w:rsid w:val="00766BF9"/>
    <w:rsid w:val="007F667C"/>
    <w:rsid w:val="007F68F7"/>
    <w:rsid w:val="008150EF"/>
    <w:rsid w:val="00857154"/>
    <w:rsid w:val="00862F3C"/>
    <w:rsid w:val="00962398"/>
    <w:rsid w:val="009670A9"/>
    <w:rsid w:val="00A038D2"/>
    <w:rsid w:val="00A25B4D"/>
    <w:rsid w:val="00A52449"/>
    <w:rsid w:val="00A72FCA"/>
    <w:rsid w:val="00A81942"/>
    <w:rsid w:val="00A94C8E"/>
    <w:rsid w:val="00AA25B8"/>
    <w:rsid w:val="00AD2001"/>
    <w:rsid w:val="00AE6C7F"/>
    <w:rsid w:val="00B47C7C"/>
    <w:rsid w:val="00B636EC"/>
    <w:rsid w:val="00BD3E44"/>
    <w:rsid w:val="00C1709C"/>
    <w:rsid w:val="00C35A71"/>
    <w:rsid w:val="00C73B1E"/>
    <w:rsid w:val="00CE53C4"/>
    <w:rsid w:val="00CF7436"/>
    <w:rsid w:val="00D3383A"/>
    <w:rsid w:val="00D44EF1"/>
    <w:rsid w:val="00D76A82"/>
    <w:rsid w:val="00D81507"/>
    <w:rsid w:val="00D85976"/>
    <w:rsid w:val="00D91F9F"/>
    <w:rsid w:val="00DE1B9E"/>
    <w:rsid w:val="00E371C2"/>
    <w:rsid w:val="00E57D8B"/>
    <w:rsid w:val="00EA2A86"/>
    <w:rsid w:val="00EF589C"/>
    <w:rsid w:val="00F2305C"/>
    <w:rsid w:val="00F24F30"/>
    <w:rsid w:val="00F95759"/>
    <w:rsid w:val="00FD79EA"/>
    <w:rsid w:val="00FE5B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Straight Arrow Connector 3"/>
        <o:r id="V:Rule7" type="connector" idref="#Straight Arrow Connector 1"/>
        <o:r id="V:Rule8" type="connector" idref="#_x0000_s1027"/>
        <o:r id="V:Rule9" type="connector" idref="#Straight Arrow Connector 5"/>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3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ascipub.com/International%20Journal%20of%20Information%20Technology%20and%20Library%20Science%20Research/IJITLSR_Vol.%201,%20No.%201,%20April%202013/USER%20EDUC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wnload.portalgaruda.org/article.php?article=101451&amp;val=151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uinjkt.ac.id/index.php/al-maktabah/article/view/1632%20Diunduh%2016%20September%202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sisusanti16.blogspot.co.id/2012/04/kriteria-buku-teks-bahasa-indone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03FF-F648-4A1E-81B8-8CDB9C33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10</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zuni</cp:lastModifiedBy>
  <cp:revision>31</cp:revision>
  <cp:lastPrinted>2016-06-28T02:46:00Z</cp:lastPrinted>
  <dcterms:created xsi:type="dcterms:W3CDTF">2016-06-21T00:54:00Z</dcterms:created>
  <dcterms:modified xsi:type="dcterms:W3CDTF">2016-06-28T09:48:00Z</dcterms:modified>
</cp:coreProperties>
</file>