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2D" w:rsidRPr="00F6302C" w:rsidRDefault="005B372D" w:rsidP="005B372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Hubungan Kelimpahan Fitoplankton dengan Beberapa Parameter Kualitas Air pada Ekosistem Lamun (</w:t>
      </w:r>
      <w:r>
        <w:rPr>
          <w:rFonts w:ascii="Times New Roman" w:hAnsi="Times New Roman" w:cs="Times New Roman"/>
          <w:b/>
          <w:i/>
          <w:sz w:val="24"/>
          <w:szCs w:val="24"/>
          <w:lang w:val="id-ID"/>
        </w:rPr>
        <w:t>Seagrass</w:t>
      </w:r>
      <w:r>
        <w:rPr>
          <w:rFonts w:ascii="Times New Roman" w:hAnsi="Times New Roman" w:cs="Times New Roman"/>
          <w:b/>
          <w:sz w:val="24"/>
          <w:szCs w:val="24"/>
          <w:lang w:val="id-ID"/>
        </w:rPr>
        <w:t>) di Perairan Pantai Nirwana Kota Padang Provinsi Sumatera Barat</w:t>
      </w:r>
    </w:p>
    <w:p w:rsidR="005B372D" w:rsidRDefault="005B372D" w:rsidP="005B372D">
      <w:pPr>
        <w:spacing w:after="0" w:line="240" w:lineRule="auto"/>
        <w:jc w:val="both"/>
        <w:rPr>
          <w:rFonts w:ascii="Times New Roman" w:hAnsi="Times New Roman" w:cs="Times New Roman"/>
          <w:sz w:val="24"/>
          <w:szCs w:val="24"/>
          <w:lang w:val="id-ID"/>
        </w:rPr>
      </w:pPr>
    </w:p>
    <w:p w:rsidR="005B372D" w:rsidRPr="0019604E" w:rsidRDefault="005B372D" w:rsidP="005B372D">
      <w:pPr>
        <w:spacing w:after="0" w:line="240" w:lineRule="auto"/>
        <w:ind w:firstLine="567"/>
        <w:jc w:val="center"/>
        <w:rPr>
          <w:rFonts w:ascii="Times New Roman" w:hAnsi="Times New Roman" w:cs="Times New Roman"/>
          <w:b/>
          <w:sz w:val="24"/>
          <w:szCs w:val="24"/>
          <w:lang w:val="id-ID"/>
        </w:rPr>
      </w:pPr>
    </w:p>
    <w:p w:rsidR="005B372D" w:rsidRPr="0019604E" w:rsidRDefault="005B372D" w:rsidP="005B372D">
      <w:pPr>
        <w:spacing w:after="0" w:line="240" w:lineRule="auto"/>
        <w:ind w:firstLine="567"/>
        <w:jc w:val="center"/>
        <w:rPr>
          <w:rFonts w:ascii="Times New Roman" w:hAnsi="Times New Roman" w:cs="Times New Roman"/>
          <w:b/>
          <w:sz w:val="24"/>
          <w:szCs w:val="24"/>
          <w:vertAlign w:val="superscript"/>
          <w:lang w:val="id-ID"/>
        </w:rPr>
      </w:pPr>
      <w:r w:rsidRPr="0019604E">
        <w:rPr>
          <w:rFonts w:ascii="Times New Roman" w:hAnsi="Times New Roman" w:cs="Times New Roman"/>
          <w:b/>
          <w:sz w:val="24"/>
          <w:szCs w:val="24"/>
          <w:lang w:val="id-ID"/>
        </w:rPr>
        <w:t>Septiyawati</w:t>
      </w:r>
      <w:r w:rsidRPr="0019604E">
        <w:rPr>
          <w:rFonts w:ascii="Times New Roman" w:hAnsi="Times New Roman" w:cs="Times New Roman"/>
          <w:b/>
          <w:sz w:val="24"/>
          <w:szCs w:val="24"/>
          <w:vertAlign w:val="superscript"/>
        </w:rPr>
        <w:t>1)</w:t>
      </w:r>
      <w:r w:rsidRPr="0019604E">
        <w:rPr>
          <w:rFonts w:ascii="Times New Roman" w:hAnsi="Times New Roman" w:cs="Times New Roman"/>
          <w:b/>
          <w:sz w:val="24"/>
          <w:szCs w:val="24"/>
        </w:rPr>
        <w:t>,</w:t>
      </w:r>
      <w:r w:rsidRPr="0019604E">
        <w:rPr>
          <w:rFonts w:ascii="Times New Roman" w:hAnsi="Times New Roman" w:cs="Times New Roman"/>
          <w:b/>
          <w:sz w:val="24"/>
          <w:szCs w:val="24"/>
          <w:lang w:val="id-ID"/>
        </w:rPr>
        <w:t xml:space="preserve"> Adriman</w:t>
      </w:r>
      <w:r w:rsidRPr="0019604E">
        <w:rPr>
          <w:rFonts w:ascii="Times New Roman" w:hAnsi="Times New Roman" w:cs="Times New Roman"/>
          <w:b/>
          <w:sz w:val="24"/>
          <w:szCs w:val="24"/>
          <w:vertAlign w:val="superscript"/>
        </w:rPr>
        <w:t>2)</w:t>
      </w:r>
      <w:r w:rsidRPr="0019604E">
        <w:rPr>
          <w:rFonts w:ascii="Times New Roman" w:hAnsi="Times New Roman" w:cs="Times New Roman"/>
          <w:b/>
          <w:sz w:val="24"/>
          <w:szCs w:val="24"/>
        </w:rPr>
        <w:t xml:space="preserve">, </w:t>
      </w:r>
      <w:proofErr w:type="spellStart"/>
      <w:r w:rsidRPr="0019604E">
        <w:rPr>
          <w:rFonts w:ascii="Times New Roman" w:hAnsi="Times New Roman" w:cs="Times New Roman"/>
          <w:b/>
          <w:sz w:val="24"/>
          <w:szCs w:val="24"/>
        </w:rPr>
        <w:t>Eni</w:t>
      </w:r>
      <w:proofErr w:type="spellEnd"/>
      <w:r w:rsidRPr="0019604E">
        <w:rPr>
          <w:rFonts w:ascii="Times New Roman" w:hAnsi="Times New Roman" w:cs="Times New Roman"/>
          <w:b/>
          <w:sz w:val="24"/>
          <w:szCs w:val="24"/>
        </w:rPr>
        <w:t xml:space="preserve"> Sumiarsih</w:t>
      </w:r>
      <w:r w:rsidRPr="0019604E">
        <w:rPr>
          <w:rFonts w:ascii="Times New Roman" w:hAnsi="Times New Roman" w:cs="Times New Roman"/>
          <w:b/>
          <w:sz w:val="24"/>
          <w:szCs w:val="24"/>
          <w:vertAlign w:val="superscript"/>
        </w:rPr>
        <w:t>2)</w:t>
      </w:r>
    </w:p>
    <w:p w:rsidR="005B372D" w:rsidRPr="0019604E" w:rsidRDefault="005B372D" w:rsidP="005B372D">
      <w:pPr>
        <w:spacing w:after="0" w:line="240" w:lineRule="auto"/>
        <w:ind w:firstLine="567"/>
        <w:jc w:val="center"/>
        <w:rPr>
          <w:rFonts w:ascii="Times New Roman" w:hAnsi="Times New Roman" w:cs="Times New Roman"/>
          <w:b/>
          <w:sz w:val="24"/>
          <w:szCs w:val="24"/>
          <w:lang w:val="id-ID"/>
        </w:rPr>
      </w:pPr>
    </w:p>
    <w:p w:rsidR="005B372D" w:rsidRPr="0019604E" w:rsidRDefault="005B372D" w:rsidP="005B372D">
      <w:pPr>
        <w:pStyle w:val="ListParagraph"/>
        <w:numPr>
          <w:ilvl w:val="0"/>
          <w:numId w:val="1"/>
        </w:numPr>
        <w:tabs>
          <w:tab w:val="left" w:pos="567"/>
        </w:tabs>
        <w:spacing w:after="0" w:line="240" w:lineRule="auto"/>
        <w:ind w:left="0" w:firstLine="426"/>
        <w:jc w:val="center"/>
        <w:rPr>
          <w:rFonts w:ascii="Times New Roman" w:hAnsi="Times New Roman" w:cs="Times New Roman"/>
          <w:sz w:val="20"/>
          <w:szCs w:val="20"/>
        </w:rPr>
      </w:pPr>
      <w:r w:rsidRPr="0019604E">
        <w:rPr>
          <w:rFonts w:ascii="Times New Roman" w:hAnsi="Times New Roman" w:cs="Times New Roman"/>
          <w:sz w:val="20"/>
          <w:szCs w:val="20"/>
        </w:rPr>
        <w:t>Student of the Fisheries and Marine Science</w:t>
      </w:r>
      <w:r w:rsidRPr="0019604E">
        <w:rPr>
          <w:rFonts w:ascii="Times New Roman" w:hAnsi="Times New Roman" w:cs="Times New Roman"/>
          <w:sz w:val="20"/>
          <w:szCs w:val="20"/>
          <w:lang w:val="id-ID"/>
        </w:rPr>
        <w:t xml:space="preserve"> Faculty</w:t>
      </w:r>
      <w:r w:rsidRPr="0019604E">
        <w:rPr>
          <w:rFonts w:ascii="Times New Roman" w:hAnsi="Times New Roman" w:cs="Times New Roman"/>
          <w:sz w:val="20"/>
          <w:szCs w:val="20"/>
        </w:rPr>
        <w:t>, Riau University</w:t>
      </w:r>
    </w:p>
    <w:p w:rsidR="005B372D" w:rsidRPr="0019604E" w:rsidRDefault="005B372D" w:rsidP="005B372D">
      <w:pPr>
        <w:pStyle w:val="ListParagraph"/>
        <w:numPr>
          <w:ilvl w:val="0"/>
          <w:numId w:val="1"/>
        </w:numPr>
        <w:tabs>
          <w:tab w:val="left" w:pos="567"/>
        </w:tabs>
        <w:spacing w:after="0" w:line="240" w:lineRule="auto"/>
        <w:ind w:left="0" w:firstLine="426"/>
        <w:jc w:val="center"/>
        <w:rPr>
          <w:rFonts w:ascii="Times New Roman" w:hAnsi="Times New Roman" w:cs="Times New Roman"/>
          <w:sz w:val="20"/>
          <w:szCs w:val="20"/>
        </w:rPr>
      </w:pPr>
      <w:r w:rsidRPr="0019604E">
        <w:rPr>
          <w:rFonts w:ascii="Times New Roman" w:hAnsi="Times New Roman" w:cs="Times New Roman"/>
          <w:sz w:val="20"/>
          <w:szCs w:val="20"/>
        </w:rPr>
        <w:t>Lecture of the Fisheries and Marine Science</w:t>
      </w:r>
      <w:r w:rsidRPr="0019604E">
        <w:rPr>
          <w:rFonts w:ascii="Times New Roman" w:hAnsi="Times New Roman" w:cs="Times New Roman"/>
          <w:sz w:val="20"/>
          <w:szCs w:val="20"/>
          <w:lang w:val="id-ID"/>
        </w:rPr>
        <w:t xml:space="preserve"> Faculty</w:t>
      </w:r>
      <w:r w:rsidRPr="0019604E">
        <w:rPr>
          <w:rFonts w:ascii="Times New Roman" w:hAnsi="Times New Roman" w:cs="Times New Roman"/>
          <w:sz w:val="20"/>
          <w:szCs w:val="20"/>
        </w:rPr>
        <w:t>, Riau</w:t>
      </w:r>
      <w:r w:rsidRPr="0019604E">
        <w:rPr>
          <w:rFonts w:ascii="Times New Roman" w:hAnsi="Times New Roman" w:cs="Times New Roman"/>
          <w:sz w:val="20"/>
          <w:szCs w:val="20"/>
          <w:lang w:val="id-ID"/>
        </w:rPr>
        <w:t xml:space="preserve"> </w:t>
      </w:r>
      <w:proofErr w:type="spellStart"/>
      <w:r w:rsidRPr="0019604E">
        <w:rPr>
          <w:rFonts w:ascii="Times New Roman" w:hAnsi="Times New Roman" w:cs="Times New Roman"/>
          <w:sz w:val="20"/>
          <w:szCs w:val="20"/>
        </w:rPr>
        <w:t>Universiry</w:t>
      </w:r>
      <w:proofErr w:type="spellEnd"/>
    </w:p>
    <w:p w:rsidR="005B372D" w:rsidRPr="0019604E" w:rsidRDefault="005B372D" w:rsidP="005B372D">
      <w:pPr>
        <w:spacing w:after="0" w:line="240" w:lineRule="auto"/>
        <w:jc w:val="center"/>
        <w:rPr>
          <w:rFonts w:ascii="Times New Roman" w:hAnsi="Times New Roman" w:cs="Times New Roman"/>
          <w:sz w:val="20"/>
          <w:szCs w:val="20"/>
          <w:lang w:val="id-ID"/>
        </w:rPr>
      </w:pPr>
      <w:r w:rsidRPr="0019604E">
        <w:rPr>
          <w:rFonts w:ascii="Times New Roman" w:hAnsi="Times New Roman" w:cs="Times New Roman"/>
          <w:sz w:val="20"/>
          <w:szCs w:val="20"/>
          <w:lang w:val="id-ID"/>
        </w:rPr>
        <w:t>Email: Septiyawati1994@gmail.com</w:t>
      </w:r>
    </w:p>
    <w:p w:rsidR="005B372D" w:rsidRDefault="005B372D" w:rsidP="005B372D">
      <w:pPr>
        <w:spacing w:after="0" w:line="240" w:lineRule="auto"/>
        <w:jc w:val="center"/>
        <w:rPr>
          <w:rFonts w:ascii="Times New Roman" w:hAnsi="Times New Roman" w:cs="Times New Roman"/>
          <w:sz w:val="24"/>
          <w:szCs w:val="24"/>
          <w:lang w:val="id-ID"/>
        </w:rPr>
      </w:pPr>
    </w:p>
    <w:p w:rsidR="005B372D" w:rsidRDefault="005B372D" w:rsidP="005B372D">
      <w:pPr>
        <w:spacing w:after="0" w:line="240" w:lineRule="auto"/>
        <w:jc w:val="center"/>
        <w:rPr>
          <w:rFonts w:ascii="Times New Roman" w:hAnsi="Times New Roman" w:cs="Times New Roman"/>
          <w:sz w:val="24"/>
          <w:szCs w:val="24"/>
          <w:lang w:val="id-ID"/>
        </w:rPr>
      </w:pPr>
    </w:p>
    <w:p w:rsidR="005B372D" w:rsidRDefault="005B372D" w:rsidP="005B372D">
      <w:pPr>
        <w:spacing w:after="0" w:line="240" w:lineRule="auto"/>
        <w:jc w:val="center"/>
        <w:rPr>
          <w:rFonts w:ascii="Times New Roman" w:hAnsi="Times New Roman" w:cs="Times New Roman"/>
          <w:sz w:val="24"/>
          <w:szCs w:val="24"/>
          <w:lang w:val="id-ID"/>
        </w:rPr>
      </w:pPr>
    </w:p>
    <w:p w:rsidR="005B372D" w:rsidRDefault="005B372D" w:rsidP="005B372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5B372D" w:rsidRDefault="005B372D" w:rsidP="005B372D">
      <w:pPr>
        <w:spacing w:after="0" w:line="240" w:lineRule="auto"/>
        <w:jc w:val="center"/>
        <w:rPr>
          <w:rFonts w:ascii="Times New Roman" w:hAnsi="Times New Roman" w:cs="Times New Roman"/>
          <w:b/>
          <w:sz w:val="24"/>
          <w:szCs w:val="24"/>
          <w:lang w:val="id-ID"/>
        </w:rPr>
      </w:pPr>
    </w:p>
    <w:p w:rsidR="005B372D" w:rsidRPr="00FD7598" w:rsidRDefault="005B372D" w:rsidP="005B372D">
      <w:pPr>
        <w:tabs>
          <w:tab w:val="left" w:pos="0"/>
          <w:tab w:val="left" w:pos="709"/>
        </w:tabs>
        <w:spacing w:after="0" w:line="240" w:lineRule="auto"/>
        <w:jc w:val="both"/>
        <w:rPr>
          <w:rFonts w:ascii="Times New Roman" w:eastAsia="Calibri" w:hAnsi="Times New Roman"/>
          <w:sz w:val="24"/>
          <w:szCs w:val="24"/>
          <w:lang w:val="id-ID"/>
        </w:rPr>
      </w:pPr>
      <w:r>
        <w:rPr>
          <w:rFonts w:ascii="Times New Roman" w:hAnsi="Times New Roman" w:cs="Times New Roman"/>
          <w:b/>
          <w:sz w:val="24"/>
          <w:szCs w:val="24"/>
          <w:lang w:val="id-ID"/>
        </w:rPr>
        <w:tab/>
      </w:r>
      <w:r>
        <w:rPr>
          <w:rFonts w:ascii="Times New Roman" w:hAnsi="Times New Roman"/>
          <w:sz w:val="24"/>
          <w:szCs w:val="24"/>
          <w:lang w:val="id-ID"/>
        </w:rPr>
        <w:t xml:space="preserve">Pantai Nirwana terletak di Kota Padang Provinsi Sumatera Barat, terdapat berbagai macam aktifitas, seperti pariwisata, perikanan tangkap dan aktvitas domestik, yang berpotensi mempengaruhi kondisi kualitas perairan. </w:t>
      </w:r>
      <w:proofErr w:type="spellStart"/>
      <w:r w:rsidRPr="008E7254">
        <w:rPr>
          <w:rFonts w:ascii="Times New Roman" w:hAnsi="Times New Roman"/>
          <w:sz w:val="24"/>
          <w:szCs w:val="24"/>
        </w:rPr>
        <w:t>Tujuan</w:t>
      </w:r>
      <w:proofErr w:type="spellEnd"/>
      <w:r>
        <w:rPr>
          <w:rFonts w:ascii="Times New Roman" w:hAnsi="Times New Roman"/>
          <w:sz w:val="24"/>
          <w:szCs w:val="24"/>
          <w:lang w:val="id-ID"/>
        </w:rPr>
        <w:t xml:space="preserve"> </w:t>
      </w:r>
      <w:proofErr w:type="spellStart"/>
      <w:r w:rsidRPr="008E7254">
        <w:rPr>
          <w:rFonts w:ascii="Times New Roman" w:hAnsi="Times New Roman"/>
          <w:sz w:val="24"/>
          <w:szCs w:val="24"/>
        </w:rPr>
        <w:t>dari</w:t>
      </w:r>
      <w:proofErr w:type="spellEnd"/>
      <w:r>
        <w:rPr>
          <w:rFonts w:ascii="Times New Roman" w:hAnsi="Times New Roman"/>
          <w:sz w:val="24"/>
          <w:szCs w:val="24"/>
          <w:lang w:val="id-ID"/>
        </w:rPr>
        <w:t xml:space="preserve"> </w:t>
      </w:r>
      <w:proofErr w:type="spellStart"/>
      <w:r w:rsidRPr="008E7254">
        <w:rPr>
          <w:rFonts w:ascii="Times New Roman" w:hAnsi="Times New Roman"/>
          <w:sz w:val="24"/>
          <w:szCs w:val="24"/>
        </w:rPr>
        <w:t>penelitian</w:t>
      </w:r>
      <w:proofErr w:type="spellEnd"/>
      <w:r>
        <w:rPr>
          <w:rFonts w:ascii="Times New Roman" w:hAnsi="Times New Roman"/>
          <w:sz w:val="24"/>
          <w:szCs w:val="24"/>
          <w:lang w:val="id-ID"/>
        </w:rPr>
        <w:t xml:space="preserve"> </w:t>
      </w:r>
      <w:proofErr w:type="spellStart"/>
      <w:r w:rsidRPr="008E7254">
        <w:rPr>
          <w:rFonts w:ascii="Times New Roman" w:hAnsi="Times New Roman"/>
          <w:sz w:val="24"/>
          <w:szCs w:val="24"/>
        </w:rPr>
        <w:t>ini</w:t>
      </w:r>
      <w:proofErr w:type="spellEnd"/>
      <w:r>
        <w:rPr>
          <w:rFonts w:ascii="Times New Roman" w:hAnsi="Times New Roman"/>
          <w:sz w:val="24"/>
          <w:szCs w:val="24"/>
          <w:lang w:val="id-ID"/>
        </w:rPr>
        <w:t xml:space="preserve"> </w:t>
      </w:r>
      <w:proofErr w:type="spellStart"/>
      <w:r w:rsidRPr="008E7254">
        <w:rPr>
          <w:rFonts w:ascii="Times New Roman" w:hAnsi="Times New Roman"/>
          <w:sz w:val="24"/>
          <w:szCs w:val="24"/>
        </w:rPr>
        <w:t>adalah</w:t>
      </w:r>
      <w:proofErr w:type="spellEnd"/>
      <w:r>
        <w:rPr>
          <w:rFonts w:ascii="Times New Roman" w:hAnsi="Times New Roman"/>
          <w:sz w:val="24"/>
          <w:szCs w:val="24"/>
          <w:lang w:val="id-ID"/>
        </w:rPr>
        <w:t xml:space="preserve"> </w:t>
      </w:r>
      <w:proofErr w:type="spellStart"/>
      <w:r w:rsidRPr="008E7254">
        <w:rPr>
          <w:rFonts w:ascii="Times New Roman" w:hAnsi="Times New Roman"/>
          <w:sz w:val="24"/>
          <w:szCs w:val="24"/>
        </w:rPr>
        <w:t>untuk</w:t>
      </w:r>
      <w:proofErr w:type="spellEnd"/>
      <w:r>
        <w:rPr>
          <w:rFonts w:ascii="Times New Roman" w:hAnsi="Times New Roman"/>
          <w:sz w:val="24"/>
          <w:szCs w:val="24"/>
          <w:lang w:val="id-ID"/>
        </w:rPr>
        <w:t xml:space="preserve"> </w:t>
      </w:r>
      <w:proofErr w:type="spellStart"/>
      <w:r w:rsidRPr="008E7254">
        <w:rPr>
          <w:rFonts w:ascii="Times New Roman" w:hAnsi="Times New Roman"/>
          <w:sz w:val="24"/>
          <w:szCs w:val="24"/>
        </w:rPr>
        <w:t>mengetahui</w:t>
      </w:r>
      <w:proofErr w:type="spellEnd"/>
      <w:r>
        <w:rPr>
          <w:rFonts w:ascii="Times New Roman" w:hAnsi="Times New Roman"/>
          <w:sz w:val="24"/>
          <w:szCs w:val="24"/>
          <w:lang w:val="id-ID"/>
        </w:rPr>
        <w:t xml:space="preserve"> hubungan kelimpahan fitoplankton dengan beberapa parameter kualitas air pada ekosistem lamun (</w:t>
      </w:r>
      <w:r>
        <w:rPr>
          <w:rFonts w:ascii="Times New Roman" w:hAnsi="Times New Roman"/>
          <w:i/>
          <w:sz w:val="24"/>
          <w:szCs w:val="24"/>
          <w:lang w:val="id-ID"/>
        </w:rPr>
        <w:t>seagrass</w:t>
      </w:r>
      <w:r>
        <w:rPr>
          <w:rFonts w:ascii="Times New Roman" w:hAnsi="Times New Roman"/>
          <w:sz w:val="24"/>
          <w:szCs w:val="24"/>
          <w:lang w:val="id-ID"/>
        </w:rPr>
        <w:t>)</w:t>
      </w:r>
      <w:r w:rsidRPr="008E7254">
        <w:rPr>
          <w:rFonts w:ascii="Times New Roman" w:hAnsi="Times New Roman"/>
          <w:sz w:val="24"/>
          <w:szCs w:val="24"/>
        </w:rPr>
        <w:t xml:space="preserve">, </w:t>
      </w:r>
      <w:proofErr w:type="spellStart"/>
      <w:r w:rsidRPr="008E7254">
        <w:rPr>
          <w:rFonts w:ascii="Times New Roman" w:hAnsi="Times New Roman"/>
          <w:sz w:val="24"/>
          <w:szCs w:val="24"/>
        </w:rPr>
        <w:t>penelitian</w:t>
      </w:r>
      <w:proofErr w:type="spellEnd"/>
      <w:r>
        <w:rPr>
          <w:rFonts w:ascii="Times New Roman" w:hAnsi="Times New Roman"/>
          <w:sz w:val="24"/>
          <w:szCs w:val="24"/>
          <w:lang w:val="id-ID"/>
        </w:rPr>
        <w:t xml:space="preserve"> </w:t>
      </w:r>
      <w:proofErr w:type="spellStart"/>
      <w:r w:rsidRPr="008E7254">
        <w:rPr>
          <w:rFonts w:ascii="Times New Roman" w:hAnsi="Times New Roman"/>
          <w:sz w:val="24"/>
          <w:szCs w:val="24"/>
        </w:rPr>
        <w:t>ini</w:t>
      </w:r>
      <w:proofErr w:type="spellEnd"/>
      <w:r>
        <w:rPr>
          <w:rFonts w:ascii="Times New Roman" w:hAnsi="Times New Roman"/>
          <w:sz w:val="24"/>
          <w:szCs w:val="24"/>
          <w:lang w:val="id-ID"/>
        </w:rPr>
        <w:t xml:space="preserve"> </w:t>
      </w:r>
      <w:proofErr w:type="spellStart"/>
      <w:r w:rsidRPr="008E7254">
        <w:rPr>
          <w:rFonts w:ascii="Times New Roman" w:hAnsi="Times New Roman"/>
          <w:sz w:val="24"/>
          <w:szCs w:val="24"/>
        </w:rPr>
        <w:t>dilak</w:t>
      </w:r>
      <w:r>
        <w:rPr>
          <w:rFonts w:ascii="Times New Roman" w:hAnsi="Times New Roman"/>
          <w:sz w:val="24"/>
          <w:szCs w:val="24"/>
        </w:rPr>
        <w:t>ukan</w:t>
      </w:r>
      <w:proofErr w:type="spellEnd"/>
      <w:r>
        <w:rPr>
          <w:rFonts w:ascii="Times New Roman" w:hAnsi="Times New Roman"/>
          <w:sz w:val="24"/>
          <w:szCs w:val="24"/>
          <w:lang w:val="id-ID"/>
        </w:rPr>
        <w:t xml:space="preserve"> </w:t>
      </w:r>
      <w:proofErr w:type="spellStart"/>
      <w:r>
        <w:rPr>
          <w:rFonts w:ascii="Times New Roman" w:hAnsi="Times New Roman"/>
          <w:sz w:val="24"/>
          <w:szCs w:val="24"/>
        </w:rPr>
        <w:t>pada</w:t>
      </w:r>
      <w:proofErr w:type="spellEnd"/>
      <w:r>
        <w:rPr>
          <w:rFonts w:ascii="Times New Roman" w:hAnsi="Times New Roman"/>
          <w:sz w:val="24"/>
          <w:szCs w:val="24"/>
          <w:lang w:val="id-ID"/>
        </w:rPr>
        <w:t xml:space="preserve"> </w:t>
      </w:r>
      <w:proofErr w:type="spellStart"/>
      <w:r>
        <w:rPr>
          <w:rFonts w:ascii="Times New Roman" w:hAnsi="Times New Roman"/>
          <w:sz w:val="24"/>
          <w:szCs w:val="24"/>
        </w:rPr>
        <w:t>bulan</w:t>
      </w:r>
      <w:proofErr w:type="spellEnd"/>
      <w:r>
        <w:rPr>
          <w:rFonts w:ascii="Times New Roman" w:hAnsi="Times New Roman"/>
          <w:sz w:val="24"/>
          <w:szCs w:val="24"/>
          <w:lang w:val="id-ID"/>
        </w:rPr>
        <w:t xml:space="preserve"> September 2016</w:t>
      </w:r>
      <w:r w:rsidRPr="008E7254">
        <w:rPr>
          <w:rFonts w:ascii="Times New Roman" w:hAnsi="Times New Roman"/>
          <w:sz w:val="24"/>
          <w:szCs w:val="24"/>
        </w:rPr>
        <w:t xml:space="preserve">. </w:t>
      </w:r>
      <w:proofErr w:type="spellStart"/>
      <w:proofErr w:type="gramStart"/>
      <w:r>
        <w:rPr>
          <w:rFonts w:ascii="Times New Roman" w:hAnsi="Times New Roman"/>
          <w:sz w:val="24"/>
          <w:szCs w:val="24"/>
        </w:rPr>
        <w:t>Pengambilan</w:t>
      </w:r>
      <w:proofErr w:type="spellEnd"/>
      <w:r>
        <w:rPr>
          <w:rFonts w:ascii="Times New Roman" w:hAnsi="Times New Roman"/>
          <w:sz w:val="24"/>
          <w:szCs w:val="24"/>
          <w:lang w:val="id-ID"/>
        </w:rPr>
        <w:t xml:space="preserve"> </w:t>
      </w:r>
      <w:proofErr w:type="spellStart"/>
      <w:r>
        <w:rPr>
          <w:rFonts w:ascii="Times New Roman" w:hAnsi="Times New Roman"/>
          <w:sz w:val="24"/>
          <w:szCs w:val="24"/>
        </w:rPr>
        <w:t>sampel</w:t>
      </w:r>
      <w:proofErr w:type="spellEnd"/>
      <w:r>
        <w:rPr>
          <w:rFonts w:ascii="Times New Roman" w:hAnsi="Times New Roman"/>
          <w:sz w:val="24"/>
          <w:szCs w:val="24"/>
          <w:lang w:val="id-ID"/>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3 kali </w:t>
      </w:r>
      <w:r>
        <w:rPr>
          <w:rFonts w:ascii="Times New Roman" w:hAnsi="Times New Roman"/>
          <w:sz w:val="24"/>
          <w:szCs w:val="24"/>
          <w:lang w:val="id-ID"/>
        </w:rPr>
        <w:t xml:space="preserve">pengamatan </w:t>
      </w:r>
      <w:proofErr w:type="spellStart"/>
      <w:r>
        <w:rPr>
          <w:rFonts w:ascii="Times New Roman" w:hAnsi="Times New Roman"/>
          <w:sz w:val="24"/>
          <w:szCs w:val="24"/>
        </w:rPr>
        <w:t>pada</w:t>
      </w:r>
      <w:proofErr w:type="spellEnd"/>
      <w:r>
        <w:rPr>
          <w:rFonts w:ascii="Times New Roman" w:hAnsi="Times New Roman"/>
          <w:sz w:val="24"/>
          <w:szCs w:val="24"/>
        </w:rPr>
        <w:t xml:space="preserve"> 3 </w:t>
      </w:r>
      <w:proofErr w:type="spellStart"/>
      <w:r>
        <w:rPr>
          <w:rFonts w:ascii="Times New Roman" w:hAnsi="Times New Roman"/>
          <w:sz w:val="24"/>
          <w:szCs w:val="24"/>
        </w:rPr>
        <w:t>stasiun</w:t>
      </w:r>
      <w:proofErr w:type="spellEnd"/>
      <w:r>
        <w:rPr>
          <w:rFonts w:ascii="Times New Roman" w:hAnsi="Times New Roman"/>
          <w:sz w:val="24"/>
          <w:szCs w:val="24"/>
        </w:rPr>
        <w:t>.</w:t>
      </w:r>
      <w:proofErr w:type="gramEnd"/>
    </w:p>
    <w:p w:rsidR="005B372D" w:rsidRPr="00F6302C" w:rsidRDefault="005B372D" w:rsidP="005B372D">
      <w:pPr>
        <w:autoSpaceDE w:val="0"/>
        <w:autoSpaceDN w:val="0"/>
        <w:adjustRightInd w:val="0"/>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 xml:space="preserve">Berdasarkan hasil penelitian </w:t>
      </w:r>
      <w:proofErr w:type="spellStart"/>
      <w:r>
        <w:rPr>
          <w:rFonts w:ascii="Times New Roman" w:hAnsi="Times New Roman"/>
          <w:sz w:val="24"/>
          <w:szCs w:val="24"/>
        </w:rPr>
        <w:t>ditemukan</w:t>
      </w:r>
      <w:proofErr w:type="spellEnd"/>
      <w:r>
        <w:rPr>
          <w:rFonts w:ascii="Times New Roman" w:hAnsi="Times New Roman"/>
          <w:sz w:val="24"/>
          <w:szCs w:val="24"/>
          <w:lang w:val="id-ID"/>
        </w:rPr>
        <w:t xml:space="preserve"> adalah </w:t>
      </w:r>
      <w:r>
        <w:rPr>
          <w:rFonts w:ascii="Times New Roman" w:hAnsi="Times New Roman"/>
          <w:sz w:val="24"/>
          <w:szCs w:val="24"/>
        </w:rPr>
        <w:t>3</w:t>
      </w:r>
      <w:r>
        <w:rPr>
          <w:rFonts w:ascii="Times New Roman" w:hAnsi="Times New Roman"/>
          <w:sz w:val="24"/>
          <w:szCs w:val="24"/>
          <w:lang w:val="id-ID"/>
        </w:rPr>
        <w:t xml:space="preserve">0 jenis fitoplankton yang </w:t>
      </w:r>
      <w:proofErr w:type="spellStart"/>
      <w:r>
        <w:rPr>
          <w:rFonts w:ascii="Times New Roman" w:hAnsi="Times New Roman"/>
          <w:sz w:val="24"/>
          <w:szCs w:val="24"/>
        </w:rPr>
        <w:t>terdiri</w:t>
      </w:r>
      <w:proofErr w:type="spellEnd"/>
      <w:r>
        <w:rPr>
          <w:rFonts w:ascii="Times New Roman" w:hAnsi="Times New Roman"/>
          <w:sz w:val="24"/>
          <w:szCs w:val="24"/>
          <w:lang w:val="id-ID"/>
        </w:rPr>
        <w:t xml:space="preserve"> </w:t>
      </w:r>
      <w:proofErr w:type="spellStart"/>
      <w:r>
        <w:rPr>
          <w:rFonts w:ascii="Times New Roman" w:hAnsi="Times New Roman"/>
          <w:sz w:val="24"/>
          <w:szCs w:val="24"/>
        </w:rPr>
        <w:t>dari</w:t>
      </w:r>
      <w:proofErr w:type="spellEnd"/>
      <w:r>
        <w:rPr>
          <w:rFonts w:ascii="Times New Roman" w:hAnsi="Times New Roman"/>
          <w:sz w:val="24"/>
          <w:szCs w:val="24"/>
          <w:lang w:val="id-ID"/>
        </w:rPr>
        <w:t xml:space="preserve"> 5 </w:t>
      </w:r>
      <w:proofErr w:type="spellStart"/>
      <w:r w:rsidRPr="008E7254">
        <w:rPr>
          <w:rFonts w:ascii="Times New Roman" w:hAnsi="Times New Roman"/>
          <w:sz w:val="24"/>
          <w:szCs w:val="24"/>
        </w:rPr>
        <w:t>ke</w:t>
      </w:r>
      <w:r>
        <w:rPr>
          <w:rFonts w:ascii="Times New Roman" w:hAnsi="Times New Roman"/>
          <w:sz w:val="24"/>
          <w:szCs w:val="24"/>
        </w:rPr>
        <w:t>las</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lang w:val="id-ID"/>
        </w:rPr>
        <w:t xml:space="preserve"> </w:t>
      </w:r>
      <w:proofErr w:type="spellStart"/>
      <w:r>
        <w:rPr>
          <w:rFonts w:ascii="Times New Roman" w:hAnsi="Times New Roman"/>
          <w:sz w:val="24"/>
          <w:szCs w:val="24"/>
        </w:rPr>
        <w:t>Bacillariophyceae</w:t>
      </w:r>
      <w:proofErr w:type="spellEnd"/>
      <w:r>
        <w:rPr>
          <w:rFonts w:ascii="Times New Roman" w:hAnsi="Times New Roman"/>
          <w:sz w:val="24"/>
          <w:szCs w:val="24"/>
        </w:rPr>
        <w:t xml:space="preserve"> (</w:t>
      </w:r>
      <w:r w:rsidR="00567F54">
        <w:rPr>
          <w:rFonts w:ascii="Times New Roman" w:hAnsi="Times New Roman"/>
          <w:sz w:val="24"/>
          <w:szCs w:val="24"/>
          <w:lang w:val="id-ID"/>
        </w:rPr>
        <w:t xml:space="preserve">17 </w:t>
      </w:r>
      <w:proofErr w:type="spellStart"/>
      <w:r>
        <w:rPr>
          <w:rFonts w:ascii="Times New Roman" w:hAnsi="Times New Roman"/>
          <w:sz w:val="24"/>
          <w:szCs w:val="24"/>
        </w:rPr>
        <w:t>spesies</w:t>
      </w:r>
      <w:proofErr w:type="spellEnd"/>
      <w:r>
        <w:rPr>
          <w:rFonts w:ascii="Times New Roman" w:hAnsi="Times New Roman"/>
          <w:sz w:val="24"/>
          <w:szCs w:val="24"/>
        </w:rPr>
        <w:t xml:space="preserve">), </w:t>
      </w:r>
      <w:proofErr w:type="spellStart"/>
      <w:r>
        <w:rPr>
          <w:rFonts w:ascii="Times New Roman" w:hAnsi="Times New Roman"/>
          <w:sz w:val="24"/>
          <w:szCs w:val="24"/>
        </w:rPr>
        <w:t>Chlorophyceae</w:t>
      </w:r>
      <w:proofErr w:type="spellEnd"/>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w:t>
      </w:r>
      <w:r w:rsidR="00567F54">
        <w:rPr>
          <w:rFonts w:ascii="Times New Roman" w:hAnsi="Times New Roman"/>
          <w:sz w:val="24"/>
          <w:szCs w:val="24"/>
          <w:lang w:val="id-ID"/>
        </w:rPr>
        <w:t xml:space="preserve">6 </w:t>
      </w:r>
      <w:proofErr w:type="spellStart"/>
      <w:r w:rsidRPr="008E7254">
        <w:rPr>
          <w:rFonts w:ascii="Times New Roman" w:hAnsi="Times New Roman"/>
          <w:sz w:val="24"/>
          <w:szCs w:val="24"/>
        </w:rPr>
        <w:t>spesies</w:t>
      </w:r>
      <w:proofErr w:type="spellEnd"/>
      <w:r w:rsidRPr="008E7254">
        <w:rPr>
          <w:rFonts w:ascii="Times New Roman" w:hAnsi="Times New Roman"/>
          <w:sz w:val="24"/>
          <w:szCs w:val="24"/>
        </w:rPr>
        <w:t xml:space="preserve">), </w:t>
      </w:r>
      <w:proofErr w:type="spellStart"/>
      <w:r>
        <w:rPr>
          <w:rFonts w:ascii="Times New Roman" w:hAnsi="Times New Roman"/>
          <w:sz w:val="24"/>
          <w:szCs w:val="24"/>
        </w:rPr>
        <w:t>Cyanophyceae</w:t>
      </w:r>
      <w:proofErr w:type="spellEnd"/>
      <w:r>
        <w:rPr>
          <w:rFonts w:ascii="Times New Roman" w:hAnsi="Times New Roman"/>
          <w:sz w:val="24"/>
          <w:szCs w:val="24"/>
        </w:rPr>
        <w:t xml:space="preserve"> (</w:t>
      </w:r>
      <w:r>
        <w:rPr>
          <w:rFonts w:ascii="Times New Roman" w:hAnsi="Times New Roman"/>
          <w:sz w:val="24"/>
          <w:szCs w:val="24"/>
          <w:lang w:val="id-ID"/>
        </w:rPr>
        <w:t xml:space="preserve">5 </w:t>
      </w:r>
      <w:proofErr w:type="spellStart"/>
      <w:r>
        <w:rPr>
          <w:rFonts w:ascii="Times New Roman" w:hAnsi="Times New Roman"/>
          <w:sz w:val="24"/>
          <w:szCs w:val="24"/>
        </w:rPr>
        <w:t>spesies</w:t>
      </w:r>
      <w:proofErr w:type="spellEnd"/>
      <w:r>
        <w:rPr>
          <w:rFonts w:ascii="Times New Roman" w:hAnsi="Times New Roman"/>
          <w:sz w:val="24"/>
          <w:szCs w:val="24"/>
        </w:rPr>
        <w:t xml:space="preserve">), </w:t>
      </w:r>
      <w:proofErr w:type="spellStart"/>
      <w:r w:rsidRPr="008E7254">
        <w:rPr>
          <w:rFonts w:ascii="Times New Roman" w:hAnsi="Times New Roman"/>
          <w:sz w:val="24"/>
          <w:szCs w:val="24"/>
        </w:rPr>
        <w:t>Dinophyceae</w:t>
      </w:r>
      <w:proofErr w:type="spellEnd"/>
      <w:r w:rsidRPr="008E7254">
        <w:rPr>
          <w:rFonts w:ascii="Times New Roman" w:hAnsi="Times New Roman"/>
          <w:sz w:val="24"/>
          <w:szCs w:val="24"/>
        </w:rPr>
        <w:t xml:space="preserve"> (1 </w:t>
      </w:r>
      <w:proofErr w:type="spellStart"/>
      <w:r w:rsidRPr="008E7254">
        <w:rPr>
          <w:rFonts w:ascii="Times New Roman" w:hAnsi="Times New Roman"/>
          <w:sz w:val="24"/>
          <w:szCs w:val="24"/>
        </w:rPr>
        <w:t>spesies</w:t>
      </w:r>
      <w:proofErr w:type="spellEnd"/>
      <w:r w:rsidRPr="008E7254">
        <w:rPr>
          <w:rFonts w:ascii="Times New Roman" w:hAnsi="Times New Roman"/>
          <w:sz w:val="24"/>
          <w:szCs w:val="24"/>
        </w:rPr>
        <w:t>)</w:t>
      </w:r>
      <w:r>
        <w:rPr>
          <w:rFonts w:ascii="Times New Roman" w:hAnsi="Times New Roman"/>
          <w:sz w:val="24"/>
          <w:szCs w:val="24"/>
          <w:lang w:val="id-ID"/>
        </w:rPr>
        <w:t xml:space="preserve"> dan Xantophyceae (1 spesies)</w:t>
      </w:r>
      <w:r>
        <w:rPr>
          <w:rFonts w:ascii="Times New Roman" w:hAnsi="Times New Roman"/>
          <w:sz w:val="24"/>
          <w:szCs w:val="24"/>
        </w:rPr>
        <w:t xml:space="preserve">. </w:t>
      </w:r>
      <w:proofErr w:type="spellStart"/>
      <w:r>
        <w:rPr>
          <w:rFonts w:ascii="Times New Roman" w:hAnsi="Times New Roman"/>
          <w:sz w:val="24"/>
          <w:szCs w:val="24"/>
        </w:rPr>
        <w:t>Kelimpahan</w:t>
      </w:r>
      <w:proofErr w:type="spellEnd"/>
      <w:r>
        <w:rPr>
          <w:rFonts w:ascii="Times New Roman" w:hAnsi="Times New Roman"/>
          <w:sz w:val="24"/>
          <w:szCs w:val="24"/>
          <w:lang w:val="id-ID"/>
        </w:rPr>
        <w:t xml:space="preserve"> </w:t>
      </w:r>
      <w:r w:rsidRPr="00106C50">
        <w:rPr>
          <w:rFonts w:ascii="Times New Roman" w:hAnsi="Times New Roman"/>
          <w:sz w:val="24"/>
          <w:szCs w:val="24"/>
          <w:lang w:val="id-ID"/>
        </w:rPr>
        <w:t>fitoplankton</w:t>
      </w:r>
      <w:r>
        <w:rPr>
          <w:rFonts w:ascii="Times New Roman" w:hAnsi="Times New Roman"/>
          <w:sz w:val="24"/>
          <w:szCs w:val="24"/>
          <w:lang w:val="id-ID"/>
        </w:rPr>
        <w:t xml:space="preserve"> </w:t>
      </w:r>
      <w:proofErr w:type="spellStart"/>
      <w:r w:rsidRPr="00106C50">
        <w:rPr>
          <w:rFonts w:ascii="Times New Roman" w:hAnsi="Times New Roman"/>
          <w:sz w:val="24"/>
          <w:szCs w:val="24"/>
        </w:rPr>
        <w:t>berkisar</w:t>
      </w:r>
      <w:proofErr w:type="spellEnd"/>
      <w:r>
        <w:rPr>
          <w:rFonts w:ascii="Times New Roman" w:hAnsi="Times New Roman"/>
          <w:sz w:val="24"/>
          <w:szCs w:val="24"/>
          <w:lang w:val="id-ID"/>
        </w:rPr>
        <w:t xml:space="preserve"> </w:t>
      </w:r>
      <w:r w:rsidRPr="00106C50">
        <w:rPr>
          <w:rFonts w:ascii="Times New Roman" w:hAnsi="Times New Roman"/>
          <w:sz w:val="24"/>
          <w:szCs w:val="24"/>
        </w:rPr>
        <w:t>1</w:t>
      </w:r>
      <w:r w:rsidRPr="00106C50">
        <w:rPr>
          <w:rFonts w:ascii="Times New Roman" w:hAnsi="Times New Roman"/>
          <w:sz w:val="24"/>
          <w:szCs w:val="24"/>
          <w:lang w:val="id-ID"/>
        </w:rPr>
        <w:t>2</w:t>
      </w:r>
      <w:r w:rsidRPr="00106C50">
        <w:rPr>
          <w:rFonts w:ascii="Times New Roman" w:hAnsi="Times New Roman"/>
          <w:sz w:val="24"/>
          <w:szCs w:val="24"/>
        </w:rPr>
        <w:t>.</w:t>
      </w:r>
      <w:r w:rsidRPr="00106C50">
        <w:rPr>
          <w:rFonts w:ascii="Times New Roman" w:hAnsi="Times New Roman"/>
          <w:sz w:val="24"/>
          <w:szCs w:val="24"/>
          <w:lang w:val="id-ID"/>
        </w:rPr>
        <w:t>2</w:t>
      </w:r>
      <w:r w:rsidRPr="00106C50">
        <w:rPr>
          <w:rFonts w:ascii="Times New Roman" w:hAnsi="Times New Roman"/>
          <w:sz w:val="24"/>
          <w:szCs w:val="24"/>
        </w:rPr>
        <w:t>9</w:t>
      </w:r>
      <w:r w:rsidRPr="00106C50">
        <w:rPr>
          <w:rFonts w:ascii="Times New Roman" w:hAnsi="Times New Roman"/>
          <w:sz w:val="24"/>
          <w:szCs w:val="24"/>
          <w:lang w:val="id-ID"/>
        </w:rPr>
        <w:t>2</w:t>
      </w:r>
      <w:r>
        <w:rPr>
          <w:rFonts w:ascii="Times New Roman" w:hAnsi="Times New Roman"/>
          <w:sz w:val="24"/>
          <w:szCs w:val="24"/>
          <w:lang w:val="id-ID"/>
        </w:rPr>
        <w:t xml:space="preserve"> </w:t>
      </w:r>
      <w:r w:rsidRPr="00106C50">
        <w:rPr>
          <w:rFonts w:ascii="Times New Roman" w:hAnsi="Times New Roman"/>
          <w:sz w:val="24"/>
          <w:szCs w:val="24"/>
        </w:rPr>
        <w:t>-</w:t>
      </w:r>
      <w:r>
        <w:rPr>
          <w:rFonts w:ascii="Times New Roman" w:hAnsi="Times New Roman"/>
          <w:sz w:val="24"/>
          <w:szCs w:val="24"/>
          <w:lang w:val="id-ID"/>
        </w:rPr>
        <w:t xml:space="preserve"> </w:t>
      </w:r>
      <w:r w:rsidRPr="00106C50">
        <w:rPr>
          <w:rFonts w:ascii="Times New Roman" w:hAnsi="Times New Roman"/>
          <w:sz w:val="24"/>
          <w:szCs w:val="24"/>
          <w:lang w:val="id-ID"/>
        </w:rPr>
        <w:t>23</w:t>
      </w:r>
      <w:r w:rsidRPr="00106C50">
        <w:rPr>
          <w:rFonts w:ascii="Times New Roman" w:hAnsi="Times New Roman"/>
          <w:sz w:val="24"/>
          <w:szCs w:val="24"/>
        </w:rPr>
        <w:t>.</w:t>
      </w:r>
      <w:r w:rsidRPr="00106C50">
        <w:rPr>
          <w:rFonts w:ascii="Times New Roman" w:hAnsi="Times New Roman"/>
          <w:sz w:val="24"/>
          <w:szCs w:val="24"/>
          <w:lang w:val="id-ID"/>
        </w:rPr>
        <w:t>646</w:t>
      </w:r>
      <w:r>
        <w:rPr>
          <w:rFonts w:ascii="Times New Roman" w:hAnsi="Times New Roman"/>
          <w:sz w:val="24"/>
          <w:szCs w:val="24"/>
          <w:lang w:val="id-ID"/>
        </w:rPr>
        <w:t xml:space="preserve"> </w:t>
      </w:r>
      <w:proofErr w:type="spellStart"/>
      <w:r w:rsidRPr="00106C50">
        <w:rPr>
          <w:rFonts w:ascii="Times New Roman" w:hAnsi="Times New Roman"/>
          <w:sz w:val="24"/>
          <w:szCs w:val="24"/>
        </w:rPr>
        <w:t>sel</w:t>
      </w:r>
      <w:proofErr w:type="spellEnd"/>
      <w:r w:rsidRPr="00106C50">
        <w:rPr>
          <w:rFonts w:ascii="Times New Roman" w:hAnsi="Times New Roman"/>
          <w:sz w:val="24"/>
          <w:szCs w:val="24"/>
        </w:rPr>
        <w:t>/</w:t>
      </w:r>
      <w:r w:rsidRPr="00106C50">
        <w:rPr>
          <w:rFonts w:ascii="Times New Roman" w:hAnsi="Times New Roman"/>
          <w:sz w:val="24"/>
          <w:szCs w:val="24"/>
          <w:lang w:val="id-ID"/>
        </w:rPr>
        <w:t>L</w:t>
      </w:r>
      <w:r w:rsidRPr="00106C50">
        <w:rPr>
          <w:rFonts w:ascii="Times New Roman" w:hAnsi="Times New Roman"/>
          <w:sz w:val="24"/>
          <w:szCs w:val="24"/>
        </w:rPr>
        <w:t xml:space="preserve">. </w:t>
      </w:r>
      <w:proofErr w:type="spellStart"/>
      <w:r w:rsidRPr="00106C50">
        <w:rPr>
          <w:rFonts w:ascii="Times New Roman" w:hAnsi="Times New Roman"/>
          <w:sz w:val="24"/>
          <w:szCs w:val="24"/>
        </w:rPr>
        <w:t>Secara</w:t>
      </w:r>
      <w:proofErr w:type="spellEnd"/>
      <w:r>
        <w:rPr>
          <w:rFonts w:ascii="Times New Roman" w:hAnsi="Times New Roman"/>
          <w:sz w:val="24"/>
          <w:szCs w:val="24"/>
          <w:lang w:val="id-ID"/>
        </w:rPr>
        <w:t xml:space="preserve"> </w:t>
      </w:r>
      <w:proofErr w:type="spellStart"/>
      <w:r w:rsidRPr="00106C50">
        <w:rPr>
          <w:rFonts w:ascii="Times New Roman" w:hAnsi="Times New Roman"/>
          <w:sz w:val="24"/>
          <w:szCs w:val="24"/>
        </w:rPr>
        <w:t>umum</w:t>
      </w:r>
      <w:proofErr w:type="spellEnd"/>
      <w:r w:rsidRPr="00106C50">
        <w:rPr>
          <w:rFonts w:ascii="Times New Roman" w:hAnsi="Times New Roman"/>
          <w:sz w:val="24"/>
          <w:szCs w:val="24"/>
        </w:rPr>
        <w:t xml:space="preserve">, </w:t>
      </w:r>
      <w:proofErr w:type="spellStart"/>
      <w:r w:rsidRPr="00106C50">
        <w:rPr>
          <w:rFonts w:ascii="Times New Roman" w:hAnsi="Times New Roman"/>
          <w:sz w:val="24"/>
          <w:szCs w:val="24"/>
        </w:rPr>
        <w:t>indeks</w:t>
      </w:r>
      <w:proofErr w:type="spellEnd"/>
      <w:r w:rsidRPr="00106C50">
        <w:rPr>
          <w:rFonts w:ascii="Times New Roman" w:hAnsi="Times New Roman"/>
          <w:sz w:val="24"/>
          <w:szCs w:val="24"/>
        </w:rPr>
        <w:t xml:space="preserve"> H’ </w:t>
      </w:r>
      <w:proofErr w:type="spellStart"/>
      <w:r w:rsidRPr="00106C50">
        <w:rPr>
          <w:rFonts w:ascii="Times New Roman" w:hAnsi="Times New Roman"/>
          <w:sz w:val="24"/>
          <w:szCs w:val="24"/>
        </w:rPr>
        <w:t>berkisar</w:t>
      </w:r>
      <w:proofErr w:type="spellEnd"/>
      <w:r>
        <w:rPr>
          <w:rFonts w:ascii="Times New Roman" w:hAnsi="Times New Roman"/>
          <w:sz w:val="24"/>
          <w:szCs w:val="24"/>
          <w:lang w:val="id-ID"/>
        </w:rPr>
        <w:t xml:space="preserve"> </w:t>
      </w:r>
      <w:r w:rsidRPr="00106C50">
        <w:rPr>
          <w:rFonts w:ascii="Times New Roman" w:hAnsi="Times New Roman"/>
          <w:sz w:val="24"/>
          <w:szCs w:val="24"/>
          <w:lang w:val="id-ID"/>
        </w:rPr>
        <w:t>4</w:t>
      </w:r>
      <w:proofErr w:type="gramStart"/>
      <w:r w:rsidRPr="00106C50">
        <w:rPr>
          <w:rFonts w:ascii="Times New Roman" w:hAnsi="Times New Roman"/>
          <w:sz w:val="24"/>
          <w:szCs w:val="24"/>
        </w:rPr>
        <w:t>,</w:t>
      </w:r>
      <w:r w:rsidRPr="00106C50">
        <w:rPr>
          <w:rFonts w:ascii="Times New Roman" w:hAnsi="Times New Roman"/>
          <w:sz w:val="24"/>
          <w:szCs w:val="24"/>
          <w:lang w:val="id-ID"/>
        </w:rPr>
        <w:t>0167</w:t>
      </w:r>
      <w:proofErr w:type="gramEnd"/>
      <w:r>
        <w:rPr>
          <w:rFonts w:ascii="Times New Roman" w:hAnsi="Times New Roman"/>
          <w:sz w:val="24"/>
          <w:szCs w:val="24"/>
          <w:lang w:val="id-ID"/>
        </w:rPr>
        <w:t xml:space="preserve"> </w:t>
      </w:r>
      <w:r w:rsidRPr="00106C50">
        <w:rPr>
          <w:rFonts w:ascii="Times New Roman" w:hAnsi="Times New Roman"/>
          <w:sz w:val="24"/>
          <w:szCs w:val="24"/>
        </w:rPr>
        <w:t>-</w:t>
      </w:r>
      <w:r>
        <w:rPr>
          <w:rFonts w:ascii="Times New Roman" w:hAnsi="Times New Roman"/>
          <w:sz w:val="24"/>
          <w:szCs w:val="24"/>
          <w:lang w:val="id-ID"/>
        </w:rPr>
        <w:t xml:space="preserve"> </w:t>
      </w:r>
      <w:r w:rsidRPr="00106C50">
        <w:rPr>
          <w:rFonts w:ascii="Times New Roman" w:hAnsi="Times New Roman"/>
          <w:sz w:val="24"/>
          <w:szCs w:val="24"/>
        </w:rPr>
        <w:t>4,</w:t>
      </w:r>
      <w:r w:rsidRPr="00106C50">
        <w:rPr>
          <w:rFonts w:ascii="Times New Roman" w:hAnsi="Times New Roman"/>
          <w:sz w:val="24"/>
          <w:szCs w:val="24"/>
          <w:lang w:val="id-ID"/>
        </w:rPr>
        <w:t>4245</w:t>
      </w:r>
      <w:r w:rsidRPr="00106C50">
        <w:rPr>
          <w:rFonts w:ascii="Times New Roman" w:hAnsi="Times New Roman"/>
          <w:sz w:val="24"/>
          <w:szCs w:val="24"/>
        </w:rPr>
        <w:t xml:space="preserve">; </w:t>
      </w:r>
      <w:proofErr w:type="spellStart"/>
      <w:r w:rsidRPr="00106C50">
        <w:rPr>
          <w:rFonts w:ascii="Times New Roman" w:hAnsi="Times New Roman"/>
          <w:sz w:val="24"/>
          <w:szCs w:val="24"/>
        </w:rPr>
        <w:t>indeks</w:t>
      </w:r>
      <w:proofErr w:type="spellEnd"/>
      <w:r w:rsidRPr="00106C50">
        <w:rPr>
          <w:rFonts w:ascii="Times New Roman" w:hAnsi="Times New Roman"/>
          <w:sz w:val="24"/>
          <w:szCs w:val="24"/>
        </w:rPr>
        <w:t xml:space="preserve"> C </w:t>
      </w:r>
      <w:proofErr w:type="spellStart"/>
      <w:r w:rsidRPr="00106C50">
        <w:rPr>
          <w:rFonts w:ascii="Times New Roman" w:hAnsi="Times New Roman"/>
          <w:sz w:val="24"/>
          <w:szCs w:val="24"/>
        </w:rPr>
        <w:t>berkisar</w:t>
      </w:r>
      <w:proofErr w:type="spellEnd"/>
      <w:r w:rsidRPr="00106C50">
        <w:rPr>
          <w:rFonts w:ascii="Times New Roman" w:hAnsi="Times New Roman"/>
          <w:sz w:val="24"/>
          <w:szCs w:val="24"/>
        </w:rPr>
        <w:t xml:space="preserve"> 0,0</w:t>
      </w:r>
      <w:r w:rsidRPr="00106C50">
        <w:rPr>
          <w:rFonts w:ascii="Times New Roman" w:hAnsi="Times New Roman"/>
          <w:sz w:val="24"/>
          <w:szCs w:val="24"/>
          <w:lang w:val="id-ID"/>
        </w:rPr>
        <w:t>57</w:t>
      </w:r>
      <w:r>
        <w:rPr>
          <w:rFonts w:ascii="Times New Roman" w:hAnsi="Times New Roman"/>
          <w:sz w:val="24"/>
          <w:szCs w:val="24"/>
          <w:lang w:val="id-ID"/>
        </w:rPr>
        <w:t xml:space="preserve"> </w:t>
      </w:r>
      <w:r w:rsidRPr="00106C50">
        <w:rPr>
          <w:rFonts w:ascii="Times New Roman" w:hAnsi="Times New Roman"/>
          <w:sz w:val="24"/>
          <w:szCs w:val="24"/>
        </w:rPr>
        <w:t>-</w:t>
      </w:r>
      <w:r>
        <w:rPr>
          <w:rFonts w:ascii="Times New Roman" w:hAnsi="Times New Roman"/>
          <w:sz w:val="24"/>
          <w:szCs w:val="24"/>
          <w:lang w:val="id-ID"/>
        </w:rPr>
        <w:t xml:space="preserve"> </w:t>
      </w:r>
      <w:r w:rsidRPr="00106C50">
        <w:rPr>
          <w:rFonts w:ascii="Times New Roman" w:hAnsi="Times New Roman"/>
          <w:sz w:val="24"/>
          <w:szCs w:val="24"/>
        </w:rPr>
        <w:t>0,0</w:t>
      </w:r>
      <w:r w:rsidRPr="00106C50">
        <w:rPr>
          <w:rFonts w:ascii="Times New Roman" w:hAnsi="Times New Roman"/>
          <w:sz w:val="24"/>
          <w:szCs w:val="24"/>
          <w:lang w:val="id-ID"/>
        </w:rPr>
        <w:t>88</w:t>
      </w:r>
      <w:r>
        <w:rPr>
          <w:rFonts w:ascii="Times New Roman" w:hAnsi="Times New Roman"/>
          <w:sz w:val="24"/>
          <w:szCs w:val="24"/>
          <w:lang w:val="id-ID"/>
        </w:rPr>
        <w:t xml:space="preserve"> </w:t>
      </w:r>
      <w:proofErr w:type="spellStart"/>
      <w:r w:rsidRPr="00106C50">
        <w:rPr>
          <w:rFonts w:ascii="Times New Roman" w:hAnsi="Times New Roman"/>
          <w:sz w:val="24"/>
          <w:szCs w:val="24"/>
        </w:rPr>
        <w:t>dan</w:t>
      </w:r>
      <w:proofErr w:type="spellEnd"/>
      <w:r>
        <w:rPr>
          <w:rFonts w:ascii="Times New Roman" w:hAnsi="Times New Roman"/>
          <w:sz w:val="24"/>
          <w:szCs w:val="24"/>
          <w:lang w:val="id-ID"/>
        </w:rPr>
        <w:t xml:space="preserve"> </w:t>
      </w:r>
      <w:proofErr w:type="spellStart"/>
      <w:r w:rsidRPr="00106C50">
        <w:rPr>
          <w:rFonts w:ascii="Times New Roman" w:hAnsi="Times New Roman"/>
          <w:sz w:val="24"/>
          <w:szCs w:val="24"/>
        </w:rPr>
        <w:t>indeks</w:t>
      </w:r>
      <w:proofErr w:type="spellEnd"/>
      <w:r w:rsidRPr="00106C50">
        <w:rPr>
          <w:rFonts w:ascii="Times New Roman" w:hAnsi="Times New Roman"/>
          <w:sz w:val="24"/>
          <w:szCs w:val="24"/>
        </w:rPr>
        <w:t xml:space="preserve"> E </w:t>
      </w:r>
      <w:proofErr w:type="spellStart"/>
      <w:r w:rsidRPr="00106C50">
        <w:rPr>
          <w:rFonts w:ascii="Times New Roman" w:hAnsi="Times New Roman"/>
          <w:sz w:val="24"/>
          <w:szCs w:val="24"/>
        </w:rPr>
        <w:t>berkisar</w:t>
      </w:r>
      <w:proofErr w:type="spellEnd"/>
      <w:r w:rsidRPr="00106C50">
        <w:rPr>
          <w:rFonts w:ascii="Times New Roman" w:hAnsi="Times New Roman"/>
          <w:sz w:val="24"/>
          <w:szCs w:val="24"/>
        </w:rPr>
        <w:t xml:space="preserve"> 0,81</w:t>
      </w:r>
      <w:r w:rsidRPr="00106C50">
        <w:rPr>
          <w:rFonts w:ascii="Times New Roman" w:hAnsi="Times New Roman"/>
          <w:sz w:val="24"/>
          <w:szCs w:val="24"/>
          <w:lang w:val="id-ID"/>
        </w:rPr>
        <w:t>9</w:t>
      </w:r>
      <w:r>
        <w:rPr>
          <w:rFonts w:ascii="Times New Roman" w:hAnsi="Times New Roman"/>
          <w:sz w:val="24"/>
          <w:szCs w:val="24"/>
          <w:lang w:val="id-ID"/>
        </w:rPr>
        <w:t xml:space="preserve"> </w:t>
      </w:r>
      <w:r w:rsidRPr="00106C50">
        <w:rPr>
          <w:rFonts w:ascii="Times New Roman" w:hAnsi="Times New Roman"/>
          <w:sz w:val="24"/>
          <w:szCs w:val="24"/>
        </w:rPr>
        <w:t>-</w:t>
      </w:r>
      <w:r>
        <w:rPr>
          <w:rFonts w:ascii="Times New Roman" w:hAnsi="Times New Roman"/>
          <w:sz w:val="24"/>
          <w:szCs w:val="24"/>
          <w:lang w:val="id-ID"/>
        </w:rPr>
        <w:t xml:space="preserve"> </w:t>
      </w:r>
      <w:r w:rsidRPr="00106C50">
        <w:rPr>
          <w:rFonts w:ascii="Times New Roman" w:hAnsi="Times New Roman"/>
          <w:sz w:val="24"/>
          <w:szCs w:val="24"/>
        </w:rPr>
        <w:t>0,</w:t>
      </w:r>
      <w:r w:rsidRPr="00106C50">
        <w:rPr>
          <w:rFonts w:ascii="Times New Roman" w:hAnsi="Times New Roman"/>
          <w:sz w:val="24"/>
          <w:szCs w:val="24"/>
          <w:lang w:val="id-ID"/>
        </w:rPr>
        <w:t>902</w:t>
      </w:r>
      <w:r w:rsidRPr="00106C50">
        <w:rPr>
          <w:rFonts w:ascii="Times New Roman" w:hAnsi="Times New Roman"/>
          <w:sz w:val="24"/>
          <w:szCs w:val="24"/>
        </w:rPr>
        <w:t xml:space="preserve">. Parameter </w:t>
      </w:r>
      <w:proofErr w:type="spellStart"/>
      <w:r w:rsidRPr="00106C50">
        <w:rPr>
          <w:rFonts w:ascii="Times New Roman" w:hAnsi="Times New Roman"/>
          <w:sz w:val="24"/>
          <w:szCs w:val="24"/>
        </w:rPr>
        <w:t>kualitas</w:t>
      </w:r>
      <w:proofErr w:type="spellEnd"/>
      <w:r w:rsidRPr="00106C50">
        <w:rPr>
          <w:rFonts w:ascii="Times New Roman" w:hAnsi="Times New Roman"/>
          <w:sz w:val="24"/>
          <w:szCs w:val="24"/>
        </w:rPr>
        <w:t xml:space="preserve"> air</w:t>
      </w:r>
      <w:r>
        <w:rPr>
          <w:rFonts w:ascii="Times New Roman" w:hAnsi="Times New Roman"/>
          <w:sz w:val="24"/>
          <w:szCs w:val="24"/>
          <w:lang w:val="id-ID"/>
        </w:rPr>
        <w:t xml:space="preserve"> yang diamati</w:t>
      </w:r>
      <w:r w:rsidRPr="00106C50">
        <w:rPr>
          <w:rFonts w:ascii="Times New Roman" w:hAnsi="Times New Roman"/>
          <w:sz w:val="24"/>
          <w:szCs w:val="24"/>
        </w:rPr>
        <w:t xml:space="preserve"> </w:t>
      </w:r>
      <w:r>
        <w:rPr>
          <w:rFonts w:ascii="Times New Roman" w:hAnsi="Times New Roman"/>
          <w:sz w:val="24"/>
          <w:szCs w:val="24"/>
          <w:lang w:val="id-ID"/>
        </w:rPr>
        <w:t>masih mendukung untuk kehidupan fitoplankton</w:t>
      </w:r>
      <w:r w:rsidRPr="00106C50">
        <w:rPr>
          <w:rFonts w:ascii="Times New Roman" w:hAnsi="Times New Roman"/>
          <w:sz w:val="24"/>
          <w:szCs w:val="24"/>
        </w:rPr>
        <w:t xml:space="preserve">. </w:t>
      </w:r>
      <w:r>
        <w:rPr>
          <w:rFonts w:ascii="Times New Roman" w:hAnsi="Times New Roman"/>
          <w:sz w:val="24"/>
          <w:szCs w:val="24"/>
          <w:lang w:val="id-ID"/>
        </w:rPr>
        <w:t>Bedasarkan</w:t>
      </w:r>
      <w:r w:rsidRPr="00106C50">
        <w:rPr>
          <w:rFonts w:ascii="Times New Roman" w:hAnsi="Times New Roman"/>
          <w:sz w:val="24"/>
          <w:szCs w:val="24"/>
          <w:lang w:val="id-ID"/>
        </w:rPr>
        <w:t xml:space="preserve"> analisis statistik </w:t>
      </w:r>
      <w:r>
        <w:rPr>
          <w:rFonts w:ascii="Times New Roman" w:hAnsi="Times New Roman"/>
          <w:sz w:val="24"/>
          <w:szCs w:val="24"/>
          <w:lang w:val="id-ID"/>
        </w:rPr>
        <w:t>menunjukkan bahwa terdapat hubungan yang sangat</w:t>
      </w:r>
      <w:r w:rsidRPr="00106C50">
        <w:rPr>
          <w:rFonts w:ascii="Times New Roman" w:hAnsi="Times New Roman"/>
          <w:sz w:val="24"/>
          <w:szCs w:val="24"/>
          <w:lang w:val="id-ID"/>
        </w:rPr>
        <w:t xml:space="preserve"> kuat </w:t>
      </w:r>
      <w:r>
        <w:rPr>
          <w:rFonts w:ascii="Times New Roman" w:hAnsi="Times New Roman"/>
          <w:sz w:val="24"/>
          <w:szCs w:val="24"/>
          <w:lang w:val="id-ID"/>
        </w:rPr>
        <w:t xml:space="preserve">(95%) </w:t>
      </w:r>
      <w:r w:rsidRPr="00106C50">
        <w:rPr>
          <w:rFonts w:ascii="Times New Roman" w:hAnsi="Times New Roman"/>
          <w:sz w:val="24"/>
          <w:szCs w:val="24"/>
          <w:lang w:val="id-ID"/>
        </w:rPr>
        <w:t>antara kelimpahan fi</w:t>
      </w:r>
      <w:r>
        <w:rPr>
          <w:rFonts w:ascii="Times New Roman" w:hAnsi="Times New Roman"/>
          <w:sz w:val="24"/>
          <w:szCs w:val="24"/>
          <w:lang w:val="id-ID"/>
        </w:rPr>
        <w:t>toplankton dengan beberapa para</w:t>
      </w:r>
      <w:r w:rsidRPr="00106C50">
        <w:rPr>
          <w:rFonts w:ascii="Times New Roman" w:hAnsi="Times New Roman"/>
          <w:sz w:val="24"/>
          <w:szCs w:val="24"/>
          <w:lang w:val="id-ID"/>
        </w:rPr>
        <w:t>meter kualitas air</w:t>
      </w:r>
      <w:r>
        <w:rPr>
          <w:rFonts w:ascii="Times New Roman" w:hAnsi="Times New Roman"/>
          <w:sz w:val="24"/>
          <w:szCs w:val="24"/>
          <w:lang w:val="id-ID"/>
        </w:rPr>
        <w:t>.</w:t>
      </w:r>
    </w:p>
    <w:p w:rsidR="005B372D" w:rsidRPr="00106C50" w:rsidRDefault="005B372D" w:rsidP="005B372D">
      <w:pPr>
        <w:autoSpaceDE w:val="0"/>
        <w:autoSpaceDN w:val="0"/>
        <w:adjustRightInd w:val="0"/>
        <w:spacing w:after="0" w:line="240" w:lineRule="auto"/>
        <w:jc w:val="both"/>
        <w:rPr>
          <w:rFonts w:ascii="Times New Roman" w:hAnsi="Times New Roman"/>
          <w:sz w:val="24"/>
          <w:szCs w:val="24"/>
        </w:rPr>
      </w:pPr>
    </w:p>
    <w:p w:rsidR="005B372D" w:rsidRDefault="005B372D" w:rsidP="005B372D">
      <w:pPr>
        <w:ind w:left="1418" w:hanging="1418"/>
        <w:rPr>
          <w:rFonts w:ascii="Times New Roman" w:hAnsi="Times New Roman"/>
          <w:sz w:val="24"/>
          <w:szCs w:val="24"/>
          <w:lang w:val="id-ID"/>
        </w:rPr>
      </w:pPr>
      <w:r w:rsidRPr="00F6302C">
        <w:rPr>
          <w:rFonts w:ascii="Times New Roman" w:hAnsi="Times New Roman"/>
          <w:b/>
          <w:i/>
          <w:sz w:val="24"/>
          <w:szCs w:val="24"/>
        </w:rPr>
        <w:t xml:space="preserve">Kata </w:t>
      </w:r>
      <w:proofErr w:type="spellStart"/>
      <w:proofErr w:type="gramStart"/>
      <w:r w:rsidRPr="00F6302C">
        <w:rPr>
          <w:rFonts w:ascii="Times New Roman" w:hAnsi="Times New Roman"/>
          <w:b/>
          <w:i/>
          <w:sz w:val="24"/>
          <w:szCs w:val="24"/>
        </w:rPr>
        <w:t>Kunci</w:t>
      </w:r>
      <w:proofErr w:type="spellEnd"/>
      <w:r w:rsidRPr="00106C50">
        <w:rPr>
          <w:rFonts w:ascii="Times New Roman" w:hAnsi="Times New Roman"/>
          <w:i/>
          <w:sz w:val="24"/>
          <w:szCs w:val="24"/>
        </w:rPr>
        <w:t xml:space="preserve"> :</w:t>
      </w:r>
      <w:proofErr w:type="gramEnd"/>
      <w:r w:rsidRPr="00F6302C">
        <w:rPr>
          <w:rFonts w:ascii="Times New Roman" w:hAnsi="Times New Roman"/>
          <w:sz w:val="24"/>
          <w:szCs w:val="24"/>
          <w:lang w:val="id-ID"/>
        </w:rPr>
        <w:t xml:space="preserve"> </w:t>
      </w:r>
      <w:r>
        <w:rPr>
          <w:rFonts w:ascii="Times New Roman" w:hAnsi="Times New Roman"/>
          <w:sz w:val="24"/>
          <w:szCs w:val="24"/>
          <w:lang w:val="id-ID"/>
        </w:rPr>
        <w:t xml:space="preserve">Ekosistem Lamun, Kelimpahan </w:t>
      </w:r>
      <w:r w:rsidRPr="00F6302C">
        <w:rPr>
          <w:rFonts w:ascii="Times New Roman" w:hAnsi="Times New Roman"/>
          <w:sz w:val="24"/>
          <w:szCs w:val="24"/>
          <w:lang w:val="id-ID"/>
        </w:rPr>
        <w:t>Fitoplankton, Pantai Nirwana</w:t>
      </w:r>
      <w:r>
        <w:rPr>
          <w:rFonts w:ascii="Times New Roman" w:hAnsi="Times New Roman"/>
          <w:sz w:val="24"/>
          <w:szCs w:val="24"/>
          <w:lang w:val="id-ID"/>
        </w:rPr>
        <w:t>,</w:t>
      </w:r>
      <w:r w:rsidRPr="00F6302C">
        <w:rPr>
          <w:rFonts w:ascii="Times New Roman" w:hAnsi="Times New Roman"/>
          <w:sz w:val="24"/>
          <w:szCs w:val="24"/>
          <w:lang w:val="id-ID"/>
        </w:rPr>
        <w:t xml:space="preserve"> </w:t>
      </w:r>
      <w:r>
        <w:rPr>
          <w:rFonts w:ascii="Times New Roman" w:hAnsi="Times New Roman"/>
          <w:sz w:val="24"/>
          <w:szCs w:val="24"/>
          <w:lang w:val="id-ID"/>
        </w:rPr>
        <w:t xml:space="preserve">     </w:t>
      </w:r>
      <w:r w:rsidRPr="00F6302C">
        <w:rPr>
          <w:rFonts w:ascii="Times New Roman" w:hAnsi="Times New Roman"/>
          <w:sz w:val="24"/>
          <w:szCs w:val="24"/>
          <w:lang w:val="id-ID"/>
        </w:rPr>
        <w:t>Parameter Kualitas Air</w:t>
      </w:r>
    </w:p>
    <w:p w:rsidR="005B372D" w:rsidRDefault="005B372D" w:rsidP="005B372D"/>
    <w:p w:rsidR="0019604E" w:rsidRDefault="0019604E" w:rsidP="0019604E">
      <w:pPr>
        <w:spacing w:after="0" w:line="240" w:lineRule="auto"/>
        <w:ind w:left="1134" w:hanging="1134"/>
        <w:jc w:val="both"/>
        <w:rPr>
          <w:rFonts w:ascii="Times New Roman" w:hAnsi="Times New Roman" w:cs="Times New Roman"/>
          <w:lang w:val="id-ID"/>
        </w:rPr>
      </w:pPr>
    </w:p>
    <w:p w:rsidR="00F6302C" w:rsidRDefault="00F6302C" w:rsidP="00F6302C">
      <w:pPr>
        <w:spacing w:after="0" w:line="240" w:lineRule="auto"/>
        <w:ind w:left="1134" w:hanging="1134"/>
        <w:jc w:val="center"/>
        <w:rPr>
          <w:rFonts w:ascii="Times New Roman" w:hAnsi="Times New Roman" w:cs="Times New Roman"/>
          <w:lang w:val="id-ID"/>
        </w:rPr>
      </w:pPr>
    </w:p>
    <w:p w:rsidR="00815270" w:rsidRDefault="00815270" w:rsidP="00F6302C">
      <w:pPr>
        <w:spacing w:after="0" w:line="240" w:lineRule="auto"/>
        <w:ind w:left="1134" w:hanging="1134"/>
        <w:jc w:val="center"/>
        <w:rPr>
          <w:rFonts w:ascii="Times New Roman" w:hAnsi="Times New Roman" w:cs="Times New Roman"/>
          <w:lang w:val="id-ID"/>
        </w:rPr>
      </w:pPr>
    </w:p>
    <w:p w:rsidR="00815270" w:rsidRDefault="00815270" w:rsidP="00F6302C">
      <w:pPr>
        <w:spacing w:after="0" w:line="240" w:lineRule="auto"/>
        <w:ind w:left="1134" w:hanging="1134"/>
        <w:jc w:val="center"/>
        <w:rPr>
          <w:rFonts w:ascii="Times New Roman" w:hAnsi="Times New Roman" w:cs="Times New Roman"/>
          <w:lang w:val="id-ID"/>
        </w:rPr>
      </w:pPr>
    </w:p>
    <w:p w:rsidR="00815270" w:rsidRDefault="00815270" w:rsidP="00F6302C">
      <w:pPr>
        <w:spacing w:after="0" w:line="240" w:lineRule="auto"/>
        <w:ind w:left="1134" w:hanging="1134"/>
        <w:jc w:val="center"/>
        <w:rPr>
          <w:rFonts w:ascii="Times New Roman" w:hAnsi="Times New Roman" w:cs="Times New Roman"/>
          <w:lang w:val="id-ID"/>
        </w:rPr>
      </w:pPr>
    </w:p>
    <w:p w:rsidR="00815270" w:rsidRDefault="00815270" w:rsidP="00F6302C">
      <w:pPr>
        <w:spacing w:after="0" w:line="240" w:lineRule="auto"/>
        <w:ind w:left="1134" w:hanging="1134"/>
        <w:jc w:val="center"/>
        <w:rPr>
          <w:rFonts w:ascii="Times New Roman" w:hAnsi="Times New Roman" w:cs="Times New Roman"/>
          <w:lang w:val="id-ID"/>
        </w:rPr>
      </w:pPr>
    </w:p>
    <w:p w:rsidR="004C0103" w:rsidRPr="00815270" w:rsidRDefault="004C0103" w:rsidP="00815270">
      <w:pPr>
        <w:spacing w:line="240" w:lineRule="auto"/>
        <w:jc w:val="both"/>
        <w:rPr>
          <w:rFonts w:ascii="Times New Roman" w:hAnsi="Times New Roman"/>
          <w:i/>
          <w:sz w:val="24"/>
          <w:szCs w:val="24"/>
          <w:lang w:val="id-ID"/>
        </w:rPr>
        <w:sectPr w:rsidR="004C0103" w:rsidRPr="00815270" w:rsidSect="0019604E">
          <w:pgSz w:w="11907" w:h="16839" w:code="9"/>
          <w:pgMar w:top="1701" w:right="1701" w:bottom="1701" w:left="2268" w:header="720" w:footer="720" w:gutter="0"/>
          <w:cols w:space="720"/>
          <w:docGrid w:linePitch="360"/>
        </w:sectPr>
      </w:pPr>
    </w:p>
    <w:p w:rsidR="0019604E" w:rsidRDefault="0019604E" w:rsidP="0019604E">
      <w:pPr>
        <w:spacing w:after="0" w:line="240" w:lineRule="auto"/>
        <w:jc w:val="both"/>
        <w:rPr>
          <w:rFonts w:ascii="Times New Roman" w:hAnsi="Times New Roman" w:cs="Times New Roman"/>
          <w:sz w:val="24"/>
          <w:szCs w:val="24"/>
          <w:lang w:val="id-ID"/>
        </w:rPr>
        <w:sectPr w:rsidR="0019604E" w:rsidSect="00815270">
          <w:type w:val="continuous"/>
          <w:pgSz w:w="11907" w:h="16839" w:code="9"/>
          <w:pgMar w:top="1701" w:right="1701" w:bottom="1701" w:left="2268" w:header="720" w:footer="720" w:gutter="0"/>
          <w:cols w:num="2" w:space="720"/>
          <w:docGrid w:linePitch="360"/>
        </w:sectPr>
      </w:pPr>
    </w:p>
    <w:p w:rsidR="005B372D" w:rsidRPr="0019604E" w:rsidRDefault="005B372D" w:rsidP="005B372D">
      <w:pPr>
        <w:spacing w:after="0" w:line="240" w:lineRule="auto"/>
        <w:jc w:val="center"/>
        <w:rPr>
          <w:rFonts w:ascii="Times New Roman" w:hAnsi="Times New Roman" w:cs="Times New Roman"/>
          <w:b/>
          <w:bCs/>
          <w:sz w:val="24"/>
          <w:szCs w:val="24"/>
        </w:rPr>
      </w:pPr>
      <w:r w:rsidRPr="0019604E">
        <w:rPr>
          <w:rFonts w:ascii="Times New Roman" w:hAnsi="Times New Roman" w:cs="Times New Roman"/>
          <w:b/>
          <w:bCs/>
          <w:sz w:val="24"/>
          <w:szCs w:val="24"/>
        </w:rPr>
        <w:lastRenderedPageBreak/>
        <w:t xml:space="preserve">Relationship between Phytoplankton Abundance and Water Quality Parameters </w:t>
      </w:r>
      <w:r w:rsidRPr="0019604E">
        <w:rPr>
          <w:rFonts w:ascii="Times New Roman" w:hAnsi="Times New Roman" w:cs="Times New Roman"/>
          <w:b/>
          <w:bCs/>
          <w:sz w:val="24"/>
          <w:szCs w:val="24"/>
          <w:lang w:val="id-ID"/>
        </w:rPr>
        <w:t xml:space="preserve">in the </w:t>
      </w:r>
      <w:proofErr w:type="spellStart"/>
      <w:r w:rsidRPr="0019604E">
        <w:rPr>
          <w:rFonts w:ascii="Times New Roman" w:hAnsi="Times New Roman" w:cs="Times New Roman"/>
          <w:b/>
          <w:bCs/>
          <w:sz w:val="24"/>
          <w:szCs w:val="24"/>
        </w:rPr>
        <w:t>Seagr</w:t>
      </w:r>
      <w:proofErr w:type="spellEnd"/>
      <w:r w:rsidRPr="0019604E">
        <w:rPr>
          <w:rFonts w:ascii="Times New Roman" w:hAnsi="Times New Roman" w:cs="Times New Roman"/>
          <w:b/>
          <w:bCs/>
          <w:sz w:val="24"/>
          <w:szCs w:val="24"/>
          <w:lang w:val="id-ID"/>
        </w:rPr>
        <w:t>a</w:t>
      </w:r>
      <w:proofErr w:type="spellStart"/>
      <w:r w:rsidRPr="0019604E">
        <w:rPr>
          <w:rFonts w:ascii="Times New Roman" w:hAnsi="Times New Roman" w:cs="Times New Roman"/>
          <w:b/>
          <w:bCs/>
          <w:sz w:val="24"/>
          <w:szCs w:val="24"/>
        </w:rPr>
        <w:t>ss</w:t>
      </w:r>
      <w:proofErr w:type="spellEnd"/>
      <w:r w:rsidRPr="0019604E">
        <w:rPr>
          <w:rFonts w:ascii="Times New Roman" w:hAnsi="Times New Roman" w:cs="Times New Roman"/>
          <w:b/>
          <w:bCs/>
          <w:sz w:val="24"/>
          <w:szCs w:val="24"/>
        </w:rPr>
        <w:t xml:space="preserve"> </w:t>
      </w:r>
      <w:r w:rsidRPr="0019604E">
        <w:rPr>
          <w:rFonts w:ascii="Times New Roman" w:hAnsi="Times New Roman" w:cs="Times New Roman"/>
          <w:b/>
          <w:bCs/>
          <w:sz w:val="24"/>
          <w:szCs w:val="24"/>
          <w:lang w:val="id-ID"/>
        </w:rPr>
        <w:t xml:space="preserve">Ecosystem </w:t>
      </w:r>
      <w:r w:rsidRPr="0019604E">
        <w:rPr>
          <w:rFonts w:ascii="Times New Roman" w:hAnsi="Times New Roman" w:cs="Times New Roman"/>
          <w:b/>
          <w:bCs/>
          <w:sz w:val="24"/>
          <w:szCs w:val="24"/>
        </w:rPr>
        <w:t xml:space="preserve">in </w:t>
      </w:r>
      <w:r w:rsidRPr="0019604E">
        <w:rPr>
          <w:rFonts w:ascii="Times New Roman" w:hAnsi="Times New Roman" w:cs="Times New Roman"/>
          <w:b/>
          <w:bCs/>
          <w:sz w:val="24"/>
          <w:szCs w:val="24"/>
          <w:lang w:val="id-ID"/>
        </w:rPr>
        <w:t xml:space="preserve">the </w:t>
      </w:r>
      <w:proofErr w:type="spellStart"/>
      <w:r w:rsidRPr="0019604E">
        <w:rPr>
          <w:rFonts w:ascii="Times New Roman" w:hAnsi="Times New Roman" w:cs="Times New Roman"/>
          <w:b/>
          <w:bCs/>
          <w:sz w:val="24"/>
          <w:szCs w:val="24"/>
        </w:rPr>
        <w:t>Coas</w:t>
      </w:r>
      <w:proofErr w:type="spellEnd"/>
      <w:r w:rsidRPr="0019604E">
        <w:rPr>
          <w:rFonts w:ascii="Times New Roman" w:hAnsi="Times New Roman" w:cs="Times New Roman"/>
          <w:b/>
          <w:bCs/>
          <w:sz w:val="24"/>
          <w:szCs w:val="24"/>
          <w:lang w:val="id-ID"/>
        </w:rPr>
        <w:t>t</w:t>
      </w:r>
      <w:r w:rsidRPr="0019604E">
        <w:rPr>
          <w:rFonts w:ascii="Times New Roman" w:hAnsi="Times New Roman" w:cs="Times New Roman"/>
          <w:b/>
          <w:bCs/>
          <w:sz w:val="24"/>
          <w:szCs w:val="24"/>
        </w:rPr>
        <w:t xml:space="preserve"> </w:t>
      </w:r>
      <w:r w:rsidRPr="0019604E">
        <w:rPr>
          <w:rFonts w:ascii="Times New Roman" w:hAnsi="Times New Roman" w:cs="Times New Roman"/>
          <w:b/>
          <w:bCs/>
          <w:sz w:val="24"/>
          <w:szCs w:val="24"/>
          <w:lang w:val="id-ID"/>
        </w:rPr>
        <w:t xml:space="preserve">of </w:t>
      </w:r>
      <w:proofErr w:type="spellStart"/>
      <w:r w:rsidRPr="0019604E">
        <w:rPr>
          <w:rFonts w:ascii="Times New Roman" w:hAnsi="Times New Roman" w:cs="Times New Roman"/>
          <w:b/>
          <w:bCs/>
          <w:sz w:val="24"/>
          <w:szCs w:val="24"/>
        </w:rPr>
        <w:t>Nirwana</w:t>
      </w:r>
      <w:proofErr w:type="spellEnd"/>
      <w:r w:rsidRPr="0019604E">
        <w:rPr>
          <w:rFonts w:ascii="Times New Roman" w:hAnsi="Times New Roman" w:cs="Times New Roman"/>
          <w:b/>
          <w:bCs/>
          <w:sz w:val="24"/>
          <w:szCs w:val="24"/>
        </w:rPr>
        <w:t xml:space="preserve"> Beach</w:t>
      </w:r>
      <w:r w:rsidRPr="0019604E">
        <w:rPr>
          <w:rFonts w:ascii="Times New Roman" w:hAnsi="Times New Roman" w:cs="Times New Roman"/>
          <w:b/>
          <w:bCs/>
          <w:sz w:val="24"/>
          <w:szCs w:val="24"/>
          <w:lang w:val="id-ID"/>
        </w:rPr>
        <w:t>,</w:t>
      </w:r>
      <w:r w:rsidRPr="0019604E">
        <w:rPr>
          <w:rFonts w:ascii="Times New Roman" w:hAnsi="Times New Roman" w:cs="Times New Roman"/>
          <w:b/>
          <w:bCs/>
          <w:sz w:val="24"/>
          <w:szCs w:val="24"/>
        </w:rPr>
        <w:t xml:space="preserve"> Padang</w:t>
      </w:r>
      <w:r w:rsidRPr="0019604E">
        <w:rPr>
          <w:rFonts w:ascii="Times New Roman" w:hAnsi="Times New Roman" w:cs="Times New Roman"/>
          <w:b/>
          <w:bCs/>
          <w:sz w:val="24"/>
          <w:szCs w:val="24"/>
          <w:lang w:val="id-ID"/>
        </w:rPr>
        <w:t xml:space="preserve">, </w:t>
      </w:r>
      <w:r w:rsidRPr="0019604E">
        <w:rPr>
          <w:rFonts w:ascii="Times New Roman" w:hAnsi="Times New Roman" w:cs="Times New Roman"/>
          <w:b/>
          <w:bCs/>
          <w:sz w:val="24"/>
          <w:szCs w:val="24"/>
        </w:rPr>
        <w:t xml:space="preserve">Sumatera </w:t>
      </w:r>
      <w:r w:rsidRPr="0019604E">
        <w:rPr>
          <w:rFonts w:ascii="Times New Roman" w:hAnsi="Times New Roman" w:cs="Times New Roman"/>
          <w:b/>
          <w:bCs/>
          <w:sz w:val="24"/>
          <w:szCs w:val="24"/>
          <w:lang w:val="id-ID"/>
        </w:rPr>
        <w:t xml:space="preserve">Barat </w:t>
      </w:r>
      <w:r w:rsidRPr="0019604E">
        <w:rPr>
          <w:rFonts w:ascii="Times New Roman" w:hAnsi="Times New Roman" w:cs="Times New Roman"/>
          <w:b/>
          <w:bCs/>
          <w:sz w:val="24"/>
          <w:szCs w:val="24"/>
        </w:rPr>
        <w:t>Province</w:t>
      </w:r>
    </w:p>
    <w:p w:rsidR="005B372D" w:rsidRPr="0019604E" w:rsidRDefault="005B372D" w:rsidP="005B372D">
      <w:pPr>
        <w:spacing w:after="0" w:line="240" w:lineRule="auto"/>
        <w:rPr>
          <w:rFonts w:ascii="Times New Roman" w:hAnsi="Times New Roman" w:cs="Times New Roman"/>
          <w:b/>
          <w:sz w:val="24"/>
          <w:szCs w:val="24"/>
          <w:lang w:val="id-ID"/>
        </w:rPr>
      </w:pPr>
    </w:p>
    <w:p w:rsidR="005B372D" w:rsidRPr="0019604E" w:rsidRDefault="005B372D" w:rsidP="005B372D">
      <w:pPr>
        <w:spacing w:after="0" w:line="240" w:lineRule="auto"/>
        <w:ind w:firstLine="567"/>
        <w:jc w:val="center"/>
        <w:rPr>
          <w:rFonts w:ascii="Times New Roman" w:hAnsi="Times New Roman" w:cs="Times New Roman"/>
          <w:b/>
          <w:sz w:val="24"/>
          <w:szCs w:val="24"/>
          <w:lang w:val="id-ID"/>
        </w:rPr>
      </w:pPr>
    </w:p>
    <w:p w:rsidR="005B372D" w:rsidRPr="0019604E" w:rsidRDefault="005B372D" w:rsidP="005B372D">
      <w:pPr>
        <w:spacing w:after="0" w:line="240" w:lineRule="auto"/>
        <w:ind w:firstLine="567"/>
        <w:jc w:val="center"/>
        <w:rPr>
          <w:rFonts w:ascii="Times New Roman" w:hAnsi="Times New Roman" w:cs="Times New Roman"/>
          <w:b/>
          <w:sz w:val="24"/>
          <w:szCs w:val="24"/>
          <w:vertAlign w:val="superscript"/>
          <w:lang w:val="id-ID"/>
        </w:rPr>
      </w:pPr>
      <w:r w:rsidRPr="0019604E">
        <w:rPr>
          <w:rFonts w:ascii="Times New Roman" w:hAnsi="Times New Roman" w:cs="Times New Roman"/>
          <w:b/>
          <w:sz w:val="24"/>
          <w:szCs w:val="24"/>
          <w:lang w:val="id-ID"/>
        </w:rPr>
        <w:t>Septiyawati</w:t>
      </w:r>
      <w:r w:rsidRPr="0019604E">
        <w:rPr>
          <w:rFonts w:ascii="Times New Roman" w:hAnsi="Times New Roman" w:cs="Times New Roman"/>
          <w:b/>
          <w:sz w:val="24"/>
          <w:szCs w:val="24"/>
          <w:vertAlign w:val="superscript"/>
        </w:rPr>
        <w:t>1)</w:t>
      </w:r>
      <w:r w:rsidRPr="0019604E">
        <w:rPr>
          <w:rFonts w:ascii="Times New Roman" w:hAnsi="Times New Roman" w:cs="Times New Roman"/>
          <w:b/>
          <w:sz w:val="24"/>
          <w:szCs w:val="24"/>
        </w:rPr>
        <w:t>,</w:t>
      </w:r>
      <w:r w:rsidRPr="0019604E">
        <w:rPr>
          <w:rFonts w:ascii="Times New Roman" w:hAnsi="Times New Roman" w:cs="Times New Roman"/>
          <w:b/>
          <w:sz w:val="24"/>
          <w:szCs w:val="24"/>
          <w:lang w:val="id-ID"/>
        </w:rPr>
        <w:t xml:space="preserve"> Adriman</w:t>
      </w:r>
      <w:r w:rsidRPr="0019604E">
        <w:rPr>
          <w:rFonts w:ascii="Times New Roman" w:hAnsi="Times New Roman" w:cs="Times New Roman"/>
          <w:b/>
          <w:sz w:val="24"/>
          <w:szCs w:val="24"/>
          <w:vertAlign w:val="superscript"/>
        </w:rPr>
        <w:t>2)</w:t>
      </w:r>
      <w:r w:rsidRPr="0019604E">
        <w:rPr>
          <w:rFonts w:ascii="Times New Roman" w:hAnsi="Times New Roman" w:cs="Times New Roman"/>
          <w:b/>
          <w:sz w:val="24"/>
          <w:szCs w:val="24"/>
        </w:rPr>
        <w:t xml:space="preserve">, </w:t>
      </w:r>
      <w:proofErr w:type="spellStart"/>
      <w:r w:rsidRPr="0019604E">
        <w:rPr>
          <w:rFonts w:ascii="Times New Roman" w:hAnsi="Times New Roman" w:cs="Times New Roman"/>
          <w:b/>
          <w:sz w:val="24"/>
          <w:szCs w:val="24"/>
        </w:rPr>
        <w:t>Eni</w:t>
      </w:r>
      <w:proofErr w:type="spellEnd"/>
      <w:r w:rsidRPr="0019604E">
        <w:rPr>
          <w:rFonts w:ascii="Times New Roman" w:hAnsi="Times New Roman" w:cs="Times New Roman"/>
          <w:b/>
          <w:sz w:val="24"/>
          <w:szCs w:val="24"/>
        </w:rPr>
        <w:t xml:space="preserve"> Sumiarsih</w:t>
      </w:r>
      <w:r w:rsidRPr="0019604E">
        <w:rPr>
          <w:rFonts w:ascii="Times New Roman" w:hAnsi="Times New Roman" w:cs="Times New Roman"/>
          <w:b/>
          <w:sz w:val="24"/>
          <w:szCs w:val="24"/>
          <w:vertAlign w:val="superscript"/>
        </w:rPr>
        <w:t>2)</w:t>
      </w:r>
    </w:p>
    <w:p w:rsidR="005B372D" w:rsidRPr="0019604E" w:rsidRDefault="005B372D" w:rsidP="005B372D">
      <w:pPr>
        <w:spacing w:after="0" w:line="240" w:lineRule="auto"/>
        <w:ind w:firstLine="567"/>
        <w:jc w:val="center"/>
        <w:rPr>
          <w:rFonts w:ascii="Times New Roman" w:hAnsi="Times New Roman" w:cs="Times New Roman"/>
          <w:b/>
          <w:sz w:val="24"/>
          <w:szCs w:val="24"/>
          <w:lang w:val="id-ID"/>
        </w:rPr>
      </w:pPr>
    </w:p>
    <w:p w:rsidR="005B372D" w:rsidRPr="00B02CE1" w:rsidRDefault="005B372D" w:rsidP="00B02CE1">
      <w:pPr>
        <w:pStyle w:val="ListParagraph"/>
        <w:numPr>
          <w:ilvl w:val="0"/>
          <w:numId w:val="2"/>
        </w:numPr>
        <w:tabs>
          <w:tab w:val="left" w:pos="567"/>
        </w:tabs>
        <w:spacing w:after="0" w:line="240" w:lineRule="auto"/>
        <w:jc w:val="center"/>
        <w:rPr>
          <w:rFonts w:ascii="Times New Roman" w:hAnsi="Times New Roman" w:cs="Times New Roman"/>
          <w:sz w:val="20"/>
          <w:szCs w:val="20"/>
        </w:rPr>
      </w:pPr>
      <w:r w:rsidRPr="00B02CE1">
        <w:rPr>
          <w:rFonts w:ascii="Times New Roman" w:hAnsi="Times New Roman" w:cs="Times New Roman"/>
          <w:sz w:val="20"/>
          <w:szCs w:val="20"/>
        </w:rPr>
        <w:t>Student of the Fisheries and Marine Science</w:t>
      </w:r>
      <w:r w:rsidRPr="00B02CE1">
        <w:rPr>
          <w:rFonts w:ascii="Times New Roman" w:hAnsi="Times New Roman" w:cs="Times New Roman"/>
          <w:sz w:val="20"/>
          <w:szCs w:val="20"/>
          <w:lang w:val="id-ID"/>
        </w:rPr>
        <w:t xml:space="preserve"> Faculty</w:t>
      </w:r>
      <w:r w:rsidRPr="00B02CE1">
        <w:rPr>
          <w:rFonts w:ascii="Times New Roman" w:hAnsi="Times New Roman" w:cs="Times New Roman"/>
          <w:sz w:val="20"/>
          <w:szCs w:val="20"/>
        </w:rPr>
        <w:t>, Riau University</w:t>
      </w:r>
    </w:p>
    <w:p w:rsidR="005B372D" w:rsidRPr="0019604E" w:rsidRDefault="00B02CE1" w:rsidP="00B02CE1">
      <w:pPr>
        <w:pStyle w:val="ListParagraph"/>
        <w:numPr>
          <w:ilvl w:val="0"/>
          <w:numId w:val="2"/>
        </w:numPr>
        <w:tabs>
          <w:tab w:val="left" w:pos="567"/>
        </w:tabs>
        <w:spacing w:after="0" w:line="240" w:lineRule="auto"/>
        <w:ind w:left="0" w:firstLine="426"/>
        <w:jc w:val="center"/>
        <w:rPr>
          <w:rFonts w:ascii="Times New Roman" w:hAnsi="Times New Roman" w:cs="Times New Roman"/>
          <w:sz w:val="20"/>
          <w:szCs w:val="20"/>
        </w:rPr>
      </w:pPr>
      <w:r>
        <w:rPr>
          <w:rFonts w:ascii="Times New Roman" w:hAnsi="Times New Roman" w:cs="Times New Roman"/>
          <w:sz w:val="20"/>
          <w:szCs w:val="20"/>
          <w:lang w:val="id-ID"/>
        </w:rPr>
        <w:t xml:space="preserve"> </w:t>
      </w:r>
      <w:r w:rsidR="005B372D" w:rsidRPr="0019604E">
        <w:rPr>
          <w:rFonts w:ascii="Times New Roman" w:hAnsi="Times New Roman" w:cs="Times New Roman"/>
          <w:sz w:val="20"/>
          <w:szCs w:val="20"/>
        </w:rPr>
        <w:t>Lecture of the Fisheries and Marine Science</w:t>
      </w:r>
      <w:r w:rsidR="005B372D" w:rsidRPr="0019604E">
        <w:rPr>
          <w:rFonts w:ascii="Times New Roman" w:hAnsi="Times New Roman" w:cs="Times New Roman"/>
          <w:sz w:val="20"/>
          <w:szCs w:val="20"/>
          <w:lang w:val="id-ID"/>
        </w:rPr>
        <w:t xml:space="preserve"> Faculty</w:t>
      </w:r>
      <w:r w:rsidR="005B372D" w:rsidRPr="0019604E">
        <w:rPr>
          <w:rFonts w:ascii="Times New Roman" w:hAnsi="Times New Roman" w:cs="Times New Roman"/>
          <w:sz w:val="20"/>
          <w:szCs w:val="20"/>
        </w:rPr>
        <w:t>, Riau</w:t>
      </w:r>
      <w:r w:rsidR="005B372D" w:rsidRPr="0019604E">
        <w:rPr>
          <w:rFonts w:ascii="Times New Roman" w:hAnsi="Times New Roman" w:cs="Times New Roman"/>
          <w:sz w:val="20"/>
          <w:szCs w:val="20"/>
          <w:lang w:val="id-ID"/>
        </w:rPr>
        <w:t xml:space="preserve"> </w:t>
      </w:r>
      <w:proofErr w:type="spellStart"/>
      <w:r w:rsidR="005B372D" w:rsidRPr="0019604E">
        <w:rPr>
          <w:rFonts w:ascii="Times New Roman" w:hAnsi="Times New Roman" w:cs="Times New Roman"/>
          <w:sz w:val="20"/>
          <w:szCs w:val="20"/>
        </w:rPr>
        <w:t>Universiry</w:t>
      </w:r>
      <w:proofErr w:type="spellEnd"/>
    </w:p>
    <w:p w:rsidR="005B372D" w:rsidRPr="0019604E" w:rsidRDefault="005B372D" w:rsidP="005B372D">
      <w:pPr>
        <w:spacing w:after="0" w:line="240" w:lineRule="auto"/>
        <w:jc w:val="center"/>
        <w:rPr>
          <w:rFonts w:ascii="Times New Roman" w:hAnsi="Times New Roman" w:cs="Times New Roman"/>
          <w:sz w:val="20"/>
          <w:szCs w:val="20"/>
          <w:lang w:val="id-ID"/>
        </w:rPr>
      </w:pPr>
      <w:r w:rsidRPr="0019604E">
        <w:rPr>
          <w:rFonts w:ascii="Times New Roman" w:hAnsi="Times New Roman" w:cs="Times New Roman"/>
          <w:sz w:val="20"/>
          <w:szCs w:val="20"/>
          <w:lang w:val="id-ID"/>
        </w:rPr>
        <w:t>Email: Septiyawati1994@gmail.com</w:t>
      </w:r>
    </w:p>
    <w:p w:rsidR="005B372D" w:rsidRPr="0019604E" w:rsidRDefault="005B372D" w:rsidP="005B372D">
      <w:pPr>
        <w:spacing w:after="0" w:line="240" w:lineRule="auto"/>
        <w:ind w:firstLine="567"/>
        <w:jc w:val="center"/>
        <w:rPr>
          <w:rFonts w:ascii="Times New Roman" w:hAnsi="Times New Roman" w:cs="Times New Roman"/>
          <w:sz w:val="24"/>
          <w:szCs w:val="24"/>
          <w:lang w:val="id-ID"/>
        </w:rPr>
      </w:pPr>
    </w:p>
    <w:p w:rsidR="005B372D" w:rsidRPr="0019604E" w:rsidRDefault="005B372D" w:rsidP="005B372D">
      <w:pPr>
        <w:spacing w:after="0" w:line="240" w:lineRule="auto"/>
        <w:ind w:firstLine="567"/>
        <w:jc w:val="center"/>
        <w:rPr>
          <w:rFonts w:ascii="Times New Roman" w:hAnsi="Times New Roman" w:cs="Times New Roman"/>
          <w:sz w:val="24"/>
          <w:szCs w:val="24"/>
          <w:lang w:val="id-ID"/>
        </w:rPr>
      </w:pPr>
    </w:p>
    <w:p w:rsidR="005B372D" w:rsidRPr="0019604E" w:rsidRDefault="005B372D" w:rsidP="005B372D">
      <w:pPr>
        <w:spacing w:after="0" w:line="240" w:lineRule="auto"/>
        <w:ind w:firstLine="567"/>
        <w:jc w:val="center"/>
        <w:rPr>
          <w:rFonts w:ascii="Times New Roman" w:hAnsi="Times New Roman" w:cs="Times New Roman"/>
          <w:sz w:val="24"/>
          <w:szCs w:val="24"/>
          <w:lang w:val="id-ID"/>
        </w:rPr>
      </w:pPr>
    </w:p>
    <w:p w:rsidR="005B372D" w:rsidRPr="0019604E" w:rsidRDefault="005B372D" w:rsidP="005B372D">
      <w:pPr>
        <w:spacing w:after="0" w:line="240" w:lineRule="auto"/>
        <w:ind w:firstLine="567"/>
        <w:jc w:val="center"/>
        <w:rPr>
          <w:rFonts w:ascii="Times New Roman" w:hAnsi="Times New Roman" w:cs="Times New Roman"/>
          <w:b/>
        </w:rPr>
      </w:pPr>
      <w:r w:rsidRPr="0019604E">
        <w:rPr>
          <w:rFonts w:ascii="Times New Roman" w:hAnsi="Times New Roman" w:cs="Times New Roman"/>
          <w:b/>
        </w:rPr>
        <w:t>ABSTRACT</w:t>
      </w:r>
    </w:p>
    <w:p w:rsidR="005B372D" w:rsidRPr="0019604E" w:rsidRDefault="005B372D" w:rsidP="005B372D">
      <w:pPr>
        <w:spacing w:after="0" w:line="240" w:lineRule="auto"/>
        <w:ind w:firstLine="567"/>
        <w:jc w:val="both"/>
        <w:rPr>
          <w:rFonts w:ascii="Times New Roman" w:hAnsi="Times New Roman" w:cs="Times New Roman"/>
          <w:b/>
          <w:sz w:val="24"/>
          <w:szCs w:val="24"/>
        </w:rPr>
      </w:pPr>
    </w:p>
    <w:p w:rsidR="005B372D" w:rsidRPr="0019604E" w:rsidRDefault="005B372D" w:rsidP="005B372D">
      <w:pPr>
        <w:tabs>
          <w:tab w:val="left" w:pos="567"/>
        </w:tabs>
        <w:spacing w:after="0" w:line="240" w:lineRule="auto"/>
        <w:jc w:val="both"/>
        <w:rPr>
          <w:rFonts w:ascii="Times New Roman" w:hAnsi="Times New Roman" w:cs="Times New Roman"/>
          <w:lang w:val="id-ID"/>
        </w:rPr>
      </w:pPr>
      <w:r w:rsidRPr="0019604E">
        <w:rPr>
          <w:rFonts w:ascii="Times New Roman" w:hAnsi="Times New Roman" w:cs="Times New Roman"/>
          <w:sz w:val="24"/>
          <w:szCs w:val="24"/>
        </w:rPr>
        <w:tab/>
      </w:r>
      <w:proofErr w:type="spellStart"/>
      <w:r w:rsidRPr="0019604E">
        <w:rPr>
          <w:rFonts w:ascii="Times New Roman" w:hAnsi="Times New Roman" w:cs="Times New Roman"/>
        </w:rPr>
        <w:t>Nirwana</w:t>
      </w:r>
      <w:proofErr w:type="spellEnd"/>
      <w:r w:rsidRPr="0019604E">
        <w:rPr>
          <w:rFonts w:ascii="Times New Roman" w:hAnsi="Times New Roman" w:cs="Times New Roman"/>
        </w:rPr>
        <w:t xml:space="preserve"> Beach in West </w:t>
      </w:r>
      <w:proofErr w:type="gramStart"/>
      <w:r w:rsidRPr="0019604E">
        <w:rPr>
          <w:rFonts w:ascii="Times New Roman" w:hAnsi="Times New Roman" w:cs="Times New Roman"/>
        </w:rPr>
        <w:t>Sumatera,</w:t>
      </w:r>
      <w:proofErr w:type="gramEnd"/>
      <w:r w:rsidRPr="0019604E">
        <w:rPr>
          <w:rFonts w:ascii="Times New Roman" w:hAnsi="Times New Roman" w:cs="Times New Roman"/>
        </w:rPr>
        <w:t xml:space="preserve"> </w:t>
      </w:r>
      <w:r w:rsidRPr="0019604E">
        <w:rPr>
          <w:rFonts w:ascii="Times New Roman" w:hAnsi="Times New Roman" w:cs="Times New Roman"/>
          <w:lang w:val="id-ID"/>
        </w:rPr>
        <w:t xml:space="preserve">is commonly used for </w:t>
      </w:r>
      <w:r w:rsidRPr="0019604E">
        <w:rPr>
          <w:rFonts w:ascii="Times New Roman" w:hAnsi="Times New Roman" w:cs="Times New Roman"/>
        </w:rPr>
        <w:t>tourism, fisheries and domestic activities</w:t>
      </w:r>
      <w:r w:rsidRPr="0019604E">
        <w:rPr>
          <w:rFonts w:ascii="Times New Roman" w:hAnsi="Times New Roman" w:cs="Times New Roman"/>
          <w:lang w:val="id-ID"/>
        </w:rPr>
        <w:t xml:space="preserve"> that </w:t>
      </w:r>
      <w:r w:rsidRPr="0019604E">
        <w:rPr>
          <w:rFonts w:ascii="Times New Roman" w:hAnsi="Times New Roman" w:cs="Times New Roman"/>
        </w:rPr>
        <w:t>potential</w:t>
      </w:r>
      <w:r w:rsidRPr="0019604E">
        <w:rPr>
          <w:rFonts w:ascii="Times New Roman" w:hAnsi="Times New Roman" w:cs="Times New Roman"/>
          <w:lang w:val="id-ID"/>
        </w:rPr>
        <w:t xml:space="preserve"> in</w:t>
      </w:r>
      <w:r w:rsidRPr="0019604E">
        <w:rPr>
          <w:rFonts w:ascii="Times New Roman" w:hAnsi="Times New Roman" w:cs="Times New Roman"/>
        </w:rPr>
        <w:t xml:space="preserve"> affecting the water quality. This research aim</w:t>
      </w:r>
      <w:r w:rsidRPr="0019604E">
        <w:rPr>
          <w:rFonts w:ascii="Times New Roman" w:hAnsi="Times New Roman" w:cs="Times New Roman"/>
          <w:lang w:val="id-ID"/>
        </w:rPr>
        <w:t>s</w:t>
      </w:r>
      <w:r w:rsidRPr="0019604E">
        <w:rPr>
          <w:rFonts w:ascii="Times New Roman" w:hAnsi="Times New Roman" w:cs="Times New Roman"/>
        </w:rPr>
        <w:t xml:space="preserve"> to determine the relationship between water quality parameters </w:t>
      </w:r>
      <w:r w:rsidRPr="0019604E">
        <w:rPr>
          <w:rFonts w:ascii="Times New Roman" w:hAnsi="Times New Roman" w:cs="Times New Roman"/>
          <w:lang w:val="id-ID"/>
        </w:rPr>
        <w:t xml:space="preserve">and the </w:t>
      </w:r>
      <w:r w:rsidRPr="0019604E">
        <w:rPr>
          <w:rFonts w:ascii="Times New Roman" w:hAnsi="Times New Roman" w:cs="Times New Roman"/>
        </w:rPr>
        <w:t xml:space="preserve">phytoplankton abundance </w:t>
      </w:r>
      <w:r w:rsidRPr="0019604E">
        <w:rPr>
          <w:rFonts w:ascii="Times New Roman" w:hAnsi="Times New Roman" w:cs="Times New Roman"/>
          <w:lang w:val="id-ID"/>
        </w:rPr>
        <w:t xml:space="preserve">in the </w:t>
      </w:r>
      <w:proofErr w:type="spellStart"/>
      <w:r w:rsidRPr="0019604E">
        <w:rPr>
          <w:rFonts w:ascii="Times New Roman" w:hAnsi="Times New Roman" w:cs="Times New Roman"/>
        </w:rPr>
        <w:t>seagrass</w:t>
      </w:r>
      <w:proofErr w:type="spellEnd"/>
      <w:r w:rsidRPr="0019604E">
        <w:rPr>
          <w:rFonts w:ascii="Times New Roman" w:hAnsi="Times New Roman" w:cs="Times New Roman"/>
        </w:rPr>
        <w:t xml:space="preserve"> </w:t>
      </w:r>
      <w:r w:rsidRPr="0019604E">
        <w:rPr>
          <w:rFonts w:ascii="Times New Roman" w:hAnsi="Times New Roman" w:cs="Times New Roman"/>
          <w:lang w:val="id-ID"/>
        </w:rPr>
        <w:t>ecosystem in that b</w:t>
      </w:r>
      <w:r w:rsidRPr="0019604E">
        <w:rPr>
          <w:rFonts w:ascii="Times New Roman" w:hAnsi="Times New Roman" w:cs="Times New Roman"/>
        </w:rPr>
        <w:t>each</w:t>
      </w:r>
      <w:r w:rsidRPr="0019604E">
        <w:rPr>
          <w:rFonts w:ascii="Times New Roman" w:hAnsi="Times New Roman" w:cs="Times New Roman"/>
          <w:lang w:val="id-ID"/>
        </w:rPr>
        <w:t>. Samplings</w:t>
      </w:r>
      <w:r w:rsidRPr="0019604E">
        <w:rPr>
          <w:rFonts w:ascii="Times New Roman" w:hAnsi="Times New Roman" w:cs="Times New Roman"/>
        </w:rPr>
        <w:t xml:space="preserve"> w</w:t>
      </w:r>
      <w:r w:rsidRPr="0019604E">
        <w:rPr>
          <w:rFonts w:ascii="Times New Roman" w:hAnsi="Times New Roman" w:cs="Times New Roman"/>
          <w:lang w:val="id-ID"/>
        </w:rPr>
        <w:t>ere</w:t>
      </w:r>
      <w:r w:rsidRPr="0019604E">
        <w:rPr>
          <w:rFonts w:ascii="Times New Roman" w:hAnsi="Times New Roman" w:cs="Times New Roman"/>
        </w:rPr>
        <w:t xml:space="preserve"> conducted in September 2016</w:t>
      </w:r>
      <w:r w:rsidRPr="0019604E">
        <w:rPr>
          <w:rFonts w:ascii="Times New Roman" w:hAnsi="Times New Roman" w:cs="Times New Roman"/>
          <w:lang w:val="id-ID"/>
        </w:rPr>
        <w:t>, 3 times, once/ week in 3 stations.</w:t>
      </w:r>
    </w:p>
    <w:p w:rsidR="005B372D" w:rsidRPr="00FD2425" w:rsidRDefault="005B372D" w:rsidP="005B372D">
      <w:pPr>
        <w:tabs>
          <w:tab w:val="left" w:pos="567"/>
        </w:tabs>
        <w:spacing w:after="0" w:line="240" w:lineRule="auto"/>
        <w:jc w:val="both"/>
        <w:rPr>
          <w:rFonts w:ascii="Times New Roman" w:hAnsi="Times New Roman" w:cs="Times New Roman"/>
          <w:lang w:val="id-ID"/>
        </w:rPr>
      </w:pPr>
      <w:r w:rsidRPr="0019604E">
        <w:rPr>
          <w:rFonts w:ascii="Times New Roman" w:hAnsi="Times New Roman" w:cs="Times New Roman"/>
          <w:lang w:val="id-ID"/>
        </w:rPr>
        <w:tab/>
      </w:r>
      <w:r w:rsidRPr="0019604E">
        <w:rPr>
          <w:rFonts w:ascii="Times New Roman" w:hAnsi="Times New Roman" w:cs="Times New Roman"/>
        </w:rPr>
        <w:t xml:space="preserve">Results </w:t>
      </w:r>
      <w:r w:rsidRPr="0019604E">
        <w:rPr>
          <w:rFonts w:ascii="Times New Roman" w:hAnsi="Times New Roman" w:cs="Times New Roman"/>
          <w:lang w:val="id-ID"/>
        </w:rPr>
        <w:t>shown that</w:t>
      </w:r>
      <w:r w:rsidRPr="0019604E">
        <w:rPr>
          <w:rFonts w:ascii="Times New Roman" w:hAnsi="Times New Roman" w:cs="Times New Roman"/>
        </w:rPr>
        <w:t xml:space="preserve"> </w:t>
      </w:r>
      <w:r w:rsidRPr="0019604E">
        <w:rPr>
          <w:rFonts w:ascii="Times New Roman" w:hAnsi="Times New Roman" w:cs="Times New Roman"/>
          <w:lang w:val="id-ID"/>
        </w:rPr>
        <w:t>t</w:t>
      </w:r>
      <w:r w:rsidRPr="0019604E">
        <w:rPr>
          <w:rFonts w:ascii="Times New Roman" w:hAnsi="Times New Roman" w:cs="Times New Roman"/>
        </w:rPr>
        <w:t xml:space="preserve">here were 30 phytoplankton types, consists of five classes, namely </w:t>
      </w:r>
      <w:proofErr w:type="spellStart"/>
      <w:r w:rsidRPr="0019604E">
        <w:rPr>
          <w:rFonts w:ascii="Times New Roman" w:hAnsi="Times New Roman" w:cs="Times New Roman"/>
        </w:rPr>
        <w:t>Bacillariophyceae</w:t>
      </w:r>
      <w:proofErr w:type="spellEnd"/>
      <w:r w:rsidRPr="0019604E">
        <w:rPr>
          <w:rFonts w:ascii="Times New Roman" w:hAnsi="Times New Roman" w:cs="Times New Roman"/>
        </w:rPr>
        <w:t xml:space="preserve"> (17 </w:t>
      </w:r>
      <w:proofErr w:type="spellStart"/>
      <w:r w:rsidRPr="0019604E">
        <w:rPr>
          <w:rFonts w:ascii="Times New Roman" w:hAnsi="Times New Roman" w:cs="Times New Roman"/>
        </w:rPr>
        <w:t>spesies</w:t>
      </w:r>
      <w:proofErr w:type="spellEnd"/>
      <w:r w:rsidRPr="0019604E">
        <w:rPr>
          <w:rFonts w:ascii="Times New Roman" w:hAnsi="Times New Roman" w:cs="Times New Roman"/>
        </w:rPr>
        <w:t xml:space="preserve">), </w:t>
      </w:r>
      <w:proofErr w:type="spellStart"/>
      <w:r w:rsidRPr="0019604E">
        <w:rPr>
          <w:rFonts w:ascii="Times New Roman" w:hAnsi="Times New Roman" w:cs="Times New Roman"/>
        </w:rPr>
        <w:t>Chlorophyceae</w:t>
      </w:r>
      <w:proofErr w:type="spellEnd"/>
      <w:r w:rsidRPr="0019604E">
        <w:rPr>
          <w:rFonts w:ascii="Times New Roman" w:hAnsi="Times New Roman" w:cs="Times New Roman"/>
        </w:rPr>
        <w:t xml:space="preserve"> (6 </w:t>
      </w:r>
      <w:proofErr w:type="spellStart"/>
      <w:r w:rsidRPr="0019604E">
        <w:rPr>
          <w:rFonts w:ascii="Times New Roman" w:hAnsi="Times New Roman" w:cs="Times New Roman"/>
        </w:rPr>
        <w:t>spesies</w:t>
      </w:r>
      <w:proofErr w:type="spellEnd"/>
      <w:r w:rsidRPr="0019604E">
        <w:rPr>
          <w:rFonts w:ascii="Times New Roman" w:hAnsi="Times New Roman" w:cs="Times New Roman"/>
        </w:rPr>
        <w:t xml:space="preserve">), </w:t>
      </w:r>
      <w:proofErr w:type="spellStart"/>
      <w:r w:rsidRPr="0019604E">
        <w:rPr>
          <w:rFonts w:ascii="Times New Roman" w:hAnsi="Times New Roman" w:cs="Times New Roman"/>
        </w:rPr>
        <w:t>Cyanophyceae</w:t>
      </w:r>
      <w:proofErr w:type="spellEnd"/>
      <w:r w:rsidRPr="0019604E">
        <w:rPr>
          <w:rFonts w:ascii="Times New Roman" w:hAnsi="Times New Roman" w:cs="Times New Roman"/>
        </w:rPr>
        <w:t xml:space="preserve"> </w:t>
      </w:r>
      <w:r>
        <w:rPr>
          <w:rFonts w:ascii="Times New Roman" w:hAnsi="Times New Roman" w:cs="Times New Roman"/>
          <w:lang w:val="id-ID"/>
        </w:rPr>
        <w:t xml:space="preserve">         </w:t>
      </w:r>
      <w:r w:rsidRPr="0019604E">
        <w:rPr>
          <w:rFonts w:ascii="Times New Roman" w:hAnsi="Times New Roman" w:cs="Times New Roman"/>
        </w:rPr>
        <w:t xml:space="preserve">(5 </w:t>
      </w:r>
      <w:proofErr w:type="spellStart"/>
      <w:r w:rsidRPr="0019604E">
        <w:rPr>
          <w:rFonts w:ascii="Times New Roman" w:hAnsi="Times New Roman" w:cs="Times New Roman"/>
        </w:rPr>
        <w:t>spesies</w:t>
      </w:r>
      <w:proofErr w:type="spellEnd"/>
      <w:r w:rsidRPr="0019604E">
        <w:rPr>
          <w:rFonts w:ascii="Times New Roman" w:hAnsi="Times New Roman" w:cs="Times New Roman"/>
        </w:rPr>
        <w:t xml:space="preserve">), </w:t>
      </w:r>
      <w:proofErr w:type="spellStart"/>
      <w:r w:rsidRPr="0019604E">
        <w:rPr>
          <w:rFonts w:ascii="Times New Roman" w:hAnsi="Times New Roman" w:cs="Times New Roman"/>
        </w:rPr>
        <w:t>Dinophyceae</w:t>
      </w:r>
      <w:proofErr w:type="spellEnd"/>
      <w:r w:rsidRPr="0019604E">
        <w:rPr>
          <w:rFonts w:ascii="Times New Roman" w:hAnsi="Times New Roman" w:cs="Times New Roman"/>
        </w:rPr>
        <w:t xml:space="preserve"> (1 species) and </w:t>
      </w:r>
      <w:proofErr w:type="spellStart"/>
      <w:r w:rsidRPr="0019604E">
        <w:rPr>
          <w:rFonts w:ascii="Times New Roman" w:hAnsi="Times New Roman" w:cs="Times New Roman"/>
        </w:rPr>
        <w:t>Xantophyceae</w:t>
      </w:r>
      <w:proofErr w:type="spellEnd"/>
      <w:r w:rsidRPr="0019604E">
        <w:rPr>
          <w:rFonts w:ascii="Times New Roman" w:hAnsi="Times New Roman" w:cs="Times New Roman"/>
        </w:rPr>
        <w:t xml:space="preserve"> (1 species). The </w:t>
      </w:r>
      <w:proofErr w:type="spellStart"/>
      <w:r w:rsidRPr="0019604E">
        <w:rPr>
          <w:rFonts w:ascii="Times New Roman" w:hAnsi="Times New Roman" w:cs="Times New Roman"/>
        </w:rPr>
        <w:t>abu</w:t>
      </w:r>
      <w:proofErr w:type="spellEnd"/>
      <w:r w:rsidRPr="0019604E">
        <w:rPr>
          <w:rFonts w:ascii="Times New Roman" w:hAnsi="Times New Roman" w:cs="Times New Roman"/>
          <w:lang w:val="id-ID"/>
        </w:rPr>
        <w:t>n</w:t>
      </w:r>
      <w:r w:rsidRPr="0019604E">
        <w:rPr>
          <w:rFonts w:ascii="Times New Roman" w:hAnsi="Times New Roman" w:cs="Times New Roman"/>
        </w:rPr>
        <w:t>dance of phytoplankton range</w:t>
      </w:r>
      <w:r w:rsidRPr="0019604E">
        <w:rPr>
          <w:rFonts w:ascii="Times New Roman" w:hAnsi="Times New Roman" w:cs="Times New Roman"/>
          <w:lang w:val="id-ID"/>
        </w:rPr>
        <w:t>d from</w:t>
      </w:r>
      <w:r w:rsidRPr="0019604E">
        <w:rPr>
          <w:rFonts w:ascii="Times New Roman" w:hAnsi="Times New Roman" w:cs="Times New Roman"/>
        </w:rPr>
        <w:t xml:space="preserve"> 12</w:t>
      </w:r>
      <w:r w:rsidRPr="0019604E">
        <w:rPr>
          <w:rFonts w:ascii="Times New Roman" w:hAnsi="Times New Roman" w:cs="Times New Roman"/>
          <w:lang w:val="id-ID"/>
        </w:rPr>
        <w:t>,</w:t>
      </w:r>
      <w:r w:rsidRPr="0019604E">
        <w:rPr>
          <w:rFonts w:ascii="Times New Roman" w:hAnsi="Times New Roman" w:cs="Times New Roman"/>
        </w:rPr>
        <w:t>292 to 23</w:t>
      </w:r>
      <w:r w:rsidRPr="0019604E">
        <w:rPr>
          <w:rFonts w:ascii="Times New Roman" w:hAnsi="Times New Roman" w:cs="Times New Roman"/>
          <w:lang w:val="id-ID"/>
        </w:rPr>
        <w:t>,</w:t>
      </w:r>
      <w:r w:rsidRPr="0019604E">
        <w:rPr>
          <w:rFonts w:ascii="Times New Roman" w:hAnsi="Times New Roman" w:cs="Times New Roman"/>
        </w:rPr>
        <w:t xml:space="preserve">646 cells/L. the H' </w:t>
      </w:r>
      <w:r w:rsidRPr="0019604E">
        <w:rPr>
          <w:rFonts w:ascii="Times New Roman" w:hAnsi="Times New Roman" w:cs="Times New Roman"/>
          <w:lang w:val="id-ID"/>
        </w:rPr>
        <w:t>was</w:t>
      </w:r>
      <w:r w:rsidRPr="0019604E">
        <w:rPr>
          <w:rFonts w:ascii="Times New Roman" w:hAnsi="Times New Roman" w:cs="Times New Roman"/>
        </w:rPr>
        <w:t xml:space="preserve"> 4.01</w:t>
      </w:r>
      <w:r w:rsidRPr="0019604E">
        <w:rPr>
          <w:rFonts w:ascii="Times New Roman" w:hAnsi="Times New Roman" w:cs="Times New Roman"/>
          <w:lang w:val="id-ID"/>
        </w:rPr>
        <w:t>7</w:t>
      </w:r>
      <w:r w:rsidRPr="0019604E">
        <w:rPr>
          <w:rFonts w:ascii="Times New Roman" w:hAnsi="Times New Roman" w:cs="Times New Roman"/>
        </w:rPr>
        <w:t xml:space="preserve"> to 4.42</w:t>
      </w:r>
      <w:r w:rsidRPr="0019604E">
        <w:rPr>
          <w:rFonts w:ascii="Times New Roman" w:hAnsi="Times New Roman" w:cs="Times New Roman"/>
          <w:lang w:val="id-ID"/>
        </w:rPr>
        <w:t>5</w:t>
      </w:r>
      <w:r w:rsidRPr="0019604E">
        <w:rPr>
          <w:rFonts w:ascii="Times New Roman" w:hAnsi="Times New Roman" w:cs="Times New Roman"/>
        </w:rPr>
        <w:t xml:space="preserve">; C </w:t>
      </w:r>
      <w:r w:rsidRPr="0019604E">
        <w:rPr>
          <w:rFonts w:ascii="Times New Roman" w:hAnsi="Times New Roman" w:cs="Times New Roman"/>
          <w:lang w:val="id-ID"/>
        </w:rPr>
        <w:t>was</w:t>
      </w:r>
      <w:r w:rsidRPr="0019604E">
        <w:rPr>
          <w:rFonts w:ascii="Times New Roman" w:hAnsi="Times New Roman" w:cs="Times New Roman"/>
        </w:rPr>
        <w:t xml:space="preserve"> 0.057 to 0.088 and E </w:t>
      </w:r>
      <w:r w:rsidRPr="0019604E">
        <w:rPr>
          <w:rFonts w:ascii="Times New Roman" w:hAnsi="Times New Roman" w:cs="Times New Roman"/>
          <w:lang w:val="id-ID"/>
        </w:rPr>
        <w:t>was</w:t>
      </w:r>
      <w:r w:rsidRPr="0019604E">
        <w:rPr>
          <w:rFonts w:ascii="Times New Roman" w:hAnsi="Times New Roman" w:cs="Times New Roman"/>
        </w:rPr>
        <w:t xml:space="preserve"> 0.819 to 0.902. Water quality parameters </w:t>
      </w:r>
      <w:r w:rsidRPr="0019604E">
        <w:rPr>
          <w:rFonts w:ascii="Times New Roman" w:hAnsi="Times New Roman" w:cs="Times New Roman"/>
          <w:lang w:val="id-ID"/>
        </w:rPr>
        <w:t xml:space="preserve">value indicates that it </w:t>
      </w:r>
      <w:r w:rsidRPr="0019604E">
        <w:rPr>
          <w:rFonts w:ascii="Times New Roman" w:hAnsi="Times New Roman" w:cs="Times New Roman"/>
        </w:rPr>
        <w:t>support</w:t>
      </w:r>
      <w:r w:rsidRPr="0019604E">
        <w:rPr>
          <w:rFonts w:ascii="Times New Roman" w:hAnsi="Times New Roman" w:cs="Times New Roman"/>
          <w:lang w:val="id-ID"/>
        </w:rPr>
        <w:t xml:space="preserve">s the </w:t>
      </w:r>
      <w:r w:rsidRPr="0019604E">
        <w:rPr>
          <w:rFonts w:ascii="Times New Roman" w:hAnsi="Times New Roman" w:cs="Times New Roman"/>
        </w:rPr>
        <w:t xml:space="preserve">life of phytoplankton. </w:t>
      </w:r>
      <w:r w:rsidRPr="0019604E">
        <w:rPr>
          <w:rFonts w:ascii="Times New Roman" w:hAnsi="Times New Roman" w:cs="Times New Roman"/>
          <w:lang w:val="id-ID"/>
        </w:rPr>
        <w:t xml:space="preserve">There is </w:t>
      </w:r>
      <w:r w:rsidRPr="0019604E">
        <w:rPr>
          <w:rFonts w:ascii="Times New Roman" w:hAnsi="Times New Roman" w:cs="Times New Roman"/>
        </w:rPr>
        <w:t xml:space="preserve">a very strong relationship </w:t>
      </w:r>
      <w:r>
        <w:rPr>
          <w:rFonts w:ascii="Times New Roman" w:hAnsi="Times New Roman" w:cs="Times New Roman"/>
          <w:lang w:val="id-ID"/>
        </w:rPr>
        <w:t xml:space="preserve">(95%) </w:t>
      </w:r>
      <w:r w:rsidRPr="0019604E">
        <w:rPr>
          <w:rFonts w:ascii="Times New Roman" w:hAnsi="Times New Roman" w:cs="Times New Roman"/>
        </w:rPr>
        <w:t xml:space="preserve">between the abundance of phytoplankton </w:t>
      </w:r>
      <w:r w:rsidRPr="0019604E">
        <w:rPr>
          <w:rFonts w:ascii="Times New Roman" w:hAnsi="Times New Roman" w:cs="Times New Roman"/>
          <w:lang w:val="id-ID"/>
        </w:rPr>
        <w:t xml:space="preserve">and </w:t>
      </w:r>
      <w:r>
        <w:rPr>
          <w:rFonts w:ascii="Times New Roman" w:hAnsi="Times New Roman" w:cs="Times New Roman"/>
        </w:rPr>
        <w:t>water quality parameters</w:t>
      </w:r>
      <w:r>
        <w:rPr>
          <w:rFonts w:ascii="Times New Roman" w:hAnsi="Times New Roman" w:cs="Times New Roman"/>
          <w:lang w:val="id-ID"/>
        </w:rPr>
        <w:t>.</w:t>
      </w:r>
    </w:p>
    <w:p w:rsidR="005B372D" w:rsidRPr="0019604E" w:rsidRDefault="005B372D" w:rsidP="005B372D">
      <w:pPr>
        <w:tabs>
          <w:tab w:val="left" w:pos="567"/>
        </w:tabs>
        <w:spacing w:after="0" w:line="240" w:lineRule="auto"/>
        <w:jc w:val="both"/>
        <w:rPr>
          <w:rFonts w:ascii="Times New Roman" w:hAnsi="Times New Roman" w:cs="Times New Roman"/>
          <w:lang w:val="id-ID"/>
        </w:rPr>
      </w:pPr>
    </w:p>
    <w:p w:rsidR="005B372D" w:rsidRDefault="005B372D" w:rsidP="00B02CE1">
      <w:pPr>
        <w:ind w:left="993" w:hanging="993"/>
        <w:rPr>
          <w:rFonts w:ascii="Times New Roman" w:hAnsi="Times New Roman" w:cs="Times New Roman"/>
          <w:lang w:val="id-ID"/>
        </w:rPr>
      </w:pPr>
      <w:r w:rsidRPr="0019604E">
        <w:rPr>
          <w:rFonts w:ascii="Times New Roman" w:hAnsi="Times New Roman" w:cs="Times New Roman"/>
          <w:b/>
          <w:i/>
        </w:rPr>
        <w:t>Keyword</w:t>
      </w:r>
      <w:r w:rsidRPr="0019604E">
        <w:rPr>
          <w:rFonts w:ascii="Times New Roman" w:hAnsi="Times New Roman" w:cs="Times New Roman"/>
          <w:b/>
          <w:i/>
          <w:lang w:val="id-ID"/>
        </w:rPr>
        <w:t>s</w:t>
      </w:r>
      <w:r w:rsidRPr="0019604E">
        <w:rPr>
          <w:rFonts w:ascii="Times New Roman" w:hAnsi="Times New Roman" w:cs="Times New Roman"/>
        </w:rPr>
        <w:t>:</w:t>
      </w:r>
      <w:r w:rsidRPr="0019604E">
        <w:rPr>
          <w:rFonts w:ascii="Times New Roman" w:hAnsi="Times New Roman" w:cs="Times New Roman"/>
          <w:lang w:val="id-ID"/>
        </w:rPr>
        <w:t xml:space="preserve"> N</w:t>
      </w:r>
      <w:proofErr w:type="spellStart"/>
      <w:r w:rsidRPr="0019604E">
        <w:rPr>
          <w:rFonts w:ascii="Times New Roman" w:hAnsi="Times New Roman" w:cs="Times New Roman"/>
        </w:rPr>
        <w:t>irwana</w:t>
      </w:r>
      <w:proofErr w:type="spellEnd"/>
      <w:r w:rsidRPr="0019604E">
        <w:rPr>
          <w:rFonts w:ascii="Times New Roman" w:hAnsi="Times New Roman" w:cs="Times New Roman"/>
        </w:rPr>
        <w:t xml:space="preserve"> </w:t>
      </w:r>
      <w:r w:rsidRPr="0019604E">
        <w:rPr>
          <w:rFonts w:ascii="Times New Roman" w:hAnsi="Times New Roman" w:cs="Times New Roman"/>
          <w:lang w:val="id-ID"/>
        </w:rPr>
        <w:t>B</w:t>
      </w:r>
      <w:r w:rsidRPr="0019604E">
        <w:rPr>
          <w:rFonts w:ascii="Times New Roman" w:hAnsi="Times New Roman" w:cs="Times New Roman"/>
        </w:rPr>
        <w:t xml:space="preserve">each, </w:t>
      </w:r>
      <w:r w:rsidRPr="0019604E">
        <w:rPr>
          <w:rFonts w:ascii="Times New Roman" w:hAnsi="Times New Roman" w:cs="Times New Roman"/>
          <w:lang w:val="id-ID"/>
        </w:rPr>
        <w:t>P</w:t>
      </w:r>
      <w:proofErr w:type="spellStart"/>
      <w:r w:rsidRPr="0019604E">
        <w:rPr>
          <w:rFonts w:ascii="Times New Roman" w:hAnsi="Times New Roman" w:cs="Times New Roman"/>
        </w:rPr>
        <w:t>hytoplankton</w:t>
      </w:r>
      <w:proofErr w:type="spellEnd"/>
      <w:r w:rsidRPr="0019604E">
        <w:rPr>
          <w:rFonts w:ascii="Times New Roman" w:hAnsi="Times New Roman" w:cs="Times New Roman"/>
          <w:lang w:val="id-ID"/>
        </w:rPr>
        <w:t xml:space="preserve"> Abundance, Seagrass Ecosystem</w:t>
      </w:r>
      <w:r w:rsidRPr="0019604E">
        <w:rPr>
          <w:rFonts w:ascii="Times New Roman" w:hAnsi="Times New Roman" w:cs="Times New Roman"/>
        </w:rPr>
        <w:t xml:space="preserve">, </w:t>
      </w:r>
      <w:r w:rsidRPr="0019604E">
        <w:rPr>
          <w:rFonts w:ascii="Times New Roman" w:hAnsi="Times New Roman" w:cs="Times New Roman"/>
          <w:lang w:val="id-ID"/>
        </w:rPr>
        <w:t>W</w:t>
      </w:r>
      <w:proofErr w:type="spellStart"/>
      <w:r w:rsidRPr="0019604E">
        <w:rPr>
          <w:rFonts w:ascii="Times New Roman" w:hAnsi="Times New Roman" w:cs="Times New Roman"/>
        </w:rPr>
        <w:t>ater</w:t>
      </w:r>
      <w:proofErr w:type="spellEnd"/>
      <w:r w:rsidRPr="0019604E">
        <w:rPr>
          <w:rFonts w:ascii="Times New Roman" w:hAnsi="Times New Roman" w:cs="Times New Roman"/>
        </w:rPr>
        <w:t xml:space="preserve"> </w:t>
      </w:r>
      <w:r w:rsidRPr="0019604E">
        <w:rPr>
          <w:rFonts w:ascii="Times New Roman" w:hAnsi="Times New Roman" w:cs="Times New Roman"/>
          <w:lang w:val="id-ID"/>
        </w:rPr>
        <w:t>Q</w:t>
      </w:r>
      <w:proofErr w:type="spellStart"/>
      <w:r w:rsidRPr="0019604E">
        <w:rPr>
          <w:rFonts w:ascii="Times New Roman" w:hAnsi="Times New Roman" w:cs="Times New Roman"/>
        </w:rPr>
        <w:t>uality</w:t>
      </w:r>
      <w:proofErr w:type="spellEnd"/>
      <w:r w:rsidRPr="0019604E">
        <w:rPr>
          <w:rFonts w:ascii="Times New Roman" w:hAnsi="Times New Roman" w:cs="Times New Roman"/>
        </w:rPr>
        <w:t xml:space="preserve"> </w:t>
      </w:r>
      <w:r w:rsidRPr="0019604E">
        <w:rPr>
          <w:rFonts w:ascii="Times New Roman" w:hAnsi="Times New Roman" w:cs="Times New Roman"/>
          <w:lang w:val="id-ID"/>
        </w:rPr>
        <w:t>P</w:t>
      </w:r>
      <w:proofErr w:type="spellStart"/>
      <w:r w:rsidRPr="0019604E">
        <w:rPr>
          <w:rFonts w:ascii="Times New Roman" w:hAnsi="Times New Roman" w:cs="Times New Roman"/>
        </w:rPr>
        <w:t>arameters</w:t>
      </w:r>
      <w:proofErr w:type="spellEnd"/>
    </w:p>
    <w:p w:rsidR="00ED0904" w:rsidRDefault="00ED0904" w:rsidP="005B372D">
      <w:pPr>
        <w:ind w:left="1418" w:hanging="1418"/>
        <w:rPr>
          <w:rFonts w:ascii="Times New Roman" w:hAnsi="Times New Roman" w:cs="Times New Roman"/>
          <w:lang w:val="id-ID"/>
        </w:rPr>
      </w:pPr>
    </w:p>
    <w:p w:rsidR="00ED0904" w:rsidRPr="00ED0904" w:rsidRDefault="00ED0904" w:rsidP="00B02CE1">
      <w:pPr>
        <w:ind w:left="993" w:hanging="993"/>
        <w:rPr>
          <w:rFonts w:ascii="Times New Roman" w:hAnsi="Times New Roman"/>
          <w:sz w:val="24"/>
          <w:szCs w:val="24"/>
          <w:lang w:val="id-ID"/>
        </w:rPr>
        <w:sectPr w:rsidR="00ED0904" w:rsidRPr="00ED0904" w:rsidSect="005B372D">
          <w:type w:val="continuous"/>
          <w:pgSz w:w="11906" w:h="16838"/>
          <w:pgMar w:top="1701" w:right="1701" w:bottom="1701" w:left="2268" w:header="708" w:footer="708" w:gutter="0"/>
          <w:cols w:space="708"/>
          <w:docGrid w:linePitch="360"/>
        </w:sectPr>
      </w:pPr>
    </w:p>
    <w:p w:rsidR="005B372D" w:rsidRPr="0019604E" w:rsidRDefault="005B372D" w:rsidP="005B372D">
      <w:pPr>
        <w:spacing w:after="0" w:line="240" w:lineRule="auto"/>
        <w:jc w:val="both"/>
        <w:rPr>
          <w:rFonts w:ascii="Times New Roman" w:hAnsi="Times New Roman" w:cs="Times New Roman"/>
          <w:b/>
          <w:sz w:val="24"/>
          <w:szCs w:val="24"/>
          <w:lang w:val="id-ID"/>
        </w:rPr>
      </w:pPr>
      <w:r w:rsidRPr="0019604E">
        <w:rPr>
          <w:rFonts w:ascii="Times New Roman" w:hAnsi="Times New Roman" w:cs="Times New Roman"/>
          <w:b/>
          <w:sz w:val="24"/>
          <w:szCs w:val="24"/>
          <w:lang w:val="id-ID"/>
        </w:rPr>
        <w:lastRenderedPageBreak/>
        <w:t>PENDAHULUAN</w:t>
      </w:r>
    </w:p>
    <w:p w:rsidR="005B372D" w:rsidRPr="0019604E" w:rsidRDefault="005B372D" w:rsidP="00ED0904">
      <w:pPr>
        <w:tabs>
          <w:tab w:val="left" w:pos="567"/>
        </w:tabs>
        <w:spacing w:before="120" w:after="0" w:line="240" w:lineRule="auto"/>
        <w:jc w:val="both"/>
        <w:rPr>
          <w:rFonts w:ascii="Times New Roman" w:hAnsi="Times New Roman" w:cs="Times New Roman"/>
          <w:color w:val="000000"/>
          <w:sz w:val="24"/>
          <w:szCs w:val="24"/>
          <w:lang w:val="id-ID"/>
        </w:rPr>
      </w:pPr>
      <w:r w:rsidRPr="0019604E">
        <w:rPr>
          <w:rFonts w:ascii="Times New Roman" w:hAnsi="Times New Roman" w:cs="Times New Roman"/>
          <w:color w:val="000000"/>
          <w:sz w:val="24"/>
          <w:szCs w:val="24"/>
          <w:lang w:val="id-ID"/>
        </w:rPr>
        <w:tab/>
      </w:r>
      <w:proofErr w:type="spellStart"/>
      <w:proofErr w:type="gramStart"/>
      <w:r w:rsidRPr="0019604E">
        <w:rPr>
          <w:rFonts w:ascii="Times New Roman" w:hAnsi="Times New Roman" w:cs="Times New Roman"/>
          <w:color w:val="000000"/>
          <w:sz w:val="24"/>
          <w:szCs w:val="24"/>
        </w:rPr>
        <w:t>Pantai</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Nirwana</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atau</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dikenal</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juga</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dengan</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Karang</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Tirta</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merupakan</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salah</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satu</w:t>
      </w:r>
      <w:proofErr w:type="spellEnd"/>
      <w:r w:rsidRPr="0019604E">
        <w:rPr>
          <w:rFonts w:ascii="Times New Roman" w:hAnsi="Times New Roman" w:cs="Times New Roman"/>
          <w:color w:val="000000"/>
          <w:sz w:val="24"/>
          <w:szCs w:val="24"/>
        </w:rPr>
        <w:t xml:space="preserve"> </w:t>
      </w:r>
      <w:r w:rsidRPr="0019604E">
        <w:rPr>
          <w:rFonts w:ascii="Times New Roman" w:hAnsi="Times New Roman" w:cs="Times New Roman"/>
          <w:color w:val="000000"/>
          <w:sz w:val="24"/>
          <w:szCs w:val="24"/>
          <w:lang w:val="id-ID"/>
        </w:rPr>
        <w:t xml:space="preserve">ekosistem perairan yang mempunyai daya tarik sebagai </w:t>
      </w:r>
      <w:proofErr w:type="spellStart"/>
      <w:r w:rsidRPr="0019604E">
        <w:rPr>
          <w:rFonts w:ascii="Times New Roman" w:hAnsi="Times New Roman" w:cs="Times New Roman"/>
          <w:color w:val="000000"/>
          <w:sz w:val="24"/>
          <w:szCs w:val="24"/>
        </w:rPr>
        <w:t>objek</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wisata</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alam</w:t>
      </w:r>
      <w:proofErr w:type="spellEnd"/>
      <w:r w:rsidRPr="0019604E">
        <w:rPr>
          <w:rFonts w:ascii="Times New Roman" w:hAnsi="Times New Roman" w:cs="Times New Roman"/>
          <w:color w:val="000000"/>
          <w:sz w:val="24"/>
          <w:szCs w:val="24"/>
        </w:rPr>
        <w:t xml:space="preserve"> </w:t>
      </w:r>
      <w:r w:rsidRPr="0019604E">
        <w:rPr>
          <w:rFonts w:ascii="Times New Roman" w:hAnsi="Times New Roman" w:cs="Times New Roman"/>
          <w:color w:val="000000"/>
          <w:sz w:val="24"/>
          <w:szCs w:val="24"/>
          <w:lang w:val="id-ID"/>
        </w:rPr>
        <w:t>(</w:t>
      </w:r>
      <w:proofErr w:type="spellStart"/>
      <w:r w:rsidRPr="0019604E">
        <w:rPr>
          <w:rFonts w:ascii="Times New Roman" w:hAnsi="Times New Roman" w:cs="Times New Roman"/>
          <w:color w:val="000000"/>
          <w:sz w:val="24"/>
          <w:szCs w:val="24"/>
        </w:rPr>
        <w:t>wisata</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bahari</w:t>
      </w:r>
      <w:proofErr w:type="spellEnd"/>
      <w:r w:rsidRPr="0019604E">
        <w:rPr>
          <w:rFonts w:ascii="Times New Roman" w:hAnsi="Times New Roman" w:cs="Times New Roman"/>
          <w:color w:val="000000"/>
          <w:sz w:val="24"/>
          <w:szCs w:val="24"/>
          <w:lang w:val="id-ID"/>
        </w:rPr>
        <w:t xml:space="preserve">) di </w:t>
      </w:r>
      <w:r w:rsidRPr="0019604E">
        <w:rPr>
          <w:rFonts w:ascii="Times New Roman" w:hAnsi="Times New Roman" w:cs="Times New Roman"/>
          <w:color w:val="000000"/>
          <w:sz w:val="24"/>
          <w:szCs w:val="24"/>
        </w:rPr>
        <w:t>Kota Padang.</w:t>
      </w:r>
      <w:proofErr w:type="gramEnd"/>
      <w:r w:rsidRPr="0019604E">
        <w:rPr>
          <w:rFonts w:ascii="Times New Roman" w:hAnsi="Times New Roman" w:cs="Times New Roman"/>
          <w:color w:val="000000"/>
          <w:sz w:val="24"/>
          <w:szCs w:val="24"/>
        </w:rPr>
        <w:t xml:space="preserve"> </w:t>
      </w:r>
      <w:proofErr w:type="spellStart"/>
      <w:proofErr w:type="gramStart"/>
      <w:r w:rsidRPr="0019604E">
        <w:rPr>
          <w:rFonts w:ascii="Times New Roman" w:hAnsi="Times New Roman" w:cs="Times New Roman"/>
          <w:color w:val="000000"/>
          <w:sz w:val="24"/>
          <w:szCs w:val="24"/>
        </w:rPr>
        <w:t>Pantai</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ini</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terletak</w:t>
      </w:r>
      <w:proofErr w:type="spellEnd"/>
      <w:r w:rsidRPr="0019604E">
        <w:rPr>
          <w:rFonts w:ascii="Times New Roman" w:hAnsi="Times New Roman" w:cs="Times New Roman"/>
          <w:color w:val="000000"/>
          <w:sz w:val="24"/>
          <w:szCs w:val="24"/>
        </w:rPr>
        <w:t xml:space="preserve"> di </w:t>
      </w:r>
      <w:proofErr w:type="spellStart"/>
      <w:r w:rsidRPr="0019604E">
        <w:rPr>
          <w:rFonts w:ascii="Times New Roman" w:hAnsi="Times New Roman" w:cs="Times New Roman"/>
          <w:color w:val="000000"/>
          <w:sz w:val="24"/>
          <w:szCs w:val="24"/>
        </w:rPr>
        <w:t>Kecamatan</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Lubuk</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Begalung</w:t>
      </w:r>
      <w:proofErr w:type="spellEnd"/>
      <w:r w:rsidRPr="0019604E">
        <w:rPr>
          <w:rFonts w:ascii="Times New Roman" w:hAnsi="Times New Roman" w:cs="Times New Roman"/>
          <w:color w:val="000000"/>
          <w:sz w:val="24"/>
          <w:szCs w:val="24"/>
        </w:rPr>
        <w:t xml:space="preserve"> Kota Padang</w:t>
      </w:r>
      <w:r w:rsidRPr="0019604E">
        <w:rPr>
          <w:rFonts w:ascii="Times New Roman" w:hAnsi="Times New Roman" w:cs="Times New Roman"/>
          <w:color w:val="000000"/>
          <w:sz w:val="24"/>
          <w:szCs w:val="24"/>
          <w:lang w:val="id-ID"/>
        </w:rPr>
        <w:t xml:space="preserve"> dengan </w:t>
      </w:r>
      <w:proofErr w:type="spellStart"/>
      <w:r w:rsidRPr="0019604E">
        <w:rPr>
          <w:rFonts w:ascii="Times New Roman" w:hAnsi="Times New Roman" w:cs="Times New Roman"/>
          <w:color w:val="000000"/>
          <w:sz w:val="24"/>
          <w:szCs w:val="24"/>
        </w:rPr>
        <w:t>panjang</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garis</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pantai</w:t>
      </w:r>
      <w:proofErr w:type="spellEnd"/>
      <w:r w:rsidRPr="0019604E">
        <w:rPr>
          <w:rFonts w:ascii="Times New Roman" w:hAnsi="Times New Roman" w:cs="Times New Roman"/>
          <w:color w:val="000000"/>
          <w:sz w:val="24"/>
          <w:szCs w:val="24"/>
        </w:rPr>
        <w:t xml:space="preserve"> ± 3 km.</w:t>
      </w:r>
      <w:r w:rsidRPr="0019604E">
        <w:rPr>
          <w:rFonts w:ascii="Times New Roman" w:hAnsi="Times New Roman" w:cs="Times New Roman"/>
          <w:color w:val="000000"/>
          <w:sz w:val="24"/>
          <w:szCs w:val="24"/>
          <w:lang w:val="id-ID"/>
        </w:rPr>
        <w:t xml:space="preserve"> </w:t>
      </w:r>
      <w:proofErr w:type="spellStart"/>
      <w:r w:rsidRPr="0019604E">
        <w:rPr>
          <w:rFonts w:ascii="Times New Roman" w:hAnsi="Times New Roman" w:cs="Times New Roman"/>
          <w:color w:val="000000"/>
          <w:sz w:val="24"/>
          <w:szCs w:val="24"/>
        </w:rPr>
        <w:t>Umumnya</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daerah</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ini</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merupakan</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pantai</w:t>
      </w:r>
      <w:proofErr w:type="spellEnd"/>
      <w:r w:rsidRPr="0019604E">
        <w:rPr>
          <w:rFonts w:ascii="Times New Roman" w:hAnsi="Times New Roman" w:cs="Times New Roman"/>
          <w:color w:val="000000"/>
          <w:sz w:val="24"/>
          <w:szCs w:val="24"/>
        </w:rPr>
        <w:t xml:space="preserve"> yang </w:t>
      </w:r>
      <w:proofErr w:type="spellStart"/>
      <w:r w:rsidRPr="0019604E">
        <w:rPr>
          <w:rFonts w:ascii="Times New Roman" w:hAnsi="Times New Roman" w:cs="Times New Roman"/>
          <w:color w:val="000000"/>
          <w:sz w:val="24"/>
          <w:szCs w:val="24"/>
        </w:rPr>
        <w:t>dikelola</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menjadi</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lokasi</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wisata</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dan</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pelabuhan</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kapal</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nelayan</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tradisional</w:t>
      </w:r>
      <w:proofErr w:type="spellEnd"/>
      <w:r w:rsidRPr="0019604E">
        <w:rPr>
          <w:rFonts w:ascii="Times New Roman" w:hAnsi="Times New Roman" w:cs="Times New Roman"/>
          <w:color w:val="000000"/>
          <w:sz w:val="24"/>
          <w:szCs w:val="24"/>
        </w:rPr>
        <w:t>.</w:t>
      </w:r>
      <w:proofErr w:type="gramEnd"/>
      <w:r w:rsidRPr="0019604E">
        <w:rPr>
          <w:rFonts w:ascii="Times New Roman" w:hAnsi="Times New Roman" w:cs="Times New Roman"/>
          <w:color w:val="000000"/>
          <w:sz w:val="24"/>
          <w:szCs w:val="24"/>
        </w:rPr>
        <w:t xml:space="preserve"> </w:t>
      </w:r>
    </w:p>
    <w:p w:rsidR="005B372D" w:rsidRPr="0019604E" w:rsidRDefault="005B372D" w:rsidP="005B372D">
      <w:pPr>
        <w:tabs>
          <w:tab w:val="left" w:pos="567"/>
        </w:tabs>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ab/>
      </w:r>
      <w:proofErr w:type="spellStart"/>
      <w:r w:rsidRPr="0019604E">
        <w:rPr>
          <w:rFonts w:ascii="Times New Roman" w:hAnsi="Times New Roman" w:cs="Times New Roman"/>
          <w:sz w:val="24"/>
          <w:szCs w:val="24"/>
        </w:rPr>
        <w:t>Purnama</w:t>
      </w:r>
      <w:proofErr w:type="spellEnd"/>
      <w:r w:rsidRPr="0019604E">
        <w:rPr>
          <w:rFonts w:ascii="Times New Roman" w:hAnsi="Times New Roman" w:cs="Times New Roman"/>
          <w:sz w:val="24"/>
          <w:szCs w:val="24"/>
        </w:rPr>
        <w:t xml:space="preserve"> (2011)</w:t>
      </w:r>
      <w:r w:rsidRPr="0019604E">
        <w:rPr>
          <w:rFonts w:ascii="Times New Roman" w:hAnsi="Times New Roman" w:cs="Times New Roman"/>
          <w:sz w:val="24"/>
          <w:szCs w:val="24"/>
          <w:lang w:val="id-ID"/>
        </w:rPr>
        <w:t xml:space="preserve"> menyatakan bahwa</w:t>
      </w:r>
      <w:r w:rsidRPr="0019604E">
        <w:rPr>
          <w:rFonts w:ascii="Times New Roman" w:hAnsi="Times New Roman" w:cs="Times New Roman"/>
          <w:sz w:val="24"/>
          <w:szCs w:val="24"/>
        </w:rPr>
        <w:t xml:space="preserve"> </w:t>
      </w:r>
      <w:r w:rsidRPr="0019604E">
        <w:rPr>
          <w:rFonts w:ascii="Times New Roman" w:hAnsi="Times New Roman" w:cs="Times New Roman"/>
          <w:color w:val="000000"/>
          <w:sz w:val="24"/>
          <w:szCs w:val="24"/>
        </w:rPr>
        <w:t xml:space="preserve">di </w:t>
      </w:r>
      <w:proofErr w:type="spellStart"/>
      <w:r w:rsidRPr="0019604E">
        <w:rPr>
          <w:rFonts w:ascii="Times New Roman" w:hAnsi="Times New Roman" w:cs="Times New Roman"/>
          <w:color w:val="000000"/>
          <w:sz w:val="24"/>
          <w:szCs w:val="24"/>
        </w:rPr>
        <w:t>perairan</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Pantai</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Nirwana</w:t>
      </w:r>
      <w:proofErr w:type="spellEnd"/>
      <w:r w:rsidRPr="0019604E">
        <w:rPr>
          <w:rFonts w:ascii="Times New Roman" w:hAnsi="Times New Roman" w:cs="Times New Roman"/>
          <w:color w:val="000000"/>
          <w:sz w:val="24"/>
          <w:szCs w:val="24"/>
        </w:rPr>
        <w:t xml:space="preserve"> </w:t>
      </w:r>
      <w:proofErr w:type="spellStart"/>
      <w:r w:rsidRPr="0019604E">
        <w:rPr>
          <w:rFonts w:ascii="Times New Roman" w:hAnsi="Times New Roman" w:cs="Times New Roman"/>
          <w:color w:val="000000"/>
          <w:sz w:val="24"/>
          <w:szCs w:val="24"/>
        </w:rPr>
        <w:t>ditemukan</w:t>
      </w:r>
      <w:proofErr w:type="spellEnd"/>
      <w:r w:rsidRPr="0019604E">
        <w:rPr>
          <w:rFonts w:ascii="Times New Roman" w:hAnsi="Times New Roman" w:cs="Times New Roman"/>
          <w:color w:val="000000"/>
          <w:sz w:val="24"/>
          <w:szCs w:val="24"/>
        </w:rPr>
        <w:t xml:space="preserve"> </w:t>
      </w:r>
      <w:r w:rsidRPr="0019604E">
        <w:rPr>
          <w:rFonts w:ascii="Times New Roman" w:hAnsi="Times New Roman" w:cs="Times New Roman"/>
          <w:color w:val="000000"/>
          <w:sz w:val="24"/>
          <w:szCs w:val="24"/>
          <w:lang w:val="id-ID"/>
        </w:rPr>
        <w:t xml:space="preserve">hamparan lamun yang tersebar pada </w:t>
      </w:r>
      <w:proofErr w:type="spellStart"/>
      <w:r w:rsidRPr="0019604E">
        <w:rPr>
          <w:rFonts w:ascii="Times New Roman" w:hAnsi="Times New Roman" w:cs="Times New Roman"/>
          <w:sz w:val="24"/>
          <w:szCs w:val="24"/>
        </w:rPr>
        <w:t>koordinat</w:t>
      </w:r>
      <w:proofErr w:type="spellEnd"/>
      <w:r w:rsidRPr="0019604E">
        <w:rPr>
          <w:rFonts w:ascii="Times New Roman" w:hAnsi="Times New Roman" w:cs="Times New Roman"/>
          <w:sz w:val="24"/>
          <w:szCs w:val="24"/>
        </w:rPr>
        <w:t xml:space="preserve"> 1</w:t>
      </w:r>
      <w:r w:rsidRPr="0019604E">
        <w:rPr>
          <w:rFonts w:ascii="Times New Roman" w:hAnsi="Times New Roman" w:cs="Times New Roman"/>
          <w:sz w:val="24"/>
          <w:szCs w:val="24"/>
          <w:vertAlign w:val="superscript"/>
        </w:rPr>
        <w:t>0</w:t>
      </w:r>
      <w:r w:rsidRPr="0019604E">
        <w:rPr>
          <w:rFonts w:ascii="Times New Roman" w:hAnsi="Times New Roman" w:cs="Times New Roman"/>
          <w:sz w:val="24"/>
          <w:szCs w:val="24"/>
        </w:rPr>
        <w:t xml:space="preserve"> 01’009” </w:t>
      </w:r>
      <w:r w:rsidRPr="0019604E">
        <w:rPr>
          <w:rFonts w:ascii="Times New Roman" w:hAnsi="Times New Roman" w:cs="Times New Roman"/>
          <w:sz w:val="24"/>
          <w:szCs w:val="24"/>
        </w:rPr>
        <w:lastRenderedPageBreak/>
        <w:t xml:space="preserve">LS </w:t>
      </w:r>
      <w:proofErr w:type="spellStart"/>
      <w:r w:rsidRPr="0019604E">
        <w:rPr>
          <w:rFonts w:ascii="Times New Roman" w:hAnsi="Times New Roman" w:cs="Times New Roman"/>
          <w:sz w:val="24"/>
          <w:szCs w:val="24"/>
        </w:rPr>
        <w:t>dan</w:t>
      </w:r>
      <w:proofErr w:type="spellEnd"/>
      <w:r w:rsidRPr="0019604E">
        <w:rPr>
          <w:rFonts w:ascii="Times New Roman" w:hAnsi="Times New Roman" w:cs="Times New Roman"/>
          <w:sz w:val="24"/>
          <w:szCs w:val="24"/>
        </w:rPr>
        <w:t xml:space="preserve"> 100</w:t>
      </w:r>
      <w:r w:rsidRPr="0019604E">
        <w:rPr>
          <w:rFonts w:ascii="Times New Roman" w:hAnsi="Times New Roman" w:cs="Times New Roman"/>
          <w:sz w:val="24"/>
          <w:szCs w:val="24"/>
          <w:vertAlign w:val="superscript"/>
        </w:rPr>
        <w:t>0</w:t>
      </w:r>
      <w:r w:rsidRPr="0019604E">
        <w:rPr>
          <w:rFonts w:ascii="Times New Roman" w:hAnsi="Times New Roman" w:cs="Times New Roman"/>
          <w:sz w:val="24"/>
          <w:szCs w:val="24"/>
          <w:lang w:val="id-ID"/>
        </w:rPr>
        <w:t xml:space="preserve"> </w:t>
      </w:r>
      <w:r w:rsidRPr="0019604E">
        <w:rPr>
          <w:rFonts w:ascii="Times New Roman" w:hAnsi="Times New Roman" w:cs="Times New Roman"/>
          <w:sz w:val="24"/>
          <w:szCs w:val="24"/>
        </w:rPr>
        <w:t>23</w:t>
      </w:r>
      <w:r w:rsidRPr="0019604E">
        <w:rPr>
          <w:rFonts w:ascii="Times New Roman" w:hAnsi="Times New Roman" w:cs="Times New Roman"/>
          <w:sz w:val="24"/>
          <w:szCs w:val="24"/>
          <w:lang w:val="id-ID"/>
        </w:rPr>
        <w:t xml:space="preserve">’ </w:t>
      </w:r>
      <w:r w:rsidRPr="0019604E">
        <w:rPr>
          <w:rFonts w:ascii="Times New Roman" w:hAnsi="Times New Roman" w:cs="Times New Roman"/>
          <w:sz w:val="24"/>
          <w:szCs w:val="24"/>
        </w:rPr>
        <w:t xml:space="preserve">345” BT </w:t>
      </w:r>
      <w:proofErr w:type="spellStart"/>
      <w:r w:rsidRPr="0019604E">
        <w:rPr>
          <w:rFonts w:ascii="Times New Roman" w:hAnsi="Times New Roman" w:cs="Times New Roman"/>
          <w:sz w:val="24"/>
          <w:szCs w:val="24"/>
        </w:rPr>
        <w:t>sampai</w:t>
      </w:r>
      <w:proofErr w:type="spellEnd"/>
      <w:r w:rsidRPr="0019604E">
        <w:rPr>
          <w:rFonts w:ascii="Times New Roman" w:hAnsi="Times New Roman" w:cs="Times New Roman"/>
          <w:sz w:val="24"/>
          <w:szCs w:val="24"/>
        </w:rPr>
        <w:t xml:space="preserve"> 1</w:t>
      </w:r>
      <w:r w:rsidRPr="0019604E">
        <w:rPr>
          <w:rFonts w:ascii="Times New Roman" w:hAnsi="Times New Roman" w:cs="Times New Roman"/>
          <w:sz w:val="24"/>
          <w:szCs w:val="24"/>
          <w:vertAlign w:val="superscript"/>
        </w:rPr>
        <w:t>0</w:t>
      </w:r>
      <w:r w:rsidRPr="0019604E">
        <w:rPr>
          <w:rFonts w:ascii="Times New Roman" w:hAnsi="Times New Roman" w:cs="Times New Roman"/>
          <w:sz w:val="24"/>
          <w:szCs w:val="24"/>
        </w:rPr>
        <w:t xml:space="preserve"> 01’</w:t>
      </w:r>
      <w:r w:rsidRPr="0019604E">
        <w:rPr>
          <w:rFonts w:ascii="Times New Roman" w:hAnsi="Times New Roman" w:cs="Times New Roman"/>
          <w:sz w:val="24"/>
          <w:szCs w:val="24"/>
          <w:lang w:val="id-ID"/>
        </w:rPr>
        <w:t xml:space="preserve"> </w:t>
      </w:r>
      <w:r w:rsidRPr="0019604E">
        <w:rPr>
          <w:rFonts w:ascii="Times New Roman" w:hAnsi="Times New Roman" w:cs="Times New Roman"/>
          <w:sz w:val="24"/>
          <w:szCs w:val="24"/>
        </w:rPr>
        <w:t xml:space="preserve">841” LS </w:t>
      </w:r>
      <w:proofErr w:type="spellStart"/>
      <w:r w:rsidRPr="0019604E">
        <w:rPr>
          <w:rFonts w:ascii="Times New Roman" w:hAnsi="Times New Roman" w:cs="Times New Roman"/>
          <w:sz w:val="24"/>
          <w:szCs w:val="24"/>
        </w:rPr>
        <w:t>dan</w:t>
      </w:r>
      <w:proofErr w:type="spellEnd"/>
      <w:r w:rsidRPr="0019604E">
        <w:rPr>
          <w:rFonts w:ascii="Times New Roman" w:hAnsi="Times New Roman" w:cs="Times New Roman"/>
          <w:sz w:val="24"/>
          <w:szCs w:val="24"/>
        </w:rPr>
        <w:t xml:space="preserve"> 100</w:t>
      </w:r>
      <w:r w:rsidRPr="0019604E">
        <w:rPr>
          <w:rFonts w:ascii="Times New Roman" w:hAnsi="Times New Roman" w:cs="Times New Roman"/>
          <w:sz w:val="24"/>
          <w:szCs w:val="24"/>
          <w:vertAlign w:val="superscript"/>
        </w:rPr>
        <w:t>0</w:t>
      </w:r>
      <w:r w:rsidRPr="0019604E">
        <w:rPr>
          <w:rFonts w:ascii="Times New Roman" w:hAnsi="Times New Roman" w:cs="Times New Roman"/>
          <w:sz w:val="24"/>
          <w:szCs w:val="24"/>
        </w:rPr>
        <w:t xml:space="preserve"> 22’</w:t>
      </w:r>
      <w:r w:rsidRPr="0019604E">
        <w:rPr>
          <w:rFonts w:ascii="Times New Roman" w:hAnsi="Times New Roman" w:cs="Times New Roman"/>
          <w:sz w:val="24"/>
          <w:szCs w:val="24"/>
          <w:lang w:val="id-ID"/>
        </w:rPr>
        <w:t xml:space="preserve"> </w:t>
      </w:r>
      <w:r w:rsidRPr="0019604E">
        <w:rPr>
          <w:rFonts w:ascii="Times New Roman" w:hAnsi="Times New Roman" w:cs="Times New Roman"/>
          <w:sz w:val="24"/>
          <w:szCs w:val="24"/>
        </w:rPr>
        <w:t xml:space="preserve">952” BT </w:t>
      </w:r>
      <w:proofErr w:type="spellStart"/>
      <w:r w:rsidRPr="0019604E">
        <w:rPr>
          <w:rFonts w:ascii="Times New Roman" w:hAnsi="Times New Roman" w:cs="Times New Roman"/>
          <w:sz w:val="24"/>
          <w:szCs w:val="24"/>
        </w:rPr>
        <w:t>dengan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luas</w:t>
      </w:r>
      <w:proofErr w:type="spellEnd"/>
      <w:r w:rsidRPr="0019604E">
        <w:rPr>
          <w:rFonts w:ascii="Times New Roman" w:hAnsi="Times New Roman" w:cs="Times New Roman"/>
          <w:sz w:val="24"/>
          <w:szCs w:val="24"/>
        </w:rPr>
        <w:t xml:space="preserve"> area </w:t>
      </w:r>
      <w:proofErr w:type="spellStart"/>
      <w:r w:rsidRPr="0019604E">
        <w:rPr>
          <w:rFonts w:ascii="Times New Roman" w:hAnsi="Times New Roman" w:cs="Times New Roman"/>
          <w:sz w:val="24"/>
          <w:szCs w:val="24"/>
        </w:rPr>
        <w:t>sebaran</w:t>
      </w:r>
      <w:proofErr w:type="spellEnd"/>
      <w:r w:rsidRPr="0019604E">
        <w:rPr>
          <w:rFonts w:ascii="Times New Roman" w:hAnsi="Times New Roman" w:cs="Times New Roman"/>
          <w:sz w:val="24"/>
          <w:szCs w:val="24"/>
        </w:rPr>
        <w:t xml:space="preserve"> ± 12 ha</w:t>
      </w:r>
      <w:r w:rsidRPr="0019604E">
        <w:rPr>
          <w:rFonts w:ascii="Times New Roman" w:hAnsi="Times New Roman" w:cs="Times New Roman"/>
          <w:sz w:val="24"/>
          <w:szCs w:val="24"/>
          <w:lang w:val="id-ID"/>
        </w:rPr>
        <w:t xml:space="preserve"> dimana penyebarannya terdapat pada daerah intertidal yaitu di kawasan mangrove, pemukiman dan pariwisata. Adapun jenis yang ditemukan adalah </w:t>
      </w:r>
      <w:r w:rsidRPr="0019604E">
        <w:rPr>
          <w:rFonts w:ascii="Times New Roman" w:hAnsi="Times New Roman" w:cs="Times New Roman"/>
          <w:i/>
          <w:sz w:val="24"/>
          <w:szCs w:val="24"/>
          <w:lang w:val="id-ID"/>
        </w:rPr>
        <w:t xml:space="preserve">Thalassia hemprichii. </w:t>
      </w:r>
    </w:p>
    <w:p w:rsidR="005B372D" w:rsidRPr="0019604E" w:rsidRDefault="005B372D" w:rsidP="005B372D">
      <w:pPr>
        <w:tabs>
          <w:tab w:val="left" w:pos="567"/>
        </w:tabs>
        <w:spacing w:after="0" w:line="240" w:lineRule="auto"/>
        <w:jc w:val="both"/>
        <w:rPr>
          <w:rFonts w:ascii="Times New Roman" w:hAnsi="Times New Roman" w:cs="Times New Roman"/>
          <w:sz w:val="24"/>
          <w:szCs w:val="24"/>
          <w:lang w:val="id-ID"/>
        </w:rPr>
      </w:pPr>
      <w:r w:rsidRPr="0019604E">
        <w:rPr>
          <w:rFonts w:ascii="Times New Roman" w:hAnsi="Times New Roman" w:cs="Times New Roman"/>
          <w:i/>
          <w:sz w:val="24"/>
          <w:szCs w:val="24"/>
          <w:lang w:val="id-ID"/>
        </w:rPr>
        <w:tab/>
      </w:r>
      <w:proofErr w:type="gramStart"/>
      <w:r w:rsidRPr="0019604E">
        <w:rPr>
          <w:rFonts w:ascii="Times New Roman" w:hAnsi="Times New Roman" w:cs="Times New Roman"/>
          <w:i/>
          <w:sz w:val="24"/>
          <w:szCs w:val="24"/>
        </w:rPr>
        <w:t>T</w:t>
      </w:r>
      <w:r w:rsidRPr="0019604E">
        <w:rPr>
          <w:rFonts w:ascii="Times New Roman" w:hAnsi="Times New Roman" w:cs="Times New Roman"/>
          <w:i/>
          <w:sz w:val="24"/>
          <w:szCs w:val="24"/>
          <w:lang w:val="id-ID"/>
        </w:rPr>
        <w:t xml:space="preserve">. </w:t>
      </w:r>
      <w:proofErr w:type="spellStart"/>
      <w:r w:rsidRPr="0019604E">
        <w:rPr>
          <w:rFonts w:ascii="Times New Roman" w:hAnsi="Times New Roman" w:cs="Times New Roman"/>
          <w:i/>
          <w:sz w:val="24"/>
          <w:szCs w:val="24"/>
        </w:rPr>
        <w:t>hemprichii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merupakan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salah</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satu</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jenis</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lamun</w:t>
      </w:r>
      <w:proofErr w:type="spellEnd"/>
      <w:r w:rsidRPr="0019604E">
        <w:rPr>
          <w:rFonts w:ascii="Times New Roman" w:hAnsi="Times New Roman" w:cs="Times New Roman"/>
          <w:sz w:val="24"/>
          <w:szCs w:val="24"/>
        </w:rPr>
        <w:t xml:space="preserve"> yang </w:t>
      </w:r>
      <w:proofErr w:type="spellStart"/>
      <w:r w:rsidRPr="0019604E">
        <w:rPr>
          <w:rFonts w:ascii="Times New Roman" w:hAnsi="Times New Roman" w:cs="Times New Roman"/>
          <w:sz w:val="24"/>
          <w:szCs w:val="24"/>
        </w:rPr>
        <w:t>tumbuh</w:t>
      </w:r>
      <w:proofErr w:type="spellEnd"/>
      <w:r w:rsidRPr="0019604E">
        <w:rPr>
          <w:rFonts w:ascii="Times New Roman" w:hAnsi="Times New Roman" w:cs="Times New Roman"/>
          <w:sz w:val="24"/>
          <w:szCs w:val="24"/>
        </w:rPr>
        <w:t xml:space="preserve"> di </w:t>
      </w:r>
      <w:proofErr w:type="spellStart"/>
      <w:r w:rsidRPr="0019604E">
        <w:rPr>
          <w:rFonts w:ascii="Times New Roman" w:hAnsi="Times New Roman" w:cs="Times New Roman"/>
          <w:sz w:val="24"/>
          <w:szCs w:val="24"/>
        </w:rPr>
        <w:t>daerah</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tropis</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mempunyai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penyebaran</w:t>
      </w:r>
      <w:proofErr w:type="spellEnd"/>
      <w:r w:rsidRPr="0019604E">
        <w:rPr>
          <w:rFonts w:ascii="Times New Roman" w:hAnsi="Times New Roman" w:cs="Times New Roman"/>
          <w:sz w:val="24"/>
          <w:szCs w:val="24"/>
        </w:rPr>
        <w:t xml:space="preserve"> yang </w:t>
      </w:r>
      <w:proofErr w:type="spellStart"/>
      <w:r w:rsidRPr="0019604E">
        <w:rPr>
          <w:rFonts w:ascii="Times New Roman" w:hAnsi="Times New Roman" w:cs="Times New Roman"/>
          <w:sz w:val="24"/>
          <w:szCs w:val="24"/>
        </w:rPr>
        <w:t>cukup</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luas</w:t>
      </w:r>
      <w:proofErr w:type="spellEnd"/>
      <w:r w:rsidRPr="0019604E">
        <w:rPr>
          <w:rFonts w:ascii="Times New Roman" w:hAnsi="Times New Roman" w:cs="Times New Roman"/>
          <w:sz w:val="24"/>
          <w:szCs w:val="24"/>
        </w:rPr>
        <w:t>.</w:t>
      </w:r>
      <w:proofErr w:type="gramEnd"/>
      <w:r w:rsidRPr="0019604E">
        <w:rPr>
          <w:rFonts w:ascii="Times New Roman" w:hAnsi="Times New Roman" w:cs="Times New Roman"/>
          <w:sz w:val="24"/>
          <w:szCs w:val="24"/>
        </w:rPr>
        <w:t xml:space="preserve"> </w:t>
      </w:r>
      <w:proofErr w:type="gramStart"/>
      <w:r w:rsidRPr="0019604E">
        <w:rPr>
          <w:rFonts w:ascii="Times New Roman" w:hAnsi="Times New Roman" w:cs="Times New Roman"/>
          <w:sz w:val="24"/>
          <w:szCs w:val="24"/>
        </w:rPr>
        <w:t xml:space="preserve">Di Indonesia </w:t>
      </w:r>
      <w:r w:rsidRPr="0019604E">
        <w:rPr>
          <w:rFonts w:ascii="Times New Roman" w:hAnsi="Times New Roman" w:cs="Times New Roman"/>
          <w:i/>
          <w:sz w:val="24"/>
          <w:szCs w:val="24"/>
        </w:rPr>
        <w:t>T</w:t>
      </w:r>
      <w:r w:rsidRPr="0019604E">
        <w:rPr>
          <w:rFonts w:ascii="Times New Roman" w:hAnsi="Times New Roman" w:cs="Times New Roman"/>
          <w:i/>
          <w:sz w:val="24"/>
          <w:szCs w:val="24"/>
          <w:lang w:val="id-ID"/>
        </w:rPr>
        <w:t>.</w:t>
      </w:r>
      <w:r w:rsidRPr="0019604E">
        <w:rPr>
          <w:rFonts w:ascii="Times New Roman" w:hAnsi="Times New Roman" w:cs="Times New Roman"/>
          <w:i/>
          <w:sz w:val="24"/>
          <w:szCs w:val="24"/>
        </w:rPr>
        <w:t xml:space="preserve"> </w:t>
      </w:r>
      <w:proofErr w:type="spellStart"/>
      <w:r w:rsidRPr="0019604E">
        <w:rPr>
          <w:rFonts w:ascii="Times New Roman" w:hAnsi="Times New Roman" w:cs="Times New Roman"/>
          <w:i/>
          <w:sz w:val="24"/>
          <w:szCs w:val="24"/>
        </w:rPr>
        <w:t>hemprichii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merupakan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lamun</w:t>
      </w:r>
      <w:proofErr w:type="spellEnd"/>
      <w:r w:rsidRPr="0019604E">
        <w:rPr>
          <w:rFonts w:ascii="Times New Roman" w:hAnsi="Times New Roman" w:cs="Times New Roman"/>
          <w:sz w:val="24"/>
          <w:szCs w:val="24"/>
        </w:rPr>
        <w:t xml:space="preserve"> yang paling </w:t>
      </w:r>
      <w:proofErr w:type="spellStart"/>
      <w:r w:rsidRPr="0019604E">
        <w:rPr>
          <w:rFonts w:ascii="Times New Roman" w:hAnsi="Times New Roman" w:cs="Times New Roman"/>
          <w:sz w:val="24"/>
          <w:szCs w:val="24"/>
        </w:rPr>
        <w:t>melimpah</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sering</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mendominasi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dalam</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komunitas</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campuran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juga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sering</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lastRenderedPageBreak/>
        <w:t>dominan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pada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subtrat</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pasir</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hingga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pecahan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kasar</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Alie</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i/>
          <w:sz w:val="24"/>
          <w:szCs w:val="24"/>
        </w:rPr>
        <w:t>dalam</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Agustina</w:t>
      </w:r>
      <w:proofErr w:type="spellEnd"/>
      <w:r w:rsidRPr="0019604E">
        <w:rPr>
          <w:rFonts w:ascii="Times New Roman" w:hAnsi="Times New Roman" w:cs="Times New Roman"/>
          <w:sz w:val="24"/>
          <w:szCs w:val="24"/>
        </w:rPr>
        <w:t>, 2015).</w:t>
      </w:r>
      <w:proofErr w:type="gramEnd"/>
    </w:p>
    <w:p w:rsidR="005B372D" w:rsidRPr="0019604E" w:rsidRDefault="005B372D" w:rsidP="005B372D">
      <w:pPr>
        <w:tabs>
          <w:tab w:val="left" w:pos="567"/>
        </w:tabs>
        <w:spacing w:after="0" w:line="240" w:lineRule="auto"/>
        <w:jc w:val="both"/>
        <w:rPr>
          <w:rFonts w:ascii="Times New Roman" w:hAnsi="Times New Roman" w:cs="Times New Roman"/>
          <w:sz w:val="24"/>
          <w:szCs w:val="24"/>
          <w:lang w:val="id-ID"/>
        </w:rPr>
      </w:pPr>
      <w:r w:rsidRPr="0019604E">
        <w:rPr>
          <w:rFonts w:ascii="Times New Roman" w:hAnsi="Times New Roman" w:cs="Times New Roman"/>
          <w:sz w:val="24"/>
          <w:szCs w:val="24"/>
          <w:lang w:val="id-ID"/>
        </w:rPr>
        <w:tab/>
        <w:t>Semakin meningkatnya</w:t>
      </w:r>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aktifitas</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masyarakat</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disekitar</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perairan</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P</w:t>
      </w:r>
      <w:proofErr w:type="spellStart"/>
      <w:r w:rsidRPr="0019604E">
        <w:rPr>
          <w:rFonts w:ascii="Times New Roman" w:hAnsi="Times New Roman" w:cs="Times New Roman"/>
          <w:sz w:val="24"/>
          <w:szCs w:val="24"/>
        </w:rPr>
        <w:t>antai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Nirwana</w:t>
      </w:r>
      <w:proofErr w:type="spellEnd"/>
      <w:r w:rsidRPr="0019604E">
        <w:rPr>
          <w:rFonts w:ascii="Times New Roman" w:hAnsi="Times New Roman" w:cs="Times New Roman"/>
          <w:sz w:val="24"/>
          <w:szCs w:val="24"/>
          <w:lang w:val="id-ID"/>
        </w:rPr>
        <w:t>,</w:t>
      </w:r>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memberikan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perubahan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terhadap</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komponen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biotik</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abiotik</w:t>
      </w:r>
      <w:proofErr w:type="spellEnd"/>
      <w:r w:rsidRPr="0019604E">
        <w:rPr>
          <w:rFonts w:ascii="Times New Roman" w:hAnsi="Times New Roman" w:cs="Times New Roman"/>
          <w:sz w:val="24"/>
          <w:szCs w:val="24"/>
        </w:rPr>
        <w:t xml:space="preserve"> di</w:t>
      </w:r>
      <w:r w:rsidRPr="0019604E">
        <w:rPr>
          <w:rFonts w:ascii="Times New Roman" w:hAnsi="Times New Roman" w:cs="Times New Roman"/>
          <w:sz w:val="24"/>
          <w:szCs w:val="24"/>
          <w:lang w:val="id-ID"/>
        </w:rPr>
        <w:t xml:space="preserve"> </w:t>
      </w:r>
      <w:proofErr w:type="spellStart"/>
      <w:r w:rsidRPr="0019604E">
        <w:rPr>
          <w:rFonts w:ascii="Times New Roman" w:hAnsi="Times New Roman" w:cs="Times New Roman"/>
          <w:sz w:val="24"/>
          <w:szCs w:val="24"/>
        </w:rPr>
        <w:t>perairan</w:t>
      </w:r>
      <w:proofErr w:type="spellEnd"/>
      <w:r w:rsidRPr="0019604E">
        <w:rPr>
          <w:rFonts w:ascii="Times New Roman" w:hAnsi="Times New Roman" w:cs="Times New Roman"/>
          <w:sz w:val="24"/>
          <w:szCs w:val="24"/>
        </w:rPr>
        <w:t xml:space="preserve">. </w:t>
      </w:r>
      <w:proofErr w:type="spellStart"/>
      <w:proofErr w:type="gramStart"/>
      <w:r w:rsidRPr="0019604E">
        <w:rPr>
          <w:rFonts w:ascii="Times New Roman" w:hAnsi="Times New Roman" w:cs="Times New Roman"/>
          <w:sz w:val="24"/>
          <w:szCs w:val="24"/>
        </w:rPr>
        <w:t>Fitoplankton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sebagai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produsen</w:t>
      </w:r>
      <w:proofErr w:type="spellEnd"/>
      <w:r w:rsidRPr="0019604E">
        <w:rPr>
          <w:rFonts w:ascii="Times New Roman" w:hAnsi="Times New Roman" w:cs="Times New Roman"/>
          <w:sz w:val="24"/>
          <w:szCs w:val="24"/>
        </w:rPr>
        <w:t xml:space="preserve"> primer </w:t>
      </w:r>
      <w:proofErr w:type="spellStart"/>
      <w:r w:rsidRPr="0019604E">
        <w:rPr>
          <w:rFonts w:ascii="Times New Roman" w:hAnsi="Times New Roman" w:cs="Times New Roman"/>
          <w:sz w:val="24"/>
          <w:szCs w:val="24"/>
        </w:rPr>
        <w:t>dalam</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ekosistem</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perairan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berinteraksi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dengan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faktor</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lingkungan</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w:t>
      </w:r>
      <w:proofErr w:type="spellStart"/>
      <w:r w:rsidRPr="0019604E">
        <w:rPr>
          <w:rFonts w:ascii="Times New Roman" w:hAnsi="Times New Roman" w:cs="Times New Roman"/>
          <w:sz w:val="24"/>
          <w:szCs w:val="24"/>
        </w:rPr>
        <w:t>faktor</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abioti</w:t>
      </w:r>
      <w:proofErr w:type="spellEnd"/>
      <w:r w:rsidRPr="0019604E">
        <w:rPr>
          <w:rFonts w:ascii="Times New Roman" w:hAnsi="Times New Roman" w:cs="Times New Roman"/>
          <w:sz w:val="24"/>
          <w:szCs w:val="24"/>
          <w:lang w:val="id-ID"/>
        </w:rPr>
        <w:t>k)</w:t>
      </w:r>
      <w:r w:rsidRPr="0019604E">
        <w:rPr>
          <w:rFonts w:ascii="Times New Roman" w:hAnsi="Times New Roman" w:cs="Times New Roman"/>
          <w:sz w:val="24"/>
          <w:szCs w:val="24"/>
        </w:rPr>
        <w:t>.</w:t>
      </w:r>
      <w:proofErr w:type="gramEnd"/>
      <w:r w:rsidRPr="0019604E">
        <w:rPr>
          <w:rFonts w:ascii="Times New Roman" w:hAnsi="Times New Roman" w:cs="Times New Roman"/>
          <w:sz w:val="24"/>
          <w:szCs w:val="24"/>
        </w:rPr>
        <w:t xml:space="preserve"> </w:t>
      </w:r>
      <w:proofErr w:type="spellStart"/>
      <w:proofErr w:type="gramStart"/>
      <w:r w:rsidRPr="0019604E">
        <w:rPr>
          <w:rFonts w:ascii="Times New Roman" w:hAnsi="Times New Roman" w:cs="Times New Roman"/>
          <w:sz w:val="24"/>
          <w:szCs w:val="24"/>
        </w:rPr>
        <w:t>Faktor</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lingkungan</w:t>
      </w:r>
      <w:proofErr w:type="spellEnd"/>
      <w:r w:rsidRPr="0019604E">
        <w:rPr>
          <w:rFonts w:ascii="Times New Roman" w:hAnsi="Times New Roman" w:cs="Times New Roman"/>
          <w:sz w:val="24"/>
          <w:szCs w:val="24"/>
        </w:rPr>
        <w:t xml:space="preserve"> yang </w:t>
      </w:r>
      <w:proofErr w:type="spellStart"/>
      <w:r w:rsidRPr="0019604E">
        <w:rPr>
          <w:rFonts w:ascii="Times New Roman" w:hAnsi="Times New Roman" w:cs="Times New Roman"/>
          <w:sz w:val="24"/>
          <w:szCs w:val="24"/>
        </w:rPr>
        <w:t>berubah</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dengan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adanya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masukan</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 xml:space="preserve">dari aktifitas antropogenik </w:t>
      </w:r>
      <w:proofErr w:type="spellStart"/>
      <w:r w:rsidRPr="0019604E">
        <w:rPr>
          <w:rFonts w:ascii="Times New Roman" w:hAnsi="Times New Roman" w:cs="Times New Roman"/>
          <w:sz w:val="24"/>
          <w:szCs w:val="24"/>
        </w:rPr>
        <w:t>dapat</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mempengaruhi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pada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kelimpahan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fitoplankton</w:t>
      </w:r>
      <w:proofErr w:type="spellEnd"/>
      <w:r w:rsidRPr="0019604E">
        <w:rPr>
          <w:rFonts w:ascii="Times New Roman" w:hAnsi="Times New Roman" w:cs="Times New Roman"/>
          <w:sz w:val="24"/>
          <w:szCs w:val="24"/>
        </w:rPr>
        <w:t xml:space="preserve"> di </w:t>
      </w:r>
      <w:proofErr w:type="spellStart"/>
      <w:r w:rsidRPr="0019604E">
        <w:rPr>
          <w:rFonts w:ascii="Times New Roman" w:hAnsi="Times New Roman" w:cs="Times New Roman"/>
          <w:sz w:val="24"/>
          <w:szCs w:val="24"/>
        </w:rPr>
        <w:t>perairan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tersebut</w:t>
      </w:r>
      <w:proofErr w:type="spellEnd"/>
      <w:r w:rsidRPr="0019604E">
        <w:rPr>
          <w:rFonts w:ascii="Times New Roman" w:hAnsi="Times New Roman" w:cs="Times New Roman"/>
          <w:sz w:val="24"/>
          <w:szCs w:val="24"/>
        </w:rPr>
        <w:t>.</w:t>
      </w:r>
      <w:proofErr w:type="gram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Untuk</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itu</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perlu</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diketahui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apakah</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ada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interaksi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atau</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hubungan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antara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kelimpahan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fitoplankton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dengan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beberapa</w:t>
      </w:r>
      <w:proofErr w:type="spellEnd"/>
      <w:r w:rsidRPr="0019604E">
        <w:rPr>
          <w:rFonts w:ascii="Times New Roman" w:hAnsi="Times New Roman" w:cs="Times New Roman"/>
          <w:sz w:val="24"/>
          <w:szCs w:val="24"/>
        </w:rPr>
        <w:t xml:space="preserve"> parameter </w:t>
      </w:r>
      <w:proofErr w:type="spellStart"/>
      <w:r w:rsidRPr="0019604E">
        <w:rPr>
          <w:rFonts w:ascii="Times New Roman" w:hAnsi="Times New Roman" w:cs="Times New Roman"/>
          <w:sz w:val="24"/>
          <w:szCs w:val="24"/>
        </w:rPr>
        <w:t>kualitas</w:t>
      </w:r>
      <w:proofErr w:type="spellEnd"/>
      <w:r w:rsidRPr="0019604E">
        <w:rPr>
          <w:rFonts w:ascii="Times New Roman" w:hAnsi="Times New Roman" w:cs="Times New Roman"/>
          <w:sz w:val="24"/>
          <w:szCs w:val="24"/>
        </w:rPr>
        <w:t xml:space="preserve"> air </w:t>
      </w:r>
      <w:proofErr w:type="spellStart"/>
      <w:r w:rsidRPr="0019604E">
        <w:rPr>
          <w:rFonts w:ascii="Times New Roman" w:hAnsi="Times New Roman" w:cs="Times New Roman"/>
          <w:sz w:val="24"/>
          <w:szCs w:val="24"/>
        </w:rPr>
        <w:t>pada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ekosistem</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lamun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i/>
          <w:sz w:val="24"/>
          <w:szCs w:val="24"/>
        </w:rPr>
        <w:t>Seagrass</w:t>
      </w:r>
      <w:proofErr w:type="spellEnd"/>
      <w:r w:rsidRPr="0019604E">
        <w:rPr>
          <w:rFonts w:ascii="Times New Roman" w:hAnsi="Times New Roman" w:cs="Times New Roman"/>
          <w:sz w:val="24"/>
          <w:szCs w:val="24"/>
        </w:rPr>
        <w:t xml:space="preserve">) di </w:t>
      </w:r>
      <w:proofErr w:type="spellStart"/>
      <w:r w:rsidRPr="0019604E">
        <w:rPr>
          <w:rFonts w:ascii="Times New Roman" w:hAnsi="Times New Roman" w:cs="Times New Roman"/>
          <w:sz w:val="24"/>
          <w:szCs w:val="24"/>
        </w:rPr>
        <w:t>perairan</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P</w:t>
      </w:r>
      <w:proofErr w:type="spellStart"/>
      <w:r w:rsidRPr="0019604E">
        <w:rPr>
          <w:rFonts w:ascii="Times New Roman" w:hAnsi="Times New Roman" w:cs="Times New Roman"/>
          <w:sz w:val="24"/>
          <w:szCs w:val="24"/>
        </w:rPr>
        <w:t>antai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Nirwana</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K</w:t>
      </w:r>
      <w:proofErr w:type="spellStart"/>
      <w:r w:rsidRPr="0019604E">
        <w:rPr>
          <w:rFonts w:ascii="Times New Roman" w:hAnsi="Times New Roman" w:cs="Times New Roman"/>
          <w:sz w:val="24"/>
          <w:szCs w:val="24"/>
        </w:rPr>
        <w:t>ota</w:t>
      </w:r>
      <w:proofErr w:type="spellEnd"/>
      <w:r w:rsidRPr="0019604E">
        <w:rPr>
          <w:rFonts w:ascii="Times New Roman" w:hAnsi="Times New Roman" w:cs="Times New Roman"/>
          <w:sz w:val="24"/>
          <w:szCs w:val="24"/>
        </w:rPr>
        <w:t xml:space="preserve"> Padang </w:t>
      </w:r>
      <w:proofErr w:type="spellStart"/>
      <w:r w:rsidRPr="0019604E">
        <w:rPr>
          <w:rFonts w:ascii="Times New Roman" w:hAnsi="Times New Roman" w:cs="Times New Roman"/>
          <w:sz w:val="24"/>
          <w:szCs w:val="24"/>
        </w:rPr>
        <w:t>Provinsi</w:t>
      </w:r>
      <w:proofErr w:type="spellEnd"/>
      <w:r w:rsidRPr="0019604E">
        <w:rPr>
          <w:rFonts w:ascii="Times New Roman" w:hAnsi="Times New Roman" w:cs="Times New Roman"/>
          <w:sz w:val="24"/>
          <w:szCs w:val="24"/>
        </w:rPr>
        <w:t xml:space="preserve"> Sumatera Barat.</w:t>
      </w:r>
    </w:p>
    <w:p w:rsidR="005B372D" w:rsidRPr="0019604E" w:rsidRDefault="005B372D" w:rsidP="005B372D">
      <w:pPr>
        <w:tabs>
          <w:tab w:val="left" w:pos="567"/>
        </w:tabs>
        <w:spacing w:before="240" w:after="0" w:line="240" w:lineRule="auto"/>
        <w:jc w:val="both"/>
        <w:rPr>
          <w:rFonts w:ascii="Times New Roman" w:hAnsi="Times New Roman" w:cs="Times New Roman"/>
          <w:b/>
          <w:sz w:val="24"/>
          <w:szCs w:val="24"/>
          <w:lang w:val="id-ID"/>
        </w:rPr>
      </w:pPr>
      <w:r w:rsidRPr="0019604E">
        <w:rPr>
          <w:rFonts w:ascii="Times New Roman" w:hAnsi="Times New Roman" w:cs="Times New Roman"/>
          <w:b/>
          <w:sz w:val="24"/>
          <w:szCs w:val="24"/>
          <w:lang w:val="id-ID"/>
        </w:rPr>
        <w:t>TUJUAN DAN MANFAAT</w:t>
      </w:r>
    </w:p>
    <w:p w:rsidR="005B372D" w:rsidRPr="0019604E" w:rsidRDefault="005B372D" w:rsidP="00ED0904">
      <w:pPr>
        <w:spacing w:before="120" w:after="0" w:line="240" w:lineRule="auto"/>
        <w:ind w:right="17" w:firstLine="567"/>
        <w:jc w:val="both"/>
        <w:rPr>
          <w:rFonts w:ascii="Times New Roman" w:hAnsi="Times New Roman" w:cs="Times New Roman"/>
          <w:sz w:val="24"/>
          <w:szCs w:val="24"/>
        </w:rPr>
      </w:pPr>
      <w:proofErr w:type="spellStart"/>
      <w:proofErr w:type="gramStart"/>
      <w:r w:rsidRPr="0019604E">
        <w:rPr>
          <w:rFonts w:ascii="Times New Roman" w:hAnsi="Times New Roman" w:cs="Times New Roman"/>
          <w:sz w:val="24"/>
          <w:szCs w:val="24"/>
        </w:rPr>
        <w:t>Tujuan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dari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penelitian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ini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adalah</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untuk</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mengetahui</w:t>
      </w:r>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hubungan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kelimpahan</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fito</w:t>
      </w:r>
      <w:r w:rsidRPr="0019604E">
        <w:rPr>
          <w:rFonts w:ascii="Times New Roman" w:hAnsi="Times New Roman" w:cs="Times New Roman"/>
          <w:sz w:val="24"/>
          <w:szCs w:val="24"/>
        </w:rPr>
        <w:t xml:space="preserve">plankton </w:t>
      </w:r>
      <w:proofErr w:type="spellStart"/>
      <w:r w:rsidRPr="0019604E">
        <w:rPr>
          <w:rFonts w:ascii="Times New Roman" w:hAnsi="Times New Roman" w:cs="Times New Roman"/>
          <w:sz w:val="24"/>
          <w:szCs w:val="24"/>
        </w:rPr>
        <w:t>dengan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beberapa</w:t>
      </w:r>
      <w:proofErr w:type="spellEnd"/>
      <w:r w:rsidRPr="0019604E">
        <w:rPr>
          <w:rFonts w:ascii="Times New Roman" w:hAnsi="Times New Roman" w:cs="Times New Roman"/>
          <w:sz w:val="24"/>
          <w:szCs w:val="24"/>
        </w:rPr>
        <w:t xml:space="preserve"> parameter </w:t>
      </w:r>
      <w:proofErr w:type="spellStart"/>
      <w:r w:rsidRPr="0019604E">
        <w:rPr>
          <w:rFonts w:ascii="Times New Roman" w:hAnsi="Times New Roman" w:cs="Times New Roman"/>
          <w:sz w:val="24"/>
          <w:szCs w:val="24"/>
        </w:rPr>
        <w:t>kualitas</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perairan</w:t>
      </w:r>
      <w:proofErr w:type="spellEnd"/>
      <w:r w:rsidRPr="0019604E">
        <w:rPr>
          <w:rFonts w:ascii="Times New Roman" w:hAnsi="Times New Roman" w:cs="Times New Roman"/>
          <w:sz w:val="24"/>
          <w:szCs w:val="24"/>
          <w:lang w:val="id-ID"/>
        </w:rPr>
        <w:t xml:space="preserve"> pada ekosistem lamun (</w:t>
      </w:r>
      <w:proofErr w:type="spellStart"/>
      <w:r w:rsidRPr="0019604E">
        <w:rPr>
          <w:rFonts w:ascii="Times New Roman" w:hAnsi="Times New Roman" w:cs="Times New Roman"/>
          <w:i/>
          <w:sz w:val="24"/>
          <w:szCs w:val="24"/>
        </w:rPr>
        <w:t>Seagrass</w:t>
      </w:r>
      <w:proofErr w:type="spellEnd"/>
      <w:r w:rsidRPr="0019604E">
        <w:rPr>
          <w:rFonts w:ascii="Times New Roman" w:hAnsi="Times New Roman" w:cs="Times New Roman"/>
          <w:sz w:val="24"/>
          <w:szCs w:val="24"/>
          <w:lang w:val="id-ID"/>
        </w:rPr>
        <w:t>)</w:t>
      </w:r>
      <w:r w:rsidRPr="0019604E">
        <w:rPr>
          <w:rFonts w:ascii="Times New Roman" w:hAnsi="Times New Roman" w:cs="Times New Roman"/>
          <w:sz w:val="24"/>
          <w:szCs w:val="24"/>
        </w:rPr>
        <w:t xml:space="preserve"> di</w:t>
      </w:r>
      <w:r w:rsidRPr="0019604E">
        <w:rPr>
          <w:rFonts w:ascii="Times New Roman" w:hAnsi="Times New Roman" w:cs="Times New Roman"/>
          <w:sz w:val="24"/>
          <w:szCs w:val="24"/>
          <w:lang w:val="id-ID"/>
        </w:rPr>
        <w:t xml:space="preserve"> </w:t>
      </w:r>
      <w:proofErr w:type="spellStart"/>
      <w:r w:rsidRPr="0019604E">
        <w:rPr>
          <w:rFonts w:ascii="Times New Roman" w:hAnsi="Times New Roman" w:cs="Times New Roman"/>
          <w:sz w:val="24"/>
          <w:szCs w:val="24"/>
        </w:rPr>
        <w:t>perairan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Pantai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Nirwana</w:t>
      </w:r>
      <w:proofErr w:type="spellEnd"/>
      <w:r w:rsidRPr="0019604E">
        <w:rPr>
          <w:rFonts w:ascii="Times New Roman" w:hAnsi="Times New Roman" w:cs="Times New Roman"/>
          <w:sz w:val="24"/>
          <w:szCs w:val="24"/>
        </w:rPr>
        <w:t xml:space="preserve"> Kota Padang </w:t>
      </w:r>
      <w:proofErr w:type="spellStart"/>
      <w:r w:rsidRPr="0019604E">
        <w:rPr>
          <w:rFonts w:ascii="Times New Roman" w:hAnsi="Times New Roman" w:cs="Times New Roman"/>
          <w:sz w:val="24"/>
          <w:szCs w:val="24"/>
        </w:rPr>
        <w:t>Provinsi</w:t>
      </w:r>
      <w:proofErr w:type="spellEnd"/>
      <w:r w:rsidRPr="0019604E">
        <w:rPr>
          <w:rFonts w:ascii="Times New Roman" w:hAnsi="Times New Roman" w:cs="Times New Roman"/>
          <w:sz w:val="24"/>
          <w:szCs w:val="24"/>
        </w:rPr>
        <w:t xml:space="preserve"> Sumatera Barat.</w:t>
      </w:r>
      <w:proofErr w:type="gramEnd"/>
      <w:r w:rsidRPr="0019604E">
        <w:rPr>
          <w:rFonts w:ascii="Times New Roman" w:hAnsi="Times New Roman" w:cs="Times New Roman"/>
          <w:sz w:val="24"/>
          <w:szCs w:val="24"/>
        </w:rPr>
        <w:t xml:space="preserve"> </w:t>
      </w:r>
      <w:proofErr w:type="spellStart"/>
      <w:proofErr w:type="gramStart"/>
      <w:r w:rsidRPr="0019604E">
        <w:rPr>
          <w:rFonts w:ascii="Times New Roman" w:hAnsi="Times New Roman" w:cs="Times New Roman"/>
          <w:sz w:val="24"/>
          <w:szCs w:val="24"/>
        </w:rPr>
        <w:t>Hasil</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dari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penelitian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ini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diharapkan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dapat</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berguna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sebagai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informasi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mengenai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kondisi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lingkungan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perairan</w:t>
      </w:r>
      <w:proofErr w:type="spellEnd"/>
      <w:r w:rsidRPr="0019604E">
        <w:rPr>
          <w:rFonts w:ascii="Times New Roman" w:hAnsi="Times New Roman" w:cs="Times New Roman"/>
          <w:sz w:val="24"/>
          <w:szCs w:val="24"/>
        </w:rPr>
        <w:t xml:space="preserve"> di </w:t>
      </w:r>
      <w:r w:rsidRPr="0019604E">
        <w:rPr>
          <w:rFonts w:ascii="Times New Roman" w:hAnsi="Times New Roman" w:cs="Times New Roman"/>
          <w:sz w:val="24"/>
          <w:szCs w:val="24"/>
          <w:lang w:val="id-ID"/>
        </w:rPr>
        <w:t>P</w:t>
      </w:r>
      <w:proofErr w:type="spellStart"/>
      <w:r w:rsidRPr="0019604E">
        <w:rPr>
          <w:rFonts w:ascii="Times New Roman" w:hAnsi="Times New Roman" w:cs="Times New Roman"/>
          <w:sz w:val="24"/>
          <w:szCs w:val="24"/>
        </w:rPr>
        <w:t>antai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Nirwana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nantinya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dapat</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dijadikan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sebagai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acuan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dalam</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pengelolaan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pemanfaatan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lingkungan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perairan</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P</w:t>
      </w:r>
      <w:proofErr w:type="spellStart"/>
      <w:r w:rsidRPr="0019604E">
        <w:rPr>
          <w:rFonts w:ascii="Times New Roman" w:hAnsi="Times New Roman" w:cs="Times New Roman"/>
          <w:sz w:val="24"/>
          <w:szCs w:val="24"/>
        </w:rPr>
        <w:t>antai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Nirwana</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berkelanjutan</w:t>
      </w:r>
      <w:r w:rsidRPr="0019604E">
        <w:rPr>
          <w:rFonts w:ascii="Times New Roman" w:hAnsi="Times New Roman" w:cs="Times New Roman"/>
          <w:sz w:val="24"/>
          <w:szCs w:val="24"/>
        </w:rPr>
        <w:t>.</w:t>
      </w:r>
      <w:proofErr w:type="gramEnd"/>
      <w:r w:rsidRPr="0019604E">
        <w:rPr>
          <w:rFonts w:ascii="Times New Roman" w:hAnsi="Times New Roman" w:cs="Times New Roman"/>
          <w:sz w:val="24"/>
          <w:szCs w:val="24"/>
        </w:rPr>
        <w:t xml:space="preserve"> </w:t>
      </w:r>
    </w:p>
    <w:p w:rsidR="005B372D" w:rsidRPr="0019604E" w:rsidRDefault="005B372D" w:rsidP="005B372D">
      <w:pPr>
        <w:tabs>
          <w:tab w:val="left" w:pos="567"/>
        </w:tabs>
        <w:spacing w:before="240" w:after="0" w:line="240" w:lineRule="auto"/>
        <w:jc w:val="both"/>
        <w:rPr>
          <w:rFonts w:ascii="Times New Roman" w:hAnsi="Times New Roman" w:cs="Times New Roman"/>
          <w:b/>
          <w:sz w:val="24"/>
          <w:szCs w:val="24"/>
          <w:lang w:val="id-ID"/>
        </w:rPr>
      </w:pPr>
      <w:r w:rsidRPr="0019604E">
        <w:rPr>
          <w:rFonts w:ascii="Times New Roman" w:hAnsi="Times New Roman" w:cs="Times New Roman"/>
          <w:b/>
          <w:sz w:val="24"/>
          <w:szCs w:val="24"/>
          <w:lang w:val="id-ID"/>
        </w:rPr>
        <w:t>METODOLOGI PENELITIAN</w:t>
      </w:r>
    </w:p>
    <w:p w:rsidR="005B372D" w:rsidRPr="0019604E" w:rsidRDefault="005B372D" w:rsidP="00ED0904">
      <w:pPr>
        <w:pStyle w:val="ListParagraph"/>
        <w:spacing w:before="120" w:after="0" w:line="240" w:lineRule="auto"/>
        <w:ind w:left="0" w:firstLine="567"/>
        <w:contextualSpacing w:val="0"/>
        <w:jc w:val="both"/>
        <w:rPr>
          <w:rFonts w:ascii="Times New Roman" w:hAnsi="Times New Roman" w:cs="Times New Roman"/>
          <w:sz w:val="24"/>
          <w:szCs w:val="24"/>
        </w:rPr>
      </w:pPr>
      <w:proofErr w:type="spellStart"/>
      <w:proofErr w:type="gramStart"/>
      <w:r w:rsidRPr="0019604E">
        <w:rPr>
          <w:rFonts w:ascii="Times New Roman" w:hAnsi="Times New Roman" w:cs="Times New Roman"/>
          <w:sz w:val="24"/>
          <w:szCs w:val="24"/>
        </w:rPr>
        <w:t>Penelitian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ini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dilaksanakan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pada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bulan</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September</w:t>
      </w:r>
      <w:r w:rsidRPr="0019604E">
        <w:rPr>
          <w:rFonts w:ascii="Times New Roman" w:hAnsi="Times New Roman" w:cs="Times New Roman"/>
          <w:sz w:val="24"/>
          <w:szCs w:val="24"/>
        </w:rPr>
        <w:t xml:space="preserve"> 2016, </w:t>
      </w:r>
      <w:proofErr w:type="spellStart"/>
      <w:r w:rsidRPr="0019604E">
        <w:rPr>
          <w:rFonts w:ascii="Times New Roman" w:hAnsi="Times New Roman" w:cs="Times New Roman"/>
          <w:sz w:val="24"/>
          <w:szCs w:val="24"/>
        </w:rPr>
        <w:t>dengan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lokasi</w:t>
      </w:r>
      <w:proofErr w:type="spellEnd"/>
      <w:r w:rsidRPr="0019604E">
        <w:rPr>
          <w:rFonts w:ascii="Times New Roman" w:hAnsi="Times New Roman" w:cs="Times New Roman"/>
          <w:sz w:val="24"/>
          <w:szCs w:val="24"/>
        </w:rPr>
        <w:t xml:space="preserve"> di </w:t>
      </w:r>
      <w:proofErr w:type="spellStart"/>
      <w:r w:rsidRPr="0019604E">
        <w:rPr>
          <w:rFonts w:ascii="Times New Roman" w:hAnsi="Times New Roman" w:cs="Times New Roman"/>
          <w:sz w:val="24"/>
          <w:szCs w:val="24"/>
        </w:rPr>
        <w:t>perairan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Pantai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Nirwana</w:t>
      </w:r>
      <w:proofErr w:type="spellEnd"/>
      <w:r w:rsidRPr="0019604E">
        <w:rPr>
          <w:rFonts w:ascii="Times New Roman" w:hAnsi="Times New Roman" w:cs="Times New Roman"/>
          <w:sz w:val="24"/>
          <w:szCs w:val="24"/>
        </w:rPr>
        <w:t xml:space="preserve"> Kota Padang </w:t>
      </w:r>
      <w:proofErr w:type="spellStart"/>
      <w:r w:rsidRPr="0019604E">
        <w:rPr>
          <w:rFonts w:ascii="Times New Roman" w:hAnsi="Times New Roman" w:cs="Times New Roman"/>
          <w:sz w:val="24"/>
          <w:szCs w:val="24"/>
        </w:rPr>
        <w:t>Provinsi</w:t>
      </w:r>
      <w:proofErr w:type="spellEnd"/>
      <w:r w:rsidRPr="0019604E">
        <w:rPr>
          <w:rFonts w:ascii="Times New Roman" w:hAnsi="Times New Roman" w:cs="Times New Roman"/>
          <w:sz w:val="24"/>
          <w:szCs w:val="24"/>
        </w:rPr>
        <w:t xml:space="preserve"> Sumatera Barat</w:t>
      </w:r>
      <w:r w:rsidRPr="0019604E">
        <w:rPr>
          <w:rFonts w:ascii="Times New Roman" w:hAnsi="Times New Roman" w:cs="Times New Roman"/>
          <w:sz w:val="24"/>
          <w:szCs w:val="24"/>
          <w:lang w:val="id-ID"/>
        </w:rPr>
        <w:t>.</w:t>
      </w:r>
      <w:proofErr w:type="gramEnd"/>
      <w:r w:rsidRPr="0019604E">
        <w:rPr>
          <w:rFonts w:ascii="Times New Roman" w:hAnsi="Times New Roman" w:cs="Times New Roman"/>
          <w:sz w:val="24"/>
          <w:szCs w:val="24"/>
          <w:lang w:val="id-ID"/>
        </w:rPr>
        <w:t xml:space="preserve"> </w:t>
      </w:r>
      <w:proofErr w:type="spellStart"/>
      <w:proofErr w:type="gramStart"/>
      <w:r w:rsidRPr="0019604E">
        <w:rPr>
          <w:rFonts w:ascii="Times New Roman" w:hAnsi="Times New Roman" w:cs="Times New Roman"/>
          <w:sz w:val="24"/>
          <w:szCs w:val="24"/>
        </w:rPr>
        <w:t>Adapun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analisis</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sampel</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lastRenderedPageBreak/>
        <w:t>dilaksanakan</w:t>
      </w:r>
      <w:proofErr w:type="spellEnd"/>
      <w:r w:rsidRPr="0019604E">
        <w:rPr>
          <w:rFonts w:ascii="Times New Roman" w:hAnsi="Times New Roman" w:cs="Times New Roman"/>
          <w:sz w:val="24"/>
          <w:szCs w:val="24"/>
        </w:rPr>
        <w:t xml:space="preserve"> di </w:t>
      </w:r>
      <w:proofErr w:type="spellStart"/>
      <w:r w:rsidRPr="0019604E">
        <w:rPr>
          <w:rFonts w:ascii="Times New Roman" w:hAnsi="Times New Roman" w:cs="Times New Roman"/>
          <w:sz w:val="24"/>
          <w:szCs w:val="24"/>
        </w:rPr>
        <w:t>Laboratorium</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Ekologi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Manajemen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Lingkungan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Perairan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Fakultas</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Perikanan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Ilmu</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Kelautan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Universitas</w:t>
      </w:r>
      <w:proofErr w:type="spellEnd"/>
      <w:r w:rsidRPr="0019604E">
        <w:rPr>
          <w:rFonts w:ascii="Times New Roman" w:hAnsi="Times New Roman" w:cs="Times New Roman"/>
          <w:sz w:val="24"/>
          <w:szCs w:val="24"/>
        </w:rPr>
        <w:t>.</w:t>
      </w:r>
      <w:proofErr w:type="gramEnd"/>
    </w:p>
    <w:p w:rsidR="005B372D" w:rsidRPr="0019604E" w:rsidRDefault="005B372D" w:rsidP="005B372D">
      <w:pPr>
        <w:spacing w:after="0" w:line="240" w:lineRule="auto"/>
        <w:ind w:firstLine="567"/>
        <w:jc w:val="both"/>
        <w:rPr>
          <w:rFonts w:ascii="Times New Roman" w:hAnsi="Times New Roman" w:cs="Times New Roman"/>
          <w:sz w:val="24"/>
          <w:szCs w:val="24"/>
          <w:lang w:val="id-ID"/>
        </w:rPr>
      </w:pPr>
      <w:proofErr w:type="spellStart"/>
      <w:proofErr w:type="gramStart"/>
      <w:r w:rsidRPr="0019604E">
        <w:rPr>
          <w:rFonts w:ascii="Times New Roman" w:hAnsi="Times New Roman" w:cs="Times New Roman"/>
          <w:sz w:val="24"/>
          <w:szCs w:val="24"/>
        </w:rPr>
        <w:t>Stasiun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ditetapkan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berdasarkan</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kerapatan lamun (</w:t>
      </w:r>
      <w:r w:rsidRPr="0019604E">
        <w:rPr>
          <w:rFonts w:ascii="Times New Roman" w:hAnsi="Times New Roman" w:cs="Times New Roman"/>
          <w:i/>
          <w:sz w:val="24"/>
          <w:szCs w:val="24"/>
          <w:lang w:val="id-ID"/>
        </w:rPr>
        <w:t>Seagrass</w:t>
      </w:r>
      <w:r w:rsidRPr="0019604E">
        <w:rPr>
          <w:rFonts w:ascii="Times New Roman" w:hAnsi="Times New Roman" w:cs="Times New Roman"/>
          <w:sz w:val="24"/>
          <w:szCs w:val="24"/>
          <w:lang w:val="id-ID"/>
        </w:rPr>
        <w:t>) yang pernah dilakukan oleh Agustina, 2015.</w:t>
      </w:r>
      <w:proofErr w:type="gramEnd"/>
      <w:r w:rsidRPr="0019604E">
        <w:rPr>
          <w:rFonts w:ascii="Times New Roman" w:hAnsi="Times New Roman" w:cs="Times New Roman"/>
          <w:sz w:val="24"/>
          <w:szCs w:val="24"/>
          <w:lang w:val="id-ID"/>
        </w:rPr>
        <w:t xml:space="preserve"> Adapun </w:t>
      </w:r>
      <w:proofErr w:type="spellStart"/>
      <w:r w:rsidRPr="0019604E">
        <w:rPr>
          <w:rFonts w:ascii="Times New Roman" w:hAnsi="Times New Roman" w:cs="Times New Roman"/>
          <w:sz w:val="24"/>
          <w:szCs w:val="24"/>
        </w:rPr>
        <w:t>kriteria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sebagai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berikut</w:t>
      </w:r>
      <w:proofErr w:type="spellEnd"/>
      <w:r w:rsidRPr="0019604E">
        <w:rPr>
          <w:rFonts w:ascii="Times New Roman" w:hAnsi="Times New Roman" w:cs="Times New Roman"/>
          <w:sz w:val="24"/>
          <w:szCs w:val="24"/>
        </w:rPr>
        <w:t>:</w:t>
      </w:r>
    </w:p>
    <w:tbl>
      <w:tblPr>
        <w:tblStyle w:val="TableGrid"/>
        <w:tblW w:w="3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298"/>
        <w:gridCol w:w="2310"/>
      </w:tblGrid>
      <w:tr w:rsidR="005B372D" w:rsidRPr="0019604E" w:rsidTr="00485820">
        <w:trPr>
          <w:trHeight w:val="2268"/>
        </w:trPr>
        <w:tc>
          <w:tcPr>
            <w:tcW w:w="1249" w:type="dxa"/>
          </w:tcPr>
          <w:p w:rsidR="005B372D" w:rsidRPr="0019604E" w:rsidRDefault="005B372D" w:rsidP="00485820">
            <w:pPr>
              <w:jc w:val="both"/>
              <w:rPr>
                <w:rStyle w:val="Emphasis"/>
                <w:rFonts w:ascii="Times New Roman" w:hAnsi="Times New Roman" w:cs="Times New Roman"/>
                <w:i w:val="0"/>
                <w:sz w:val="24"/>
                <w:szCs w:val="24"/>
              </w:rPr>
            </w:pPr>
            <w:proofErr w:type="spellStart"/>
            <w:r w:rsidRPr="0019604E">
              <w:rPr>
                <w:rStyle w:val="Emphasis"/>
                <w:rFonts w:ascii="Times New Roman" w:hAnsi="Times New Roman" w:cs="Times New Roman"/>
                <w:i w:val="0"/>
                <w:sz w:val="24"/>
                <w:szCs w:val="24"/>
              </w:rPr>
              <w:t>Stasiun</w:t>
            </w:r>
            <w:proofErr w:type="spellEnd"/>
            <w:r w:rsidRPr="0019604E">
              <w:rPr>
                <w:rStyle w:val="Emphasis"/>
                <w:rFonts w:ascii="Times New Roman" w:hAnsi="Times New Roman" w:cs="Times New Roman"/>
                <w:i w:val="0"/>
                <w:sz w:val="24"/>
                <w:szCs w:val="24"/>
              </w:rPr>
              <w:t xml:space="preserve"> I</w:t>
            </w:r>
          </w:p>
        </w:tc>
        <w:tc>
          <w:tcPr>
            <w:tcW w:w="298" w:type="dxa"/>
          </w:tcPr>
          <w:p w:rsidR="005B372D" w:rsidRPr="0019604E" w:rsidRDefault="005B372D" w:rsidP="00485820">
            <w:pPr>
              <w:jc w:val="both"/>
              <w:rPr>
                <w:rStyle w:val="Emphasis"/>
                <w:rFonts w:ascii="Times New Roman" w:hAnsi="Times New Roman" w:cs="Times New Roman"/>
                <w:i w:val="0"/>
                <w:sz w:val="24"/>
                <w:szCs w:val="24"/>
              </w:rPr>
            </w:pPr>
            <w:r w:rsidRPr="0019604E">
              <w:rPr>
                <w:rStyle w:val="Emphasis"/>
                <w:rFonts w:ascii="Times New Roman" w:hAnsi="Times New Roman" w:cs="Times New Roman"/>
                <w:i w:val="0"/>
                <w:sz w:val="24"/>
                <w:szCs w:val="24"/>
              </w:rPr>
              <w:t>:</w:t>
            </w:r>
          </w:p>
        </w:tc>
        <w:tc>
          <w:tcPr>
            <w:tcW w:w="2310" w:type="dxa"/>
          </w:tcPr>
          <w:p w:rsidR="005B372D" w:rsidRPr="0019604E" w:rsidRDefault="005B372D" w:rsidP="00485820">
            <w:pPr>
              <w:jc w:val="both"/>
              <w:rPr>
                <w:rStyle w:val="Emphasis"/>
                <w:rFonts w:ascii="Times New Roman" w:hAnsi="Times New Roman" w:cs="Times New Roman"/>
                <w:i w:val="0"/>
                <w:sz w:val="24"/>
                <w:szCs w:val="24"/>
              </w:rPr>
            </w:pPr>
            <w:proofErr w:type="spellStart"/>
            <w:r w:rsidRPr="0019604E">
              <w:rPr>
                <w:rFonts w:ascii="Times New Roman" w:hAnsi="Times New Roman" w:cs="Times New Roman"/>
                <w:sz w:val="24"/>
                <w:szCs w:val="24"/>
              </w:rPr>
              <w:t>Merupakan</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 xml:space="preserve">kawasan yang relatif alami, </w:t>
            </w:r>
            <w:r w:rsidRPr="0019604E">
              <w:rPr>
                <w:rFonts w:ascii="Times New Roman" w:hAnsi="Times New Roman" w:cs="Times New Roman"/>
                <w:sz w:val="24"/>
                <w:szCs w:val="24"/>
              </w:rPr>
              <w:t xml:space="preserve">yang minim </w:t>
            </w:r>
            <w:proofErr w:type="spellStart"/>
            <w:r w:rsidRPr="0019604E">
              <w:rPr>
                <w:rFonts w:ascii="Times New Roman" w:hAnsi="Times New Roman" w:cs="Times New Roman"/>
                <w:sz w:val="24"/>
                <w:szCs w:val="24"/>
              </w:rPr>
              <w:t>aktivitas</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manusia</w:t>
            </w:r>
            <w:proofErr w:type="spellEnd"/>
            <w:r w:rsidRPr="0019604E">
              <w:rPr>
                <w:rFonts w:ascii="Times New Roman" w:hAnsi="Times New Roman" w:cs="Times New Roman"/>
                <w:sz w:val="24"/>
                <w:szCs w:val="24"/>
                <w:lang w:val="id-ID"/>
              </w:rPr>
              <w:t>, terdapat</w:t>
            </w:r>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vegetasi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kelapa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dan</w:t>
            </w:r>
            <w:proofErr w:type="spellEnd"/>
            <w:r w:rsidRPr="0019604E">
              <w:rPr>
                <w:rFonts w:ascii="Times New Roman" w:hAnsi="Times New Roman" w:cs="Times New Roman"/>
                <w:sz w:val="24"/>
                <w:szCs w:val="24"/>
              </w:rPr>
              <w:t xml:space="preserve"> mangrove </w:t>
            </w:r>
            <w:proofErr w:type="spellStart"/>
            <w:r w:rsidRPr="0019604E">
              <w:rPr>
                <w:rFonts w:ascii="Times New Roman" w:hAnsi="Times New Roman" w:cs="Times New Roman"/>
                <w:sz w:val="24"/>
                <w:szCs w:val="24"/>
              </w:rPr>
              <w:t>dengan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kerapatan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lamun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sebesar</w:t>
            </w:r>
            <w:proofErr w:type="spellEnd"/>
            <w:r w:rsidRPr="0019604E">
              <w:rPr>
                <w:rFonts w:ascii="Times New Roman" w:hAnsi="Times New Roman" w:cs="Times New Roman"/>
                <w:sz w:val="24"/>
                <w:szCs w:val="24"/>
              </w:rPr>
              <w:t xml:space="preserve"> 193</w:t>
            </w:r>
            <w:proofErr w:type="gramStart"/>
            <w:r w:rsidRPr="0019604E">
              <w:rPr>
                <w:rFonts w:ascii="Times New Roman" w:hAnsi="Times New Roman" w:cs="Times New Roman"/>
                <w:sz w:val="24"/>
                <w:szCs w:val="24"/>
              </w:rPr>
              <w:t>,98</w:t>
            </w:r>
            <w:proofErr w:type="gram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tegakan</w:t>
            </w:r>
            <w:proofErr w:type="spellEnd"/>
            <w:r w:rsidRPr="0019604E">
              <w:rPr>
                <w:rFonts w:ascii="Times New Roman" w:hAnsi="Times New Roman" w:cs="Times New Roman"/>
                <w:sz w:val="24"/>
                <w:szCs w:val="24"/>
              </w:rPr>
              <w:t>/m</w:t>
            </w:r>
            <w:r w:rsidRPr="0019604E">
              <w:rPr>
                <w:rFonts w:ascii="Times New Roman" w:hAnsi="Times New Roman" w:cs="Times New Roman"/>
                <w:sz w:val="24"/>
                <w:szCs w:val="24"/>
                <w:vertAlign w:val="superscript"/>
              </w:rPr>
              <w:t>2</w:t>
            </w:r>
            <w:r w:rsidRPr="0019604E">
              <w:rPr>
                <w:rFonts w:ascii="Times New Roman" w:hAnsi="Times New Roman" w:cs="Times New Roman"/>
                <w:sz w:val="24"/>
                <w:szCs w:val="24"/>
              </w:rPr>
              <w:t>.</w:t>
            </w:r>
          </w:p>
        </w:tc>
      </w:tr>
      <w:tr w:rsidR="005B372D" w:rsidRPr="0019604E" w:rsidTr="00485820">
        <w:trPr>
          <w:trHeight w:val="1248"/>
        </w:trPr>
        <w:tc>
          <w:tcPr>
            <w:tcW w:w="1249" w:type="dxa"/>
          </w:tcPr>
          <w:p w:rsidR="005B372D" w:rsidRPr="0019604E" w:rsidRDefault="005B372D" w:rsidP="00485820">
            <w:pPr>
              <w:jc w:val="both"/>
              <w:rPr>
                <w:rStyle w:val="Emphasis"/>
                <w:rFonts w:ascii="Times New Roman" w:hAnsi="Times New Roman" w:cs="Times New Roman"/>
                <w:i w:val="0"/>
                <w:sz w:val="24"/>
                <w:szCs w:val="24"/>
              </w:rPr>
            </w:pPr>
            <w:proofErr w:type="spellStart"/>
            <w:r w:rsidRPr="0019604E">
              <w:rPr>
                <w:rFonts w:ascii="Times New Roman" w:hAnsi="Times New Roman" w:cs="Times New Roman"/>
                <w:sz w:val="24"/>
                <w:szCs w:val="24"/>
              </w:rPr>
              <w:t>Stasiun</w:t>
            </w:r>
            <w:proofErr w:type="spellEnd"/>
            <w:r w:rsidRPr="0019604E">
              <w:rPr>
                <w:rFonts w:ascii="Times New Roman" w:hAnsi="Times New Roman" w:cs="Times New Roman"/>
                <w:sz w:val="24"/>
                <w:szCs w:val="24"/>
              </w:rPr>
              <w:t xml:space="preserve"> II</w:t>
            </w:r>
          </w:p>
        </w:tc>
        <w:tc>
          <w:tcPr>
            <w:tcW w:w="298" w:type="dxa"/>
          </w:tcPr>
          <w:p w:rsidR="005B372D" w:rsidRPr="0019604E" w:rsidRDefault="005B372D" w:rsidP="00485820">
            <w:pPr>
              <w:jc w:val="both"/>
              <w:rPr>
                <w:rStyle w:val="Emphasis"/>
                <w:rFonts w:ascii="Times New Roman" w:hAnsi="Times New Roman" w:cs="Times New Roman"/>
                <w:i w:val="0"/>
                <w:sz w:val="24"/>
                <w:szCs w:val="24"/>
              </w:rPr>
            </w:pPr>
            <w:r w:rsidRPr="0019604E">
              <w:rPr>
                <w:rStyle w:val="Emphasis"/>
                <w:rFonts w:ascii="Times New Roman" w:hAnsi="Times New Roman" w:cs="Times New Roman"/>
                <w:i w:val="0"/>
                <w:sz w:val="24"/>
                <w:szCs w:val="24"/>
              </w:rPr>
              <w:t>:</w:t>
            </w:r>
          </w:p>
        </w:tc>
        <w:tc>
          <w:tcPr>
            <w:tcW w:w="2310" w:type="dxa"/>
          </w:tcPr>
          <w:p w:rsidR="005B372D" w:rsidRPr="0019604E" w:rsidRDefault="005B372D" w:rsidP="00485820">
            <w:pPr>
              <w:jc w:val="both"/>
              <w:rPr>
                <w:rFonts w:ascii="Times New Roman" w:hAnsi="Times New Roman" w:cs="Times New Roman"/>
                <w:sz w:val="24"/>
                <w:szCs w:val="24"/>
              </w:rPr>
            </w:pPr>
            <w:proofErr w:type="spellStart"/>
            <w:r w:rsidRPr="0019604E">
              <w:rPr>
                <w:rFonts w:ascii="Times New Roman" w:hAnsi="Times New Roman" w:cs="Times New Roman"/>
                <w:sz w:val="24"/>
                <w:szCs w:val="24"/>
              </w:rPr>
              <w:t>Merupakan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daerah</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wisata</w:t>
            </w:r>
            <w:proofErr w:type="spellEnd"/>
            <w:r w:rsidRPr="0019604E">
              <w:rPr>
                <w:rFonts w:ascii="Times New Roman" w:hAnsi="Times New Roman" w:cs="Times New Roman"/>
                <w:sz w:val="24"/>
                <w:szCs w:val="24"/>
                <w:lang w:val="id-ID"/>
              </w:rPr>
              <w:t>,</w:t>
            </w:r>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dengan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kerapatan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lamun</w:t>
            </w:r>
            <w:proofErr w:type="spellEnd"/>
            <w:r w:rsidRPr="0019604E">
              <w:rPr>
                <w:rFonts w:ascii="Times New Roman" w:hAnsi="Times New Roman" w:cs="Times New Roman"/>
                <w:sz w:val="24"/>
                <w:szCs w:val="24"/>
              </w:rPr>
              <w:t xml:space="preserve"> rata-rata 147</w:t>
            </w:r>
            <w:proofErr w:type="gramStart"/>
            <w:r w:rsidRPr="0019604E">
              <w:rPr>
                <w:rFonts w:ascii="Times New Roman" w:hAnsi="Times New Roman" w:cs="Times New Roman"/>
                <w:sz w:val="24"/>
                <w:szCs w:val="24"/>
              </w:rPr>
              <w:t>,32</w:t>
            </w:r>
            <w:proofErr w:type="gram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tegakan</w:t>
            </w:r>
            <w:proofErr w:type="spellEnd"/>
            <w:r w:rsidRPr="0019604E">
              <w:rPr>
                <w:rFonts w:ascii="Times New Roman" w:hAnsi="Times New Roman" w:cs="Times New Roman"/>
                <w:sz w:val="24"/>
                <w:szCs w:val="24"/>
              </w:rPr>
              <w:t>/m</w:t>
            </w:r>
            <w:r w:rsidRPr="0019604E">
              <w:rPr>
                <w:rFonts w:ascii="Times New Roman" w:hAnsi="Times New Roman" w:cs="Times New Roman"/>
                <w:sz w:val="24"/>
                <w:szCs w:val="24"/>
                <w:vertAlign w:val="superscript"/>
              </w:rPr>
              <w:t>2</w:t>
            </w:r>
            <w:r w:rsidRPr="0019604E">
              <w:rPr>
                <w:rFonts w:ascii="Times New Roman" w:hAnsi="Times New Roman" w:cs="Times New Roman"/>
                <w:sz w:val="24"/>
                <w:szCs w:val="24"/>
              </w:rPr>
              <w:t>.</w:t>
            </w:r>
          </w:p>
        </w:tc>
      </w:tr>
      <w:tr w:rsidR="005B372D" w:rsidRPr="0019604E" w:rsidTr="00485820">
        <w:trPr>
          <w:trHeight w:val="2913"/>
        </w:trPr>
        <w:tc>
          <w:tcPr>
            <w:tcW w:w="1249" w:type="dxa"/>
          </w:tcPr>
          <w:p w:rsidR="005B372D" w:rsidRPr="0019604E" w:rsidRDefault="005B372D" w:rsidP="00485820">
            <w:pPr>
              <w:jc w:val="both"/>
              <w:rPr>
                <w:rFonts w:ascii="Times New Roman" w:hAnsi="Times New Roman" w:cs="Times New Roman"/>
                <w:sz w:val="24"/>
                <w:szCs w:val="24"/>
              </w:rPr>
            </w:pPr>
            <w:proofErr w:type="spellStart"/>
            <w:r w:rsidRPr="0019604E">
              <w:rPr>
                <w:rFonts w:ascii="Times New Roman" w:hAnsi="Times New Roman" w:cs="Times New Roman"/>
                <w:sz w:val="24"/>
                <w:szCs w:val="24"/>
              </w:rPr>
              <w:t>Stasiun</w:t>
            </w:r>
            <w:proofErr w:type="spellEnd"/>
            <w:r w:rsidRPr="0019604E">
              <w:rPr>
                <w:rFonts w:ascii="Times New Roman" w:hAnsi="Times New Roman" w:cs="Times New Roman"/>
                <w:sz w:val="24"/>
                <w:szCs w:val="24"/>
              </w:rPr>
              <w:t xml:space="preserve"> III</w:t>
            </w:r>
          </w:p>
        </w:tc>
        <w:tc>
          <w:tcPr>
            <w:tcW w:w="298" w:type="dxa"/>
          </w:tcPr>
          <w:p w:rsidR="005B372D" w:rsidRPr="0019604E" w:rsidRDefault="005B372D" w:rsidP="00485820">
            <w:pPr>
              <w:jc w:val="both"/>
              <w:rPr>
                <w:rStyle w:val="Emphasis"/>
                <w:rFonts w:ascii="Times New Roman" w:hAnsi="Times New Roman" w:cs="Times New Roman"/>
                <w:i w:val="0"/>
                <w:sz w:val="24"/>
                <w:szCs w:val="24"/>
              </w:rPr>
            </w:pPr>
            <w:r w:rsidRPr="0019604E">
              <w:rPr>
                <w:rStyle w:val="Emphasis"/>
                <w:rFonts w:ascii="Times New Roman" w:hAnsi="Times New Roman" w:cs="Times New Roman"/>
                <w:i w:val="0"/>
                <w:sz w:val="24"/>
                <w:szCs w:val="24"/>
              </w:rPr>
              <w:t>:</w:t>
            </w:r>
          </w:p>
        </w:tc>
        <w:tc>
          <w:tcPr>
            <w:tcW w:w="2310" w:type="dxa"/>
          </w:tcPr>
          <w:p w:rsidR="005B372D" w:rsidRPr="0019604E" w:rsidRDefault="005B372D" w:rsidP="00485820">
            <w:pPr>
              <w:ind w:left="34" w:hanging="34"/>
              <w:jc w:val="both"/>
              <w:rPr>
                <w:rStyle w:val="Emphasis"/>
                <w:rFonts w:ascii="Times New Roman" w:hAnsi="Times New Roman" w:cs="Times New Roman"/>
                <w:i w:val="0"/>
                <w:iCs w:val="0"/>
                <w:sz w:val="24"/>
                <w:szCs w:val="24"/>
                <w:lang w:val="id-ID"/>
              </w:rPr>
            </w:pPr>
            <w:proofErr w:type="spellStart"/>
            <w:r w:rsidRPr="0019604E">
              <w:rPr>
                <w:rFonts w:ascii="Times New Roman" w:hAnsi="Times New Roman" w:cs="Times New Roman"/>
                <w:sz w:val="24"/>
                <w:szCs w:val="24"/>
              </w:rPr>
              <w:t>Merupakan</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 xml:space="preserve">kawasan </w:t>
            </w:r>
            <w:proofErr w:type="spellStart"/>
            <w:r w:rsidRPr="0019604E">
              <w:rPr>
                <w:rFonts w:ascii="Times New Roman" w:hAnsi="Times New Roman" w:cs="Times New Roman"/>
                <w:sz w:val="24"/>
                <w:szCs w:val="24"/>
              </w:rPr>
              <w:t>padat</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pemukiman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penduduk</w:t>
            </w:r>
            <w:proofErr w:type="spellEnd"/>
            <w:r w:rsidRPr="0019604E">
              <w:rPr>
                <w:rFonts w:ascii="Times New Roman" w:hAnsi="Times New Roman" w:cs="Times New Roman"/>
                <w:sz w:val="24"/>
                <w:szCs w:val="24"/>
                <w:lang w:val="id-ID"/>
              </w:rPr>
              <w:t>,</w:t>
            </w:r>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aktifitas</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manusia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seperti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perikanan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tangkap</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pelabuhan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perikanan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tradisional</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dengan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kerapatan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lamun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sebesar</w:t>
            </w:r>
            <w:proofErr w:type="spellEnd"/>
            <w:r w:rsidRPr="0019604E">
              <w:rPr>
                <w:rFonts w:ascii="Times New Roman" w:hAnsi="Times New Roman" w:cs="Times New Roman"/>
                <w:sz w:val="24"/>
                <w:szCs w:val="24"/>
              </w:rPr>
              <w:t xml:space="preserve"> 99</w:t>
            </w:r>
            <w:proofErr w:type="gramStart"/>
            <w:r w:rsidRPr="0019604E">
              <w:rPr>
                <w:rFonts w:ascii="Times New Roman" w:hAnsi="Times New Roman" w:cs="Times New Roman"/>
                <w:sz w:val="24"/>
                <w:szCs w:val="24"/>
              </w:rPr>
              <w:t>,99</w:t>
            </w:r>
            <w:proofErr w:type="gram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tegakan</w:t>
            </w:r>
            <w:proofErr w:type="spellEnd"/>
            <w:r w:rsidRPr="0019604E">
              <w:rPr>
                <w:rFonts w:ascii="Times New Roman" w:hAnsi="Times New Roman" w:cs="Times New Roman"/>
                <w:sz w:val="24"/>
                <w:szCs w:val="24"/>
              </w:rPr>
              <w:t>/</w:t>
            </w:r>
            <w:r w:rsidRPr="0019604E">
              <w:rPr>
                <w:rFonts w:ascii="Times New Roman" w:hAnsi="Times New Roman" w:cs="Times New Roman"/>
                <w:sz w:val="24"/>
                <w:szCs w:val="24"/>
                <w:lang w:val="id-ID"/>
              </w:rPr>
              <w:t>m</w:t>
            </w:r>
            <w:r w:rsidRPr="0019604E">
              <w:rPr>
                <w:rFonts w:ascii="Times New Roman" w:hAnsi="Times New Roman" w:cs="Times New Roman"/>
                <w:sz w:val="24"/>
                <w:szCs w:val="24"/>
                <w:vertAlign w:val="superscript"/>
              </w:rPr>
              <w:t>2</w:t>
            </w:r>
            <w:r w:rsidRPr="0019604E">
              <w:rPr>
                <w:rFonts w:ascii="Times New Roman" w:hAnsi="Times New Roman" w:cs="Times New Roman"/>
                <w:sz w:val="24"/>
                <w:szCs w:val="24"/>
              </w:rPr>
              <w:t>.</w:t>
            </w:r>
          </w:p>
        </w:tc>
      </w:tr>
    </w:tbl>
    <w:p w:rsidR="005B372D" w:rsidRPr="0019604E" w:rsidRDefault="005B372D" w:rsidP="005B372D">
      <w:pPr>
        <w:spacing w:after="0" w:line="240" w:lineRule="auto"/>
        <w:jc w:val="both"/>
        <w:rPr>
          <w:rFonts w:ascii="Times New Roman" w:hAnsi="Times New Roman" w:cs="Times New Roman"/>
          <w:color w:val="000000" w:themeColor="text1"/>
          <w:sz w:val="24"/>
          <w:szCs w:val="24"/>
          <w:lang w:val="id-ID"/>
        </w:rPr>
      </w:pPr>
    </w:p>
    <w:p w:rsidR="005B372D" w:rsidRPr="00815270" w:rsidRDefault="005B372D" w:rsidP="005B372D">
      <w:pPr>
        <w:spacing w:after="0" w:line="240" w:lineRule="auto"/>
        <w:ind w:firstLine="567"/>
        <w:jc w:val="both"/>
        <w:rPr>
          <w:rFonts w:ascii="Times New Roman" w:hAnsi="Times New Roman" w:cs="Times New Roman"/>
          <w:color w:val="000000" w:themeColor="text1"/>
          <w:sz w:val="24"/>
          <w:szCs w:val="24"/>
          <w:lang w:val="id-ID"/>
        </w:rPr>
      </w:pPr>
      <w:proofErr w:type="spellStart"/>
      <w:r w:rsidRPr="0019604E">
        <w:rPr>
          <w:rFonts w:ascii="Times New Roman" w:hAnsi="Times New Roman" w:cs="Times New Roman"/>
          <w:color w:val="000000" w:themeColor="text1"/>
          <w:sz w:val="24"/>
          <w:szCs w:val="24"/>
        </w:rPr>
        <w:t>Pengambilan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sampel</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fitoplankton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dilakukan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pada</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saat</w:t>
      </w:r>
      <w:proofErr w:type="spellEnd"/>
      <w:r w:rsidRPr="0019604E">
        <w:rPr>
          <w:rFonts w:ascii="Times New Roman" w:hAnsi="Times New Roman" w:cs="Times New Roman"/>
          <w:color w:val="000000" w:themeColor="text1"/>
          <w:sz w:val="24"/>
          <w:szCs w:val="24"/>
        </w:rPr>
        <w:t xml:space="preserve"> air </w:t>
      </w:r>
      <w:proofErr w:type="spellStart"/>
      <w:r w:rsidRPr="0019604E">
        <w:rPr>
          <w:rFonts w:ascii="Times New Roman" w:hAnsi="Times New Roman" w:cs="Times New Roman"/>
          <w:color w:val="000000" w:themeColor="text1"/>
          <w:sz w:val="24"/>
          <w:szCs w:val="24"/>
        </w:rPr>
        <w:t>laut</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surut</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dengan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tiga</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titik</w:t>
      </w:r>
      <w:proofErr w:type="spellEnd"/>
      <w:r w:rsidRPr="0019604E">
        <w:rPr>
          <w:rFonts w:ascii="Times New Roman" w:hAnsi="Times New Roman" w:cs="Times New Roman"/>
          <w:color w:val="000000" w:themeColor="text1"/>
          <w:sz w:val="24"/>
          <w:szCs w:val="24"/>
        </w:rPr>
        <w:t xml:space="preserve"> sampling </w:t>
      </w:r>
      <w:proofErr w:type="spellStart"/>
      <w:r w:rsidRPr="0019604E">
        <w:rPr>
          <w:rFonts w:ascii="Times New Roman" w:hAnsi="Times New Roman" w:cs="Times New Roman"/>
          <w:color w:val="000000" w:themeColor="text1"/>
          <w:sz w:val="24"/>
          <w:szCs w:val="24"/>
        </w:rPr>
        <w:t>pada</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setiap</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stasiun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pengambilan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sampel</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dilakukan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tiga</w:t>
      </w:r>
      <w:proofErr w:type="spellEnd"/>
      <w:r w:rsidRPr="0019604E">
        <w:rPr>
          <w:rFonts w:ascii="Times New Roman" w:hAnsi="Times New Roman" w:cs="Times New Roman"/>
          <w:color w:val="000000" w:themeColor="text1"/>
          <w:sz w:val="24"/>
          <w:szCs w:val="24"/>
        </w:rPr>
        <w:t xml:space="preserve"> kali </w:t>
      </w:r>
      <w:proofErr w:type="spellStart"/>
      <w:r w:rsidRPr="0019604E">
        <w:rPr>
          <w:rFonts w:ascii="Times New Roman" w:hAnsi="Times New Roman" w:cs="Times New Roman"/>
          <w:color w:val="000000" w:themeColor="text1"/>
          <w:sz w:val="24"/>
          <w:szCs w:val="24"/>
        </w:rPr>
        <w:t>dengan</w:t>
      </w:r>
      <w:proofErr w:type="spellEnd"/>
      <w:r w:rsidRPr="0019604E">
        <w:rPr>
          <w:rFonts w:ascii="Times New Roman" w:hAnsi="Times New Roman" w:cs="Times New Roman"/>
          <w:color w:val="000000" w:themeColor="text1"/>
          <w:sz w:val="24"/>
          <w:szCs w:val="24"/>
        </w:rPr>
        <w:t xml:space="preserve"> interval </w:t>
      </w:r>
      <w:proofErr w:type="spellStart"/>
      <w:r w:rsidRPr="0019604E">
        <w:rPr>
          <w:rFonts w:ascii="Times New Roman" w:hAnsi="Times New Roman" w:cs="Times New Roman"/>
          <w:color w:val="000000" w:themeColor="text1"/>
          <w:sz w:val="24"/>
          <w:szCs w:val="24"/>
        </w:rPr>
        <w:t>waktu</w:t>
      </w:r>
      <w:proofErr w:type="spellEnd"/>
      <w:r w:rsidRPr="0019604E">
        <w:rPr>
          <w:rFonts w:ascii="Times New Roman" w:hAnsi="Times New Roman" w:cs="Times New Roman"/>
          <w:color w:val="000000" w:themeColor="text1"/>
          <w:sz w:val="24"/>
          <w:szCs w:val="24"/>
        </w:rPr>
        <w:t xml:space="preserve"> sampling </w:t>
      </w:r>
      <w:proofErr w:type="spellStart"/>
      <w:r w:rsidRPr="0019604E">
        <w:rPr>
          <w:rFonts w:ascii="Times New Roman" w:hAnsi="Times New Roman" w:cs="Times New Roman"/>
          <w:color w:val="000000" w:themeColor="text1"/>
          <w:sz w:val="24"/>
          <w:szCs w:val="24"/>
        </w:rPr>
        <w:t>selama</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satu</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minggu</w:t>
      </w:r>
      <w:proofErr w:type="spellEnd"/>
      <w:r w:rsidRPr="0019604E">
        <w:rPr>
          <w:rFonts w:ascii="Times New Roman" w:hAnsi="Times New Roman" w:cs="Times New Roman"/>
          <w:color w:val="000000" w:themeColor="text1"/>
          <w:sz w:val="24"/>
          <w:szCs w:val="24"/>
          <w:lang w:val="id-ID"/>
        </w:rPr>
        <w:t xml:space="preserve">, </w:t>
      </w:r>
      <w:proofErr w:type="spellStart"/>
      <w:r w:rsidRPr="0019604E">
        <w:rPr>
          <w:rFonts w:ascii="Times New Roman" w:hAnsi="Times New Roman" w:cs="Times New Roman"/>
          <w:color w:val="000000" w:themeColor="text1"/>
          <w:sz w:val="24"/>
          <w:szCs w:val="24"/>
        </w:rPr>
        <w:t>setiap</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stasiun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pengambilan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sampel</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fitoplankton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dilakukan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dengan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cara</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menyaring</w:t>
      </w:r>
      <w:proofErr w:type="spellEnd"/>
      <w:r w:rsidRPr="0019604E">
        <w:rPr>
          <w:rFonts w:ascii="Times New Roman" w:hAnsi="Times New Roman" w:cs="Times New Roman"/>
          <w:color w:val="000000" w:themeColor="text1"/>
          <w:sz w:val="24"/>
          <w:szCs w:val="24"/>
        </w:rPr>
        <w:t xml:space="preserve"> air </w:t>
      </w:r>
      <w:proofErr w:type="spellStart"/>
      <w:r w:rsidRPr="0019604E">
        <w:rPr>
          <w:rFonts w:ascii="Times New Roman" w:hAnsi="Times New Roman" w:cs="Times New Roman"/>
          <w:color w:val="000000" w:themeColor="text1"/>
          <w:sz w:val="24"/>
          <w:szCs w:val="24"/>
        </w:rPr>
        <w:t>sebanyak</w:t>
      </w:r>
      <w:proofErr w:type="spellEnd"/>
      <w:r w:rsidRPr="0019604E">
        <w:rPr>
          <w:rFonts w:ascii="Times New Roman" w:hAnsi="Times New Roman" w:cs="Times New Roman"/>
          <w:color w:val="000000" w:themeColor="text1"/>
          <w:sz w:val="24"/>
          <w:szCs w:val="24"/>
        </w:rPr>
        <w:t xml:space="preserve"> 100 liter </w:t>
      </w:r>
      <w:proofErr w:type="spellStart"/>
      <w:r w:rsidRPr="0019604E">
        <w:rPr>
          <w:rFonts w:ascii="Times New Roman" w:hAnsi="Times New Roman" w:cs="Times New Roman"/>
          <w:color w:val="000000" w:themeColor="text1"/>
          <w:sz w:val="24"/>
          <w:szCs w:val="24"/>
        </w:rPr>
        <w:t>menggunakan</w:t>
      </w:r>
      <w:proofErr w:type="spellEnd"/>
      <w:r w:rsidRPr="0019604E">
        <w:rPr>
          <w:rFonts w:ascii="Times New Roman" w:hAnsi="Times New Roman" w:cs="Times New Roman"/>
          <w:color w:val="000000" w:themeColor="text1"/>
          <w:sz w:val="24"/>
          <w:szCs w:val="24"/>
        </w:rPr>
        <w:t xml:space="preserve"> plankton net, </w:t>
      </w:r>
      <w:proofErr w:type="spellStart"/>
      <w:r w:rsidRPr="0019604E">
        <w:rPr>
          <w:rFonts w:ascii="Times New Roman" w:hAnsi="Times New Roman" w:cs="Times New Roman"/>
          <w:color w:val="000000" w:themeColor="text1"/>
          <w:sz w:val="24"/>
          <w:szCs w:val="24"/>
        </w:rPr>
        <w:t>kemudian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sampel</w:t>
      </w:r>
      <w:proofErr w:type="spellEnd"/>
      <w:r w:rsidRPr="0019604E">
        <w:rPr>
          <w:rFonts w:ascii="Times New Roman" w:hAnsi="Times New Roman" w:cs="Times New Roman"/>
          <w:color w:val="000000" w:themeColor="text1"/>
          <w:sz w:val="24"/>
          <w:szCs w:val="24"/>
        </w:rPr>
        <w:t xml:space="preserve"> air </w:t>
      </w:r>
      <w:proofErr w:type="spellStart"/>
      <w:r w:rsidRPr="0019604E">
        <w:rPr>
          <w:rFonts w:ascii="Times New Roman" w:hAnsi="Times New Roman" w:cs="Times New Roman"/>
          <w:color w:val="000000" w:themeColor="text1"/>
          <w:sz w:val="24"/>
          <w:szCs w:val="24"/>
        </w:rPr>
        <w:t>dimasukkan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ke</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dalam</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botol</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sampel</w:t>
      </w:r>
      <w:proofErr w:type="spellEnd"/>
      <w:r w:rsidRPr="0019604E">
        <w:rPr>
          <w:rFonts w:ascii="Times New Roman" w:hAnsi="Times New Roman" w:cs="Times New Roman"/>
          <w:color w:val="000000" w:themeColor="text1"/>
          <w:sz w:val="24"/>
          <w:szCs w:val="24"/>
        </w:rPr>
        <w:t xml:space="preserve"> yang </w:t>
      </w:r>
      <w:proofErr w:type="spellStart"/>
      <w:r w:rsidRPr="0019604E">
        <w:rPr>
          <w:rFonts w:ascii="Times New Roman" w:hAnsi="Times New Roman" w:cs="Times New Roman"/>
          <w:color w:val="000000" w:themeColor="text1"/>
          <w:sz w:val="24"/>
          <w:szCs w:val="24"/>
        </w:rPr>
        <w:t>berukuran</w:t>
      </w:r>
      <w:proofErr w:type="spellEnd"/>
      <w:r w:rsidRPr="0019604E">
        <w:rPr>
          <w:rFonts w:ascii="Times New Roman" w:hAnsi="Times New Roman" w:cs="Times New Roman"/>
          <w:color w:val="000000" w:themeColor="text1"/>
          <w:sz w:val="24"/>
          <w:szCs w:val="24"/>
        </w:rPr>
        <w:t xml:space="preserve"> </w:t>
      </w:r>
      <w:r w:rsidRPr="0019604E">
        <w:rPr>
          <w:rFonts w:ascii="Times New Roman" w:hAnsi="Times New Roman" w:cs="Times New Roman"/>
          <w:color w:val="000000" w:themeColor="text1"/>
          <w:sz w:val="24"/>
          <w:szCs w:val="24"/>
          <w:lang w:val="id-ID"/>
        </w:rPr>
        <w:t>125</w:t>
      </w:r>
      <w:r w:rsidRPr="0019604E">
        <w:rPr>
          <w:rFonts w:ascii="Times New Roman" w:hAnsi="Times New Roman" w:cs="Times New Roman"/>
          <w:color w:val="000000" w:themeColor="text1"/>
          <w:sz w:val="24"/>
          <w:szCs w:val="24"/>
        </w:rPr>
        <w:t xml:space="preserve"> m</w:t>
      </w:r>
      <w:r w:rsidRPr="0019604E">
        <w:rPr>
          <w:rFonts w:ascii="Times New Roman" w:hAnsi="Times New Roman" w:cs="Times New Roman"/>
          <w:color w:val="000000" w:themeColor="text1"/>
          <w:sz w:val="24"/>
          <w:szCs w:val="24"/>
          <w:lang w:val="id-ID"/>
        </w:rPr>
        <w:t>l</w:t>
      </w:r>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ditamba</w:t>
      </w:r>
      <w:r>
        <w:rPr>
          <w:rFonts w:ascii="Times New Roman" w:hAnsi="Times New Roman" w:cs="Times New Roman"/>
          <w:color w:val="000000" w:themeColor="text1"/>
          <w:sz w:val="24"/>
          <w:szCs w:val="24"/>
        </w:rPr>
        <w:t>hkan</w:t>
      </w:r>
      <w:proofErr w:type="spellEnd"/>
      <w:r>
        <w:rPr>
          <w:rFonts w:ascii="Times New Roman" w:hAnsi="Times New Roman" w:cs="Times New Roman"/>
          <w:color w:val="000000" w:themeColor="text1"/>
          <w:sz w:val="24"/>
          <w:szCs w:val="24"/>
        </w:rPr>
        <w:t xml:space="preserve"> 2-3 </w:t>
      </w:r>
      <w:proofErr w:type="spellStart"/>
      <w:r>
        <w:rPr>
          <w:rFonts w:ascii="Times New Roman" w:hAnsi="Times New Roman" w:cs="Times New Roman"/>
          <w:color w:val="000000" w:themeColor="text1"/>
          <w:sz w:val="24"/>
          <w:szCs w:val="24"/>
        </w:rPr>
        <w:t>tetes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larutan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lugol</w:t>
      </w:r>
      <w:proofErr w:type="spellEnd"/>
      <w:r>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lang w:val="id-ID"/>
        </w:rPr>
        <w:t>.</w:t>
      </w:r>
    </w:p>
    <w:p w:rsidR="005B372D" w:rsidRPr="0019604E" w:rsidRDefault="005B372D" w:rsidP="005B372D">
      <w:pPr>
        <w:spacing w:after="0" w:line="240" w:lineRule="auto"/>
        <w:ind w:firstLine="567"/>
        <w:jc w:val="both"/>
        <w:rPr>
          <w:rFonts w:ascii="Times New Roman" w:hAnsi="Times New Roman" w:cs="Times New Roman"/>
          <w:sz w:val="24"/>
          <w:szCs w:val="24"/>
          <w:lang w:val="id-ID"/>
        </w:rPr>
      </w:pPr>
      <w:r w:rsidRPr="0019604E">
        <w:rPr>
          <w:rFonts w:ascii="Times New Roman" w:hAnsi="Times New Roman" w:cs="Times New Roman"/>
          <w:color w:val="000000" w:themeColor="text1"/>
          <w:sz w:val="24"/>
          <w:szCs w:val="24"/>
        </w:rPr>
        <w:lastRenderedPageBreak/>
        <w:tab/>
      </w:r>
      <w:proofErr w:type="spellStart"/>
      <w:proofErr w:type="gramStart"/>
      <w:r w:rsidRPr="0019604E">
        <w:rPr>
          <w:rFonts w:ascii="Times New Roman" w:hAnsi="Times New Roman" w:cs="Times New Roman"/>
          <w:color w:val="000000" w:themeColor="text1"/>
          <w:sz w:val="24"/>
          <w:szCs w:val="24"/>
        </w:rPr>
        <w:t>Pengamatan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fitoplankton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dilakukan</w:t>
      </w:r>
      <w:proofErr w:type="spellEnd"/>
      <w:r w:rsidRPr="0019604E">
        <w:rPr>
          <w:rFonts w:ascii="Times New Roman" w:hAnsi="Times New Roman" w:cs="Times New Roman"/>
          <w:color w:val="000000" w:themeColor="text1"/>
          <w:sz w:val="24"/>
          <w:szCs w:val="24"/>
        </w:rPr>
        <w:t xml:space="preserve"> di </w:t>
      </w:r>
      <w:proofErr w:type="spellStart"/>
      <w:r w:rsidRPr="0019604E">
        <w:rPr>
          <w:rFonts w:ascii="Times New Roman" w:hAnsi="Times New Roman" w:cs="Times New Roman"/>
          <w:color w:val="000000" w:themeColor="text1"/>
          <w:sz w:val="24"/>
          <w:szCs w:val="24"/>
        </w:rPr>
        <w:t>bawah</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mikroskop</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menggunakan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metode</w:t>
      </w:r>
      <w:proofErr w:type="spellEnd"/>
      <w:r w:rsidRPr="0019604E">
        <w:rPr>
          <w:rFonts w:ascii="Times New Roman" w:hAnsi="Times New Roman" w:cs="Times New Roman"/>
          <w:color w:val="000000" w:themeColor="text1"/>
          <w:sz w:val="24"/>
          <w:szCs w:val="24"/>
        </w:rPr>
        <w:t xml:space="preserve"> </w:t>
      </w:r>
      <w:r w:rsidRPr="0019604E">
        <w:rPr>
          <w:rFonts w:ascii="Times New Roman" w:hAnsi="Times New Roman" w:cs="Times New Roman"/>
          <w:color w:val="000000" w:themeColor="text1"/>
          <w:sz w:val="24"/>
          <w:szCs w:val="24"/>
          <w:lang w:val="id-ID"/>
        </w:rPr>
        <w:t>sapuan</w:t>
      </w:r>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Identifikasi</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fitoplankton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menggunakan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acuan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buku</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sz w:val="24"/>
          <w:szCs w:val="24"/>
        </w:rPr>
        <w:t>identifikasi</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 xml:space="preserve">Yamaji (1976), </w:t>
      </w:r>
      <w:r w:rsidRPr="0019604E">
        <w:rPr>
          <w:rFonts w:ascii="Times New Roman" w:hAnsi="Times New Roman" w:cs="Times New Roman"/>
          <w:sz w:val="24"/>
          <w:szCs w:val="24"/>
        </w:rPr>
        <w:t>Hiroy</w:t>
      </w:r>
      <w:r>
        <w:rPr>
          <w:rFonts w:ascii="Times New Roman" w:hAnsi="Times New Roman" w:cs="Times New Roman"/>
          <w:sz w:val="24"/>
          <w:szCs w:val="24"/>
        </w:rPr>
        <w:t>uki (1977)</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Sachlan</w:t>
      </w:r>
      <w:proofErr w:type="spellEnd"/>
      <w:r>
        <w:rPr>
          <w:rFonts w:ascii="Times New Roman" w:hAnsi="Times New Roman" w:cs="Times New Roman"/>
          <w:sz w:val="24"/>
          <w:szCs w:val="24"/>
        </w:rPr>
        <w:t xml:space="preserve"> (1982)</w:t>
      </w:r>
      <w:r>
        <w:rPr>
          <w:rFonts w:ascii="Times New Roman" w:hAnsi="Times New Roman" w:cs="Times New Roman"/>
          <w:sz w:val="24"/>
          <w:szCs w:val="24"/>
          <w:lang w:val="id-ID"/>
        </w:rPr>
        <w:t xml:space="preserve">, </w:t>
      </w:r>
      <w:r w:rsidRPr="0019604E">
        <w:rPr>
          <w:rFonts w:ascii="Times New Roman" w:hAnsi="Times New Roman" w:cs="Times New Roman"/>
          <w:sz w:val="24"/>
          <w:szCs w:val="24"/>
          <w:lang w:val="id-ID"/>
        </w:rPr>
        <w:t>Tikkanen dan Willen (1992)</w:t>
      </w:r>
      <w:r w:rsidRPr="0019604E">
        <w:rPr>
          <w:rFonts w:ascii="Times New Roman" w:hAnsi="Times New Roman" w:cs="Times New Roman"/>
          <w:sz w:val="24"/>
          <w:szCs w:val="24"/>
        </w:rPr>
        <w:t>.</w:t>
      </w:r>
      <w:proofErr w:type="gramEnd"/>
    </w:p>
    <w:p w:rsidR="005B372D" w:rsidRPr="0019604E"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r w:rsidRPr="0019604E">
        <w:rPr>
          <w:rFonts w:ascii="Times New Roman" w:hAnsi="Times New Roman" w:cs="Times New Roman"/>
          <w:color w:val="000000" w:themeColor="text1"/>
          <w:sz w:val="24"/>
          <w:szCs w:val="24"/>
          <w:lang w:val="id-ID"/>
        </w:rPr>
        <w:tab/>
        <w:t>K</w:t>
      </w:r>
      <w:proofErr w:type="spellStart"/>
      <w:r w:rsidRPr="0019604E">
        <w:rPr>
          <w:rFonts w:ascii="Times New Roman" w:hAnsi="Times New Roman" w:cs="Times New Roman"/>
          <w:color w:val="000000" w:themeColor="text1"/>
          <w:sz w:val="24"/>
          <w:szCs w:val="24"/>
        </w:rPr>
        <w:t>elimpahan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fitoplankton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dihitung</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dengan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menggunakan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rumus</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sz w:val="24"/>
          <w:szCs w:val="24"/>
        </w:rPr>
        <w:t>menurut</w:t>
      </w:r>
      <w:proofErr w:type="spellEnd"/>
      <w:r w:rsidRPr="0019604E">
        <w:rPr>
          <w:rFonts w:ascii="Times New Roman" w:hAnsi="Times New Roman" w:cs="Times New Roman"/>
          <w:sz w:val="24"/>
          <w:szCs w:val="24"/>
        </w:rPr>
        <w:t xml:space="preserve"> APHA (1989) </w:t>
      </w:r>
      <w:proofErr w:type="spellStart"/>
      <w:r w:rsidRPr="0019604E">
        <w:rPr>
          <w:rFonts w:ascii="Times New Roman" w:hAnsi="Times New Roman" w:cs="Times New Roman"/>
          <w:color w:val="000000" w:themeColor="text1"/>
          <w:sz w:val="24"/>
          <w:szCs w:val="24"/>
        </w:rPr>
        <w:t>yaitu</w:t>
      </w:r>
      <w:proofErr w:type="spellEnd"/>
      <w:r w:rsidRPr="0019604E">
        <w:rPr>
          <w:rFonts w:ascii="Times New Roman" w:hAnsi="Times New Roman" w:cs="Times New Roman"/>
          <w:color w:val="000000" w:themeColor="text1"/>
          <w:sz w:val="24"/>
          <w:szCs w:val="24"/>
        </w:rPr>
        <w:t xml:space="preserve"> :</w:t>
      </w:r>
    </w:p>
    <w:p w:rsidR="005B372D" w:rsidRDefault="005B372D" w:rsidP="005B372D">
      <w:pPr>
        <w:spacing w:after="0" w:line="240" w:lineRule="auto"/>
        <w:ind w:left="720"/>
        <w:jc w:val="center"/>
        <w:rPr>
          <w:rFonts w:ascii="Times New Roman" w:hAnsi="Times New Roman" w:cs="Times New Roman"/>
          <w:sz w:val="24"/>
          <w:szCs w:val="24"/>
          <w:lang w:val="id-ID"/>
        </w:rPr>
      </w:pPr>
    </w:p>
    <w:p w:rsidR="005B372D" w:rsidRPr="0019604E" w:rsidRDefault="005B372D" w:rsidP="005B372D">
      <w:pPr>
        <w:spacing w:after="0" w:line="240" w:lineRule="auto"/>
        <w:ind w:left="720"/>
        <w:jc w:val="center"/>
        <w:rPr>
          <w:rFonts w:ascii="Times New Roman" w:hAnsi="Times New Roman" w:cs="Times New Roman"/>
          <w:position w:val="-24"/>
          <w:sz w:val="24"/>
          <w:szCs w:val="24"/>
          <w:lang w:val="id-ID"/>
        </w:rPr>
      </w:pPr>
      <w:r w:rsidRPr="0019604E">
        <w:rPr>
          <w:rFonts w:ascii="Times New Roman" w:hAnsi="Times New Roman" w:cs="Times New Roman"/>
          <w:sz w:val="24"/>
          <w:szCs w:val="24"/>
        </w:rPr>
        <w:t xml:space="preserve">N = Z x </w:t>
      </w:r>
      <w:r w:rsidRPr="0019604E">
        <w:rPr>
          <w:rFonts w:ascii="Times New Roman" w:hAnsi="Times New Roman" w:cs="Times New Roman"/>
          <w:position w:val="-24"/>
          <w:sz w:val="24"/>
          <w:szCs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0.85pt" o:ole="">
            <v:imagedata r:id="rId7" o:title=""/>
          </v:shape>
          <o:OLEObject Type="Embed" ProgID="Equation.3" ShapeID="_x0000_i1025" DrawAspect="Content" ObjectID="_1548012551" r:id="rId8"/>
        </w:object>
      </w:r>
      <w:proofErr w:type="spellStart"/>
      <w:r w:rsidRPr="0019604E">
        <w:rPr>
          <w:rFonts w:ascii="Times New Roman" w:hAnsi="Times New Roman" w:cs="Times New Roman"/>
          <w:sz w:val="24"/>
          <w:szCs w:val="24"/>
        </w:rPr>
        <w:t>x</w:t>
      </w:r>
      <w:proofErr w:type="spellEnd"/>
      <w:r w:rsidRPr="0019604E">
        <w:rPr>
          <w:rFonts w:ascii="Times New Roman" w:hAnsi="Times New Roman" w:cs="Times New Roman"/>
          <w:sz w:val="24"/>
          <w:szCs w:val="24"/>
        </w:rPr>
        <w:t xml:space="preserve"> </w:t>
      </w:r>
      <w:r w:rsidRPr="0019604E">
        <w:rPr>
          <w:rFonts w:ascii="Times New Roman" w:hAnsi="Times New Roman" w:cs="Times New Roman"/>
          <w:position w:val="-24"/>
          <w:sz w:val="24"/>
          <w:szCs w:val="24"/>
        </w:rPr>
        <w:object w:dxaOrig="279" w:dyaOrig="620">
          <v:shape id="_x0000_i1026" type="#_x0000_t75" style="width:14.05pt;height:30.85pt" o:ole="">
            <v:imagedata r:id="rId9" o:title=""/>
          </v:shape>
          <o:OLEObject Type="Embed" ProgID="Equation.3" ShapeID="_x0000_i1026" DrawAspect="Content" ObjectID="_1548012552" r:id="rId10"/>
        </w:object>
      </w:r>
    </w:p>
    <w:p w:rsidR="005B372D" w:rsidRPr="0019604E" w:rsidRDefault="005B372D" w:rsidP="005B372D">
      <w:pPr>
        <w:tabs>
          <w:tab w:val="left" w:pos="1276"/>
          <w:tab w:val="left" w:pos="1701"/>
        </w:tabs>
        <w:spacing w:after="0" w:line="240" w:lineRule="auto"/>
        <w:jc w:val="both"/>
        <w:rPr>
          <w:rFonts w:ascii="Times New Roman" w:hAnsi="Times New Roman" w:cs="Times New Roman"/>
          <w:sz w:val="24"/>
          <w:szCs w:val="24"/>
          <w:lang w:val="id-ID"/>
        </w:rPr>
      </w:pPr>
      <w:proofErr w:type="spellStart"/>
      <w:r w:rsidRPr="0019604E">
        <w:rPr>
          <w:rFonts w:ascii="Times New Roman" w:hAnsi="Times New Roman" w:cs="Times New Roman"/>
          <w:sz w:val="24"/>
          <w:szCs w:val="24"/>
        </w:rPr>
        <w:t>Keterangan</w:t>
      </w:r>
      <w:proofErr w:type="spellEnd"/>
      <w:r w:rsidRPr="0019604E">
        <w:rPr>
          <w:rFonts w:ascii="Times New Roman" w:hAnsi="Times New Roman" w:cs="Times New Roman"/>
          <w:sz w:val="24"/>
          <w:szCs w:val="24"/>
        </w:rPr>
        <w:t xml:space="preserve">: </w:t>
      </w:r>
    </w:p>
    <w:p w:rsidR="005B372D" w:rsidRPr="0019604E" w:rsidRDefault="005B372D" w:rsidP="005B372D">
      <w:pPr>
        <w:tabs>
          <w:tab w:val="left" w:pos="426"/>
          <w:tab w:val="left" w:pos="709"/>
          <w:tab w:val="left" w:pos="1701"/>
        </w:tabs>
        <w:spacing w:after="0" w:line="240" w:lineRule="auto"/>
        <w:ind w:left="1560" w:hanging="1560"/>
        <w:jc w:val="both"/>
        <w:rPr>
          <w:rFonts w:ascii="Times New Roman" w:hAnsi="Times New Roman" w:cs="Times New Roman"/>
          <w:sz w:val="24"/>
          <w:szCs w:val="24"/>
        </w:rPr>
      </w:pPr>
      <w:r w:rsidRPr="0019604E">
        <w:rPr>
          <w:rFonts w:ascii="Times New Roman" w:hAnsi="Times New Roman" w:cs="Times New Roman"/>
          <w:sz w:val="24"/>
          <w:szCs w:val="24"/>
        </w:rPr>
        <w:t>N</w:t>
      </w:r>
      <w:r w:rsidRPr="0019604E">
        <w:rPr>
          <w:rFonts w:ascii="Times New Roman" w:hAnsi="Times New Roman" w:cs="Times New Roman"/>
          <w:sz w:val="24"/>
          <w:szCs w:val="24"/>
        </w:rPr>
        <w:tab/>
        <w:t>=</w:t>
      </w:r>
      <w:r w:rsidRPr="0019604E">
        <w:rPr>
          <w:rFonts w:ascii="Times New Roman" w:hAnsi="Times New Roman" w:cs="Times New Roman"/>
          <w:sz w:val="24"/>
          <w:szCs w:val="24"/>
          <w:lang w:val="id-ID"/>
        </w:rPr>
        <w:tab/>
      </w:r>
      <w:proofErr w:type="spellStart"/>
      <w:r w:rsidRPr="0019604E">
        <w:rPr>
          <w:rFonts w:ascii="Times New Roman" w:hAnsi="Times New Roman" w:cs="Times New Roman"/>
          <w:sz w:val="24"/>
          <w:szCs w:val="24"/>
        </w:rPr>
        <w:t>Jumlah</w:t>
      </w:r>
      <w:proofErr w:type="spellEnd"/>
      <w:r w:rsidRPr="0019604E">
        <w:rPr>
          <w:rFonts w:ascii="Times New Roman" w:hAnsi="Times New Roman" w:cs="Times New Roman"/>
          <w:sz w:val="24"/>
          <w:szCs w:val="24"/>
        </w:rPr>
        <w:t xml:space="preserve"> total plankton (</w:t>
      </w:r>
      <w:proofErr w:type="spellStart"/>
      <w:r w:rsidRPr="0019604E">
        <w:rPr>
          <w:rFonts w:ascii="Times New Roman" w:hAnsi="Times New Roman" w:cs="Times New Roman"/>
          <w:sz w:val="24"/>
          <w:szCs w:val="24"/>
        </w:rPr>
        <w:t>sel</w:t>
      </w:r>
      <w:proofErr w:type="spellEnd"/>
      <w:r w:rsidRPr="0019604E">
        <w:rPr>
          <w:rFonts w:ascii="Times New Roman" w:hAnsi="Times New Roman" w:cs="Times New Roman"/>
          <w:sz w:val="24"/>
          <w:szCs w:val="24"/>
        </w:rPr>
        <w:t>/L)</w:t>
      </w:r>
    </w:p>
    <w:p w:rsidR="005B372D" w:rsidRPr="0019604E" w:rsidRDefault="005B372D" w:rsidP="005B372D">
      <w:pPr>
        <w:tabs>
          <w:tab w:val="left" w:pos="426"/>
          <w:tab w:val="left" w:pos="1701"/>
        </w:tabs>
        <w:spacing w:after="0" w:line="240" w:lineRule="auto"/>
        <w:ind w:left="709" w:hanging="709"/>
        <w:jc w:val="both"/>
        <w:rPr>
          <w:rFonts w:ascii="Times New Roman" w:hAnsi="Times New Roman" w:cs="Times New Roman"/>
          <w:sz w:val="24"/>
          <w:szCs w:val="24"/>
        </w:rPr>
      </w:pPr>
      <w:r w:rsidRPr="0019604E">
        <w:rPr>
          <w:rFonts w:ascii="Times New Roman" w:hAnsi="Times New Roman" w:cs="Times New Roman"/>
          <w:sz w:val="24"/>
          <w:szCs w:val="24"/>
        </w:rPr>
        <w:t>Z</w:t>
      </w:r>
      <w:r w:rsidRPr="0019604E">
        <w:rPr>
          <w:rFonts w:ascii="Times New Roman" w:hAnsi="Times New Roman" w:cs="Times New Roman"/>
          <w:sz w:val="24"/>
          <w:szCs w:val="24"/>
        </w:rPr>
        <w:tab/>
        <w:t>=</w:t>
      </w:r>
      <w:r w:rsidRPr="0019604E">
        <w:rPr>
          <w:rFonts w:ascii="Times New Roman" w:hAnsi="Times New Roman" w:cs="Times New Roman"/>
          <w:sz w:val="24"/>
          <w:szCs w:val="24"/>
          <w:lang w:val="id-ID"/>
        </w:rPr>
        <w:tab/>
      </w:r>
      <w:proofErr w:type="spellStart"/>
      <w:r w:rsidRPr="0019604E">
        <w:rPr>
          <w:rFonts w:ascii="Times New Roman" w:hAnsi="Times New Roman" w:cs="Times New Roman"/>
          <w:sz w:val="24"/>
          <w:szCs w:val="24"/>
        </w:rPr>
        <w:t>Jumlah</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individu</w:t>
      </w:r>
      <w:proofErr w:type="spellEnd"/>
      <w:r w:rsidRPr="0019604E">
        <w:rPr>
          <w:rFonts w:ascii="Times New Roman" w:hAnsi="Times New Roman" w:cs="Times New Roman"/>
          <w:sz w:val="24"/>
          <w:szCs w:val="24"/>
        </w:rPr>
        <w:t xml:space="preserve"> yang </w:t>
      </w:r>
      <w:proofErr w:type="spellStart"/>
      <w:r w:rsidRPr="0019604E">
        <w:rPr>
          <w:rFonts w:ascii="Times New Roman" w:hAnsi="Times New Roman" w:cs="Times New Roman"/>
          <w:sz w:val="24"/>
          <w:szCs w:val="24"/>
        </w:rPr>
        <w:t>ditemukan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sel</w:t>
      </w:r>
      <w:proofErr w:type="spellEnd"/>
      <w:r w:rsidRPr="0019604E">
        <w:rPr>
          <w:rFonts w:ascii="Times New Roman" w:hAnsi="Times New Roman" w:cs="Times New Roman"/>
          <w:sz w:val="24"/>
          <w:szCs w:val="24"/>
        </w:rPr>
        <w:t>)</w:t>
      </w:r>
    </w:p>
    <w:p w:rsidR="005B372D" w:rsidRPr="0019604E" w:rsidRDefault="005B372D" w:rsidP="005B372D">
      <w:pPr>
        <w:tabs>
          <w:tab w:val="left" w:pos="426"/>
          <w:tab w:val="left" w:pos="1701"/>
        </w:tabs>
        <w:spacing w:after="0" w:line="240" w:lineRule="auto"/>
        <w:ind w:left="709" w:hanging="709"/>
        <w:jc w:val="both"/>
        <w:rPr>
          <w:rFonts w:ascii="Times New Roman" w:hAnsi="Times New Roman" w:cs="Times New Roman"/>
          <w:sz w:val="24"/>
          <w:szCs w:val="24"/>
        </w:rPr>
      </w:pPr>
      <w:r w:rsidRPr="0019604E">
        <w:rPr>
          <w:rFonts w:ascii="Times New Roman" w:hAnsi="Times New Roman" w:cs="Times New Roman"/>
          <w:sz w:val="24"/>
          <w:szCs w:val="24"/>
        </w:rPr>
        <w:t>X</w:t>
      </w:r>
      <w:r w:rsidRPr="0019604E">
        <w:rPr>
          <w:rFonts w:ascii="Times New Roman" w:hAnsi="Times New Roman" w:cs="Times New Roman"/>
          <w:sz w:val="24"/>
          <w:szCs w:val="24"/>
        </w:rPr>
        <w:tab/>
        <w:t>=</w:t>
      </w:r>
      <w:r w:rsidRPr="0019604E">
        <w:rPr>
          <w:rFonts w:ascii="Times New Roman" w:hAnsi="Times New Roman" w:cs="Times New Roman"/>
          <w:sz w:val="24"/>
          <w:szCs w:val="24"/>
          <w:lang w:val="id-ID"/>
        </w:rPr>
        <w:tab/>
      </w:r>
      <w:r w:rsidRPr="0019604E">
        <w:rPr>
          <w:rFonts w:ascii="Times New Roman" w:hAnsi="Times New Roman" w:cs="Times New Roman"/>
          <w:sz w:val="24"/>
          <w:szCs w:val="24"/>
        </w:rPr>
        <w:t xml:space="preserve">Volume air yang </w:t>
      </w:r>
      <w:proofErr w:type="spellStart"/>
      <w:r w:rsidRPr="0019604E">
        <w:rPr>
          <w:rFonts w:ascii="Times New Roman" w:hAnsi="Times New Roman" w:cs="Times New Roman"/>
          <w:sz w:val="24"/>
          <w:szCs w:val="24"/>
        </w:rPr>
        <w:t>tersaring</w:t>
      </w:r>
      <w:proofErr w:type="spellEnd"/>
      <w:r w:rsidRPr="0019604E">
        <w:rPr>
          <w:rFonts w:ascii="Times New Roman" w:hAnsi="Times New Roman" w:cs="Times New Roman"/>
          <w:sz w:val="24"/>
          <w:szCs w:val="24"/>
        </w:rPr>
        <w:t xml:space="preserve"> (125 mL)</w:t>
      </w:r>
    </w:p>
    <w:p w:rsidR="005B372D" w:rsidRPr="0019604E" w:rsidRDefault="005B372D" w:rsidP="005B372D">
      <w:pPr>
        <w:tabs>
          <w:tab w:val="left" w:pos="426"/>
          <w:tab w:val="left" w:pos="1701"/>
        </w:tabs>
        <w:spacing w:after="0" w:line="240" w:lineRule="auto"/>
        <w:ind w:left="709" w:hanging="709"/>
        <w:jc w:val="both"/>
        <w:rPr>
          <w:rFonts w:ascii="Times New Roman" w:hAnsi="Times New Roman" w:cs="Times New Roman"/>
          <w:sz w:val="24"/>
          <w:szCs w:val="24"/>
        </w:rPr>
      </w:pPr>
      <w:r w:rsidRPr="0019604E">
        <w:rPr>
          <w:rFonts w:ascii="Times New Roman" w:hAnsi="Times New Roman" w:cs="Times New Roman"/>
          <w:sz w:val="24"/>
          <w:szCs w:val="24"/>
        </w:rPr>
        <w:t>Y</w:t>
      </w:r>
      <w:r w:rsidRPr="0019604E">
        <w:rPr>
          <w:rFonts w:ascii="Times New Roman" w:hAnsi="Times New Roman" w:cs="Times New Roman"/>
          <w:sz w:val="24"/>
          <w:szCs w:val="24"/>
        </w:rPr>
        <w:tab/>
        <w:t>=</w:t>
      </w:r>
      <w:r w:rsidRPr="0019604E">
        <w:rPr>
          <w:rFonts w:ascii="Times New Roman" w:hAnsi="Times New Roman" w:cs="Times New Roman"/>
          <w:sz w:val="24"/>
          <w:szCs w:val="24"/>
          <w:lang w:val="id-ID"/>
        </w:rPr>
        <w:tab/>
      </w:r>
      <w:r w:rsidRPr="0019604E">
        <w:rPr>
          <w:rFonts w:ascii="Times New Roman" w:hAnsi="Times New Roman" w:cs="Times New Roman"/>
          <w:sz w:val="24"/>
          <w:szCs w:val="24"/>
        </w:rPr>
        <w:t xml:space="preserve">Volume 1 </w:t>
      </w:r>
      <w:proofErr w:type="spellStart"/>
      <w:r w:rsidRPr="0019604E">
        <w:rPr>
          <w:rFonts w:ascii="Times New Roman" w:hAnsi="Times New Roman" w:cs="Times New Roman"/>
          <w:sz w:val="24"/>
          <w:szCs w:val="24"/>
        </w:rPr>
        <w:t>tetes</w:t>
      </w:r>
      <w:proofErr w:type="spellEnd"/>
      <w:r w:rsidRPr="0019604E">
        <w:rPr>
          <w:rFonts w:ascii="Times New Roman" w:hAnsi="Times New Roman" w:cs="Times New Roman"/>
          <w:sz w:val="24"/>
          <w:szCs w:val="24"/>
        </w:rPr>
        <w:t xml:space="preserve"> pipet (0</w:t>
      </w:r>
      <w:proofErr w:type="gramStart"/>
      <w:r w:rsidRPr="0019604E">
        <w:rPr>
          <w:rFonts w:ascii="Times New Roman" w:hAnsi="Times New Roman" w:cs="Times New Roman"/>
          <w:sz w:val="24"/>
          <w:szCs w:val="24"/>
        </w:rPr>
        <w:t>,0</w:t>
      </w:r>
      <w:r w:rsidRPr="0019604E">
        <w:rPr>
          <w:rFonts w:ascii="Times New Roman" w:hAnsi="Times New Roman" w:cs="Times New Roman"/>
          <w:sz w:val="24"/>
          <w:szCs w:val="24"/>
          <w:lang w:val="id-ID"/>
        </w:rPr>
        <w:t>6</w:t>
      </w:r>
      <w:proofErr w:type="gramEnd"/>
      <w:r w:rsidRPr="0019604E">
        <w:rPr>
          <w:rFonts w:ascii="Times New Roman" w:hAnsi="Times New Roman" w:cs="Times New Roman"/>
          <w:sz w:val="24"/>
          <w:szCs w:val="24"/>
        </w:rPr>
        <w:t xml:space="preserve"> mL)</w:t>
      </w:r>
    </w:p>
    <w:p w:rsidR="005B372D" w:rsidRPr="0019604E" w:rsidRDefault="005B372D" w:rsidP="005B372D">
      <w:pPr>
        <w:tabs>
          <w:tab w:val="left" w:pos="426"/>
          <w:tab w:val="left" w:pos="1701"/>
        </w:tabs>
        <w:spacing w:after="0" w:line="240" w:lineRule="auto"/>
        <w:ind w:left="709" w:hanging="709"/>
        <w:jc w:val="both"/>
        <w:rPr>
          <w:rFonts w:ascii="Times New Roman" w:hAnsi="Times New Roman" w:cs="Times New Roman"/>
          <w:sz w:val="24"/>
          <w:szCs w:val="24"/>
          <w:lang w:val="id-ID"/>
        </w:rPr>
      </w:pPr>
      <w:r w:rsidRPr="0019604E">
        <w:rPr>
          <w:rFonts w:ascii="Times New Roman" w:hAnsi="Times New Roman" w:cs="Times New Roman"/>
          <w:sz w:val="24"/>
          <w:szCs w:val="24"/>
        </w:rPr>
        <w:t>V</w:t>
      </w:r>
      <w:r w:rsidRPr="0019604E">
        <w:rPr>
          <w:rFonts w:ascii="Times New Roman" w:hAnsi="Times New Roman" w:cs="Times New Roman"/>
          <w:sz w:val="24"/>
          <w:szCs w:val="24"/>
        </w:rPr>
        <w:tab/>
        <w:t>=</w:t>
      </w:r>
      <w:r w:rsidRPr="0019604E">
        <w:rPr>
          <w:rFonts w:ascii="Times New Roman" w:hAnsi="Times New Roman" w:cs="Times New Roman"/>
          <w:sz w:val="24"/>
          <w:szCs w:val="24"/>
          <w:lang w:val="id-ID"/>
        </w:rPr>
        <w:tab/>
      </w:r>
      <w:r w:rsidRPr="0019604E">
        <w:rPr>
          <w:rFonts w:ascii="Times New Roman" w:hAnsi="Times New Roman" w:cs="Times New Roman"/>
          <w:sz w:val="24"/>
          <w:szCs w:val="24"/>
        </w:rPr>
        <w:t xml:space="preserve">Volume air yang </w:t>
      </w:r>
      <w:proofErr w:type="spellStart"/>
      <w:r w:rsidRPr="0019604E">
        <w:rPr>
          <w:rFonts w:ascii="Times New Roman" w:hAnsi="Times New Roman" w:cs="Times New Roman"/>
          <w:sz w:val="24"/>
          <w:szCs w:val="24"/>
        </w:rPr>
        <w:t>disaring</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10</w:t>
      </w:r>
      <w:r w:rsidRPr="0019604E">
        <w:rPr>
          <w:rFonts w:ascii="Times New Roman" w:hAnsi="Times New Roman" w:cs="Times New Roman"/>
          <w:sz w:val="24"/>
          <w:szCs w:val="24"/>
        </w:rPr>
        <w:t>0 L)</w:t>
      </w:r>
    </w:p>
    <w:p w:rsidR="005B372D" w:rsidRDefault="005B372D" w:rsidP="005B372D">
      <w:pPr>
        <w:spacing w:after="0" w:line="240" w:lineRule="auto"/>
        <w:ind w:firstLine="567"/>
        <w:jc w:val="both"/>
        <w:rPr>
          <w:rFonts w:ascii="Times New Roman" w:hAnsi="Times New Roman" w:cs="Times New Roman"/>
          <w:color w:val="000000" w:themeColor="text1"/>
          <w:sz w:val="24"/>
          <w:szCs w:val="24"/>
          <w:lang w:val="id-ID"/>
        </w:rPr>
      </w:pPr>
      <w:r w:rsidRPr="0019604E">
        <w:rPr>
          <w:rFonts w:ascii="Times New Roman" w:hAnsi="Times New Roman" w:cs="Times New Roman"/>
          <w:color w:val="000000" w:themeColor="text1"/>
          <w:sz w:val="24"/>
          <w:szCs w:val="24"/>
          <w:lang w:val="id-ID"/>
        </w:rPr>
        <w:t>I</w:t>
      </w:r>
      <w:proofErr w:type="spellStart"/>
      <w:r w:rsidRPr="0019604E">
        <w:rPr>
          <w:rFonts w:ascii="Times New Roman" w:hAnsi="Times New Roman" w:cs="Times New Roman"/>
          <w:color w:val="000000" w:themeColor="text1"/>
          <w:sz w:val="24"/>
          <w:szCs w:val="24"/>
        </w:rPr>
        <w:t>ndeks</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keanekaragaman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jenis</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fitoplankton</w:t>
      </w:r>
      <w:proofErr w:type="spellEnd"/>
      <w:r w:rsidRPr="0019604E">
        <w:rPr>
          <w:rFonts w:ascii="Times New Roman" w:hAnsi="Times New Roman" w:cs="Times New Roman"/>
          <w:color w:val="000000" w:themeColor="text1"/>
          <w:sz w:val="24"/>
          <w:szCs w:val="24"/>
          <w:lang w:val="id-ID"/>
        </w:rPr>
        <w:t xml:space="preserve">, </w:t>
      </w:r>
      <w:proofErr w:type="spellStart"/>
      <w:r w:rsidRPr="0019604E">
        <w:rPr>
          <w:rFonts w:ascii="Times New Roman" w:hAnsi="Times New Roman" w:cs="Times New Roman"/>
          <w:color w:val="000000" w:themeColor="text1"/>
          <w:sz w:val="24"/>
          <w:szCs w:val="24"/>
        </w:rPr>
        <w:t>dengan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menggunakan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metode</w:t>
      </w:r>
      <w:proofErr w:type="spellEnd"/>
      <w:r w:rsidRPr="0019604E">
        <w:rPr>
          <w:rFonts w:ascii="Times New Roman" w:hAnsi="Times New Roman" w:cs="Times New Roman"/>
          <w:color w:val="000000" w:themeColor="text1"/>
          <w:sz w:val="24"/>
          <w:szCs w:val="24"/>
        </w:rPr>
        <w:t xml:space="preserve"> Shannon-Winner </w:t>
      </w:r>
      <w:proofErr w:type="spellStart"/>
      <w:r w:rsidRPr="0019604E">
        <w:rPr>
          <w:rFonts w:ascii="Times New Roman" w:hAnsi="Times New Roman" w:cs="Times New Roman"/>
          <w:i/>
          <w:color w:val="000000" w:themeColor="text1"/>
          <w:sz w:val="24"/>
          <w:szCs w:val="24"/>
        </w:rPr>
        <w:t>dalam</w:t>
      </w:r>
      <w:proofErr w:type="spellEnd"/>
      <w:r w:rsidRPr="0019604E">
        <w:rPr>
          <w:rFonts w:ascii="Times New Roman" w:hAnsi="Times New Roman" w:cs="Times New Roman"/>
          <w:color w:val="000000" w:themeColor="text1"/>
          <w:sz w:val="24"/>
          <w:szCs w:val="24"/>
        </w:rPr>
        <w:t xml:space="preserve"> </w:t>
      </w:r>
      <w:r w:rsidRPr="0019604E">
        <w:rPr>
          <w:rFonts w:ascii="Times New Roman" w:hAnsi="Times New Roman" w:cs="Times New Roman"/>
          <w:sz w:val="24"/>
          <w:szCs w:val="24"/>
          <w:lang w:val="id-ID"/>
        </w:rPr>
        <w:t>Harahap (2016</w:t>
      </w:r>
      <w:r w:rsidRPr="0019604E">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yaitu</w:t>
      </w:r>
      <w:proofErr w:type="spellEnd"/>
      <w:r>
        <w:rPr>
          <w:rFonts w:ascii="Times New Roman" w:hAnsi="Times New Roman" w:cs="Times New Roman"/>
          <w:color w:val="000000" w:themeColor="text1"/>
          <w:sz w:val="24"/>
          <w:szCs w:val="24"/>
        </w:rPr>
        <w:t xml:space="preserve"> : </w:t>
      </w:r>
    </w:p>
    <w:p w:rsidR="005B372D" w:rsidRPr="00DC685F" w:rsidRDefault="005B372D" w:rsidP="005B372D">
      <w:pPr>
        <w:spacing w:after="0" w:line="240" w:lineRule="auto"/>
        <w:ind w:firstLine="567"/>
        <w:jc w:val="both"/>
        <w:rPr>
          <w:rFonts w:ascii="Times New Roman" w:hAnsi="Times New Roman" w:cs="Times New Roman"/>
          <w:color w:val="000000" w:themeColor="text1"/>
          <w:sz w:val="24"/>
          <w:szCs w:val="24"/>
          <w:lang w:val="id-ID"/>
        </w:rPr>
      </w:pPr>
    </w:p>
    <w:p w:rsidR="005B372D" w:rsidRPr="0019604E" w:rsidRDefault="00B02CE1" w:rsidP="005B372D">
      <w:pPr>
        <w:spacing w:after="0" w:line="240" w:lineRule="auto"/>
        <w:jc w:val="center"/>
        <w:rPr>
          <w:rFonts w:ascii="Times New Roman" w:hAnsi="Times New Roman" w:cs="Times New Roman"/>
          <w:b/>
          <w:color w:val="000000" w:themeColor="text1"/>
          <w:sz w:val="24"/>
          <w:szCs w:val="24"/>
          <w:lang w:val="id-ID"/>
        </w:rPr>
      </w:pPr>
      <m:oMath>
        <m:sSup>
          <m:sSupPr>
            <m:ctrlPr>
              <w:rPr>
                <w:rFonts w:ascii="Cambria Math" w:hAnsi="Cambria Math" w:cs="Times New Roman"/>
                <w:b/>
                <w:color w:val="000000" w:themeColor="text1"/>
                <w:sz w:val="24"/>
                <w:szCs w:val="24"/>
              </w:rPr>
            </m:ctrlPr>
          </m:sSupPr>
          <m:e>
            <m:r>
              <m:rPr>
                <m:sty m:val="b"/>
              </m:rPr>
              <w:rPr>
                <w:rFonts w:ascii="Cambria Math" w:hAnsi="Cambria Math" w:cs="Times New Roman"/>
                <w:color w:val="000000" w:themeColor="text1"/>
                <w:sz w:val="24"/>
                <w:szCs w:val="24"/>
              </w:rPr>
              <m:t>H</m:t>
            </m:r>
          </m:e>
          <m:sup>
            <m:r>
              <m:rPr>
                <m:sty m:val="b"/>
              </m:rPr>
              <w:rPr>
                <w:rFonts w:ascii="Cambria Math" w:hAnsi="Cambria Math" w:cs="Times New Roman"/>
                <w:color w:val="000000" w:themeColor="text1"/>
                <w:sz w:val="24"/>
                <w:szCs w:val="24"/>
              </w:rPr>
              <m:t>'</m:t>
            </m:r>
          </m:sup>
        </m:sSup>
        <m:r>
          <m:rPr>
            <m:sty m:val="bi"/>
          </m:rPr>
          <w:rPr>
            <w:rFonts w:ascii="Cambria Math" w:eastAsia="Cambria Math" w:hAnsi="Cambria Math" w:cs="Times New Roman"/>
            <w:color w:val="000000" w:themeColor="text1"/>
            <w:sz w:val="24"/>
            <w:szCs w:val="24"/>
          </w:rPr>
          <m:t>=-</m:t>
        </m:r>
        <m:nary>
          <m:naryPr>
            <m:chr m:val="∑"/>
            <m:limLoc m:val="undOvr"/>
            <m:ctrlPr>
              <w:rPr>
                <w:rFonts w:ascii="Cambria Math" w:hAnsi="Cambria Math" w:cs="Times New Roman"/>
                <w:b/>
                <w:color w:val="000000" w:themeColor="text1"/>
                <w:sz w:val="24"/>
                <w:szCs w:val="24"/>
              </w:rPr>
            </m:ctrlPr>
          </m:naryPr>
          <m:sub>
            <m:r>
              <m:rPr>
                <m:sty m:val="bi"/>
              </m:rPr>
              <w:rPr>
                <w:rFonts w:ascii="Cambria Math" w:hAnsi="Cambria Math" w:cs="Times New Roman"/>
                <w:color w:val="000000" w:themeColor="text1"/>
                <w:sz w:val="24"/>
                <w:szCs w:val="24"/>
              </w:rPr>
              <m:t>i= 1</m:t>
            </m:r>
          </m:sub>
          <m:sup>
            <m:r>
              <m:rPr>
                <m:sty m:val="bi"/>
              </m:rPr>
              <w:rPr>
                <w:rFonts w:ascii="Cambria Math" w:hAnsi="Cambria Math" w:cs="Times New Roman"/>
                <w:color w:val="000000" w:themeColor="text1"/>
                <w:sz w:val="24"/>
                <w:szCs w:val="24"/>
              </w:rPr>
              <m:t>s</m:t>
            </m:r>
          </m:sup>
          <m:e>
            <m:r>
              <m:rPr>
                <m:sty m:val="bi"/>
              </m:rPr>
              <w:rPr>
                <w:rFonts w:ascii="Cambria Math" w:hAnsi="Cambria Math" w:cs="Times New Roman"/>
                <w:color w:val="000000" w:themeColor="text1"/>
                <w:sz w:val="24"/>
                <w:szCs w:val="24"/>
              </w:rPr>
              <m:t>pi</m:t>
            </m:r>
          </m:e>
        </m:nary>
        <m:r>
          <m:rPr>
            <m:sty m:val="bi"/>
          </m:rPr>
          <w:rPr>
            <w:rFonts w:ascii="Cambria Math" w:hAnsi="Cambria Math" w:cs="Times New Roman"/>
            <w:color w:val="000000" w:themeColor="text1"/>
            <w:sz w:val="24"/>
            <w:szCs w:val="24"/>
          </w:rPr>
          <m:t xml:space="preserve"> </m:t>
        </m:r>
        <m:sSub>
          <m:sSubPr>
            <m:ctrlPr>
              <w:rPr>
                <w:rFonts w:ascii="Cambria Math" w:hAnsi="Cambria Math" w:cs="Times New Roman"/>
                <w:b/>
                <w:color w:val="000000" w:themeColor="text1"/>
                <w:sz w:val="24"/>
                <w:szCs w:val="24"/>
              </w:rPr>
            </m:ctrlPr>
          </m:sSubPr>
          <m:e>
            <m:r>
              <m:rPr>
                <m:sty m:val="bi"/>
              </m:rPr>
              <w:rPr>
                <w:rFonts w:ascii="Cambria Math" w:hAnsi="Cambria Math" w:cs="Times New Roman"/>
                <w:color w:val="000000" w:themeColor="text1"/>
                <w:sz w:val="24"/>
                <w:szCs w:val="24"/>
              </w:rPr>
              <m:t>log</m:t>
            </m:r>
          </m:e>
          <m:sub>
            <m:r>
              <m:rPr>
                <m:sty m:val="bi"/>
              </m:rPr>
              <w:rPr>
                <w:rFonts w:ascii="Cambria Math" w:hAnsi="Cambria Math" w:cs="Times New Roman"/>
                <w:color w:val="000000" w:themeColor="text1"/>
                <w:sz w:val="24"/>
                <w:szCs w:val="24"/>
              </w:rPr>
              <m:t>2</m:t>
            </m:r>
          </m:sub>
        </m:sSub>
        <m:r>
          <m:rPr>
            <m:sty m:val="bi"/>
          </m:rPr>
          <w:rPr>
            <w:rFonts w:ascii="Cambria Math" w:hAnsi="Cambria Math" w:cs="Times New Roman"/>
            <w:color w:val="000000" w:themeColor="text1"/>
            <w:sz w:val="24"/>
            <w:szCs w:val="24"/>
          </w:rPr>
          <m:t xml:space="preserve"> pi</m:t>
        </m:r>
      </m:oMath>
      <w:r w:rsidR="005B372D" w:rsidRPr="0019604E">
        <w:rPr>
          <w:rFonts w:ascii="Times New Roman" w:hAnsi="Times New Roman" w:cs="Times New Roman"/>
          <w:b/>
          <w:color w:val="000000" w:themeColor="text1"/>
          <w:sz w:val="24"/>
          <w:szCs w:val="24"/>
        </w:rPr>
        <w:t xml:space="preserve"> </w:t>
      </w:r>
    </w:p>
    <w:p w:rsidR="005B372D" w:rsidRDefault="005B372D" w:rsidP="005B372D">
      <w:pPr>
        <w:spacing w:after="0" w:line="240" w:lineRule="auto"/>
        <w:jc w:val="both"/>
        <w:rPr>
          <w:rFonts w:ascii="Times New Roman" w:hAnsi="Times New Roman" w:cs="Times New Roman"/>
          <w:color w:val="000000" w:themeColor="text1"/>
          <w:sz w:val="24"/>
          <w:szCs w:val="24"/>
          <w:lang w:val="id-ID"/>
        </w:rPr>
      </w:pPr>
    </w:p>
    <w:p w:rsidR="005B372D" w:rsidRPr="0019604E" w:rsidRDefault="005B372D" w:rsidP="005B372D">
      <w:pPr>
        <w:spacing w:after="0" w:line="240" w:lineRule="auto"/>
        <w:jc w:val="both"/>
        <w:rPr>
          <w:rFonts w:ascii="Times New Roman" w:hAnsi="Times New Roman" w:cs="Times New Roman"/>
          <w:color w:val="000000" w:themeColor="text1"/>
          <w:sz w:val="24"/>
          <w:szCs w:val="24"/>
          <w:lang w:val="id-ID"/>
        </w:rPr>
      </w:pPr>
      <w:proofErr w:type="spellStart"/>
      <w:r w:rsidRPr="0019604E">
        <w:rPr>
          <w:rFonts w:ascii="Times New Roman" w:hAnsi="Times New Roman" w:cs="Times New Roman"/>
          <w:color w:val="000000" w:themeColor="text1"/>
          <w:sz w:val="24"/>
          <w:szCs w:val="24"/>
        </w:rPr>
        <w:t>Keterangan</w:t>
      </w:r>
      <w:proofErr w:type="spellEnd"/>
      <w:r w:rsidRPr="0019604E">
        <w:rPr>
          <w:rFonts w:ascii="Times New Roman" w:hAnsi="Times New Roman" w:cs="Times New Roman"/>
          <w:color w:val="000000" w:themeColor="text1"/>
          <w:sz w:val="24"/>
          <w:szCs w:val="24"/>
        </w:rPr>
        <w:t>:</w:t>
      </w:r>
      <w:r w:rsidRPr="0019604E">
        <w:rPr>
          <w:rFonts w:ascii="Times New Roman" w:hAnsi="Times New Roman" w:cs="Times New Roman"/>
          <w:color w:val="000000" w:themeColor="text1"/>
          <w:sz w:val="24"/>
          <w:szCs w:val="24"/>
        </w:rPr>
        <w:tab/>
      </w:r>
    </w:p>
    <w:p w:rsidR="005B372D" w:rsidRPr="0019604E" w:rsidRDefault="005B372D" w:rsidP="005B372D">
      <w:pPr>
        <w:tabs>
          <w:tab w:val="left" w:pos="567"/>
          <w:tab w:val="left" w:pos="993"/>
        </w:tabs>
        <w:spacing w:after="0" w:line="240" w:lineRule="auto"/>
        <w:ind w:left="993" w:hanging="993"/>
        <w:jc w:val="both"/>
        <w:rPr>
          <w:rFonts w:ascii="Times New Roman" w:hAnsi="Times New Roman" w:cs="Times New Roman"/>
          <w:color w:val="000000" w:themeColor="text1"/>
          <w:sz w:val="24"/>
          <w:szCs w:val="24"/>
          <w:lang w:val="id-ID"/>
        </w:rPr>
      </w:pPr>
      <w:r w:rsidRPr="0019604E">
        <w:rPr>
          <w:rFonts w:ascii="Times New Roman" w:hAnsi="Times New Roman" w:cs="Times New Roman"/>
          <w:color w:val="000000" w:themeColor="text1"/>
          <w:sz w:val="24"/>
          <w:szCs w:val="24"/>
        </w:rPr>
        <w:t>H´</w:t>
      </w:r>
      <w:r w:rsidRPr="0019604E">
        <w:rPr>
          <w:rFonts w:ascii="Times New Roman" w:hAnsi="Times New Roman" w:cs="Times New Roman"/>
          <w:color w:val="000000" w:themeColor="text1"/>
          <w:sz w:val="24"/>
          <w:szCs w:val="24"/>
        </w:rPr>
        <w:tab/>
        <w:t xml:space="preserve">= </w:t>
      </w:r>
      <w:r w:rsidRPr="0019604E">
        <w:rPr>
          <w:rFonts w:ascii="Times New Roman" w:hAnsi="Times New Roman" w:cs="Times New Roman"/>
          <w:color w:val="000000" w:themeColor="text1"/>
          <w:sz w:val="24"/>
          <w:szCs w:val="24"/>
          <w:lang w:val="id-ID"/>
        </w:rPr>
        <w:tab/>
      </w:r>
      <w:proofErr w:type="spellStart"/>
      <w:r w:rsidRPr="0019604E">
        <w:rPr>
          <w:rFonts w:ascii="Times New Roman" w:hAnsi="Times New Roman" w:cs="Times New Roman"/>
          <w:color w:val="000000" w:themeColor="text1"/>
          <w:sz w:val="24"/>
          <w:szCs w:val="24"/>
        </w:rPr>
        <w:t>Indeks</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keanekaragaman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jenis</w:t>
      </w:r>
      <w:proofErr w:type="spellEnd"/>
    </w:p>
    <w:p w:rsidR="005B372D" w:rsidRPr="0019604E" w:rsidRDefault="005B372D" w:rsidP="005B372D">
      <w:pPr>
        <w:tabs>
          <w:tab w:val="left" w:pos="567"/>
          <w:tab w:val="left" w:pos="993"/>
          <w:tab w:val="left" w:pos="2127"/>
        </w:tabs>
        <w:spacing w:after="0" w:line="240" w:lineRule="auto"/>
        <w:ind w:left="993" w:hanging="993"/>
        <w:jc w:val="both"/>
        <w:rPr>
          <w:rFonts w:ascii="Times New Roman" w:hAnsi="Times New Roman" w:cs="Times New Roman"/>
          <w:sz w:val="24"/>
          <w:szCs w:val="24"/>
        </w:rPr>
      </w:pPr>
      <w:r w:rsidRPr="0019604E">
        <w:rPr>
          <w:rFonts w:ascii="Times New Roman" w:hAnsi="Times New Roman" w:cs="Times New Roman"/>
          <w:sz w:val="24"/>
          <w:szCs w:val="24"/>
        </w:rPr>
        <w:t>Pi</w:t>
      </w:r>
      <w:r w:rsidRPr="0019604E">
        <w:rPr>
          <w:rFonts w:ascii="Times New Roman" w:hAnsi="Times New Roman" w:cs="Times New Roman"/>
          <w:sz w:val="24"/>
          <w:szCs w:val="24"/>
        </w:rPr>
        <w:tab/>
        <w:t xml:space="preserve">= </w:t>
      </w:r>
      <w:r w:rsidRPr="0019604E">
        <w:rPr>
          <w:rFonts w:ascii="Times New Roman" w:hAnsi="Times New Roman" w:cs="Times New Roman"/>
          <w:sz w:val="24"/>
          <w:szCs w:val="24"/>
          <w:lang w:val="id-ID"/>
        </w:rPr>
        <w:tab/>
      </w:r>
      <w:proofErr w:type="spellStart"/>
      <w:r w:rsidRPr="0019604E">
        <w:rPr>
          <w:rFonts w:ascii="Times New Roman" w:hAnsi="Times New Roman" w:cs="Times New Roman"/>
          <w:sz w:val="24"/>
          <w:szCs w:val="24"/>
        </w:rPr>
        <w:t>Proporsi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individu</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dari</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jenis</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ke</w:t>
      </w:r>
      <w:proofErr w:type="spellEnd"/>
      <w:r w:rsidRPr="0019604E">
        <w:rPr>
          <w:rFonts w:ascii="Times New Roman" w:hAnsi="Times New Roman" w:cs="Times New Roman"/>
          <w:sz w:val="24"/>
          <w:szCs w:val="24"/>
        </w:rPr>
        <w:t xml:space="preserve">-i </w:t>
      </w:r>
      <w:proofErr w:type="spellStart"/>
      <w:r w:rsidRPr="0019604E">
        <w:rPr>
          <w:rFonts w:ascii="Times New Roman" w:hAnsi="Times New Roman" w:cs="Times New Roman"/>
          <w:sz w:val="24"/>
          <w:szCs w:val="24"/>
        </w:rPr>
        <w:t>terhadap</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jumlah</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individ</w:t>
      </w:r>
      <w:proofErr w:type="spellEnd"/>
      <w:r w:rsidRPr="0019604E">
        <w:rPr>
          <w:rFonts w:ascii="Times New Roman" w:hAnsi="Times New Roman" w:cs="Times New Roman"/>
          <w:sz w:val="24"/>
          <w:szCs w:val="24"/>
          <w:lang w:val="id-ID"/>
        </w:rPr>
        <w:t xml:space="preserve">u </w:t>
      </w:r>
      <w:proofErr w:type="spellStart"/>
      <w:r w:rsidRPr="0019604E">
        <w:rPr>
          <w:rFonts w:ascii="Times New Roman" w:hAnsi="Times New Roman" w:cs="Times New Roman"/>
          <w:sz w:val="24"/>
          <w:szCs w:val="24"/>
        </w:rPr>
        <w:t>semua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jenis</w:t>
      </w:r>
      <w:proofErr w:type="spellEnd"/>
      <w:r w:rsidRPr="0019604E">
        <w:rPr>
          <w:rFonts w:ascii="Times New Roman" w:hAnsi="Times New Roman" w:cs="Times New Roman"/>
          <w:sz w:val="24"/>
          <w:szCs w:val="24"/>
        </w:rPr>
        <w:t xml:space="preserve"> (pi = </w:t>
      </w:r>
      <w:proofErr w:type="spellStart"/>
      <w:r w:rsidRPr="0019604E">
        <w:rPr>
          <w:rFonts w:ascii="Times New Roman" w:hAnsi="Times New Roman" w:cs="Times New Roman"/>
          <w:sz w:val="24"/>
          <w:szCs w:val="24"/>
        </w:rPr>
        <w:t>ni</w:t>
      </w:r>
      <w:proofErr w:type="spellEnd"/>
      <w:r w:rsidRPr="0019604E">
        <w:rPr>
          <w:rFonts w:ascii="Times New Roman" w:hAnsi="Times New Roman" w:cs="Times New Roman"/>
          <w:sz w:val="24"/>
          <w:szCs w:val="24"/>
        </w:rPr>
        <w:t>/N)</w:t>
      </w:r>
    </w:p>
    <w:p w:rsidR="005B372D" w:rsidRPr="0019604E" w:rsidRDefault="005B372D" w:rsidP="005B372D">
      <w:pPr>
        <w:tabs>
          <w:tab w:val="left" w:pos="567"/>
          <w:tab w:val="left" w:pos="993"/>
        </w:tabs>
        <w:spacing w:after="0" w:line="240" w:lineRule="auto"/>
        <w:ind w:left="993" w:hanging="993"/>
        <w:jc w:val="both"/>
        <w:rPr>
          <w:rFonts w:ascii="Times New Roman" w:hAnsi="Times New Roman" w:cs="Times New Roman"/>
          <w:color w:val="000000" w:themeColor="text1"/>
          <w:sz w:val="24"/>
          <w:szCs w:val="24"/>
        </w:rPr>
      </w:pPr>
      <w:r w:rsidRPr="0019604E">
        <w:rPr>
          <w:rFonts w:ascii="Times New Roman" w:hAnsi="Times New Roman" w:cs="Times New Roman"/>
          <w:color w:val="000000" w:themeColor="text1"/>
          <w:sz w:val="24"/>
          <w:szCs w:val="24"/>
        </w:rPr>
        <w:t xml:space="preserve">N  </w:t>
      </w:r>
      <w:r w:rsidRPr="0019604E">
        <w:rPr>
          <w:rFonts w:ascii="Times New Roman" w:hAnsi="Times New Roman" w:cs="Times New Roman"/>
          <w:color w:val="000000" w:themeColor="text1"/>
          <w:sz w:val="24"/>
          <w:szCs w:val="24"/>
        </w:rPr>
        <w:tab/>
        <w:t xml:space="preserve">= </w:t>
      </w:r>
      <w:r w:rsidRPr="0019604E">
        <w:rPr>
          <w:rFonts w:ascii="Times New Roman" w:hAnsi="Times New Roman" w:cs="Times New Roman"/>
          <w:color w:val="000000" w:themeColor="text1"/>
          <w:sz w:val="24"/>
          <w:szCs w:val="24"/>
          <w:lang w:val="id-ID"/>
        </w:rPr>
        <w:tab/>
      </w:r>
      <w:proofErr w:type="spellStart"/>
      <w:r w:rsidRPr="0019604E">
        <w:rPr>
          <w:rFonts w:ascii="Times New Roman" w:hAnsi="Times New Roman" w:cs="Times New Roman"/>
          <w:color w:val="000000" w:themeColor="text1"/>
          <w:sz w:val="24"/>
          <w:szCs w:val="24"/>
        </w:rPr>
        <w:t>Jumlah</w:t>
      </w:r>
      <w:proofErr w:type="spellEnd"/>
      <w:r w:rsidRPr="0019604E">
        <w:rPr>
          <w:rFonts w:ascii="Times New Roman" w:hAnsi="Times New Roman" w:cs="Times New Roman"/>
          <w:color w:val="000000" w:themeColor="text1"/>
          <w:sz w:val="24"/>
          <w:szCs w:val="24"/>
        </w:rPr>
        <w:t xml:space="preserve"> total </w:t>
      </w:r>
      <w:proofErr w:type="spellStart"/>
      <w:r w:rsidRPr="0019604E">
        <w:rPr>
          <w:rFonts w:ascii="Times New Roman" w:hAnsi="Times New Roman" w:cs="Times New Roman"/>
          <w:color w:val="000000" w:themeColor="text1"/>
          <w:sz w:val="24"/>
          <w:szCs w:val="24"/>
        </w:rPr>
        <w:t>individu</w:t>
      </w:r>
      <w:proofErr w:type="spellEnd"/>
    </w:p>
    <w:p w:rsidR="005B372D" w:rsidRPr="0019604E" w:rsidRDefault="005B372D" w:rsidP="005B372D">
      <w:pPr>
        <w:tabs>
          <w:tab w:val="left" w:pos="567"/>
          <w:tab w:val="left" w:pos="993"/>
        </w:tabs>
        <w:spacing w:after="0" w:line="240" w:lineRule="auto"/>
        <w:ind w:left="993" w:hanging="993"/>
        <w:jc w:val="both"/>
        <w:rPr>
          <w:rFonts w:ascii="Times New Roman" w:hAnsi="Times New Roman" w:cs="Times New Roman"/>
          <w:color w:val="000000" w:themeColor="text1"/>
          <w:sz w:val="24"/>
          <w:szCs w:val="24"/>
        </w:rPr>
      </w:pPr>
      <w:proofErr w:type="spellStart"/>
      <w:proofErr w:type="gramStart"/>
      <w:r w:rsidRPr="0019604E">
        <w:rPr>
          <w:rFonts w:ascii="Times New Roman" w:hAnsi="Times New Roman" w:cs="Times New Roman"/>
          <w:color w:val="000000" w:themeColor="text1"/>
          <w:sz w:val="24"/>
          <w:szCs w:val="24"/>
        </w:rPr>
        <w:t>n</w:t>
      </w:r>
      <w:r w:rsidRPr="0019604E">
        <w:rPr>
          <w:rFonts w:ascii="Times New Roman" w:hAnsi="Times New Roman" w:cs="Times New Roman"/>
          <w:color w:val="000000" w:themeColor="text1"/>
          <w:sz w:val="24"/>
          <w:szCs w:val="24"/>
          <w:vertAlign w:val="subscript"/>
        </w:rPr>
        <w:t>i</w:t>
      </w:r>
      <w:proofErr w:type="spellEnd"/>
      <w:proofErr w:type="gramEnd"/>
      <w:r w:rsidRPr="0019604E">
        <w:rPr>
          <w:rFonts w:ascii="Times New Roman" w:hAnsi="Times New Roman" w:cs="Times New Roman"/>
          <w:color w:val="000000" w:themeColor="text1"/>
          <w:sz w:val="24"/>
          <w:szCs w:val="24"/>
        </w:rPr>
        <w:t xml:space="preserve"> </w:t>
      </w:r>
      <w:r w:rsidRPr="0019604E">
        <w:rPr>
          <w:rFonts w:ascii="Times New Roman" w:hAnsi="Times New Roman" w:cs="Times New Roman"/>
          <w:color w:val="000000" w:themeColor="text1"/>
          <w:sz w:val="24"/>
          <w:szCs w:val="24"/>
        </w:rPr>
        <w:tab/>
        <w:t xml:space="preserve">= </w:t>
      </w:r>
      <w:r w:rsidRPr="0019604E">
        <w:rPr>
          <w:rFonts w:ascii="Times New Roman" w:hAnsi="Times New Roman" w:cs="Times New Roman"/>
          <w:color w:val="000000" w:themeColor="text1"/>
          <w:sz w:val="24"/>
          <w:szCs w:val="24"/>
          <w:lang w:val="id-ID"/>
        </w:rPr>
        <w:tab/>
      </w:r>
      <w:proofErr w:type="spellStart"/>
      <w:r w:rsidRPr="0019604E">
        <w:rPr>
          <w:rFonts w:ascii="Times New Roman" w:hAnsi="Times New Roman" w:cs="Times New Roman"/>
          <w:color w:val="000000" w:themeColor="text1"/>
          <w:sz w:val="24"/>
          <w:szCs w:val="24"/>
        </w:rPr>
        <w:t>Jumlah</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individu</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dalam</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setiap</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spesies</w:t>
      </w:r>
      <w:proofErr w:type="spellEnd"/>
    </w:p>
    <w:p w:rsidR="005B372D" w:rsidRPr="0019604E" w:rsidRDefault="005B372D" w:rsidP="005B372D">
      <w:pPr>
        <w:tabs>
          <w:tab w:val="left" w:pos="567"/>
          <w:tab w:val="left" w:pos="993"/>
        </w:tabs>
        <w:spacing w:after="0" w:line="240" w:lineRule="auto"/>
        <w:ind w:left="993" w:hanging="993"/>
        <w:jc w:val="both"/>
        <w:rPr>
          <w:rFonts w:ascii="Times New Roman" w:hAnsi="Times New Roman" w:cs="Times New Roman"/>
          <w:color w:val="000000" w:themeColor="text1"/>
          <w:sz w:val="24"/>
          <w:szCs w:val="24"/>
          <w:lang w:val="id-ID"/>
        </w:rPr>
      </w:pPr>
      <w:r w:rsidRPr="0019604E">
        <w:rPr>
          <w:rFonts w:ascii="Times New Roman" w:hAnsi="Times New Roman" w:cs="Times New Roman"/>
          <w:sz w:val="24"/>
          <w:szCs w:val="24"/>
        </w:rPr>
        <w:t>Log</w:t>
      </w:r>
      <w:r w:rsidRPr="0019604E">
        <w:rPr>
          <w:rFonts w:ascii="Times New Roman" w:hAnsi="Times New Roman" w:cs="Times New Roman"/>
          <w:sz w:val="24"/>
          <w:szCs w:val="24"/>
          <w:vertAlign w:val="subscript"/>
        </w:rPr>
        <w:t>2</w:t>
      </w:r>
      <w:r w:rsidRPr="0019604E">
        <w:rPr>
          <w:rFonts w:ascii="Times New Roman" w:hAnsi="Times New Roman" w:cs="Times New Roman"/>
          <w:sz w:val="24"/>
          <w:szCs w:val="24"/>
        </w:rPr>
        <w:t xml:space="preserve"> </w:t>
      </w:r>
      <w:r w:rsidRPr="0019604E">
        <w:rPr>
          <w:rFonts w:ascii="Times New Roman" w:hAnsi="Times New Roman" w:cs="Times New Roman"/>
          <w:sz w:val="24"/>
          <w:szCs w:val="24"/>
        </w:rPr>
        <w:tab/>
        <w:t xml:space="preserve">= </w:t>
      </w:r>
      <w:r w:rsidRPr="0019604E">
        <w:rPr>
          <w:rFonts w:ascii="Times New Roman" w:hAnsi="Times New Roman" w:cs="Times New Roman"/>
          <w:sz w:val="24"/>
          <w:szCs w:val="24"/>
          <w:lang w:val="id-ID"/>
        </w:rPr>
        <w:tab/>
      </w:r>
      <w:r w:rsidRPr="0019604E">
        <w:rPr>
          <w:rFonts w:ascii="Times New Roman" w:hAnsi="Times New Roman" w:cs="Times New Roman"/>
          <w:color w:val="000000"/>
          <w:sz w:val="24"/>
          <w:szCs w:val="24"/>
        </w:rPr>
        <w:t>3,321928</w:t>
      </w:r>
    </w:p>
    <w:p w:rsidR="005B372D" w:rsidRDefault="005B372D" w:rsidP="005B372D">
      <w:pPr>
        <w:spacing w:after="0" w:line="240" w:lineRule="auto"/>
        <w:ind w:firstLine="567"/>
        <w:jc w:val="both"/>
        <w:rPr>
          <w:rFonts w:ascii="Times New Roman" w:hAnsi="Times New Roman" w:cs="Times New Roman"/>
          <w:color w:val="000000" w:themeColor="text1"/>
          <w:sz w:val="24"/>
          <w:szCs w:val="24"/>
          <w:lang w:val="id-ID"/>
        </w:rPr>
      </w:pPr>
    </w:p>
    <w:p w:rsidR="005B372D" w:rsidRPr="0019604E" w:rsidRDefault="005B372D" w:rsidP="005B372D">
      <w:pPr>
        <w:spacing w:after="0" w:line="240" w:lineRule="auto"/>
        <w:ind w:firstLine="567"/>
        <w:jc w:val="both"/>
        <w:rPr>
          <w:rFonts w:ascii="Times New Roman" w:hAnsi="Times New Roman" w:cs="Times New Roman"/>
          <w:color w:val="000000" w:themeColor="text1"/>
          <w:sz w:val="24"/>
          <w:szCs w:val="24"/>
          <w:lang w:val="id-ID"/>
        </w:rPr>
      </w:pPr>
      <w:proofErr w:type="spellStart"/>
      <w:proofErr w:type="gramStart"/>
      <w:r w:rsidRPr="0019604E">
        <w:rPr>
          <w:rFonts w:ascii="Times New Roman" w:hAnsi="Times New Roman" w:cs="Times New Roman"/>
          <w:color w:val="000000" w:themeColor="text1"/>
          <w:sz w:val="24"/>
          <w:szCs w:val="24"/>
        </w:rPr>
        <w:t>Untuk</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mengetahui</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nilai</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dominansi</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digunakan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rumus</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Indeks</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Dominansi</w:t>
      </w:r>
      <w:proofErr w:type="spellEnd"/>
      <w:r w:rsidRPr="0019604E">
        <w:rPr>
          <w:rFonts w:ascii="Times New Roman" w:hAnsi="Times New Roman" w:cs="Times New Roman"/>
          <w:color w:val="000000" w:themeColor="text1"/>
          <w:sz w:val="24"/>
          <w:szCs w:val="24"/>
        </w:rPr>
        <w:t xml:space="preserve"> Simpson </w:t>
      </w:r>
      <w:proofErr w:type="spellStart"/>
      <w:r w:rsidRPr="0019604E">
        <w:rPr>
          <w:rFonts w:ascii="Times New Roman" w:hAnsi="Times New Roman" w:cs="Times New Roman"/>
          <w:i/>
          <w:color w:val="000000" w:themeColor="text1"/>
          <w:sz w:val="24"/>
          <w:szCs w:val="24"/>
        </w:rPr>
        <w:t>dalam</w:t>
      </w:r>
      <w:proofErr w:type="spellEnd"/>
      <w:r w:rsidRPr="0019604E">
        <w:rPr>
          <w:rFonts w:ascii="Times New Roman" w:hAnsi="Times New Roman" w:cs="Times New Roman"/>
          <w:i/>
          <w:color w:val="000000" w:themeColor="text1"/>
          <w:sz w:val="24"/>
          <w:szCs w:val="24"/>
        </w:rPr>
        <w:t xml:space="preserve"> </w:t>
      </w:r>
      <w:r w:rsidRPr="0019604E">
        <w:rPr>
          <w:rFonts w:ascii="Times New Roman" w:hAnsi="Times New Roman" w:cs="Times New Roman"/>
          <w:sz w:val="24"/>
          <w:szCs w:val="24"/>
          <w:lang w:val="id-ID"/>
        </w:rPr>
        <w:t>Harhap (2016</w:t>
      </w:r>
      <w:r w:rsidRPr="0019604E">
        <w:rPr>
          <w:rFonts w:ascii="Times New Roman" w:hAnsi="Times New Roman" w:cs="Times New Roman"/>
          <w:sz w:val="24"/>
          <w:szCs w:val="24"/>
        </w:rPr>
        <w:t>).</w:t>
      </w:r>
      <w:proofErr w:type="gramEnd"/>
    </w:p>
    <w:p w:rsidR="005B372D" w:rsidRPr="0019604E" w:rsidRDefault="005B372D" w:rsidP="005B372D">
      <w:pPr>
        <w:spacing w:after="0" w:line="240" w:lineRule="auto"/>
        <w:ind w:firstLine="720"/>
        <w:jc w:val="center"/>
        <w:rPr>
          <w:rFonts w:ascii="Times New Roman" w:hAnsi="Times New Roman" w:cs="Times New Roman"/>
          <w:color w:val="000000" w:themeColor="text1"/>
          <w:sz w:val="24"/>
          <w:szCs w:val="24"/>
          <w:lang w:val="id-ID"/>
        </w:rPr>
      </w:pPr>
      <m:oMath>
        <m:r>
          <m:rPr>
            <m:sty m:val="b"/>
          </m:rPr>
          <w:rPr>
            <w:rFonts w:ascii="Cambria Math" w:hAnsi="Cambria Math" w:cs="Times New Roman"/>
            <w:color w:val="000000" w:themeColor="text1"/>
            <w:sz w:val="24"/>
            <w:szCs w:val="24"/>
          </w:rPr>
          <m:t>C</m:t>
        </m:r>
        <m:r>
          <m:rPr>
            <m:sty m:val="bi"/>
          </m:rPr>
          <w:rPr>
            <w:rFonts w:ascii="Cambria Math" w:eastAsia="Cambria Math" w:hAnsi="Cambria Math" w:cs="Times New Roman"/>
            <w:color w:val="000000" w:themeColor="text1"/>
            <w:sz w:val="24"/>
            <w:szCs w:val="24"/>
          </w:rPr>
          <m:t>=</m:t>
        </m:r>
        <m:nary>
          <m:naryPr>
            <m:chr m:val="∑"/>
            <m:grow m:val="1"/>
            <m:ctrlPr>
              <w:rPr>
                <w:rFonts w:ascii="Cambria Math" w:hAnsi="Cambria Math" w:cs="Times New Roman"/>
                <w:b/>
                <w:color w:val="000000" w:themeColor="text1"/>
                <w:sz w:val="24"/>
                <w:szCs w:val="24"/>
              </w:rPr>
            </m:ctrlPr>
          </m:naryPr>
          <m:sub>
            <m:r>
              <m:rPr>
                <m:sty m:val="bi"/>
              </m:rPr>
              <w:rPr>
                <w:rFonts w:ascii="Cambria Math" w:eastAsia="Cambria Math" w:hAnsi="Cambria Math" w:cs="Times New Roman"/>
                <w:color w:val="000000" w:themeColor="text1"/>
                <w:sz w:val="24"/>
                <w:szCs w:val="24"/>
              </w:rPr>
              <m:t>i = 1</m:t>
            </m:r>
          </m:sub>
          <m:sup>
            <m:r>
              <m:rPr>
                <m:sty m:val="bi"/>
              </m:rPr>
              <w:rPr>
                <w:rFonts w:ascii="Cambria Math" w:eastAsia="Cambria Math" w:hAnsi="Cambria Math" w:cs="Times New Roman"/>
                <w:color w:val="000000" w:themeColor="text1"/>
                <w:sz w:val="24"/>
                <w:szCs w:val="24"/>
              </w:rPr>
              <m:t>s</m:t>
            </m:r>
          </m:sup>
          <m:e>
            <m:r>
              <m:rPr>
                <m:sty m:val="bi"/>
              </m:rPr>
              <w:rPr>
                <w:rFonts w:ascii="Cambria Math" w:hAnsi="Cambria Math" w:cs="Times New Roman"/>
                <w:color w:val="000000" w:themeColor="text1"/>
                <w:sz w:val="24"/>
                <w:szCs w:val="24"/>
              </w:rPr>
              <m:t xml:space="preserve"> </m:t>
            </m:r>
            <m:sSup>
              <m:sSupPr>
                <m:ctrlPr>
                  <w:rPr>
                    <w:rFonts w:ascii="Cambria Math" w:hAnsi="Cambria Math" w:cs="Times New Roman"/>
                    <w:b/>
                    <w:color w:val="000000" w:themeColor="text1"/>
                    <w:sz w:val="24"/>
                    <w:szCs w:val="24"/>
                  </w:rPr>
                </m:ctrlPr>
              </m:sSupPr>
              <m:e>
                <m:d>
                  <m:dPr>
                    <m:ctrlPr>
                      <w:rPr>
                        <w:rFonts w:ascii="Cambria Math" w:hAnsi="Cambria Math" w:cs="Times New Roman"/>
                        <w:b/>
                        <w:color w:val="000000" w:themeColor="text1"/>
                        <w:sz w:val="24"/>
                        <w:szCs w:val="24"/>
                      </w:rPr>
                    </m:ctrlPr>
                  </m:dPr>
                  <m:e>
                    <m:r>
                      <m:rPr>
                        <m:sty m:val="bi"/>
                      </m:rPr>
                      <w:rPr>
                        <w:rFonts w:ascii="Cambria Math" w:hAnsi="Cambria Math" w:cs="Times New Roman"/>
                        <w:color w:val="000000" w:themeColor="text1"/>
                        <w:sz w:val="24"/>
                        <w:szCs w:val="24"/>
                      </w:rPr>
                      <m:t>pi</m:t>
                    </m:r>
                  </m:e>
                </m:d>
              </m:e>
              <m:sup>
                <m:r>
                  <m:rPr>
                    <m:sty m:val="bi"/>
                  </m:rPr>
                  <w:rPr>
                    <w:rFonts w:ascii="Cambria Math" w:hAnsi="Cambria Math" w:cs="Times New Roman"/>
                    <w:color w:val="000000" w:themeColor="text1"/>
                    <w:sz w:val="24"/>
                    <w:szCs w:val="24"/>
                  </w:rPr>
                  <m:t xml:space="preserve">2 </m:t>
                </m:r>
              </m:sup>
            </m:sSup>
          </m:e>
        </m:nary>
      </m:oMath>
      <w:r w:rsidRPr="0019604E">
        <w:rPr>
          <w:rFonts w:ascii="Times New Roman" w:hAnsi="Times New Roman" w:cs="Times New Roman"/>
          <w:b/>
          <w:color w:val="000000" w:themeColor="text1"/>
          <w:sz w:val="24"/>
          <w:szCs w:val="24"/>
        </w:rPr>
        <w:t xml:space="preserve"> </w:t>
      </w:r>
    </w:p>
    <w:p w:rsidR="005B372D" w:rsidRDefault="005B372D" w:rsidP="005B372D">
      <w:pPr>
        <w:spacing w:after="0" w:line="240" w:lineRule="auto"/>
        <w:jc w:val="both"/>
        <w:rPr>
          <w:rFonts w:ascii="Times New Roman" w:hAnsi="Times New Roman" w:cs="Times New Roman"/>
          <w:color w:val="000000" w:themeColor="text1"/>
          <w:sz w:val="24"/>
          <w:szCs w:val="24"/>
          <w:lang w:val="id-ID"/>
        </w:rPr>
      </w:pPr>
    </w:p>
    <w:p w:rsidR="005B372D" w:rsidRPr="0019604E" w:rsidRDefault="005B372D" w:rsidP="005B372D">
      <w:pPr>
        <w:spacing w:after="0" w:line="240" w:lineRule="auto"/>
        <w:jc w:val="both"/>
        <w:rPr>
          <w:rFonts w:ascii="Times New Roman" w:hAnsi="Times New Roman" w:cs="Times New Roman"/>
          <w:color w:val="000000" w:themeColor="text1"/>
          <w:sz w:val="24"/>
          <w:szCs w:val="24"/>
          <w:lang w:val="id-ID"/>
        </w:rPr>
      </w:pPr>
      <w:proofErr w:type="spellStart"/>
      <w:r w:rsidRPr="0019604E">
        <w:rPr>
          <w:rFonts w:ascii="Times New Roman" w:hAnsi="Times New Roman" w:cs="Times New Roman"/>
          <w:color w:val="000000" w:themeColor="text1"/>
          <w:sz w:val="24"/>
          <w:szCs w:val="24"/>
        </w:rPr>
        <w:t>Keterangan</w:t>
      </w:r>
      <w:proofErr w:type="spellEnd"/>
      <w:r w:rsidRPr="0019604E">
        <w:rPr>
          <w:rFonts w:ascii="Times New Roman" w:hAnsi="Times New Roman" w:cs="Times New Roman"/>
          <w:color w:val="000000" w:themeColor="text1"/>
          <w:sz w:val="24"/>
          <w:szCs w:val="24"/>
        </w:rPr>
        <w:t>:</w:t>
      </w:r>
    </w:p>
    <w:p w:rsidR="005B372D" w:rsidRPr="0019604E" w:rsidRDefault="005B372D" w:rsidP="005B372D">
      <w:pPr>
        <w:tabs>
          <w:tab w:val="left" w:pos="426"/>
          <w:tab w:val="left" w:pos="709"/>
        </w:tabs>
        <w:spacing w:after="0" w:line="240" w:lineRule="auto"/>
        <w:ind w:left="709" w:hanging="709"/>
        <w:jc w:val="both"/>
        <w:rPr>
          <w:rFonts w:ascii="Times New Roman" w:hAnsi="Times New Roman" w:cs="Times New Roman"/>
          <w:color w:val="000000" w:themeColor="text1"/>
          <w:sz w:val="24"/>
          <w:szCs w:val="24"/>
          <w:lang w:val="id-ID"/>
        </w:rPr>
      </w:pPr>
      <w:r w:rsidRPr="0019604E">
        <w:rPr>
          <w:rFonts w:ascii="Times New Roman" w:hAnsi="Times New Roman" w:cs="Times New Roman"/>
          <w:color w:val="000000" w:themeColor="text1"/>
          <w:sz w:val="24"/>
          <w:szCs w:val="24"/>
        </w:rPr>
        <w:t xml:space="preserve">C </w:t>
      </w:r>
      <w:r w:rsidRPr="0019604E">
        <w:rPr>
          <w:rFonts w:ascii="Times New Roman" w:hAnsi="Times New Roman" w:cs="Times New Roman"/>
          <w:color w:val="000000" w:themeColor="text1"/>
          <w:sz w:val="24"/>
          <w:szCs w:val="24"/>
        </w:rPr>
        <w:tab/>
        <w:t xml:space="preserve">= </w:t>
      </w:r>
      <w:r w:rsidRPr="0019604E">
        <w:rPr>
          <w:rFonts w:ascii="Times New Roman" w:hAnsi="Times New Roman" w:cs="Times New Roman"/>
          <w:color w:val="000000" w:themeColor="text1"/>
          <w:sz w:val="24"/>
          <w:szCs w:val="24"/>
          <w:lang w:val="id-ID"/>
        </w:rPr>
        <w:tab/>
      </w:r>
      <w:proofErr w:type="spellStart"/>
      <w:r w:rsidRPr="0019604E">
        <w:rPr>
          <w:rFonts w:ascii="Times New Roman" w:hAnsi="Times New Roman" w:cs="Times New Roman"/>
          <w:color w:val="000000" w:themeColor="text1"/>
          <w:sz w:val="24"/>
          <w:szCs w:val="24"/>
        </w:rPr>
        <w:t>Indeks</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dominansi</w:t>
      </w:r>
      <w:proofErr w:type="spellEnd"/>
      <w:r w:rsidRPr="0019604E">
        <w:rPr>
          <w:rFonts w:ascii="Times New Roman" w:hAnsi="Times New Roman" w:cs="Times New Roman"/>
          <w:color w:val="000000" w:themeColor="text1"/>
          <w:sz w:val="24"/>
          <w:szCs w:val="24"/>
        </w:rPr>
        <w:t xml:space="preserve"> </w:t>
      </w:r>
    </w:p>
    <w:p w:rsidR="005B372D" w:rsidRPr="0019604E" w:rsidRDefault="005B372D" w:rsidP="005B372D">
      <w:pPr>
        <w:tabs>
          <w:tab w:val="left" w:pos="426"/>
          <w:tab w:val="left" w:pos="709"/>
        </w:tabs>
        <w:spacing w:after="0" w:line="240" w:lineRule="auto"/>
        <w:ind w:left="709" w:hanging="709"/>
        <w:jc w:val="both"/>
        <w:rPr>
          <w:rFonts w:ascii="Times New Roman" w:hAnsi="Times New Roman" w:cs="Times New Roman"/>
          <w:color w:val="000000" w:themeColor="text1"/>
          <w:sz w:val="24"/>
          <w:szCs w:val="24"/>
        </w:rPr>
      </w:pPr>
      <w:proofErr w:type="spellStart"/>
      <w:proofErr w:type="gramStart"/>
      <w:r w:rsidRPr="0019604E">
        <w:rPr>
          <w:rFonts w:ascii="Times New Roman" w:hAnsi="Times New Roman" w:cs="Times New Roman"/>
          <w:color w:val="000000" w:themeColor="text1"/>
          <w:sz w:val="24"/>
          <w:szCs w:val="24"/>
        </w:rPr>
        <w:t>n</w:t>
      </w:r>
      <w:r w:rsidRPr="0019604E">
        <w:rPr>
          <w:rFonts w:ascii="Times New Roman" w:hAnsi="Times New Roman" w:cs="Times New Roman"/>
          <w:color w:val="000000" w:themeColor="text1"/>
          <w:sz w:val="24"/>
          <w:szCs w:val="24"/>
          <w:vertAlign w:val="subscript"/>
        </w:rPr>
        <w:t>i</w:t>
      </w:r>
      <w:proofErr w:type="spellEnd"/>
      <w:proofErr w:type="gramEnd"/>
      <w:r w:rsidRPr="0019604E">
        <w:rPr>
          <w:rFonts w:ascii="Times New Roman" w:hAnsi="Times New Roman" w:cs="Times New Roman"/>
          <w:color w:val="000000" w:themeColor="text1"/>
          <w:sz w:val="24"/>
          <w:szCs w:val="24"/>
        </w:rPr>
        <w:t xml:space="preserve"> </w:t>
      </w:r>
      <w:r w:rsidRPr="0019604E">
        <w:rPr>
          <w:rFonts w:ascii="Times New Roman" w:hAnsi="Times New Roman" w:cs="Times New Roman"/>
          <w:color w:val="000000" w:themeColor="text1"/>
          <w:sz w:val="24"/>
          <w:szCs w:val="24"/>
        </w:rPr>
        <w:tab/>
        <w:t xml:space="preserve">= </w:t>
      </w:r>
      <w:r w:rsidRPr="0019604E">
        <w:rPr>
          <w:rFonts w:ascii="Times New Roman" w:hAnsi="Times New Roman" w:cs="Times New Roman"/>
          <w:color w:val="000000" w:themeColor="text1"/>
          <w:sz w:val="24"/>
          <w:szCs w:val="24"/>
          <w:lang w:val="id-ID"/>
        </w:rPr>
        <w:tab/>
      </w:r>
      <w:proofErr w:type="spellStart"/>
      <w:r w:rsidRPr="0019604E">
        <w:rPr>
          <w:rFonts w:ascii="Times New Roman" w:hAnsi="Times New Roman" w:cs="Times New Roman"/>
          <w:color w:val="000000" w:themeColor="text1"/>
          <w:sz w:val="24"/>
          <w:szCs w:val="24"/>
        </w:rPr>
        <w:t>Kelimpahan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spesies</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ke</w:t>
      </w:r>
      <w:proofErr w:type="spellEnd"/>
      <w:r w:rsidRPr="0019604E">
        <w:rPr>
          <w:rFonts w:ascii="Times New Roman" w:hAnsi="Times New Roman" w:cs="Times New Roman"/>
          <w:color w:val="000000" w:themeColor="text1"/>
          <w:sz w:val="24"/>
          <w:szCs w:val="24"/>
        </w:rPr>
        <w:t>-i</w:t>
      </w:r>
    </w:p>
    <w:p w:rsidR="005B372D" w:rsidRPr="0019604E" w:rsidRDefault="005B372D" w:rsidP="005B372D">
      <w:pPr>
        <w:tabs>
          <w:tab w:val="left" w:pos="426"/>
          <w:tab w:val="left" w:pos="567"/>
          <w:tab w:val="left" w:pos="709"/>
        </w:tabs>
        <w:spacing w:after="0" w:line="240" w:lineRule="auto"/>
        <w:ind w:left="709" w:hanging="709"/>
        <w:jc w:val="both"/>
        <w:rPr>
          <w:rFonts w:ascii="Times New Roman" w:hAnsi="Times New Roman" w:cs="Times New Roman"/>
          <w:color w:val="000000" w:themeColor="text1"/>
          <w:sz w:val="24"/>
          <w:szCs w:val="24"/>
          <w:lang w:val="id-ID"/>
        </w:rPr>
      </w:pPr>
      <w:r w:rsidRPr="0019604E">
        <w:rPr>
          <w:rFonts w:ascii="Times New Roman" w:hAnsi="Times New Roman" w:cs="Times New Roman"/>
          <w:color w:val="000000" w:themeColor="text1"/>
          <w:sz w:val="24"/>
          <w:szCs w:val="24"/>
        </w:rPr>
        <w:t xml:space="preserve">N </w:t>
      </w:r>
      <w:r w:rsidRPr="0019604E">
        <w:rPr>
          <w:rFonts w:ascii="Times New Roman" w:hAnsi="Times New Roman" w:cs="Times New Roman"/>
          <w:color w:val="000000" w:themeColor="text1"/>
          <w:sz w:val="24"/>
          <w:szCs w:val="24"/>
        </w:rPr>
        <w:tab/>
        <w:t xml:space="preserve">= </w:t>
      </w:r>
      <w:proofErr w:type="spellStart"/>
      <w:r w:rsidRPr="0019604E">
        <w:rPr>
          <w:rFonts w:ascii="Times New Roman" w:hAnsi="Times New Roman" w:cs="Times New Roman"/>
          <w:color w:val="000000" w:themeColor="text1"/>
          <w:sz w:val="24"/>
          <w:szCs w:val="24"/>
        </w:rPr>
        <w:t>Jumlah</w:t>
      </w:r>
      <w:proofErr w:type="spellEnd"/>
      <w:r w:rsidRPr="0019604E">
        <w:rPr>
          <w:rFonts w:ascii="Times New Roman" w:hAnsi="Times New Roman" w:cs="Times New Roman"/>
          <w:color w:val="000000" w:themeColor="text1"/>
          <w:sz w:val="24"/>
          <w:szCs w:val="24"/>
        </w:rPr>
        <w:t xml:space="preserve"> total </w:t>
      </w:r>
      <w:proofErr w:type="spellStart"/>
      <w:r w:rsidRPr="0019604E">
        <w:rPr>
          <w:rFonts w:ascii="Times New Roman" w:hAnsi="Times New Roman" w:cs="Times New Roman"/>
          <w:color w:val="000000" w:themeColor="text1"/>
          <w:sz w:val="24"/>
          <w:szCs w:val="24"/>
        </w:rPr>
        <w:t>individu</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seluruh</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spesies</w:t>
      </w:r>
      <w:proofErr w:type="spellEnd"/>
    </w:p>
    <w:p w:rsidR="005B372D"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p>
    <w:p w:rsidR="005B372D" w:rsidRPr="0019604E"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r w:rsidRPr="0019604E">
        <w:rPr>
          <w:rFonts w:ascii="Times New Roman" w:hAnsi="Times New Roman" w:cs="Times New Roman"/>
          <w:color w:val="000000" w:themeColor="text1"/>
          <w:sz w:val="24"/>
          <w:szCs w:val="24"/>
          <w:lang w:val="id-ID"/>
        </w:rPr>
        <w:tab/>
      </w:r>
      <w:proofErr w:type="spellStart"/>
      <w:r w:rsidRPr="0019604E">
        <w:rPr>
          <w:rFonts w:ascii="Times New Roman" w:hAnsi="Times New Roman" w:cs="Times New Roman"/>
          <w:color w:val="000000" w:themeColor="text1"/>
          <w:sz w:val="24"/>
          <w:szCs w:val="24"/>
        </w:rPr>
        <w:t>Untuk</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mengetahui</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nilai</w:t>
      </w:r>
      <w:proofErr w:type="spellEnd"/>
      <w:r w:rsidRPr="0019604E">
        <w:rPr>
          <w:rFonts w:ascii="Times New Roman" w:hAnsi="Times New Roman" w:cs="Times New Roman"/>
          <w:color w:val="000000" w:themeColor="text1"/>
          <w:sz w:val="24"/>
          <w:szCs w:val="24"/>
        </w:rPr>
        <w:t xml:space="preserve"> </w:t>
      </w:r>
      <w:r w:rsidRPr="0019604E">
        <w:rPr>
          <w:rFonts w:ascii="Times New Roman" w:hAnsi="Times New Roman" w:cs="Times New Roman"/>
          <w:color w:val="000000" w:themeColor="text1"/>
          <w:sz w:val="24"/>
          <w:szCs w:val="24"/>
          <w:lang w:val="id-ID"/>
        </w:rPr>
        <w:t>k</w:t>
      </w:r>
      <w:proofErr w:type="spellStart"/>
      <w:r w:rsidRPr="0019604E">
        <w:rPr>
          <w:rFonts w:ascii="Times New Roman" w:hAnsi="Times New Roman" w:cs="Times New Roman"/>
          <w:color w:val="000000" w:themeColor="text1"/>
          <w:sz w:val="24"/>
          <w:szCs w:val="24"/>
        </w:rPr>
        <w:t>eseragaman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digunakan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rumus</w:t>
      </w:r>
      <w:proofErr w:type="spellEnd"/>
      <w:r w:rsidRPr="0019604E">
        <w:rPr>
          <w:rFonts w:ascii="Times New Roman" w:hAnsi="Times New Roman" w:cs="Times New Roman"/>
          <w:color w:val="000000" w:themeColor="text1"/>
          <w:sz w:val="24"/>
          <w:szCs w:val="24"/>
        </w:rPr>
        <w:t xml:space="preserve"> </w:t>
      </w:r>
      <w:r w:rsidRPr="0019604E">
        <w:rPr>
          <w:rFonts w:ascii="Times New Roman" w:hAnsi="Times New Roman" w:cs="Times New Roman"/>
          <w:color w:val="000000" w:themeColor="text1"/>
          <w:sz w:val="24"/>
          <w:szCs w:val="24"/>
          <w:lang w:val="id-ID"/>
        </w:rPr>
        <w:t>I</w:t>
      </w:r>
      <w:proofErr w:type="spellStart"/>
      <w:r w:rsidRPr="0019604E">
        <w:rPr>
          <w:rFonts w:ascii="Times New Roman" w:hAnsi="Times New Roman" w:cs="Times New Roman"/>
          <w:color w:val="000000" w:themeColor="text1"/>
          <w:sz w:val="24"/>
          <w:szCs w:val="24"/>
        </w:rPr>
        <w:t>ndeks</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Keseragaman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sz w:val="24"/>
          <w:szCs w:val="24"/>
        </w:rPr>
        <w:t>Pilou</w:t>
      </w:r>
      <w:proofErr w:type="spellEnd"/>
      <w:r w:rsidRPr="0019604E">
        <w:rPr>
          <w:rFonts w:ascii="Times New Roman" w:hAnsi="Times New Roman" w:cs="Times New Roman"/>
          <w:sz w:val="24"/>
          <w:szCs w:val="24"/>
        </w:rPr>
        <w:t xml:space="preserve"> (Krebs </w:t>
      </w:r>
      <w:proofErr w:type="spellStart"/>
      <w:r w:rsidRPr="0019604E">
        <w:rPr>
          <w:rFonts w:ascii="Times New Roman" w:hAnsi="Times New Roman" w:cs="Times New Roman"/>
          <w:i/>
          <w:sz w:val="24"/>
          <w:szCs w:val="24"/>
        </w:rPr>
        <w:t>dalam</w:t>
      </w:r>
      <w:proofErr w:type="spellEnd"/>
      <w:r w:rsidRPr="0019604E">
        <w:rPr>
          <w:rFonts w:ascii="Times New Roman" w:hAnsi="Times New Roman" w:cs="Times New Roman"/>
          <w:i/>
          <w:sz w:val="24"/>
          <w:szCs w:val="24"/>
          <w:lang w:val="id-ID"/>
        </w:rPr>
        <w:t xml:space="preserve"> </w:t>
      </w:r>
      <w:r w:rsidRPr="0019604E">
        <w:rPr>
          <w:rFonts w:ascii="Times New Roman" w:hAnsi="Times New Roman" w:cs="Times New Roman"/>
          <w:sz w:val="24"/>
          <w:szCs w:val="24"/>
          <w:lang w:val="id-ID"/>
        </w:rPr>
        <w:t>Harahap, 2016</w:t>
      </w:r>
      <w:r w:rsidRPr="0019604E">
        <w:rPr>
          <w:rFonts w:ascii="Times New Roman" w:hAnsi="Times New Roman" w:cs="Times New Roman"/>
          <w:sz w:val="24"/>
          <w:szCs w:val="24"/>
        </w:rPr>
        <w:t>)</w:t>
      </w:r>
      <w:r w:rsidRPr="0019604E">
        <w:rPr>
          <w:rFonts w:ascii="Times New Roman" w:hAnsi="Times New Roman" w:cs="Times New Roman"/>
          <w:sz w:val="24"/>
          <w:szCs w:val="24"/>
          <w:lang w:val="id-ID"/>
        </w:rPr>
        <w:t>:</w:t>
      </w:r>
    </w:p>
    <w:p w:rsidR="005B372D" w:rsidRPr="0019604E" w:rsidRDefault="005B372D" w:rsidP="005B372D">
      <w:pPr>
        <w:spacing w:after="0" w:line="240" w:lineRule="auto"/>
        <w:ind w:firstLine="720"/>
        <w:jc w:val="center"/>
        <w:rPr>
          <w:rFonts w:ascii="Times New Roman" w:hAnsi="Times New Roman" w:cs="Times New Roman"/>
          <w:b/>
          <w:color w:val="000000" w:themeColor="text1"/>
          <w:sz w:val="24"/>
          <w:szCs w:val="24"/>
          <w:lang w:val="id-ID"/>
        </w:rPr>
      </w:pPr>
    </w:p>
    <w:p w:rsidR="005B372D" w:rsidRPr="0019604E" w:rsidRDefault="005B372D" w:rsidP="005B372D">
      <w:pPr>
        <w:spacing w:after="0" w:line="240" w:lineRule="auto"/>
        <w:ind w:firstLine="720"/>
        <w:jc w:val="center"/>
        <w:rPr>
          <w:rFonts w:ascii="Times New Roman" w:hAnsi="Times New Roman" w:cs="Times New Roman"/>
          <w:b/>
          <w:color w:val="000000" w:themeColor="text1"/>
          <w:sz w:val="24"/>
          <w:szCs w:val="24"/>
          <w:lang w:val="id-ID"/>
        </w:rPr>
      </w:pPr>
      <w:r w:rsidRPr="0019604E">
        <w:rPr>
          <w:rFonts w:ascii="Times New Roman" w:hAnsi="Times New Roman" w:cs="Times New Roman"/>
          <w:b/>
          <w:color w:val="000000" w:themeColor="text1"/>
          <w:sz w:val="24"/>
          <w:szCs w:val="24"/>
        </w:rPr>
        <w:t>E =</w:t>
      </w:r>
      <m:oMath>
        <m:f>
          <m:fPr>
            <m:ctrlPr>
              <w:rPr>
                <w:rFonts w:ascii="Cambria Math" w:eastAsia="Times New Roman" w:hAnsi="Cambria Math" w:cs="Times New Roman"/>
                <w:b/>
                <w:color w:val="000000" w:themeColor="text1"/>
                <w:sz w:val="24"/>
                <w:szCs w:val="24"/>
              </w:rPr>
            </m:ctrlPr>
          </m:fPr>
          <m:num>
            <m:r>
              <m:rPr>
                <m:sty m:val="b"/>
              </m:rPr>
              <w:rPr>
                <w:rFonts w:ascii="Cambria Math" w:eastAsia="Times New Roman" w:hAnsi="Cambria Math" w:cs="Times New Roman"/>
                <w:color w:val="000000" w:themeColor="text1"/>
                <w:sz w:val="24"/>
                <w:szCs w:val="24"/>
              </w:rPr>
              <m:t>H'</m:t>
            </m:r>
          </m:num>
          <m:den>
            <m:r>
              <m:rPr>
                <m:sty m:val="b"/>
              </m:rPr>
              <w:rPr>
                <w:rFonts w:ascii="Cambria Math" w:eastAsia="Times New Roman" w:hAnsi="Cambria Math" w:cs="Times New Roman"/>
                <w:color w:val="000000" w:themeColor="text1"/>
                <w:sz w:val="24"/>
                <w:szCs w:val="24"/>
              </w:rPr>
              <m:t>H</m:t>
            </m:r>
            <m:r>
              <m:rPr>
                <m:sty m:val="p"/>
              </m:rPr>
              <w:rPr>
                <w:rFonts w:ascii="Cambria Math" w:hAnsi="Cambria Math" w:cs="Times New Roman"/>
                <w:color w:val="000000" w:themeColor="text1"/>
                <w:sz w:val="24"/>
                <w:szCs w:val="24"/>
                <w:vertAlign w:val="superscript"/>
              </w:rPr>
              <m:t>max</m:t>
            </m:r>
          </m:den>
        </m:f>
      </m:oMath>
    </w:p>
    <w:p w:rsidR="005B372D" w:rsidRDefault="005B372D" w:rsidP="005B372D">
      <w:pPr>
        <w:tabs>
          <w:tab w:val="left" w:pos="1418"/>
        </w:tabs>
        <w:spacing w:after="0" w:line="240" w:lineRule="auto"/>
        <w:jc w:val="both"/>
        <w:rPr>
          <w:rFonts w:ascii="Times New Roman" w:hAnsi="Times New Roman" w:cs="Times New Roman"/>
          <w:color w:val="000000" w:themeColor="text1"/>
          <w:sz w:val="24"/>
          <w:szCs w:val="24"/>
          <w:lang w:val="id-ID"/>
        </w:rPr>
      </w:pPr>
    </w:p>
    <w:p w:rsidR="005B372D" w:rsidRPr="0019604E" w:rsidRDefault="005B372D" w:rsidP="005B372D">
      <w:pPr>
        <w:tabs>
          <w:tab w:val="left" w:pos="1418"/>
        </w:tabs>
        <w:spacing w:after="0" w:line="240" w:lineRule="auto"/>
        <w:jc w:val="both"/>
        <w:rPr>
          <w:rFonts w:ascii="Times New Roman" w:hAnsi="Times New Roman" w:cs="Times New Roman"/>
          <w:color w:val="000000" w:themeColor="text1"/>
          <w:sz w:val="24"/>
          <w:szCs w:val="24"/>
          <w:lang w:val="id-ID"/>
        </w:rPr>
      </w:pPr>
      <w:proofErr w:type="spellStart"/>
      <w:r w:rsidRPr="0019604E">
        <w:rPr>
          <w:rFonts w:ascii="Times New Roman" w:hAnsi="Times New Roman" w:cs="Times New Roman"/>
          <w:color w:val="000000" w:themeColor="text1"/>
          <w:sz w:val="24"/>
          <w:szCs w:val="24"/>
        </w:rPr>
        <w:t>Keterangan</w:t>
      </w:r>
      <w:proofErr w:type="spellEnd"/>
      <w:r w:rsidRPr="0019604E">
        <w:rPr>
          <w:rFonts w:ascii="Times New Roman" w:hAnsi="Times New Roman" w:cs="Times New Roman"/>
          <w:color w:val="000000" w:themeColor="text1"/>
          <w:sz w:val="24"/>
          <w:szCs w:val="24"/>
        </w:rPr>
        <w:t>:</w:t>
      </w:r>
      <w:r w:rsidRPr="0019604E">
        <w:rPr>
          <w:rFonts w:ascii="Times New Roman" w:hAnsi="Times New Roman" w:cs="Times New Roman"/>
          <w:color w:val="000000" w:themeColor="text1"/>
          <w:sz w:val="24"/>
          <w:szCs w:val="24"/>
        </w:rPr>
        <w:tab/>
      </w:r>
    </w:p>
    <w:p w:rsidR="005B372D" w:rsidRPr="0019604E" w:rsidRDefault="005B372D" w:rsidP="005B372D">
      <w:pPr>
        <w:tabs>
          <w:tab w:val="left" w:pos="567"/>
        </w:tabs>
        <w:spacing w:after="0" w:line="240" w:lineRule="auto"/>
        <w:jc w:val="both"/>
        <w:rPr>
          <w:rFonts w:ascii="Times New Roman" w:hAnsi="Times New Roman" w:cs="Times New Roman"/>
          <w:color w:val="000000" w:themeColor="text1"/>
          <w:sz w:val="24"/>
          <w:szCs w:val="24"/>
        </w:rPr>
      </w:pPr>
      <w:r w:rsidRPr="0019604E">
        <w:rPr>
          <w:rFonts w:ascii="Times New Roman" w:hAnsi="Times New Roman" w:cs="Times New Roman"/>
          <w:color w:val="000000" w:themeColor="text1"/>
          <w:sz w:val="24"/>
          <w:szCs w:val="24"/>
        </w:rPr>
        <w:t>E</w:t>
      </w:r>
      <w:r w:rsidRPr="0019604E">
        <w:rPr>
          <w:rFonts w:ascii="Times New Roman" w:hAnsi="Times New Roman" w:cs="Times New Roman"/>
          <w:color w:val="000000" w:themeColor="text1"/>
          <w:sz w:val="24"/>
          <w:szCs w:val="24"/>
        </w:rPr>
        <w:tab/>
        <w:t xml:space="preserve">= </w:t>
      </w:r>
      <w:proofErr w:type="spellStart"/>
      <w:r w:rsidRPr="0019604E">
        <w:rPr>
          <w:rFonts w:ascii="Times New Roman" w:hAnsi="Times New Roman" w:cs="Times New Roman"/>
          <w:color w:val="000000" w:themeColor="text1"/>
          <w:sz w:val="24"/>
          <w:szCs w:val="24"/>
        </w:rPr>
        <w:t>Indeks</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keseragaman</w:t>
      </w:r>
      <w:proofErr w:type="spellEnd"/>
    </w:p>
    <w:p w:rsidR="005B372D" w:rsidRPr="0019604E" w:rsidRDefault="005B372D" w:rsidP="005B372D">
      <w:pPr>
        <w:tabs>
          <w:tab w:val="left" w:pos="567"/>
        </w:tabs>
        <w:spacing w:after="0" w:line="240" w:lineRule="auto"/>
        <w:ind w:left="851" w:hanging="851"/>
        <w:jc w:val="both"/>
        <w:rPr>
          <w:rFonts w:ascii="Times New Roman" w:hAnsi="Times New Roman" w:cs="Times New Roman"/>
          <w:color w:val="000000" w:themeColor="text1"/>
          <w:sz w:val="24"/>
          <w:szCs w:val="24"/>
        </w:rPr>
      </w:pPr>
      <w:r w:rsidRPr="0019604E">
        <w:rPr>
          <w:rFonts w:ascii="Times New Roman" w:hAnsi="Times New Roman" w:cs="Times New Roman"/>
          <w:color w:val="000000" w:themeColor="text1"/>
          <w:sz w:val="24"/>
          <w:szCs w:val="24"/>
        </w:rPr>
        <w:t>H´</w:t>
      </w:r>
      <w:r w:rsidRPr="0019604E">
        <w:rPr>
          <w:rFonts w:ascii="Times New Roman" w:hAnsi="Times New Roman" w:cs="Times New Roman"/>
          <w:color w:val="000000" w:themeColor="text1"/>
          <w:sz w:val="24"/>
          <w:szCs w:val="24"/>
        </w:rPr>
        <w:tab/>
        <w:t xml:space="preserve">= </w:t>
      </w:r>
      <w:proofErr w:type="spellStart"/>
      <w:r w:rsidRPr="0019604E">
        <w:rPr>
          <w:rFonts w:ascii="Times New Roman" w:hAnsi="Times New Roman" w:cs="Times New Roman"/>
          <w:color w:val="000000" w:themeColor="text1"/>
          <w:sz w:val="24"/>
          <w:szCs w:val="24"/>
        </w:rPr>
        <w:t>Nilai</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indeks</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keanekaragaman</w:t>
      </w:r>
      <w:proofErr w:type="spellEnd"/>
      <w:r w:rsidRPr="0019604E">
        <w:rPr>
          <w:rFonts w:ascii="Times New Roman" w:hAnsi="Times New Roman" w:cs="Times New Roman"/>
          <w:color w:val="000000" w:themeColor="text1"/>
          <w:sz w:val="24"/>
          <w:szCs w:val="24"/>
        </w:rPr>
        <w:t xml:space="preserve"> </w:t>
      </w:r>
      <w:proofErr w:type="spellStart"/>
      <w:r w:rsidRPr="0019604E">
        <w:rPr>
          <w:rFonts w:ascii="Times New Roman" w:hAnsi="Times New Roman" w:cs="Times New Roman"/>
          <w:color w:val="000000" w:themeColor="text1"/>
          <w:sz w:val="24"/>
          <w:szCs w:val="24"/>
        </w:rPr>
        <w:t>jenis</w:t>
      </w:r>
      <w:proofErr w:type="spellEnd"/>
    </w:p>
    <w:p w:rsidR="005B372D" w:rsidRPr="0019604E"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proofErr w:type="spellStart"/>
      <w:r w:rsidRPr="0019604E">
        <w:rPr>
          <w:rFonts w:ascii="Times New Roman" w:hAnsi="Times New Roman" w:cs="Times New Roman"/>
          <w:color w:val="000000" w:themeColor="text1"/>
          <w:sz w:val="24"/>
          <w:szCs w:val="24"/>
        </w:rPr>
        <w:t>H</w:t>
      </w:r>
      <w:r w:rsidRPr="0019604E">
        <w:rPr>
          <w:rFonts w:ascii="Times New Roman" w:hAnsi="Times New Roman" w:cs="Times New Roman"/>
          <w:color w:val="000000" w:themeColor="text1"/>
          <w:sz w:val="24"/>
          <w:szCs w:val="24"/>
          <w:vertAlign w:val="superscript"/>
        </w:rPr>
        <w:t>max</w:t>
      </w:r>
      <w:proofErr w:type="spellEnd"/>
      <w:r w:rsidRPr="0019604E">
        <w:rPr>
          <w:rFonts w:ascii="Times New Roman" w:hAnsi="Times New Roman" w:cs="Times New Roman"/>
          <w:color w:val="000000" w:themeColor="text1"/>
          <w:sz w:val="24"/>
          <w:szCs w:val="24"/>
        </w:rPr>
        <w:t xml:space="preserve"> </w:t>
      </w:r>
      <w:r w:rsidRPr="0019604E">
        <w:rPr>
          <w:rFonts w:ascii="Times New Roman" w:hAnsi="Times New Roman" w:cs="Times New Roman"/>
          <w:color w:val="000000" w:themeColor="text1"/>
          <w:sz w:val="24"/>
          <w:szCs w:val="24"/>
          <w:lang w:val="id-ID"/>
        </w:rPr>
        <w:tab/>
      </w:r>
      <w:r w:rsidRPr="0019604E">
        <w:rPr>
          <w:rFonts w:ascii="Times New Roman" w:hAnsi="Times New Roman" w:cs="Times New Roman"/>
          <w:color w:val="000000" w:themeColor="text1"/>
          <w:sz w:val="24"/>
          <w:szCs w:val="24"/>
        </w:rPr>
        <w:t>= Log</w:t>
      </w:r>
      <w:r w:rsidRPr="0019604E">
        <w:rPr>
          <w:rFonts w:ascii="Times New Roman" w:hAnsi="Times New Roman" w:cs="Times New Roman"/>
          <w:color w:val="000000" w:themeColor="text1"/>
          <w:sz w:val="24"/>
          <w:szCs w:val="24"/>
          <w:vertAlign w:val="subscript"/>
        </w:rPr>
        <w:t>2</w:t>
      </w:r>
      <w:r w:rsidRPr="0019604E">
        <w:rPr>
          <w:rFonts w:ascii="Times New Roman" w:hAnsi="Times New Roman" w:cs="Times New Roman"/>
          <w:color w:val="000000" w:themeColor="text1"/>
          <w:sz w:val="24"/>
          <w:szCs w:val="24"/>
        </w:rPr>
        <w:t xml:space="preserve"> S </w:t>
      </w:r>
      <w:r w:rsidRPr="0019604E">
        <w:rPr>
          <w:rFonts w:ascii="Times New Roman" w:hAnsi="Times New Roman" w:cs="Times New Roman"/>
          <w:sz w:val="24"/>
          <w:szCs w:val="24"/>
        </w:rPr>
        <w:t>= 3,321928 x Log S</w:t>
      </w:r>
    </w:p>
    <w:p w:rsidR="005B372D" w:rsidRDefault="005B372D" w:rsidP="005B372D">
      <w:pPr>
        <w:spacing w:after="0" w:line="240" w:lineRule="auto"/>
        <w:ind w:firstLine="567"/>
        <w:jc w:val="both"/>
        <w:rPr>
          <w:rFonts w:ascii="Times New Roman" w:hAnsi="Times New Roman" w:cs="Times New Roman"/>
          <w:sz w:val="24"/>
          <w:szCs w:val="24"/>
          <w:lang w:val="id-ID"/>
        </w:rPr>
      </w:pPr>
    </w:p>
    <w:p w:rsidR="005B372D" w:rsidRPr="0019604E" w:rsidRDefault="005B372D" w:rsidP="005B372D">
      <w:pPr>
        <w:spacing w:after="0" w:line="240" w:lineRule="auto"/>
        <w:ind w:firstLine="567"/>
        <w:jc w:val="both"/>
        <w:rPr>
          <w:rFonts w:ascii="Times New Roman" w:hAnsi="Times New Roman" w:cs="Times New Roman"/>
          <w:sz w:val="24"/>
          <w:szCs w:val="24"/>
        </w:rPr>
      </w:pPr>
      <w:r w:rsidRPr="0019604E">
        <w:rPr>
          <w:rFonts w:ascii="Times New Roman" w:hAnsi="Times New Roman" w:cs="Times New Roman"/>
          <w:sz w:val="24"/>
          <w:szCs w:val="24"/>
          <w:lang w:val="id-ID"/>
        </w:rPr>
        <w:t xml:space="preserve">Untuk </w:t>
      </w:r>
      <w:proofErr w:type="spellStart"/>
      <w:r w:rsidRPr="0019604E">
        <w:rPr>
          <w:rFonts w:ascii="Times New Roman" w:hAnsi="Times New Roman" w:cs="Times New Roman"/>
          <w:sz w:val="24"/>
          <w:szCs w:val="24"/>
        </w:rPr>
        <w:t>menentukan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hubungan</w:t>
      </w:r>
      <w:proofErr w:type="spellEnd"/>
      <w:r w:rsidRPr="0019604E">
        <w:rPr>
          <w:rFonts w:ascii="Times New Roman" w:hAnsi="Times New Roman" w:cs="Times New Roman"/>
          <w:sz w:val="24"/>
          <w:szCs w:val="24"/>
          <w:lang w:val="id-ID"/>
        </w:rPr>
        <w:t xml:space="preserve"> </w:t>
      </w:r>
      <w:proofErr w:type="spellStart"/>
      <w:r w:rsidRPr="0019604E">
        <w:rPr>
          <w:rFonts w:ascii="Times New Roman" w:hAnsi="Times New Roman" w:cs="Times New Roman"/>
          <w:sz w:val="24"/>
          <w:szCs w:val="24"/>
        </w:rPr>
        <w:t>kelimpahan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fitoplankton</w:t>
      </w:r>
      <w:proofErr w:type="spellEnd"/>
      <w:r w:rsidRPr="0019604E">
        <w:rPr>
          <w:rFonts w:ascii="Times New Roman" w:hAnsi="Times New Roman" w:cs="Times New Roman"/>
          <w:sz w:val="24"/>
          <w:szCs w:val="24"/>
        </w:rPr>
        <w:t xml:space="preserve"> </w:t>
      </w:r>
      <w:r w:rsidRPr="0019604E">
        <w:rPr>
          <w:rFonts w:ascii="Times New Roman" w:hAnsi="Times New Roman" w:cs="Times New Roman"/>
          <w:sz w:val="24"/>
          <w:szCs w:val="24"/>
          <w:lang w:val="id-ID"/>
        </w:rPr>
        <w:t xml:space="preserve">dengan </w:t>
      </w:r>
      <w:proofErr w:type="spellStart"/>
      <w:r w:rsidRPr="0019604E">
        <w:rPr>
          <w:rFonts w:ascii="Times New Roman" w:hAnsi="Times New Roman" w:cs="Times New Roman"/>
          <w:sz w:val="24"/>
          <w:szCs w:val="24"/>
        </w:rPr>
        <w:t>beberapa</w:t>
      </w:r>
      <w:proofErr w:type="spellEnd"/>
      <w:r w:rsidRPr="0019604E">
        <w:rPr>
          <w:rFonts w:ascii="Times New Roman" w:hAnsi="Times New Roman" w:cs="Times New Roman"/>
          <w:sz w:val="24"/>
          <w:szCs w:val="24"/>
        </w:rPr>
        <w:t xml:space="preserve"> parameter </w:t>
      </w:r>
      <w:proofErr w:type="spellStart"/>
      <w:r w:rsidRPr="0019604E">
        <w:rPr>
          <w:rFonts w:ascii="Times New Roman" w:hAnsi="Times New Roman" w:cs="Times New Roman"/>
          <w:sz w:val="24"/>
          <w:szCs w:val="24"/>
        </w:rPr>
        <w:t>kualitas</w:t>
      </w:r>
      <w:proofErr w:type="spellEnd"/>
      <w:r w:rsidRPr="0019604E">
        <w:rPr>
          <w:rFonts w:ascii="Times New Roman" w:hAnsi="Times New Roman" w:cs="Times New Roman"/>
          <w:sz w:val="24"/>
          <w:szCs w:val="24"/>
        </w:rPr>
        <w:t xml:space="preserve"> air </w:t>
      </w:r>
      <w:proofErr w:type="spellStart"/>
      <w:r w:rsidRPr="0019604E">
        <w:rPr>
          <w:rFonts w:ascii="Times New Roman" w:hAnsi="Times New Roman" w:cs="Times New Roman"/>
          <w:sz w:val="24"/>
          <w:szCs w:val="24"/>
        </w:rPr>
        <w:t>digunakan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adalah</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regresi</w:t>
      </w:r>
      <w:proofErr w:type="spellEnd"/>
      <w:r w:rsidRPr="0019604E">
        <w:rPr>
          <w:rFonts w:ascii="Times New Roman" w:hAnsi="Times New Roman" w:cs="Times New Roman"/>
          <w:sz w:val="24"/>
          <w:szCs w:val="24"/>
        </w:rPr>
        <w:t xml:space="preserve"> linear </w:t>
      </w:r>
      <w:proofErr w:type="spellStart"/>
      <w:r w:rsidRPr="0019604E">
        <w:rPr>
          <w:rFonts w:ascii="Times New Roman" w:hAnsi="Times New Roman" w:cs="Times New Roman"/>
          <w:sz w:val="24"/>
          <w:szCs w:val="24"/>
        </w:rPr>
        <w:t>berganda</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Sudjana</w:t>
      </w:r>
      <w:proofErr w:type="spellEnd"/>
      <w:r w:rsidRPr="0019604E">
        <w:rPr>
          <w:rFonts w:ascii="Times New Roman" w:hAnsi="Times New Roman" w:cs="Times New Roman"/>
          <w:sz w:val="24"/>
          <w:szCs w:val="24"/>
        </w:rPr>
        <w:t>, 1992).</w:t>
      </w:r>
    </w:p>
    <w:p w:rsidR="005B372D" w:rsidRDefault="005B372D" w:rsidP="005B372D">
      <w:pPr>
        <w:spacing w:after="0" w:line="240" w:lineRule="auto"/>
        <w:ind w:left="426" w:hanging="426"/>
        <w:jc w:val="both"/>
        <w:rPr>
          <w:rFonts w:ascii="Times New Roman" w:hAnsi="Times New Roman" w:cs="Times New Roman"/>
          <w:sz w:val="24"/>
          <w:szCs w:val="24"/>
          <w:lang w:val="id-ID"/>
        </w:rPr>
      </w:pPr>
    </w:p>
    <w:p w:rsidR="005B372D" w:rsidRPr="0019604E" w:rsidRDefault="005B372D" w:rsidP="005B372D">
      <w:pPr>
        <w:spacing w:after="0" w:line="240" w:lineRule="auto"/>
        <w:ind w:left="426" w:hanging="426"/>
        <w:jc w:val="both"/>
        <w:rPr>
          <w:rFonts w:ascii="Times New Roman" w:hAnsi="Times New Roman" w:cs="Times New Roman"/>
          <w:sz w:val="24"/>
          <w:szCs w:val="24"/>
          <w:vertAlign w:val="subscript"/>
          <w:lang w:val="id-ID"/>
        </w:rPr>
      </w:pPr>
      <w:r w:rsidRPr="0019604E">
        <w:rPr>
          <w:rFonts w:ascii="Times New Roman" w:hAnsi="Times New Roman" w:cs="Times New Roman"/>
          <w:sz w:val="24"/>
          <w:szCs w:val="24"/>
        </w:rPr>
        <w:t>Y = a + b</w:t>
      </w:r>
      <w:r w:rsidRPr="0019604E">
        <w:rPr>
          <w:rFonts w:ascii="Times New Roman" w:hAnsi="Times New Roman" w:cs="Times New Roman"/>
          <w:sz w:val="24"/>
          <w:szCs w:val="24"/>
          <w:vertAlign w:val="subscript"/>
        </w:rPr>
        <w:t>1</w:t>
      </w:r>
      <w:r w:rsidRPr="0019604E">
        <w:rPr>
          <w:rFonts w:ascii="Times New Roman" w:hAnsi="Times New Roman" w:cs="Times New Roman"/>
          <w:sz w:val="24"/>
          <w:szCs w:val="24"/>
        </w:rPr>
        <w:t>X</w:t>
      </w:r>
      <w:r w:rsidRPr="0019604E">
        <w:rPr>
          <w:rFonts w:ascii="Times New Roman" w:hAnsi="Times New Roman" w:cs="Times New Roman"/>
          <w:sz w:val="24"/>
          <w:szCs w:val="24"/>
          <w:vertAlign w:val="subscript"/>
          <w:lang w:val="id-ID"/>
        </w:rPr>
        <w:t>suhu</w:t>
      </w:r>
      <w:r w:rsidRPr="0019604E">
        <w:rPr>
          <w:rFonts w:ascii="Times New Roman" w:hAnsi="Times New Roman" w:cs="Times New Roman"/>
          <w:sz w:val="24"/>
          <w:szCs w:val="24"/>
        </w:rPr>
        <w:t xml:space="preserve"> + b</w:t>
      </w:r>
      <w:r w:rsidRPr="0019604E">
        <w:rPr>
          <w:rFonts w:ascii="Times New Roman" w:hAnsi="Times New Roman" w:cs="Times New Roman"/>
          <w:sz w:val="24"/>
          <w:szCs w:val="24"/>
          <w:vertAlign w:val="subscript"/>
        </w:rPr>
        <w:t>2</w:t>
      </w:r>
      <w:r w:rsidRPr="0019604E">
        <w:rPr>
          <w:rFonts w:ascii="Times New Roman" w:hAnsi="Times New Roman" w:cs="Times New Roman"/>
          <w:sz w:val="24"/>
          <w:szCs w:val="24"/>
        </w:rPr>
        <w:t>X</w:t>
      </w:r>
      <w:r w:rsidRPr="0019604E">
        <w:rPr>
          <w:rFonts w:ascii="Times New Roman" w:hAnsi="Times New Roman" w:cs="Times New Roman"/>
          <w:sz w:val="24"/>
          <w:szCs w:val="24"/>
          <w:vertAlign w:val="subscript"/>
          <w:lang w:val="id-ID"/>
        </w:rPr>
        <w:t>kecerahan</w:t>
      </w:r>
      <w:r w:rsidRPr="0019604E">
        <w:rPr>
          <w:rFonts w:ascii="Times New Roman" w:hAnsi="Times New Roman" w:cs="Times New Roman"/>
          <w:sz w:val="24"/>
          <w:szCs w:val="24"/>
        </w:rPr>
        <w:t xml:space="preserve"> + b</w:t>
      </w:r>
      <w:r w:rsidRPr="0019604E">
        <w:rPr>
          <w:rFonts w:ascii="Times New Roman" w:hAnsi="Times New Roman" w:cs="Times New Roman"/>
          <w:sz w:val="24"/>
          <w:szCs w:val="24"/>
          <w:vertAlign w:val="subscript"/>
        </w:rPr>
        <w:t>3</w:t>
      </w:r>
      <w:r w:rsidRPr="0019604E">
        <w:rPr>
          <w:rFonts w:ascii="Times New Roman" w:hAnsi="Times New Roman" w:cs="Times New Roman"/>
          <w:sz w:val="24"/>
          <w:szCs w:val="24"/>
        </w:rPr>
        <w:t>X</w:t>
      </w:r>
      <w:r w:rsidRPr="0019604E">
        <w:rPr>
          <w:rFonts w:ascii="Times New Roman" w:hAnsi="Times New Roman" w:cs="Times New Roman"/>
          <w:sz w:val="24"/>
          <w:szCs w:val="24"/>
          <w:vertAlign w:val="subscript"/>
          <w:lang w:val="id-ID"/>
        </w:rPr>
        <w:t>salinitas</w:t>
      </w:r>
      <w:r w:rsidRPr="0019604E">
        <w:rPr>
          <w:rFonts w:ascii="Times New Roman" w:hAnsi="Times New Roman" w:cs="Times New Roman"/>
          <w:sz w:val="24"/>
          <w:szCs w:val="24"/>
        </w:rPr>
        <w:t xml:space="preserve"> + b</w:t>
      </w:r>
      <w:r w:rsidRPr="0019604E">
        <w:rPr>
          <w:rFonts w:ascii="Times New Roman" w:hAnsi="Times New Roman" w:cs="Times New Roman"/>
          <w:sz w:val="24"/>
          <w:szCs w:val="24"/>
          <w:vertAlign w:val="subscript"/>
        </w:rPr>
        <w:t>4</w:t>
      </w:r>
      <w:r w:rsidRPr="0019604E">
        <w:rPr>
          <w:rFonts w:ascii="Times New Roman" w:hAnsi="Times New Roman" w:cs="Times New Roman"/>
          <w:sz w:val="24"/>
          <w:szCs w:val="24"/>
        </w:rPr>
        <w:t>X</w:t>
      </w:r>
      <w:r w:rsidRPr="0019604E">
        <w:rPr>
          <w:rFonts w:ascii="Times New Roman" w:hAnsi="Times New Roman" w:cs="Times New Roman"/>
          <w:sz w:val="24"/>
          <w:szCs w:val="24"/>
          <w:vertAlign w:val="subscript"/>
          <w:lang w:val="id-ID"/>
        </w:rPr>
        <w:t>pH</w:t>
      </w:r>
      <w:r w:rsidRPr="0019604E">
        <w:rPr>
          <w:rFonts w:ascii="Times New Roman" w:hAnsi="Times New Roman" w:cs="Times New Roman"/>
          <w:sz w:val="24"/>
          <w:szCs w:val="24"/>
        </w:rPr>
        <w:t xml:space="preserve"> + b</w:t>
      </w:r>
      <w:r w:rsidRPr="0019604E">
        <w:rPr>
          <w:rFonts w:ascii="Times New Roman" w:hAnsi="Times New Roman" w:cs="Times New Roman"/>
          <w:sz w:val="24"/>
          <w:szCs w:val="24"/>
          <w:vertAlign w:val="subscript"/>
        </w:rPr>
        <w:t>5</w:t>
      </w:r>
      <w:r w:rsidRPr="0019604E">
        <w:rPr>
          <w:rFonts w:ascii="Times New Roman" w:hAnsi="Times New Roman" w:cs="Times New Roman"/>
          <w:sz w:val="24"/>
          <w:szCs w:val="24"/>
        </w:rPr>
        <w:t>X</w:t>
      </w:r>
      <w:r w:rsidRPr="0019604E">
        <w:rPr>
          <w:rFonts w:ascii="Times New Roman" w:hAnsi="Times New Roman" w:cs="Times New Roman"/>
          <w:sz w:val="24"/>
          <w:szCs w:val="24"/>
          <w:vertAlign w:val="subscript"/>
          <w:lang w:val="id-ID"/>
        </w:rPr>
        <w:t>DO</w:t>
      </w:r>
      <w:r w:rsidRPr="0019604E">
        <w:rPr>
          <w:rFonts w:ascii="Times New Roman" w:hAnsi="Times New Roman" w:cs="Times New Roman"/>
          <w:sz w:val="24"/>
          <w:szCs w:val="24"/>
        </w:rPr>
        <w:t xml:space="preserve"> + b</w:t>
      </w:r>
      <w:r w:rsidRPr="0019604E">
        <w:rPr>
          <w:rFonts w:ascii="Times New Roman" w:hAnsi="Times New Roman" w:cs="Times New Roman"/>
          <w:sz w:val="24"/>
          <w:szCs w:val="24"/>
          <w:vertAlign w:val="subscript"/>
        </w:rPr>
        <w:t>6</w:t>
      </w:r>
      <w:r w:rsidRPr="0019604E">
        <w:rPr>
          <w:rFonts w:ascii="Times New Roman" w:hAnsi="Times New Roman" w:cs="Times New Roman"/>
          <w:sz w:val="24"/>
          <w:szCs w:val="24"/>
        </w:rPr>
        <w:t>X</w:t>
      </w:r>
      <w:r w:rsidRPr="0019604E">
        <w:rPr>
          <w:rFonts w:ascii="Times New Roman" w:hAnsi="Times New Roman" w:cs="Times New Roman"/>
          <w:sz w:val="24"/>
          <w:szCs w:val="24"/>
          <w:vertAlign w:val="subscript"/>
          <w:lang w:val="id-ID"/>
        </w:rPr>
        <w:t>CO2</w:t>
      </w:r>
      <w:r w:rsidRPr="0019604E">
        <w:rPr>
          <w:rFonts w:ascii="Times New Roman" w:hAnsi="Times New Roman" w:cs="Times New Roman"/>
          <w:sz w:val="24"/>
          <w:szCs w:val="24"/>
        </w:rPr>
        <w:t xml:space="preserve"> + b</w:t>
      </w:r>
      <w:r w:rsidRPr="0019604E">
        <w:rPr>
          <w:rFonts w:ascii="Times New Roman" w:hAnsi="Times New Roman" w:cs="Times New Roman"/>
          <w:sz w:val="24"/>
          <w:szCs w:val="24"/>
          <w:vertAlign w:val="subscript"/>
        </w:rPr>
        <w:t>7</w:t>
      </w:r>
      <w:r w:rsidRPr="0019604E">
        <w:rPr>
          <w:rFonts w:ascii="Times New Roman" w:hAnsi="Times New Roman" w:cs="Times New Roman"/>
          <w:sz w:val="24"/>
          <w:szCs w:val="24"/>
        </w:rPr>
        <w:t>X</w:t>
      </w:r>
      <w:r w:rsidRPr="0019604E">
        <w:rPr>
          <w:rFonts w:ascii="Times New Roman" w:hAnsi="Times New Roman" w:cs="Times New Roman"/>
          <w:sz w:val="24"/>
          <w:szCs w:val="24"/>
          <w:vertAlign w:val="subscript"/>
          <w:lang w:val="id-ID"/>
        </w:rPr>
        <w:t>Kec.arus</w:t>
      </w:r>
      <w:r w:rsidRPr="0019604E">
        <w:rPr>
          <w:rFonts w:ascii="Times New Roman" w:hAnsi="Times New Roman" w:cs="Times New Roman"/>
          <w:sz w:val="24"/>
          <w:szCs w:val="24"/>
        </w:rPr>
        <w:t xml:space="preserve"> + b</w:t>
      </w:r>
      <w:r w:rsidRPr="0019604E">
        <w:rPr>
          <w:rFonts w:ascii="Times New Roman" w:hAnsi="Times New Roman" w:cs="Times New Roman"/>
          <w:sz w:val="24"/>
          <w:szCs w:val="24"/>
          <w:vertAlign w:val="subscript"/>
        </w:rPr>
        <w:t>8</w:t>
      </w:r>
      <w:r w:rsidRPr="0019604E">
        <w:rPr>
          <w:rFonts w:ascii="Times New Roman" w:hAnsi="Times New Roman" w:cs="Times New Roman"/>
          <w:sz w:val="24"/>
          <w:szCs w:val="24"/>
        </w:rPr>
        <w:t>X</w:t>
      </w:r>
      <w:r w:rsidRPr="0019604E">
        <w:rPr>
          <w:rFonts w:ascii="Times New Roman" w:hAnsi="Times New Roman" w:cs="Times New Roman"/>
          <w:sz w:val="24"/>
          <w:szCs w:val="24"/>
          <w:vertAlign w:val="subscript"/>
          <w:lang w:val="id-ID"/>
        </w:rPr>
        <w:t>nitrat</w:t>
      </w:r>
      <w:r w:rsidRPr="0019604E">
        <w:rPr>
          <w:rFonts w:ascii="Times New Roman" w:hAnsi="Times New Roman" w:cs="Times New Roman"/>
          <w:sz w:val="24"/>
          <w:szCs w:val="24"/>
        </w:rPr>
        <w:t xml:space="preserve"> + b</w:t>
      </w:r>
      <w:r w:rsidRPr="0019604E">
        <w:rPr>
          <w:rFonts w:ascii="Times New Roman" w:hAnsi="Times New Roman" w:cs="Times New Roman"/>
          <w:sz w:val="24"/>
          <w:szCs w:val="24"/>
          <w:vertAlign w:val="subscript"/>
        </w:rPr>
        <w:t>9</w:t>
      </w:r>
      <w:r w:rsidRPr="0019604E">
        <w:rPr>
          <w:rFonts w:ascii="Times New Roman" w:hAnsi="Times New Roman" w:cs="Times New Roman"/>
          <w:sz w:val="24"/>
          <w:szCs w:val="24"/>
        </w:rPr>
        <w:t>X</w:t>
      </w:r>
      <w:r w:rsidRPr="0019604E">
        <w:rPr>
          <w:rFonts w:ascii="Times New Roman" w:hAnsi="Times New Roman" w:cs="Times New Roman"/>
          <w:sz w:val="24"/>
          <w:szCs w:val="24"/>
          <w:vertAlign w:val="subscript"/>
          <w:lang w:val="id-ID"/>
        </w:rPr>
        <w:t>fosfat</w:t>
      </w:r>
    </w:p>
    <w:p w:rsidR="005B372D" w:rsidRDefault="005B372D" w:rsidP="005B372D">
      <w:pPr>
        <w:tabs>
          <w:tab w:val="left" w:pos="851"/>
          <w:tab w:val="left" w:pos="1701"/>
        </w:tabs>
        <w:spacing w:after="0" w:line="240" w:lineRule="auto"/>
        <w:jc w:val="both"/>
        <w:rPr>
          <w:rFonts w:ascii="Times New Roman" w:hAnsi="Times New Roman" w:cs="Times New Roman"/>
          <w:sz w:val="24"/>
          <w:szCs w:val="24"/>
          <w:lang w:val="id-ID"/>
        </w:rPr>
      </w:pPr>
    </w:p>
    <w:p w:rsidR="005B372D" w:rsidRPr="0019604E" w:rsidRDefault="005B372D" w:rsidP="005B372D">
      <w:pPr>
        <w:tabs>
          <w:tab w:val="left" w:pos="851"/>
          <w:tab w:val="left" w:pos="1701"/>
        </w:tabs>
        <w:spacing w:after="0" w:line="240" w:lineRule="auto"/>
        <w:jc w:val="both"/>
        <w:rPr>
          <w:rFonts w:ascii="Times New Roman" w:hAnsi="Times New Roman" w:cs="Times New Roman"/>
          <w:sz w:val="24"/>
          <w:szCs w:val="24"/>
          <w:lang w:val="id-ID"/>
        </w:rPr>
      </w:pPr>
      <w:proofErr w:type="spellStart"/>
      <w:r w:rsidRPr="0019604E">
        <w:rPr>
          <w:rFonts w:ascii="Times New Roman" w:hAnsi="Times New Roman" w:cs="Times New Roman"/>
          <w:sz w:val="24"/>
          <w:szCs w:val="24"/>
        </w:rPr>
        <w:t>Dimana</w:t>
      </w:r>
      <w:proofErr w:type="spellEnd"/>
      <w:r w:rsidRPr="0019604E">
        <w:rPr>
          <w:rFonts w:ascii="Times New Roman" w:hAnsi="Times New Roman" w:cs="Times New Roman"/>
          <w:sz w:val="24"/>
          <w:szCs w:val="24"/>
        </w:rPr>
        <w:t>:</w:t>
      </w:r>
    </w:p>
    <w:p w:rsidR="005B372D" w:rsidRPr="0019604E" w:rsidRDefault="005B372D" w:rsidP="005B372D">
      <w:pPr>
        <w:tabs>
          <w:tab w:val="left" w:pos="851"/>
          <w:tab w:val="left" w:pos="1701"/>
        </w:tabs>
        <w:spacing w:after="0" w:line="240" w:lineRule="auto"/>
        <w:ind w:left="1134" w:hanging="1134"/>
        <w:jc w:val="both"/>
        <w:rPr>
          <w:rFonts w:ascii="Times New Roman" w:hAnsi="Times New Roman" w:cs="Times New Roman"/>
          <w:sz w:val="24"/>
          <w:szCs w:val="24"/>
        </w:rPr>
      </w:pPr>
      <w:r w:rsidRPr="0019604E">
        <w:rPr>
          <w:rFonts w:ascii="Times New Roman" w:hAnsi="Times New Roman" w:cs="Times New Roman"/>
          <w:sz w:val="24"/>
          <w:szCs w:val="24"/>
        </w:rPr>
        <w:t xml:space="preserve"> Y</w:t>
      </w:r>
      <w:r w:rsidRPr="0019604E">
        <w:rPr>
          <w:rFonts w:ascii="Times New Roman" w:hAnsi="Times New Roman" w:cs="Times New Roman"/>
          <w:sz w:val="24"/>
          <w:szCs w:val="24"/>
        </w:rPr>
        <w:tab/>
        <w:t xml:space="preserve">= </w:t>
      </w:r>
      <w:proofErr w:type="spellStart"/>
      <w:r w:rsidRPr="0019604E">
        <w:rPr>
          <w:rFonts w:ascii="Times New Roman" w:hAnsi="Times New Roman" w:cs="Times New Roman"/>
          <w:sz w:val="24"/>
          <w:szCs w:val="24"/>
        </w:rPr>
        <w:t>kelimpahan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fitoplankton</w:t>
      </w:r>
      <w:proofErr w:type="spellEnd"/>
      <w:r w:rsidRPr="0019604E">
        <w:rPr>
          <w:rFonts w:ascii="Times New Roman" w:hAnsi="Times New Roman" w:cs="Times New Roman"/>
          <w:sz w:val="24"/>
          <w:szCs w:val="24"/>
        </w:rPr>
        <w:t xml:space="preserve"> (</w:t>
      </w:r>
      <w:proofErr w:type="spellStart"/>
      <w:r w:rsidRPr="0019604E">
        <w:rPr>
          <w:rFonts w:ascii="Times New Roman" w:hAnsi="Times New Roman" w:cs="Times New Roman"/>
          <w:sz w:val="24"/>
          <w:szCs w:val="24"/>
        </w:rPr>
        <w:t>sel</w:t>
      </w:r>
      <w:proofErr w:type="spellEnd"/>
      <w:r w:rsidRPr="0019604E">
        <w:rPr>
          <w:rFonts w:ascii="Times New Roman" w:hAnsi="Times New Roman" w:cs="Times New Roman"/>
          <w:sz w:val="24"/>
          <w:szCs w:val="24"/>
        </w:rPr>
        <w:t>/L)</w:t>
      </w:r>
    </w:p>
    <w:p w:rsidR="005B372D" w:rsidRPr="0019604E" w:rsidRDefault="005B372D" w:rsidP="005B372D">
      <w:pPr>
        <w:tabs>
          <w:tab w:val="left" w:pos="851"/>
          <w:tab w:val="left" w:pos="1701"/>
        </w:tabs>
        <w:spacing w:line="24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b</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konstanta</w:t>
      </w:r>
      <w:proofErr w:type="spellEnd"/>
    </w:p>
    <w:p w:rsidR="005B372D" w:rsidRDefault="005B372D" w:rsidP="005B372D">
      <w:pPr>
        <w:tabs>
          <w:tab w:val="left" w:pos="851"/>
        </w:tabs>
        <w:spacing w:after="0" w:line="240" w:lineRule="auto"/>
        <w:jc w:val="both"/>
        <w:rPr>
          <w:rFonts w:ascii="Times New Roman" w:hAnsi="Times New Roman" w:cs="Times New Roman"/>
          <w:sz w:val="24"/>
          <w:szCs w:val="24"/>
          <w:lang w:val="id-ID"/>
        </w:rPr>
      </w:pPr>
      <w:r w:rsidRPr="00542409">
        <w:rPr>
          <w:rFonts w:ascii="Times New Roman" w:hAnsi="Times New Roman" w:cs="Times New Roman"/>
          <w:b/>
          <w:sz w:val="24"/>
          <w:szCs w:val="24"/>
          <w:lang w:val="id-ID"/>
        </w:rPr>
        <w:t>HASIL DAN PEMBAHASAN</w:t>
      </w:r>
    </w:p>
    <w:p w:rsidR="005B372D" w:rsidRPr="00542409" w:rsidRDefault="005B372D" w:rsidP="00ED0904">
      <w:pPr>
        <w:tabs>
          <w:tab w:val="left" w:pos="567"/>
        </w:tabs>
        <w:spacing w:before="120" w:after="0" w:line="240" w:lineRule="auto"/>
        <w:jc w:val="both"/>
        <w:rPr>
          <w:rFonts w:ascii="Times New Roman" w:hAnsi="Times New Roman" w:cs="Times New Roman"/>
          <w:color w:val="000000" w:themeColor="text1"/>
          <w:sz w:val="24"/>
          <w:szCs w:val="24"/>
          <w:lang w:val="id-ID"/>
        </w:rPr>
      </w:pPr>
      <w:r w:rsidRPr="00542409">
        <w:rPr>
          <w:rFonts w:ascii="Times New Roman" w:hAnsi="Times New Roman" w:cs="Times New Roman"/>
          <w:sz w:val="24"/>
          <w:szCs w:val="24"/>
          <w:lang w:val="id-ID"/>
        </w:rPr>
        <w:tab/>
      </w:r>
      <w:r w:rsidRPr="00542409">
        <w:rPr>
          <w:rFonts w:ascii="Times New Roman" w:hAnsi="Times New Roman" w:cs="Times New Roman"/>
          <w:color w:val="000000" w:themeColor="text1"/>
          <w:sz w:val="24"/>
          <w:szCs w:val="24"/>
          <w:lang w:val="id-ID"/>
        </w:rPr>
        <w:t>Jenis fitoplankton yang ditemukan selama penelitian di perairan Pantai Nirwana sebanyak 30 jenis fitoplankton yang terdiri dari 5 kelas, yaitu: Bacillariophyceae (17 jenis), Chlorophyceae (6 jenis), Cyanophyceae (5 jenis), Dinophyceae (1 jen</w:t>
      </w:r>
      <w:r>
        <w:rPr>
          <w:rFonts w:ascii="Times New Roman" w:hAnsi="Times New Roman" w:cs="Times New Roman"/>
          <w:color w:val="000000" w:themeColor="text1"/>
          <w:sz w:val="24"/>
          <w:szCs w:val="24"/>
          <w:lang w:val="id-ID"/>
        </w:rPr>
        <w:t xml:space="preserve">is) dan Xantophyceae (1 jenis). </w:t>
      </w:r>
      <w:r w:rsidRPr="00542409">
        <w:rPr>
          <w:rFonts w:ascii="Times New Roman" w:hAnsi="Times New Roman" w:cs="Times New Roman"/>
          <w:color w:val="000000" w:themeColor="text1"/>
          <w:sz w:val="24"/>
          <w:szCs w:val="24"/>
          <w:lang w:val="id-ID"/>
        </w:rPr>
        <w:t xml:space="preserve">Berdasarkan dari jenis berdasarkan kelasnya dapat dilihat pada Gambar 1. </w:t>
      </w:r>
    </w:p>
    <w:p w:rsidR="005B372D" w:rsidRPr="00542409" w:rsidRDefault="005B372D" w:rsidP="005B372D">
      <w:pPr>
        <w:tabs>
          <w:tab w:val="left" w:pos="567"/>
        </w:tabs>
        <w:spacing w:after="0" w:line="240" w:lineRule="auto"/>
        <w:jc w:val="center"/>
        <w:rPr>
          <w:rFonts w:ascii="Times New Roman" w:hAnsi="Times New Roman" w:cs="Times New Roman"/>
          <w:color w:val="000000" w:themeColor="text1"/>
          <w:sz w:val="24"/>
          <w:szCs w:val="24"/>
          <w:lang w:val="id-ID"/>
        </w:rPr>
      </w:pPr>
      <w:r w:rsidRPr="0019604E">
        <w:rPr>
          <w:rFonts w:ascii="Times New Roman" w:hAnsi="Times New Roman" w:cs="Times New Roman"/>
          <w:noProof/>
          <w:lang w:val="id-ID" w:eastAsia="id-ID"/>
        </w:rPr>
        <w:lastRenderedPageBreak/>
        <w:drawing>
          <wp:anchor distT="0" distB="0" distL="114300" distR="114300" simplePos="0" relativeHeight="251659264" behindDoc="1" locked="0" layoutInCell="1" allowOverlap="1" wp14:anchorId="299ECF44" wp14:editId="4C8229E9">
            <wp:simplePos x="0" y="0"/>
            <wp:positionH relativeFrom="column">
              <wp:posOffset>2769870</wp:posOffset>
            </wp:positionH>
            <wp:positionV relativeFrom="paragraph">
              <wp:posOffset>472440</wp:posOffset>
            </wp:positionV>
            <wp:extent cx="2105025" cy="1409700"/>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542409">
        <w:rPr>
          <w:rFonts w:ascii="Times New Roman" w:hAnsi="Times New Roman" w:cs="Times New Roman"/>
          <w:noProof/>
          <w:lang w:val="id-ID" w:eastAsia="id-ID"/>
        </w:rPr>
        <w:drawing>
          <wp:inline distT="0" distB="0" distL="0" distR="0" wp14:anchorId="388EB10D" wp14:editId="552B1EA8">
            <wp:extent cx="2517569" cy="1686296"/>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372D" w:rsidRPr="00DF678F" w:rsidRDefault="005B372D" w:rsidP="005B372D">
      <w:pPr>
        <w:tabs>
          <w:tab w:val="left" w:pos="567"/>
        </w:tabs>
        <w:spacing w:after="0" w:line="240" w:lineRule="auto"/>
        <w:jc w:val="both"/>
        <w:rPr>
          <w:rFonts w:ascii="Times New Roman" w:hAnsi="Times New Roman" w:cs="Times New Roman"/>
          <w:b/>
          <w:color w:val="000000" w:themeColor="text1"/>
          <w:lang w:val="id-ID"/>
        </w:rPr>
      </w:pPr>
      <w:r w:rsidRPr="00DF678F">
        <w:rPr>
          <w:rFonts w:ascii="Times New Roman" w:hAnsi="Times New Roman" w:cs="Times New Roman"/>
          <w:b/>
          <w:color w:val="000000" w:themeColor="text1"/>
          <w:lang w:val="id-ID"/>
        </w:rPr>
        <w:t>Gambar 1. Persentase Fitoplankton Berdasarkan Kelas yang Ditemukan di Perairan Pantai Nirwana</w:t>
      </w:r>
    </w:p>
    <w:p w:rsidR="005B372D"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lang w:val="id-ID"/>
        </w:rPr>
        <w:tab/>
      </w:r>
    </w:p>
    <w:p w:rsidR="005B372D" w:rsidRPr="00542409"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Pr="00542409">
        <w:rPr>
          <w:rFonts w:ascii="Times New Roman" w:hAnsi="Times New Roman" w:cs="Times New Roman"/>
          <w:color w:val="000000" w:themeColor="text1"/>
          <w:sz w:val="24"/>
          <w:szCs w:val="24"/>
          <w:lang w:val="id-ID"/>
        </w:rPr>
        <w:t>Berdasarkan Gambar 1 terlihat bahwa kelas Bacillariophycae memiliki persentase terbesar (57%)</w:t>
      </w:r>
      <w:r>
        <w:rPr>
          <w:rFonts w:ascii="Times New Roman" w:hAnsi="Times New Roman" w:cs="Times New Roman"/>
          <w:color w:val="000000" w:themeColor="text1"/>
          <w:sz w:val="24"/>
          <w:szCs w:val="24"/>
          <w:lang w:val="id-ID"/>
        </w:rPr>
        <w:t xml:space="preserve"> </w:t>
      </w:r>
      <w:r w:rsidRPr="00542409">
        <w:rPr>
          <w:rFonts w:ascii="Times New Roman" w:hAnsi="Times New Roman" w:cs="Times New Roman"/>
          <w:color w:val="000000" w:themeColor="text1"/>
          <w:sz w:val="24"/>
          <w:szCs w:val="24"/>
          <w:lang w:val="id-ID"/>
        </w:rPr>
        <w:t xml:space="preserve">dan terkecil adalah Dinophyceae dan Xantophyceae (3%). Sedangkan tingginya persentase dari kelas Bacillariophyceae, karena jenis ini memiliki kemampuan hidup dan berkembang dengan baik pada perairan laut. Selain itu kondisi perairan pada saat sampling cuaca relatif cerah dan perairan relatif jernih, intensitas cahaya matahari cenderung tinggi. Sehingga fitoplankton dapat dengan maksimal melakukan fotosintesis.  </w:t>
      </w:r>
    </w:p>
    <w:p w:rsidR="005B372D" w:rsidRPr="0019604E" w:rsidRDefault="005B372D" w:rsidP="005B372D">
      <w:pPr>
        <w:tabs>
          <w:tab w:val="left" w:pos="567"/>
        </w:tabs>
        <w:spacing w:after="0" w:line="240" w:lineRule="auto"/>
        <w:jc w:val="both"/>
        <w:rPr>
          <w:rFonts w:ascii="Times New Roman" w:hAnsi="Times New Roman" w:cs="Times New Roman"/>
          <w:sz w:val="24"/>
          <w:szCs w:val="24"/>
          <w:lang w:val="id-ID"/>
        </w:rPr>
      </w:pPr>
      <w:r w:rsidRPr="00542409">
        <w:rPr>
          <w:rFonts w:ascii="Times New Roman" w:hAnsi="Times New Roman" w:cs="Times New Roman"/>
          <w:color w:val="000000" w:themeColor="text1"/>
          <w:sz w:val="24"/>
          <w:szCs w:val="24"/>
          <w:lang w:val="id-ID"/>
        </w:rPr>
        <w:tab/>
        <w:t xml:space="preserve">Menurut Isnaini </w:t>
      </w:r>
      <w:r w:rsidRPr="00542409">
        <w:rPr>
          <w:rFonts w:ascii="Times New Roman" w:hAnsi="Times New Roman" w:cs="Times New Roman"/>
          <w:i/>
          <w:color w:val="000000" w:themeColor="text1"/>
          <w:sz w:val="24"/>
          <w:szCs w:val="24"/>
          <w:lang w:val="id-ID"/>
        </w:rPr>
        <w:t xml:space="preserve">et al., </w:t>
      </w:r>
      <w:r w:rsidRPr="00542409">
        <w:rPr>
          <w:rFonts w:ascii="Times New Roman" w:hAnsi="Times New Roman" w:cs="Times New Roman"/>
          <w:color w:val="000000" w:themeColor="text1"/>
          <w:sz w:val="24"/>
          <w:szCs w:val="24"/>
          <w:lang w:val="id-ID"/>
        </w:rPr>
        <w:t>(2014) bahwa tingginya Bacillariophyceae</w:t>
      </w:r>
      <w:r>
        <w:rPr>
          <w:rFonts w:ascii="Times New Roman" w:hAnsi="Times New Roman" w:cs="Times New Roman"/>
          <w:color w:val="000000" w:themeColor="text1"/>
          <w:sz w:val="24"/>
          <w:szCs w:val="24"/>
          <w:lang w:val="id-ID"/>
        </w:rPr>
        <w:t xml:space="preserve"> </w:t>
      </w:r>
      <w:r w:rsidRPr="00542409">
        <w:rPr>
          <w:rFonts w:ascii="Times New Roman" w:hAnsi="Times New Roman" w:cs="Times New Roman"/>
          <w:color w:val="000000" w:themeColor="text1"/>
          <w:sz w:val="24"/>
          <w:szCs w:val="24"/>
          <w:lang w:val="id-ID"/>
        </w:rPr>
        <w:t>diduga karena kelas ini merupakan jenis yang paling toleran terhadap kondisi perairan seperti suhu, mampu beradaptasi dengan baik pada lingkungan perairannya dan memiliki kemapuan reproduksi yang tinggi dari kelas yang lain, sehinnga menyebabkan kelimpahannya besar.</w:t>
      </w:r>
      <w:r>
        <w:rPr>
          <w:rFonts w:ascii="Times New Roman" w:hAnsi="Times New Roman" w:cs="Times New Roman"/>
          <w:color w:val="000000" w:themeColor="text1"/>
          <w:sz w:val="24"/>
          <w:szCs w:val="24"/>
          <w:lang w:val="id-ID"/>
        </w:rPr>
        <w:t xml:space="preserve"> </w:t>
      </w:r>
      <w:r w:rsidRPr="00542409">
        <w:rPr>
          <w:rFonts w:ascii="Times New Roman" w:hAnsi="Times New Roman" w:cs="Times New Roman"/>
          <w:color w:val="000000" w:themeColor="text1"/>
          <w:sz w:val="24"/>
          <w:szCs w:val="24"/>
          <w:lang w:val="id-ID"/>
        </w:rPr>
        <w:t>Selain itu kelas Bacillariophyceae memiliki distribusi sangat luas meliputi air laut sampai tawar dan tanah-tanah yang lembap, kondisi</w:t>
      </w:r>
      <w:r>
        <w:rPr>
          <w:rFonts w:ascii="Times New Roman" w:hAnsi="Times New Roman" w:cs="Times New Roman"/>
          <w:color w:val="000000" w:themeColor="text1"/>
          <w:sz w:val="24"/>
          <w:szCs w:val="24"/>
          <w:lang w:val="id-ID"/>
        </w:rPr>
        <w:t xml:space="preserve"> </w:t>
      </w:r>
      <w:r w:rsidRPr="00542409">
        <w:rPr>
          <w:rFonts w:ascii="Times New Roman" w:hAnsi="Times New Roman" w:cs="Times New Roman"/>
          <w:color w:val="000000" w:themeColor="text1"/>
          <w:sz w:val="24"/>
          <w:szCs w:val="24"/>
          <w:lang w:val="id-ID"/>
        </w:rPr>
        <w:t>ini</w:t>
      </w:r>
      <w:r>
        <w:rPr>
          <w:rFonts w:ascii="Times New Roman" w:hAnsi="Times New Roman" w:cs="Times New Roman"/>
          <w:color w:val="000000" w:themeColor="text1"/>
          <w:sz w:val="24"/>
          <w:szCs w:val="24"/>
          <w:lang w:val="id-ID"/>
        </w:rPr>
        <w:t xml:space="preserve"> </w:t>
      </w:r>
      <w:r w:rsidRPr="00542409">
        <w:rPr>
          <w:rFonts w:ascii="Times New Roman" w:hAnsi="Times New Roman" w:cs="Times New Roman"/>
          <w:color w:val="000000" w:themeColor="text1"/>
          <w:sz w:val="24"/>
          <w:szCs w:val="24"/>
          <w:lang w:val="id-ID"/>
        </w:rPr>
        <w:t>disebabkan</w:t>
      </w:r>
      <w:r>
        <w:rPr>
          <w:rFonts w:ascii="Times New Roman" w:hAnsi="Times New Roman" w:cs="Times New Roman"/>
          <w:color w:val="000000" w:themeColor="text1"/>
          <w:sz w:val="24"/>
          <w:szCs w:val="24"/>
          <w:lang w:val="id-ID"/>
        </w:rPr>
        <w:t xml:space="preserve"> tingginya kemampuan reproduksi </w:t>
      </w:r>
      <w:r w:rsidRPr="00542409">
        <w:rPr>
          <w:rFonts w:ascii="Times New Roman" w:hAnsi="Times New Roman" w:cs="Times New Roman"/>
          <w:color w:val="000000" w:themeColor="text1"/>
          <w:sz w:val="24"/>
          <w:szCs w:val="24"/>
          <w:lang w:val="id-ID"/>
        </w:rPr>
        <w:t>Bacillariophyceae</w:t>
      </w:r>
      <w:r>
        <w:rPr>
          <w:rFonts w:ascii="Times New Roman" w:hAnsi="Times New Roman" w:cs="Times New Roman"/>
          <w:color w:val="000000" w:themeColor="text1"/>
          <w:sz w:val="24"/>
          <w:szCs w:val="24"/>
          <w:lang w:val="id-ID"/>
        </w:rPr>
        <w:t xml:space="preserve"> </w:t>
      </w:r>
      <w:r w:rsidRPr="00542409">
        <w:rPr>
          <w:rFonts w:ascii="Times New Roman" w:hAnsi="Times New Roman" w:cs="Times New Roman"/>
          <w:color w:val="000000" w:themeColor="text1"/>
          <w:sz w:val="24"/>
          <w:szCs w:val="24"/>
          <w:lang w:val="id-ID"/>
        </w:rPr>
        <w:t>dibandingkan fitoplankton lain.</w:t>
      </w:r>
      <w:r>
        <w:rPr>
          <w:rFonts w:ascii="Times New Roman" w:hAnsi="Times New Roman" w:cs="Times New Roman"/>
          <w:color w:val="000000" w:themeColor="text1"/>
          <w:sz w:val="24"/>
          <w:szCs w:val="24"/>
          <w:lang w:val="id-ID"/>
        </w:rPr>
        <w:t xml:space="preserve"> </w:t>
      </w:r>
    </w:p>
    <w:p w:rsidR="005B372D" w:rsidRDefault="005B372D" w:rsidP="005B372D">
      <w:pPr>
        <w:tabs>
          <w:tab w:val="left" w:pos="0"/>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gramStart"/>
      <w:r w:rsidRPr="00542409">
        <w:rPr>
          <w:rFonts w:ascii="Times New Roman" w:hAnsi="Times New Roman" w:cs="Times New Roman"/>
          <w:sz w:val="24"/>
          <w:szCs w:val="24"/>
        </w:rPr>
        <w:t>R</w:t>
      </w:r>
      <w:r w:rsidRPr="00542409">
        <w:rPr>
          <w:rFonts w:ascii="Times New Roman" w:hAnsi="Times New Roman" w:cs="Times New Roman"/>
          <w:sz w:val="24"/>
          <w:szCs w:val="24"/>
          <w:lang w:val="id-ID"/>
        </w:rPr>
        <w:t xml:space="preserve">erata </w:t>
      </w:r>
      <w:proofErr w:type="spellStart"/>
      <w:r w:rsidRPr="00542409">
        <w:rPr>
          <w:rFonts w:ascii="Times New Roman" w:hAnsi="Times New Roman" w:cs="Times New Roman"/>
          <w:sz w:val="24"/>
          <w:szCs w:val="24"/>
        </w:rPr>
        <w:t>kelimpahan</w:t>
      </w:r>
      <w:proofErr w:type="spellEnd"/>
      <w:r w:rsidRPr="00542409">
        <w:rPr>
          <w:rFonts w:ascii="Times New Roman" w:hAnsi="Times New Roman" w:cs="Times New Roman"/>
          <w:sz w:val="24"/>
          <w:szCs w:val="24"/>
        </w:rPr>
        <w:t xml:space="preserve"> </w:t>
      </w:r>
      <w:r w:rsidRPr="00542409">
        <w:rPr>
          <w:rFonts w:ascii="Times New Roman" w:hAnsi="Times New Roman" w:cs="Times New Roman"/>
          <w:sz w:val="24"/>
          <w:szCs w:val="24"/>
          <w:lang w:val="id-ID"/>
        </w:rPr>
        <w:t>fitoplankton</w:t>
      </w:r>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setiap</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stasiun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berdasarkan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kelas</w:t>
      </w:r>
      <w:proofErr w:type="spellEnd"/>
      <w:r w:rsidRPr="00542409">
        <w:rPr>
          <w:rFonts w:ascii="Times New Roman" w:hAnsi="Times New Roman" w:cs="Times New Roman"/>
          <w:sz w:val="24"/>
          <w:szCs w:val="24"/>
        </w:rPr>
        <w:t xml:space="preserve"> yang </w:t>
      </w:r>
      <w:proofErr w:type="spellStart"/>
      <w:r w:rsidRPr="00542409">
        <w:rPr>
          <w:rFonts w:ascii="Times New Roman" w:hAnsi="Times New Roman" w:cs="Times New Roman"/>
          <w:sz w:val="24"/>
          <w:szCs w:val="24"/>
        </w:rPr>
        <w:lastRenderedPageBreak/>
        <w:t>ditemukan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selama</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penelitian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dapat</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dilihat</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pada</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Gambar</w:t>
      </w:r>
      <w:proofErr w:type="spellEnd"/>
      <w:r w:rsidRPr="00542409">
        <w:rPr>
          <w:rFonts w:ascii="Times New Roman" w:hAnsi="Times New Roman" w:cs="Times New Roman"/>
          <w:sz w:val="24"/>
          <w:szCs w:val="24"/>
        </w:rPr>
        <w:t xml:space="preserve"> </w:t>
      </w:r>
      <w:r w:rsidRPr="00542409">
        <w:rPr>
          <w:rFonts w:ascii="Times New Roman" w:hAnsi="Times New Roman" w:cs="Times New Roman"/>
          <w:sz w:val="24"/>
          <w:szCs w:val="24"/>
          <w:lang w:val="id-ID"/>
        </w:rPr>
        <w:t>2</w:t>
      </w:r>
      <w:r w:rsidRPr="00542409">
        <w:rPr>
          <w:rFonts w:ascii="Times New Roman" w:hAnsi="Times New Roman" w:cs="Times New Roman"/>
          <w:sz w:val="24"/>
          <w:szCs w:val="24"/>
        </w:rPr>
        <w:t>.</w:t>
      </w:r>
      <w:proofErr w:type="gramEnd"/>
    </w:p>
    <w:p w:rsidR="005B372D" w:rsidRPr="00542409" w:rsidRDefault="005B372D" w:rsidP="005B372D">
      <w:pPr>
        <w:tabs>
          <w:tab w:val="left" w:pos="0"/>
          <w:tab w:val="left" w:pos="567"/>
        </w:tabs>
        <w:spacing w:after="0" w:line="240" w:lineRule="auto"/>
        <w:jc w:val="both"/>
        <w:rPr>
          <w:rFonts w:ascii="Times New Roman" w:hAnsi="Times New Roman" w:cs="Times New Roman"/>
          <w:sz w:val="24"/>
          <w:szCs w:val="24"/>
          <w:lang w:val="id-ID"/>
        </w:rPr>
      </w:pPr>
    </w:p>
    <w:p w:rsidR="005B372D" w:rsidRPr="00DF678F" w:rsidRDefault="005B372D" w:rsidP="005B372D">
      <w:pPr>
        <w:tabs>
          <w:tab w:val="left" w:pos="567"/>
        </w:tabs>
        <w:spacing w:after="0" w:line="240" w:lineRule="auto"/>
        <w:jc w:val="both"/>
        <w:rPr>
          <w:rFonts w:ascii="Times New Roman" w:hAnsi="Times New Roman" w:cs="Times New Roman"/>
          <w:lang w:val="id-ID"/>
        </w:rPr>
      </w:pPr>
      <w:r w:rsidRPr="00DF678F">
        <w:rPr>
          <w:rFonts w:ascii="Times New Roman" w:hAnsi="Times New Roman" w:cs="Times New Roman"/>
          <w:b/>
          <w:noProof/>
        </w:rPr>
        <w:t xml:space="preserve">Gambar </w:t>
      </w:r>
      <w:r w:rsidRPr="00DF678F">
        <w:rPr>
          <w:rFonts w:ascii="Times New Roman" w:hAnsi="Times New Roman" w:cs="Times New Roman"/>
          <w:b/>
          <w:noProof/>
          <w:lang w:val="id-ID"/>
        </w:rPr>
        <w:t>2</w:t>
      </w:r>
      <w:r w:rsidRPr="00DF678F">
        <w:rPr>
          <w:rFonts w:ascii="Times New Roman" w:hAnsi="Times New Roman" w:cs="Times New Roman"/>
          <w:b/>
          <w:noProof/>
        </w:rPr>
        <w:t>.</w:t>
      </w:r>
      <w:r w:rsidRPr="00DF678F">
        <w:rPr>
          <w:rFonts w:ascii="Times New Roman" w:hAnsi="Times New Roman" w:cs="Times New Roman"/>
          <w:b/>
          <w:noProof/>
          <w:lang w:val="id-ID"/>
        </w:rPr>
        <w:t xml:space="preserve"> </w:t>
      </w:r>
      <w:r w:rsidRPr="00DF678F">
        <w:rPr>
          <w:rFonts w:ascii="Times New Roman" w:hAnsi="Times New Roman" w:cs="Times New Roman"/>
          <w:b/>
          <w:noProof/>
        </w:rPr>
        <w:t>R</w:t>
      </w:r>
      <w:r w:rsidRPr="00DF678F">
        <w:rPr>
          <w:rFonts w:ascii="Times New Roman" w:hAnsi="Times New Roman" w:cs="Times New Roman"/>
          <w:b/>
          <w:noProof/>
          <w:lang w:val="id-ID"/>
        </w:rPr>
        <w:t xml:space="preserve">erata </w:t>
      </w:r>
      <w:r w:rsidRPr="00DF678F">
        <w:rPr>
          <w:rFonts w:ascii="Times New Roman" w:hAnsi="Times New Roman" w:cs="Times New Roman"/>
          <w:b/>
          <w:noProof/>
        </w:rPr>
        <w:t xml:space="preserve">Kelimpahan </w:t>
      </w:r>
      <w:r w:rsidRPr="00DF678F">
        <w:rPr>
          <w:rFonts w:ascii="Times New Roman" w:hAnsi="Times New Roman" w:cs="Times New Roman"/>
          <w:b/>
          <w:noProof/>
          <w:lang w:val="id-ID"/>
        </w:rPr>
        <w:t>Fitoplankton</w:t>
      </w:r>
      <w:r w:rsidRPr="00DF678F">
        <w:rPr>
          <w:rFonts w:ascii="Times New Roman" w:hAnsi="Times New Roman" w:cs="Times New Roman"/>
          <w:b/>
          <w:noProof/>
        </w:rPr>
        <w:t xml:space="preserve"> yang Ditemukan  Selama Penelitian di </w:t>
      </w:r>
      <w:r w:rsidRPr="00DF678F">
        <w:rPr>
          <w:rFonts w:ascii="Times New Roman" w:hAnsi="Times New Roman" w:cs="Times New Roman"/>
          <w:b/>
          <w:noProof/>
          <w:lang w:val="id-ID"/>
        </w:rPr>
        <w:t>Perairan Pantai Nirwana</w:t>
      </w:r>
    </w:p>
    <w:p w:rsidR="005B372D" w:rsidRDefault="005B372D" w:rsidP="005B372D">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5B372D" w:rsidRPr="00542409"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ab/>
      </w:r>
      <w:r w:rsidRPr="00542409">
        <w:rPr>
          <w:rFonts w:ascii="Times New Roman" w:hAnsi="Times New Roman" w:cs="Times New Roman"/>
          <w:color w:val="000000" w:themeColor="text1"/>
          <w:sz w:val="24"/>
          <w:szCs w:val="24"/>
          <w:lang w:val="id-ID"/>
        </w:rPr>
        <w:t>Berdasarkan Gambar 2 dapat dilihat nilai kelimpahan tertinggi ditemukan pada St 1 yaitu 23.646 sel/L lalu diikuti St 2 yaitu 17.854 sel/L dan St 3 yaitu 12.292 sel/L. Tinggi kelimpahan fitoplankton di St 1 diduga karena kondisi perairan relatif alami atau tidak begitu banyak aktifitas dibandingkan denga\n stasiun lainnya, sehingga fitoplankton mampu tumbuh dan berkembang biak dengan baik. Menurut Rimper (2002) menyatakan bahwa kelimpahan yang tinggi akan menghasilkan oksigen yang lebih tinggi, dan salinitas juga mempengaruhi kelimpahan fitoplankton, jika salinitas meningkat maka kelimpahan fitoplankton akan meningkat juga.</w:t>
      </w:r>
    </w:p>
    <w:p w:rsidR="005B372D"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lang w:val="id-ID"/>
        </w:rPr>
        <w:tab/>
        <w:t xml:space="preserve">Berbeda dengan St 3 kelimpahan fitoplankton relatif rendah karena pada saat pengambilan sampel banyak aktifitas manusia, seperti buangan limbah rumah tangga, sisa buangan minyak dari kapal-kapal yang bersandar ditepi pantai, selain itu juga diduga karena perairan yang keruh, suhu yang rendah  sehingga membuat fitoplankton sulit untuk melakukan proses fotosintesis. Menurut </w:t>
      </w:r>
      <w:r w:rsidRPr="00542409">
        <w:rPr>
          <w:rFonts w:ascii="Times New Roman" w:hAnsi="Times New Roman" w:cs="Times New Roman"/>
          <w:color w:val="000000" w:themeColor="text1"/>
          <w:sz w:val="24"/>
          <w:szCs w:val="24"/>
          <w:lang w:val="id-ID"/>
        </w:rPr>
        <w:lastRenderedPageBreak/>
        <w:t xml:space="preserve">Cornellius </w:t>
      </w:r>
      <w:r w:rsidRPr="00542409">
        <w:rPr>
          <w:rFonts w:ascii="Times New Roman" w:hAnsi="Times New Roman" w:cs="Times New Roman"/>
          <w:i/>
          <w:color w:val="000000" w:themeColor="text1"/>
          <w:sz w:val="24"/>
          <w:szCs w:val="24"/>
          <w:lang w:val="id-ID"/>
        </w:rPr>
        <w:t>dalam</w:t>
      </w:r>
      <w:r w:rsidRPr="00542409">
        <w:rPr>
          <w:rFonts w:ascii="Times New Roman" w:hAnsi="Times New Roman" w:cs="Times New Roman"/>
          <w:color w:val="000000" w:themeColor="text1"/>
          <w:sz w:val="24"/>
          <w:szCs w:val="24"/>
          <w:lang w:val="id-ID"/>
        </w:rPr>
        <w:t xml:space="preserve"> Suci (2007) kelimpah</w:t>
      </w:r>
      <w:r>
        <w:rPr>
          <w:rFonts w:ascii="Times New Roman" w:hAnsi="Times New Roman" w:cs="Times New Roman"/>
          <w:color w:val="000000" w:themeColor="text1"/>
          <w:sz w:val="24"/>
          <w:szCs w:val="24"/>
          <w:lang w:val="id-ID"/>
        </w:rPr>
        <w:t>an fitoplankton menurun,</w:t>
      </w:r>
      <w:r w:rsidRPr="00542409">
        <w:rPr>
          <w:rFonts w:ascii="Times New Roman" w:hAnsi="Times New Roman" w:cs="Times New Roman"/>
          <w:color w:val="000000" w:themeColor="text1"/>
          <w:sz w:val="24"/>
          <w:szCs w:val="24"/>
          <w:lang w:val="id-ID"/>
        </w:rPr>
        <w:t xml:space="preserve"> karena </w:t>
      </w:r>
      <w:proofErr w:type="spellStart"/>
      <w:r w:rsidRPr="00542409">
        <w:rPr>
          <w:rFonts w:ascii="Times New Roman" w:hAnsi="Times New Roman" w:cs="Times New Roman"/>
          <w:color w:val="000000"/>
          <w:sz w:val="24"/>
          <w:szCs w:val="24"/>
        </w:rPr>
        <w:t>dipengaruhi</w:t>
      </w:r>
      <w:proofErr w:type="spellEnd"/>
      <w:r w:rsidRPr="00542409">
        <w:rPr>
          <w:rFonts w:ascii="Times New Roman" w:hAnsi="Times New Roman" w:cs="Times New Roman"/>
          <w:color w:val="000000"/>
          <w:sz w:val="24"/>
          <w:szCs w:val="24"/>
        </w:rPr>
        <w:t xml:space="preserve"> </w:t>
      </w:r>
      <w:proofErr w:type="spellStart"/>
      <w:r w:rsidRPr="00542409">
        <w:rPr>
          <w:rFonts w:ascii="Times New Roman" w:hAnsi="Times New Roman" w:cs="Times New Roman"/>
          <w:color w:val="000000"/>
          <w:sz w:val="24"/>
          <w:szCs w:val="24"/>
        </w:rPr>
        <w:t>oleh</w:t>
      </w:r>
      <w:proofErr w:type="spellEnd"/>
      <w:r w:rsidRPr="00542409">
        <w:rPr>
          <w:rFonts w:ascii="Times New Roman" w:hAnsi="Times New Roman" w:cs="Times New Roman"/>
          <w:color w:val="000000"/>
          <w:sz w:val="24"/>
          <w:szCs w:val="24"/>
        </w:rPr>
        <w:t xml:space="preserve"> </w:t>
      </w:r>
      <w:proofErr w:type="spellStart"/>
      <w:r w:rsidRPr="00542409">
        <w:rPr>
          <w:rFonts w:ascii="Times New Roman" w:hAnsi="Times New Roman" w:cs="Times New Roman"/>
          <w:color w:val="000000"/>
          <w:sz w:val="24"/>
          <w:szCs w:val="24"/>
        </w:rPr>
        <w:t>berbagai</w:t>
      </w:r>
      <w:proofErr w:type="spellEnd"/>
      <w:r w:rsidRPr="00542409">
        <w:rPr>
          <w:rFonts w:ascii="Times New Roman" w:hAnsi="Times New Roman" w:cs="Times New Roman"/>
          <w:color w:val="000000"/>
          <w:sz w:val="24"/>
          <w:szCs w:val="24"/>
        </w:rPr>
        <w:t xml:space="preserve"> </w:t>
      </w:r>
      <w:proofErr w:type="spellStart"/>
      <w:r w:rsidRPr="00542409">
        <w:rPr>
          <w:rFonts w:ascii="Times New Roman" w:hAnsi="Times New Roman" w:cs="Times New Roman"/>
          <w:color w:val="000000"/>
          <w:sz w:val="24"/>
          <w:szCs w:val="24"/>
        </w:rPr>
        <w:t>fa</w:t>
      </w:r>
      <w:proofErr w:type="spellEnd"/>
      <w:r w:rsidRPr="00542409">
        <w:rPr>
          <w:rFonts w:ascii="Times New Roman" w:hAnsi="Times New Roman" w:cs="Times New Roman"/>
          <w:color w:val="000000"/>
          <w:sz w:val="24"/>
          <w:szCs w:val="24"/>
          <w:lang w:val="id-ID"/>
        </w:rPr>
        <w:t>k</w:t>
      </w:r>
      <w:r w:rsidRPr="00542409">
        <w:rPr>
          <w:rFonts w:ascii="Times New Roman" w:hAnsi="Times New Roman" w:cs="Times New Roman"/>
          <w:color w:val="000000"/>
          <w:sz w:val="24"/>
          <w:szCs w:val="24"/>
        </w:rPr>
        <w:t xml:space="preserve">tor </w:t>
      </w:r>
      <w:proofErr w:type="spellStart"/>
      <w:r w:rsidRPr="00542409">
        <w:rPr>
          <w:rFonts w:ascii="Times New Roman" w:hAnsi="Times New Roman" w:cs="Times New Roman"/>
          <w:color w:val="000000"/>
          <w:sz w:val="24"/>
          <w:szCs w:val="24"/>
        </w:rPr>
        <w:t>seperti</w:t>
      </w:r>
      <w:proofErr w:type="spellEnd"/>
      <w:r w:rsidRPr="00542409">
        <w:rPr>
          <w:rFonts w:ascii="Times New Roman" w:hAnsi="Times New Roman" w:cs="Times New Roman"/>
          <w:color w:val="000000"/>
          <w:sz w:val="24"/>
          <w:szCs w:val="24"/>
        </w:rPr>
        <w:t xml:space="preserve"> </w:t>
      </w:r>
      <w:proofErr w:type="spellStart"/>
      <w:r w:rsidRPr="00542409">
        <w:rPr>
          <w:rFonts w:ascii="Times New Roman" w:hAnsi="Times New Roman" w:cs="Times New Roman"/>
          <w:color w:val="000000"/>
          <w:sz w:val="24"/>
          <w:szCs w:val="24"/>
        </w:rPr>
        <w:t>suhu</w:t>
      </w:r>
      <w:proofErr w:type="spellEnd"/>
      <w:r w:rsidRPr="00542409">
        <w:rPr>
          <w:rFonts w:ascii="Times New Roman" w:hAnsi="Times New Roman" w:cs="Times New Roman"/>
          <w:color w:val="000000"/>
          <w:sz w:val="24"/>
          <w:szCs w:val="24"/>
        </w:rPr>
        <w:t xml:space="preserve">, </w:t>
      </w:r>
      <w:proofErr w:type="spellStart"/>
      <w:r w:rsidRPr="00542409">
        <w:rPr>
          <w:rFonts w:ascii="Times New Roman" w:hAnsi="Times New Roman" w:cs="Times New Roman"/>
          <w:color w:val="000000"/>
          <w:sz w:val="24"/>
          <w:szCs w:val="24"/>
        </w:rPr>
        <w:t>cahaya</w:t>
      </w:r>
      <w:proofErr w:type="spellEnd"/>
      <w:r w:rsidRPr="00542409">
        <w:rPr>
          <w:rFonts w:ascii="Times New Roman" w:hAnsi="Times New Roman" w:cs="Times New Roman"/>
          <w:color w:val="000000"/>
          <w:sz w:val="24"/>
          <w:szCs w:val="24"/>
        </w:rPr>
        <w:t xml:space="preserve"> </w:t>
      </w:r>
      <w:proofErr w:type="spellStart"/>
      <w:r w:rsidRPr="00542409">
        <w:rPr>
          <w:rFonts w:ascii="Times New Roman" w:hAnsi="Times New Roman" w:cs="Times New Roman"/>
          <w:color w:val="000000"/>
          <w:sz w:val="24"/>
          <w:szCs w:val="24"/>
        </w:rPr>
        <w:t>matahari</w:t>
      </w:r>
      <w:proofErr w:type="spellEnd"/>
      <w:r w:rsidRPr="00542409">
        <w:rPr>
          <w:rFonts w:ascii="Times New Roman" w:hAnsi="Times New Roman" w:cs="Times New Roman"/>
          <w:color w:val="000000"/>
          <w:sz w:val="24"/>
          <w:szCs w:val="24"/>
        </w:rPr>
        <w:t xml:space="preserve">, </w:t>
      </w:r>
      <w:proofErr w:type="spellStart"/>
      <w:r w:rsidRPr="00542409">
        <w:rPr>
          <w:rFonts w:ascii="Times New Roman" w:hAnsi="Times New Roman" w:cs="Times New Roman"/>
          <w:color w:val="000000"/>
          <w:sz w:val="24"/>
          <w:szCs w:val="24"/>
        </w:rPr>
        <w:t>oksigen</w:t>
      </w:r>
      <w:proofErr w:type="spellEnd"/>
      <w:r w:rsidRPr="00542409">
        <w:rPr>
          <w:rFonts w:ascii="Times New Roman" w:hAnsi="Times New Roman" w:cs="Times New Roman"/>
          <w:color w:val="000000"/>
          <w:sz w:val="24"/>
          <w:szCs w:val="24"/>
        </w:rPr>
        <w:t xml:space="preserve"> </w:t>
      </w:r>
      <w:proofErr w:type="spellStart"/>
      <w:r w:rsidRPr="00542409">
        <w:rPr>
          <w:rFonts w:ascii="Times New Roman" w:hAnsi="Times New Roman" w:cs="Times New Roman"/>
          <w:color w:val="000000"/>
          <w:sz w:val="24"/>
          <w:szCs w:val="24"/>
        </w:rPr>
        <w:t>terlarut</w:t>
      </w:r>
      <w:proofErr w:type="spellEnd"/>
      <w:r w:rsidRPr="00542409">
        <w:rPr>
          <w:rFonts w:ascii="Times New Roman" w:hAnsi="Times New Roman" w:cs="Times New Roman"/>
          <w:color w:val="000000"/>
          <w:sz w:val="24"/>
          <w:szCs w:val="24"/>
        </w:rPr>
        <w:t xml:space="preserve">, </w:t>
      </w:r>
      <w:proofErr w:type="spellStart"/>
      <w:r w:rsidRPr="00542409">
        <w:rPr>
          <w:rFonts w:ascii="Times New Roman" w:hAnsi="Times New Roman" w:cs="Times New Roman"/>
          <w:color w:val="000000"/>
          <w:sz w:val="24"/>
          <w:szCs w:val="24"/>
        </w:rPr>
        <w:t>dan</w:t>
      </w:r>
      <w:proofErr w:type="spellEnd"/>
      <w:r w:rsidRPr="00542409">
        <w:rPr>
          <w:rFonts w:ascii="Times New Roman" w:hAnsi="Times New Roman" w:cs="Times New Roman"/>
          <w:color w:val="000000"/>
          <w:sz w:val="24"/>
          <w:szCs w:val="24"/>
        </w:rPr>
        <w:t xml:space="preserve"> </w:t>
      </w:r>
      <w:proofErr w:type="spellStart"/>
      <w:r w:rsidRPr="00542409">
        <w:rPr>
          <w:rFonts w:ascii="Times New Roman" w:hAnsi="Times New Roman" w:cs="Times New Roman"/>
          <w:color w:val="000000"/>
          <w:sz w:val="24"/>
          <w:szCs w:val="24"/>
        </w:rPr>
        <w:t>karbondioksida</w:t>
      </w:r>
      <w:proofErr w:type="spellEnd"/>
      <w:r w:rsidRPr="00542409">
        <w:rPr>
          <w:rFonts w:ascii="Times New Roman" w:hAnsi="Times New Roman" w:cs="Times New Roman"/>
          <w:color w:val="000000"/>
          <w:sz w:val="24"/>
          <w:szCs w:val="24"/>
        </w:rPr>
        <w:t xml:space="preserve"> </w:t>
      </w:r>
      <w:proofErr w:type="spellStart"/>
      <w:r w:rsidRPr="00542409">
        <w:rPr>
          <w:rFonts w:ascii="Times New Roman" w:hAnsi="Times New Roman" w:cs="Times New Roman"/>
          <w:color w:val="000000"/>
          <w:sz w:val="24"/>
          <w:szCs w:val="24"/>
        </w:rPr>
        <w:t>bebas</w:t>
      </w:r>
      <w:proofErr w:type="spellEnd"/>
      <w:r w:rsidRPr="00542409">
        <w:rPr>
          <w:rFonts w:ascii="Times New Roman" w:hAnsi="Times New Roman" w:cs="Times New Roman"/>
          <w:color w:val="000000" w:themeColor="text1"/>
          <w:sz w:val="24"/>
          <w:szCs w:val="24"/>
          <w:lang w:val="id-ID"/>
        </w:rPr>
        <w:t>. Se</w:t>
      </w:r>
      <w:r>
        <w:rPr>
          <w:rFonts w:ascii="Times New Roman" w:hAnsi="Times New Roman" w:cs="Times New Roman"/>
          <w:color w:val="000000" w:themeColor="text1"/>
          <w:sz w:val="24"/>
          <w:szCs w:val="24"/>
          <w:lang w:val="id-ID"/>
        </w:rPr>
        <w:t xml:space="preserve">dangkan menurut Soedibjo (2006) </w:t>
      </w:r>
      <w:r w:rsidRPr="00542409">
        <w:rPr>
          <w:rFonts w:ascii="Times New Roman" w:hAnsi="Times New Roman" w:cs="Times New Roman"/>
          <w:color w:val="000000" w:themeColor="text1"/>
          <w:sz w:val="24"/>
          <w:szCs w:val="24"/>
          <w:lang w:val="id-ID"/>
        </w:rPr>
        <w:t xml:space="preserve">bahwa perairan yang memiliki kualitas yang tidak begitu baik hanya dapat dihuni oleh marga-marga yang toleran terhadap pencemaran. </w:t>
      </w:r>
      <w:r>
        <w:rPr>
          <w:rFonts w:ascii="Times New Roman" w:hAnsi="Times New Roman" w:cs="Times New Roman"/>
          <w:color w:val="000000" w:themeColor="text1"/>
          <w:sz w:val="24"/>
          <w:szCs w:val="24"/>
          <w:lang w:val="id-ID"/>
        </w:rPr>
        <w:t xml:space="preserve">Selanjutnya </w:t>
      </w:r>
      <w:r w:rsidRPr="00542409">
        <w:rPr>
          <w:rFonts w:ascii="Times New Roman" w:hAnsi="Times New Roman" w:cs="Times New Roman"/>
          <w:color w:val="000000" w:themeColor="text1"/>
          <w:sz w:val="24"/>
          <w:szCs w:val="24"/>
          <w:lang w:val="id-ID"/>
        </w:rPr>
        <w:t>Onyema (2007) bahwa komposisi kelimpahan fitoplankton pada suatu ekosistem tidak selalu merata, pada ekosistem tertentu sering ditemukan beberapa jenis melimpah sedangkan yang lain tidak. Keberadaan fitoplankton sangat tergantung kepada kondisi lingkungan perairan yang sesuai dengan hidupnya dan dapat menunjang kehidupannya.</w:t>
      </w:r>
    </w:p>
    <w:p w:rsidR="005B372D" w:rsidRPr="00542409" w:rsidRDefault="005B372D" w:rsidP="005B372D">
      <w:pPr>
        <w:spacing w:line="240" w:lineRule="auto"/>
        <w:ind w:firstLine="567"/>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ab/>
      </w:r>
      <w:proofErr w:type="spellStart"/>
      <w:r w:rsidRPr="00542409">
        <w:rPr>
          <w:rFonts w:ascii="Times New Roman" w:hAnsi="Times New Roman" w:cs="Times New Roman"/>
          <w:sz w:val="24"/>
          <w:szCs w:val="24"/>
        </w:rPr>
        <w:t>Hasil</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perhitungan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indeks</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ke</w:t>
      </w:r>
      <w:proofErr w:type="spellEnd"/>
      <w:r w:rsidRPr="00542409">
        <w:rPr>
          <w:rFonts w:ascii="Times New Roman" w:hAnsi="Times New Roman" w:cs="Times New Roman"/>
          <w:sz w:val="24"/>
          <w:szCs w:val="24"/>
          <w:lang w:val="id-ID"/>
        </w:rPr>
        <w:t>aneka</w:t>
      </w:r>
      <w:proofErr w:type="spellStart"/>
      <w:r w:rsidRPr="00542409">
        <w:rPr>
          <w:rFonts w:ascii="Times New Roman" w:hAnsi="Times New Roman" w:cs="Times New Roman"/>
          <w:sz w:val="24"/>
          <w:szCs w:val="24"/>
        </w:rPr>
        <w:t>ragaman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jenis</w:t>
      </w:r>
      <w:proofErr w:type="spellEnd"/>
      <w:r w:rsidRPr="00542409">
        <w:rPr>
          <w:rFonts w:ascii="Times New Roman" w:hAnsi="Times New Roman" w:cs="Times New Roman"/>
          <w:sz w:val="24"/>
          <w:szCs w:val="24"/>
        </w:rPr>
        <w:t xml:space="preserve"> (H’), </w:t>
      </w:r>
      <w:proofErr w:type="spellStart"/>
      <w:r w:rsidRPr="00542409">
        <w:rPr>
          <w:rFonts w:ascii="Times New Roman" w:hAnsi="Times New Roman" w:cs="Times New Roman"/>
          <w:sz w:val="24"/>
          <w:szCs w:val="24"/>
        </w:rPr>
        <w:t>indeks</w:t>
      </w:r>
      <w:proofErr w:type="spellEnd"/>
      <w:r>
        <w:rPr>
          <w:rFonts w:ascii="Times New Roman" w:hAnsi="Times New Roman" w:cs="Times New Roman"/>
          <w:sz w:val="24"/>
          <w:szCs w:val="24"/>
          <w:lang w:val="id-ID"/>
        </w:rPr>
        <w:t xml:space="preserve"> </w:t>
      </w:r>
      <w:proofErr w:type="spellStart"/>
      <w:r w:rsidRPr="00542409">
        <w:rPr>
          <w:rFonts w:ascii="Times New Roman" w:hAnsi="Times New Roman" w:cs="Times New Roman"/>
          <w:sz w:val="24"/>
          <w:szCs w:val="24"/>
        </w:rPr>
        <w:t>dominansi</w:t>
      </w:r>
      <w:proofErr w:type="spellEnd"/>
      <w:r w:rsidRPr="00542409">
        <w:rPr>
          <w:rFonts w:ascii="Times New Roman" w:hAnsi="Times New Roman" w:cs="Times New Roman"/>
          <w:sz w:val="24"/>
          <w:szCs w:val="24"/>
        </w:rPr>
        <w:t xml:space="preserve"> (C) </w:t>
      </w:r>
      <w:proofErr w:type="spellStart"/>
      <w:r w:rsidRPr="00542409">
        <w:rPr>
          <w:rFonts w:ascii="Times New Roman" w:hAnsi="Times New Roman" w:cs="Times New Roman"/>
          <w:sz w:val="24"/>
          <w:szCs w:val="24"/>
        </w:rPr>
        <w:t>dan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indeks</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keseragaman</w:t>
      </w:r>
      <w:proofErr w:type="spellEnd"/>
      <w:r w:rsidRPr="00542409">
        <w:rPr>
          <w:rFonts w:ascii="Times New Roman" w:hAnsi="Times New Roman" w:cs="Times New Roman"/>
          <w:sz w:val="24"/>
          <w:szCs w:val="24"/>
        </w:rPr>
        <w:t xml:space="preserve"> (E) </w:t>
      </w:r>
      <w:proofErr w:type="spellStart"/>
      <w:r w:rsidRPr="00542409">
        <w:rPr>
          <w:rFonts w:ascii="Times New Roman" w:hAnsi="Times New Roman" w:cs="Times New Roman"/>
          <w:sz w:val="24"/>
          <w:szCs w:val="24"/>
        </w:rPr>
        <w:t>selama</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penelitian</w:t>
      </w:r>
      <w:proofErr w:type="spellEnd"/>
      <w:r w:rsidRPr="00542409">
        <w:rPr>
          <w:rFonts w:ascii="Times New Roman" w:hAnsi="Times New Roman" w:cs="Times New Roman"/>
          <w:sz w:val="24"/>
          <w:szCs w:val="24"/>
        </w:rPr>
        <w:t xml:space="preserve"> di </w:t>
      </w:r>
      <w:r w:rsidRPr="00542409">
        <w:rPr>
          <w:rFonts w:ascii="Times New Roman" w:hAnsi="Times New Roman" w:cs="Times New Roman"/>
          <w:sz w:val="24"/>
          <w:szCs w:val="24"/>
          <w:lang w:val="id-ID"/>
        </w:rPr>
        <w:t>perairan Pantai Nirwana</w:t>
      </w:r>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dapat</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dilihat</w:t>
      </w:r>
      <w:proofErr w:type="spellEnd"/>
      <w:r w:rsidRPr="00542409">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1</w:t>
      </w:r>
      <w:r w:rsidRPr="00542409">
        <w:rPr>
          <w:rFonts w:ascii="Times New Roman" w:hAnsi="Times New Roman" w:cs="Times New Roman"/>
          <w:sz w:val="24"/>
          <w:szCs w:val="24"/>
          <w:lang w:val="id-ID"/>
        </w:rPr>
        <w:t xml:space="preserve">.  </w:t>
      </w:r>
    </w:p>
    <w:tbl>
      <w:tblPr>
        <w:tblW w:w="4070" w:type="dxa"/>
        <w:jc w:val="center"/>
        <w:tblInd w:w="-169" w:type="dxa"/>
        <w:tblLook w:val="04A0" w:firstRow="1" w:lastRow="0" w:firstColumn="1" w:lastColumn="0" w:noHBand="0" w:noVBand="1"/>
      </w:tblPr>
      <w:tblGrid>
        <w:gridCol w:w="516"/>
        <w:gridCol w:w="986"/>
        <w:gridCol w:w="1034"/>
        <w:gridCol w:w="682"/>
        <w:gridCol w:w="852"/>
      </w:tblGrid>
      <w:tr w:rsidR="005B372D" w:rsidRPr="00542409" w:rsidTr="00485820">
        <w:trPr>
          <w:trHeight w:val="247"/>
          <w:jc w:val="center"/>
        </w:trPr>
        <w:tc>
          <w:tcPr>
            <w:tcW w:w="516" w:type="dxa"/>
            <w:tcBorders>
              <w:top w:val="single" w:sz="4" w:space="0" w:color="auto"/>
              <w:left w:val="nil"/>
              <w:bottom w:val="single" w:sz="4" w:space="0" w:color="auto"/>
              <w:right w:val="nil"/>
            </w:tcBorders>
            <w:shd w:val="clear" w:color="auto" w:fill="auto"/>
            <w:vAlign w:val="center"/>
            <w:hideMark/>
          </w:tcPr>
          <w:p w:rsidR="005B372D" w:rsidRPr="00542409" w:rsidRDefault="005B372D" w:rsidP="00485820">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542409">
              <w:rPr>
                <w:rFonts w:ascii="Times New Roman" w:eastAsia="Times New Roman" w:hAnsi="Times New Roman" w:cs="Times New Roman"/>
                <w:b/>
                <w:bCs/>
                <w:color w:val="000000" w:themeColor="text1"/>
                <w:sz w:val="24"/>
                <w:szCs w:val="24"/>
                <w:lang w:val="id-ID" w:eastAsia="id-ID"/>
              </w:rPr>
              <w:t>No</w:t>
            </w:r>
          </w:p>
        </w:tc>
        <w:tc>
          <w:tcPr>
            <w:tcW w:w="986" w:type="dxa"/>
            <w:tcBorders>
              <w:top w:val="single" w:sz="4" w:space="0" w:color="auto"/>
              <w:left w:val="nil"/>
              <w:bottom w:val="single" w:sz="4" w:space="0" w:color="auto"/>
              <w:right w:val="nil"/>
            </w:tcBorders>
            <w:shd w:val="clear" w:color="auto" w:fill="auto"/>
            <w:vAlign w:val="center"/>
            <w:hideMark/>
          </w:tcPr>
          <w:p w:rsidR="005B372D" w:rsidRPr="00542409" w:rsidRDefault="005B372D" w:rsidP="00485820">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542409">
              <w:rPr>
                <w:rFonts w:ascii="Times New Roman" w:eastAsia="Times New Roman" w:hAnsi="Times New Roman" w:cs="Times New Roman"/>
                <w:b/>
                <w:bCs/>
                <w:color w:val="000000" w:themeColor="text1"/>
                <w:sz w:val="24"/>
                <w:szCs w:val="24"/>
                <w:lang w:val="id-ID" w:eastAsia="id-ID"/>
              </w:rPr>
              <w:t>Stasiun</w:t>
            </w:r>
          </w:p>
        </w:tc>
        <w:tc>
          <w:tcPr>
            <w:tcW w:w="1034" w:type="dxa"/>
            <w:tcBorders>
              <w:top w:val="single" w:sz="4" w:space="0" w:color="auto"/>
              <w:left w:val="nil"/>
              <w:bottom w:val="single" w:sz="4" w:space="0" w:color="auto"/>
              <w:right w:val="nil"/>
            </w:tcBorders>
            <w:shd w:val="clear" w:color="auto" w:fill="auto"/>
            <w:vAlign w:val="center"/>
            <w:hideMark/>
          </w:tcPr>
          <w:p w:rsidR="005B372D" w:rsidRPr="00542409" w:rsidRDefault="005B372D" w:rsidP="00485820">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542409">
              <w:rPr>
                <w:rFonts w:ascii="Times New Roman" w:eastAsia="Times New Roman" w:hAnsi="Times New Roman" w:cs="Times New Roman"/>
                <w:b/>
                <w:bCs/>
                <w:color w:val="000000" w:themeColor="text1"/>
                <w:sz w:val="24"/>
                <w:szCs w:val="24"/>
                <w:lang w:val="id-ID" w:eastAsia="id-ID"/>
              </w:rPr>
              <w:t xml:space="preserve"> (H’)</w:t>
            </w:r>
          </w:p>
        </w:tc>
        <w:tc>
          <w:tcPr>
            <w:tcW w:w="682" w:type="dxa"/>
            <w:tcBorders>
              <w:top w:val="single" w:sz="4" w:space="0" w:color="auto"/>
              <w:left w:val="nil"/>
              <w:bottom w:val="single" w:sz="4" w:space="0" w:color="auto"/>
              <w:right w:val="nil"/>
            </w:tcBorders>
            <w:shd w:val="clear" w:color="auto" w:fill="auto"/>
            <w:vAlign w:val="center"/>
            <w:hideMark/>
          </w:tcPr>
          <w:p w:rsidR="005B372D" w:rsidRPr="00542409" w:rsidRDefault="005B372D" w:rsidP="00485820">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542409">
              <w:rPr>
                <w:rFonts w:ascii="Times New Roman" w:eastAsia="Times New Roman" w:hAnsi="Times New Roman" w:cs="Times New Roman"/>
                <w:b/>
                <w:bCs/>
                <w:color w:val="000000" w:themeColor="text1"/>
                <w:sz w:val="24"/>
                <w:szCs w:val="24"/>
                <w:lang w:val="id-ID" w:eastAsia="id-ID"/>
              </w:rPr>
              <w:t xml:space="preserve"> (C)</w:t>
            </w:r>
          </w:p>
        </w:tc>
        <w:tc>
          <w:tcPr>
            <w:tcW w:w="852" w:type="dxa"/>
            <w:tcBorders>
              <w:top w:val="single" w:sz="4" w:space="0" w:color="auto"/>
              <w:left w:val="nil"/>
              <w:bottom w:val="single" w:sz="4" w:space="0" w:color="auto"/>
              <w:right w:val="nil"/>
            </w:tcBorders>
            <w:shd w:val="clear" w:color="auto" w:fill="auto"/>
            <w:vAlign w:val="center"/>
            <w:hideMark/>
          </w:tcPr>
          <w:p w:rsidR="005B372D" w:rsidRPr="00542409" w:rsidRDefault="005B372D" w:rsidP="00485820">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542409">
              <w:rPr>
                <w:rFonts w:ascii="Times New Roman" w:eastAsia="Times New Roman" w:hAnsi="Times New Roman" w:cs="Times New Roman"/>
                <w:b/>
                <w:bCs/>
                <w:color w:val="000000" w:themeColor="text1"/>
                <w:sz w:val="24"/>
                <w:szCs w:val="24"/>
                <w:lang w:val="id-ID" w:eastAsia="id-ID"/>
              </w:rPr>
              <w:t xml:space="preserve"> (E)</w:t>
            </w:r>
          </w:p>
        </w:tc>
      </w:tr>
      <w:tr w:rsidR="005B372D" w:rsidRPr="00542409" w:rsidTr="00485820">
        <w:trPr>
          <w:trHeight w:val="99"/>
          <w:jc w:val="center"/>
        </w:trPr>
        <w:tc>
          <w:tcPr>
            <w:tcW w:w="516" w:type="dxa"/>
            <w:tcBorders>
              <w:top w:val="single" w:sz="4" w:space="0" w:color="auto"/>
              <w:left w:val="nil"/>
              <w:bottom w:val="nil"/>
              <w:right w:val="nil"/>
            </w:tcBorders>
            <w:shd w:val="clear" w:color="auto" w:fill="auto"/>
            <w:vAlign w:val="bottom"/>
            <w:hideMark/>
          </w:tcPr>
          <w:p w:rsidR="005B372D" w:rsidRPr="00542409" w:rsidRDefault="005B372D" w:rsidP="00485820">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542409">
              <w:rPr>
                <w:rFonts w:ascii="Times New Roman" w:eastAsia="Times New Roman" w:hAnsi="Times New Roman" w:cs="Times New Roman"/>
                <w:b/>
                <w:bCs/>
                <w:color w:val="000000" w:themeColor="text1"/>
                <w:sz w:val="24"/>
                <w:szCs w:val="24"/>
                <w:lang w:val="id-ID" w:eastAsia="id-ID"/>
              </w:rPr>
              <w:t>1</w:t>
            </w:r>
          </w:p>
        </w:tc>
        <w:tc>
          <w:tcPr>
            <w:tcW w:w="986" w:type="dxa"/>
            <w:tcBorders>
              <w:top w:val="single" w:sz="4" w:space="0" w:color="auto"/>
              <w:left w:val="nil"/>
              <w:bottom w:val="nil"/>
              <w:right w:val="nil"/>
            </w:tcBorders>
            <w:shd w:val="clear" w:color="auto" w:fill="auto"/>
            <w:vAlign w:val="bottom"/>
            <w:hideMark/>
          </w:tcPr>
          <w:p w:rsidR="005B372D" w:rsidRPr="00542409" w:rsidRDefault="005B372D" w:rsidP="00485820">
            <w:pPr>
              <w:spacing w:after="0" w:line="240" w:lineRule="auto"/>
              <w:jc w:val="center"/>
              <w:rPr>
                <w:rFonts w:ascii="Times New Roman" w:eastAsia="Times New Roman" w:hAnsi="Times New Roman" w:cs="Times New Roman"/>
                <w:color w:val="000000" w:themeColor="text1"/>
                <w:sz w:val="24"/>
                <w:szCs w:val="24"/>
                <w:lang w:val="id-ID" w:eastAsia="id-ID"/>
              </w:rPr>
            </w:pPr>
            <w:r w:rsidRPr="00542409">
              <w:rPr>
                <w:rFonts w:ascii="Times New Roman" w:eastAsia="Times New Roman" w:hAnsi="Times New Roman" w:cs="Times New Roman"/>
                <w:color w:val="000000" w:themeColor="text1"/>
                <w:sz w:val="24"/>
                <w:szCs w:val="24"/>
                <w:lang w:val="id-ID" w:eastAsia="id-ID"/>
              </w:rPr>
              <w:t>I</w:t>
            </w:r>
          </w:p>
        </w:tc>
        <w:tc>
          <w:tcPr>
            <w:tcW w:w="1034" w:type="dxa"/>
            <w:tcBorders>
              <w:top w:val="single" w:sz="4" w:space="0" w:color="auto"/>
              <w:left w:val="nil"/>
              <w:bottom w:val="nil"/>
              <w:right w:val="nil"/>
            </w:tcBorders>
            <w:shd w:val="clear" w:color="auto" w:fill="auto"/>
            <w:noWrap/>
            <w:vAlign w:val="bottom"/>
            <w:hideMark/>
          </w:tcPr>
          <w:p w:rsidR="005B372D" w:rsidRPr="00542409" w:rsidRDefault="005B372D" w:rsidP="00485820">
            <w:pPr>
              <w:spacing w:after="0" w:line="240" w:lineRule="auto"/>
              <w:jc w:val="center"/>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lang w:val="id-ID"/>
              </w:rPr>
              <w:t>4,43</w:t>
            </w:r>
          </w:p>
        </w:tc>
        <w:tc>
          <w:tcPr>
            <w:tcW w:w="682" w:type="dxa"/>
            <w:tcBorders>
              <w:top w:val="single" w:sz="4" w:space="0" w:color="auto"/>
              <w:left w:val="nil"/>
              <w:bottom w:val="nil"/>
              <w:right w:val="nil"/>
            </w:tcBorders>
            <w:shd w:val="clear" w:color="auto" w:fill="auto"/>
            <w:noWrap/>
            <w:vAlign w:val="bottom"/>
            <w:hideMark/>
          </w:tcPr>
          <w:p w:rsidR="005B372D" w:rsidRPr="00542409" w:rsidRDefault="005B372D" w:rsidP="00485820">
            <w:pPr>
              <w:spacing w:after="0" w:line="240" w:lineRule="auto"/>
              <w:jc w:val="center"/>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rPr>
              <w:t>0,0</w:t>
            </w:r>
            <w:r w:rsidRPr="00542409">
              <w:rPr>
                <w:rFonts w:ascii="Times New Roman" w:hAnsi="Times New Roman" w:cs="Times New Roman"/>
                <w:color w:val="000000" w:themeColor="text1"/>
                <w:sz w:val="24"/>
                <w:szCs w:val="24"/>
                <w:lang w:val="id-ID"/>
              </w:rPr>
              <w:t>6</w:t>
            </w:r>
          </w:p>
        </w:tc>
        <w:tc>
          <w:tcPr>
            <w:tcW w:w="852" w:type="dxa"/>
            <w:tcBorders>
              <w:top w:val="single" w:sz="4" w:space="0" w:color="auto"/>
              <w:left w:val="nil"/>
              <w:bottom w:val="nil"/>
              <w:right w:val="nil"/>
            </w:tcBorders>
            <w:shd w:val="clear" w:color="auto" w:fill="auto"/>
            <w:noWrap/>
            <w:vAlign w:val="bottom"/>
            <w:hideMark/>
          </w:tcPr>
          <w:p w:rsidR="005B372D" w:rsidRPr="00542409" w:rsidRDefault="005B372D" w:rsidP="00485820">
            <w:pPr>
              <w:spacing w:after="0" w:line="240" w:lineRule="auto"/>
              <w:jc w:val="center"/>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rPr>
              <w:t>0,</w:t>
            </w:r>
            <w:r w:rsidRPr="00542409">
              <w:rPr>
                <w:rFonts w:ascii="Times New Roman" w:hAnsi="Times New Roman" w:cs="Times New Roman"/>
                <w:color w:val="000000" w:themeColor="text1"/>
                <w:sz w:val="24"/>
                <w:szCs w:val="24"/>
                <w:lang w:val="id-ID"/>
              </w:rPr>
              <w:t>90</w:t>
            </w:r>
          </w:p>
        </w:tc>
      </w:tr>
      <w:tr w:rsidR="005B372D" w:rsidRPr="00542409" w:rsidTr="00485820">
        <w:trPr>
          <w:trHeight w:val="99"/>
          <w:jc w:val="center"/>
        </w:trPr>
        <w:tc>
          <w:tcPr>
            <w:tcW w:w="516" w:type="dxa"/>
            <w:tcBorders>
              <w:top w:val="nil"/>
              <w:left w:val="nil"/>
              <w:right w:val="nil"/>
            </w:tcBorders>
            <w:shd w:val="clear" w:color="auto" w:fill="auto"/>
            <w:vAlign w:val="bottom"/>
            <w:hideMark/>
          </w:tcPr>
          <w:p w:rsidR="005B372D" w:rsidRPr="00542409" w:rsidRDefault="005B372D" w:rsidP="00485820">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542409">
              <w:rPr>
                <w:rFonts w:ascii="Times New Roman" w:eastAsia="Times New Roman" w:hAnsi="Times New Roman" w:cs="Times New Roman"/>
                <w:b/>
                <w:bCs/>
                <w:color w:val="000000" w:themeColor="text1"/>
                <w:sz w:val="24"/>
                <w:szCs w:val="24"/>
                <w:lang w:val="id-ID" w:eastAsia="id-ID"/>
              </w:rPr>
              <w:t>2</w:t>
            </w:r>
          </w:p>
        </w:tc>
        <w:tc>
          <w:tcPr>
            <w:tcW w:w="986" w:type="dxa"/>
            <w:tcBorders>
              <w:top w:val="nil"/>
              <w:left w:val="nil"/>
              <w:right w:val="nil"/>
            </w:tcBorders>
            <w:shd w:val="clear" w:color="auto" w:fill="auto"/>
            <w:vAlign w:val="bottom"/>
            <w:hideMark/>
          </w:tcPr>
          <w:p w:rsidR="005B372D" w:rsidRPr="00542409" w:rsidRDefault="005B372D" w:rsidP="00485820">
            <w:pPr>
              <w:spacing w:after="0" w:line="240" w:lineRule="auto"/>
              <w:jc w:val="center"/>
              <w:rPr>
                <w:rFonts w:ascii="Times New Roman" w:eastAsia="Times New Roman" w:hAnsi="Times New Roman" w:cs="Times New Roman"/>
                <w:color w:val="000000" w:themeColor="text1"/>
                <w:sz w:val="24"/>
                <w:szCs w:val="24"/>
                <w:lang w:val="id-ID" w:eastAsia="id-ID"/>
              </w:rPr>
            </w:pPr>
            <w:r w:rsidRPr="00542409">
              <w:rPr>
                <w:rFonts w:ascii="Times New Roman" w:eastAsia="Times New Roman" w:hAnsi="Times New Roman" w:cs="Times New Roman"/>
                <w:color w:val="000000" w:themeColor="text1"/>
                <w:sz w:val="24"/>
                <w:szCs w:val="24"/>
                <w:lang w:val="id-ID" w:eastAsia="id-ID"/>
              </w:rPr>
              <w:t>II</w:t>
            </w:r>
          </w:p>
        </w:tc>
        <w:tc>
          <w:tcPr>
            <w:tcW w:w="1034" w:type="dxa"/>
            <w:tcBorders>
              <w:top w:val="nil"/>
              <w:left w:val="nil"/>
              <w:right w:val="nil"/>
            </w:tcBorders>
            <w:shd w:val="clear" w:color="auto" w:fill="auto"/>
            <w:noWrap/>
            <w:vAlign w:val="bottom"/>
            <w:hideMark/>
          </w:tcPr>
          <w:p w:rsidR="005B372D" w:rsidRPr="00542409" w:rsidRDefault="005B372D" w:rsidP="00485820">
            <w:pPr>
              <w:spacing w:after="0" w:line="240" w:lineRule="auto"/>
              <w:jc w:val="center"/>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rPr>
              <w:t>4,</w:t>
            </w:r>
            <w:r w:rsidRPr="00542409">
              <w:rPr>
                <w:rFonts w:ascii="Times New Roman" w:hAnsi="Times New Roman" w:cs="Times New Roman"/>
                <w:color w:val="000000" w:themeColor="text1"/>
                <w:sz w:val="24"/>
                <w:szCs w:val="24"/>
                <w:lang w:val="id-ID"/>
              </w:rPr>
              <w:t>09</w:t>
            </w:r>
          </w:p>
        </w:tc>
        <w:tc>
          <w:tcPr>
            <w:tcW w:w="682" w:type="dxa"/>
            <w:tcBorders>
              <w:top w:val="nil"/>
              <w:left w:val="nil"/>
              <w:right w:val="nil"/>
            </w:tcBorders>
            <w:shd w:val="clear" w:color="auto" w:fill="auto"/>
            <w:noWrap/>
            <w:vAlign w:val="bottom"/>
            <w:hideMark/>
          </w:tcPr>
          <w:p w:rsidR="005B372D" w:rsidRPr="00542409" w:rsidRDefault="005B372D" w:rsidP="00485820">
            <w:pPr>
              <w:spacing w:after="0" w:line="240" w:lineRule="auto"/>
              <w:jc w:val="center"/>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rPr>
              <w:t>0,0</w:t>
            </w:r>
            <w:r w:rsidRPr="00542409">
              <w:rPr>
                <w:rFonts w:ascii="Times New Roman" w:hAnsi="Times New Roman" w:cs="Times New Roman"/>
                <w:color w:val="000000" w:themeColor="text1"/>
                <w:sz w:val="24"/>
                <w:szCs w:val="24"/>
                <w:lang w:val="id-ID"/>
              </w:rPr>
              <w:t>7</w:t>
            </w:r>
          </w:p>
        </w:tc>
        <w:tc>
          <w:tcPr>
            <w:tcW w:w="852" w:type="dxa"/>
            <w:tcBorders>
              <w:top w:val="nil"/>
              <w:left w:val="nil"/>
              <w:right w:val="nil"/>
            </w:tcBorders>
            <w:shd w:val="clear" w:color="auto" w:fill="auto"/>
            <w:noWrap/>
            <w:vAlign w:val="bottom"/>
            <w:hideMark/>
          </w:tcPr>
          <w:p w:rsidR="005B372D" w:rsidRPr="00542409" w:rsidRDefault="005B372D" w:rsidP="00485820">
            <w:pPr>
              <w:spacing w:after="0" w:line="240" w:lineRule="auto"/>
              <w:jc w:val="center"/>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rPr>
              <w:t>0,8</w:t>
            </w:r>
            <w:r w:rsidRPr="00542409">
              <w:rPr>
                <w:rFonts w:ascii="Times New Roman" w:hAnsi="Times New Roman" w:cs="Times New Roman"/>
                <w:color w:val="000000" w:themeColor="text1"/>
                <w:sz w:val="24"/>
                <w:szCs w:val="24"/>
                <w:lang w:val="id-ID"/>
              </w:rPr>
              <w:t>3</w:t>
            </w:r>
          </w:p>
        </w:tc>
      </w:tr>
      <w:tr w:rsidR="005B372D" w:rsidRPr="00542409" w:rsidTr="00485820">
        <w:trPr>
          <w:trHeight w:val="193"/>
          <w:jc w:val="center"/>
        </w:trPr>
        <w:tc>
          <w:tcPr>
            <w:tcW w:w="516" w:type="dxa"/>
            <w:tcBorders>
              <w:top w:val="nil"/>
              <w:left w:val="nil"/>
              <w:bottom w:val="single" w:sz="4" w:space="0" w:color="auto"/>
              <w:right w:val="nil"/>
            </w:tcBorders>
            <w:shd w:val="clear" w:color="auto" w:fill="auto"/>
            <w:vAlign w:val="bottom"/>
            <w:hideMark/>
          </w:tcPr>
          <w:p w:rsidR="005B372D" w:rsidRPr="00542409" w:rsidRDefault="005B372D" w:rsidP="00485820">
            <w:pPr>
              <w:spacing w:after="0" w:line="240" w:lineRule="auto"/>
              <w:jc w:val="center"/>
              <w:rPr>
                <w:rFonts w:ascii="Times New Roman" w:eastAsia="Times New Roman" w:hAnsi="Times New Roman" w:cs="Times New Roman"/>
                <w:b/>
                <w:bCs/>
                <w:color w:val="000000" w:themeColor="text1"/>
                <w:sz w:val="24"/>
                <w:szCs w:val="24"/>
                <w:lang w:val="id-ID" w:eastAsia="id-ID"/>
              </w:rPr>
            </w:pPr>
            <w:r w:rsidRPr="00542409">
              <w:rPr>
                <w:rFonts w:ascii="Times New Roman" w:eastAsia="Times New Roman" w:hAnsi="Times New Roman" w:cs="Times New Roman"/>
                <w:b/>
                <w:bCs/>
                <w:color w:val="000000" w:themeColor="text1"/>
                <w:sz w:val="24"/>
                <w:szCs w:val="24"/>
                <w:lang w:val="id-ID" w:eastAsia="id-ID"/>
              </w:rPr>
              <w:t>3</w:t>
            </w:r>
          </w:p>
        </w:tc>
        <w:tc>
          <w:tcPr>
            <w:tcW w:w="986" w:type="dxa"/>
            <w:tcBorders>
              <w:top w:val="nil"/>
              <w:left w:val="nil"/>
              <w:bottom w:val="single" w:sz="4" w:space="0" w:color="auto"/>
              <w:right w:val="nil"/>
            </w:tcBorders>
            <w:shd w:val="clear" w:color="auto" w:fill="auto"/>
            <w:vAlign w:val="bottom"/>
            <w:hideMark/>
          </w:tcPr>
          <w:p w:rsidR="005B372D" w:rsidRPr="00542409" w:rsidRDefault="005B372D" w:rsidP="00485820">
            <w:pPr>
              <w:spacing w:after="0" w:line="240" w:lineRule="auto"/>
              <w:jc w:val="center"/>
              <w:rPr>
                <w:rFonts w:ascii="Times New Roman" w:eastAsia="Times New Roman" w:hAnsi="Times New Roman" w:cs="Times New Roman"/>
                <w:color w:val="000000" w:themeColor="text1"/>
                <w:sz w:val="24"/>
                <w:szCs w:val="24"/>
                <w:lang w:val="id-ID" w:eastAsia="id-ID"/>
              </w:rPr>
            </w:pPr>
            <w:r w:rsidRPr="00542409">
              <w:rPr>
                <w:rFonts w:ascii="Times New Roman" w:eastAsia="Times New Roman" w:hAnsi="Times New Roman" w:cs="Times New Roman"/>
                <w:color w:val="000000" w:themeColor="text1"/>
                <w:sz w:val="24"/>
                <w:szCs w:val="24"/>
                <w:lang w:val="id-ID" w:eastAsia="id-ID"/>
              </w:rPr>
              <w:t>III</w:t>
            </w:r>
          </w:p>
        </w:tc>
        <w:tc>
          <w:tcPr>
            <w:tcW w:w="1034" w:type="dxa"/>
            <w:tcBorders>
              <w:top w:val="nil"/>
              <w:left w:val="nil"/>
              <w:bottom w:val="single" w:sz="4" w:space="0" w:color="auto"/>
              <w:right w:val="nil"/>
            </w:tcBorders>
            <w:shd w:val="clear" w:color="auto" w:fill="auto"/>
            <w:noWrap/>
            <w:vAlign w:val="bottom"/>
            <w:hideMark/>
          </w:tcPr>
          <w:p w:rsidR="005B372D" w:rsidRPr="00542409" w:rsidRDefault="005B372D" w:rsidP="00485820">
            <w:pPr>
              <w:spacing w:after="0" w:line="240" w:lineRule="auto"/>
              <w:jc w:val="center"/>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rPr>
              <w:t>4,</w:t>
            </w:r>
            <w:r w:rsidRPr="00542409">
              <w:rPr>
                <w:rFonts w:ascii="Times New Roman" w:hAnsi="Times New Roman" w:cs="Times New Roman"/>
                <w:color w:val="000000" w:themeColor="text1"/>
                <w:sz w:val="24"/>
                <w:szCs w:val="24"/>
                <w:lang w:val="id-ID"/>
              </w:rPr>
              <w:t>02</w:t>
            </w:r>
          </w:p>
        </w:tc>
        <w:tc>
          <w:tcPr>
            <w:tcW w:w="682" w:type="dxa"/>
            <w:tcBorders>
              <w:top w:val="nil"/>
              <w:left w:val="nil"/>
              <w:bottom w:val="single" w:sz="4" w:space="0" w:color="auto"/>
              <w:right w:val="nil"/>
            </w:tcBorders>
            <w:shd w:val="clear" w:color="auto" w:fill="auto"/>
            <w:noWrap/>
            <w:vAlign w:val="bottom"/>
            <w:hideMark/>
          </w:tcPr>
          <w:p w:rsidR="005B372D" w:rsidRPr="00542409" w:rsidRDefault="005B372D" w:rsidP="00485820">
            <w:pPr>
              <w:spacing w:after="0" w:line="240" w:lineRule="auto"/>
              <w:jc w:val="center"/>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rPr>
              <w:t>0,0</w:t>
            </w:r>
            <w:r w:rsidRPr="00542409">
              <w:rPr>
                <w:rFonts w:ascii="Times New Roman" w:hAnsi="Times New Roman" w:cs="Times New Roman"/>
                <w:color w:val="000000" w:themeColor="text1"/>
                <w:sz w:val="24"/>
                <w:szCs w:val="24"/>
                <w:lang w:val="id-ID"/>
              </w:rPr>
              <w:t>9</w:t>
            </w:r>
          </w:p>
        </w:tc>
        <w:tc>
          <w:tcPr>
            <w:tcW w:w="852" w:type="dxa"/>
            <w:tcBorders>
              <w:top w:val="nil"/>
              <w:left w:val="nil"/>
              <w:bottom w:val="single" w:sz="4" w:space="0" w:color="auto"/>
              <w:right w:val="nil"/>
            </w:tcBorders>
            <w:shd w:val="clear" w:color="auto" w:fill="auto"/>
            <w:noWrap/>
            <w:vAlign w:val="bottom"/>
            <w:hideMark/>
          </w:tcPr>
          <w:p w:rsidR="005B372D" w:rsidRPr="00542409" w:rsidRDefault="005B372D" w:rsidP="00485820">
            <w:pPr>
              <w:spacing w:after="0" w:line="240" w:lineRule="auto"/>
              <w:jc w:val="center"/>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rPr>
              <w:t>0,8</w:t>
            </w:r>
            <w:r w:rsidRPr="00542409">
              <w:rPr>
                <w:rFonts w:ascii="Times New Roman" w:hAnsi="Times New Roman" w:cs="Times New Roman"/>
                <w:color w:val="000000" w:themeColor="text1"/>
                <w:sz w:val="24"/>
                <w:szCs w:val="24"/>
                <w:lang w:val="id-ID"/>
              </w:rPr>
              <w:t>2</w:t>
            </w:r>
          </w:p>
        </w:tc>
      </w:tr>
    </w:tbl>
    <w:p w:rsidR="005B372D" w:rsidRPr="0019604E"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p>
    <w:p w:rsidR="005B372D" w:rsidRPr="00DF678F" w:rsidRDefault="00B02CE1" w:rsidP="005B372D">
      <w:pPr>
        <w:tabs>
          <w:tab w:val="left" w:pos="567"/>
        </w:tabs>
        <w:spacing w:after="0" w:line="240" w:lineRule="auto"/>
        <w:jc w:val="both"/>
        <w:rPr>
          <w:rFonts w:ascii="Times New Roman" w:hAnsi="Times New Roman" w:cs="Times New Roman"/>
          <w:b/>
          <w:color w:val="000000" w:themeColor="text1"/>
          <w:lang w:val="id-ID"/>
        </w:rPr>
      </w:pPr>
      <w:r>
        <w:rPr>
          <w:rFonts w:ascii="Times New Roman" w:hAnsi="Times New Roman" w:cs="Times New Roman"/>
          <w:b/>
          <w:color w:val="000000" w:themeColor="text1"/>
          <w:lang w:val="id-ID"/>
        </w:rPr>
        <w:t>Tabel 1</w:t>
      </w:r>
      <w:r w:rsidR="005B372D" w:rsidRPr="00DF678F">
        <w:rPr>
          <w:rFonts w:ascii="Times New Roman" w:hAnsi="Times New Roman" w:cs="Times New Roman"/>
          <w:b/>
          <w:color w:val="000000" w:themeColor="text1"/>
          <w:lang w:val="id-ID"/>
        </w:rPr>
        <w:t>. Nilai Rerata Indeks Keanekaragaman Jenis (H’), Indeks Dominansi (C) dan Indeks Keseragaman (E) Fitoplankton di Perairan Pantai Nirwana Selama Penelitian</w:t>
      </w:r>
    </w:p>
    <w:p w:rsidR="005B372D" w:rsidRDefault="005B372D" w:rsidP="005B372D">
      <w:pPr>
        <w:spacing w:after="0" w:line="240" w:lineRule="auto"/>
        <w:ind w:firstLine="720"/>
        <w:jc w:val="both"/>
        <w:rPr>
          <w:rFonts w:ascii="Times New Roman" w:hAnsi="Times New Roman" w:cs="Times New Roman"/>
          <w:color w:val="000000" w:themeColor="text1"/>
          <w:sz w:val="24"/>
          <w:szCs w:val="24"/>
          <w:lang w:val="id-ID"/>
        </w:rPr>
      </w:pPr>
    </w:p>
    <w:p w:rsidR="005B372D" w:rsidRPr="00542409" w:rsidRDefault="005B372D" w:rsidP="005B372D">
      <w:pPr>
        <w:spacing w:after="0" w:line="240" w:lineRule="auto"/>
        <w:ind w:firstLine="720"/>
        <w:jc w:val="both"/>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lang w:val="id-ID"/>
        </w:rPr>
        <w:t xml:space="preserve">Secara keseluruhan semua stasiun penelitian mempunyai indeks keanekaragaman tinggi (&gt;3), hal ini berarti bahwa kondisi perairan Pantai Nirwana masih tergolong baik dan seimbang (Tabel 5). Shannon –Weiner </w:t>
      </w:r>
      <w:r w:rsidRPr="00542409">
        <w:rPr>
          <w:rFonts w:ascii="Times New Roman" w:hAnsi="Times New Roman" w:cs="Times New Roman"/>
          <w:i/>
          <w:color w:val="000000" w:themeColor="text1"/>
          <w:sz w:val="24"/>
          <w:szCs w:val="24"/>
          <w:lang w:val="id-ID"/>
        </w:rPr>
        <w:t>dalam</w:t>
      </w:r>
      <w:r w:rsidRPr="00542409">
        <w:rPr>
          <w:rFonts w:ascii="Times New Roman" w:hAnsi="Times New Roman" w:cs="Times New Roman"/>
          <w:color w:val="000000" w:themeColor="text1"/>
          <w:sz w:val="24"/>
          <w:szCs w:val="24"/>
          <w:lang w:val="id-ID"/>
        </w:rPr>
        <w:t xml:space="preserve"> Harahap (2016), menyatakan bahwa H’ &gt; 3 merupakan keanekaragaman tinggi </w:t>
      </w:r>
      <w:r w:rsidRPr="00542409">
        <w:rPr>
          <w:rFonts w:ascii="Times New Roman" w:hAnsi="Times New Roman" w:cs="Times New Roman"/>
          <w:color w:val="000000" w:themeColor="text1"/>
          <w:sz w:val="24"/>
          <w:szCs w:val="24"/>
          <w:lang w:val="id-ID"/>
        </w:rPr>
        <w:lastRenderedPageBreak/>
        <w:t xml:space="preserve">dengan sebaran individu tinggi dan kestabilan komunitas tinggi, berarti lingkungan tersebut belum mengalami gangguan (tekanan), sehingga struktur organisme yang berada dalam keadaan baik. Wilhm dan Doris </w:t>
      </w:r>
      <w:r w:rsidRPr="00542409">
        <w:rPr>
          <w:rFonts w:ascii="Times New Roman" w:hAnsi="Times New Roman" w:cs="Times New Roman"/>
          <w:i/>
          <w:color w:val="000000" w:themeColor="text1"/>
          <w:sz w:val="24"/>
          <w:szCs w:val="24"/>
          <w:lang w:val="id-ID"/>
        </w:rPr>
        <w:t>dalam</w:t>
      </w:r>
      <w:r w:rsidRPr="00542409">
        <w:rPr>
          <w:rFonts w:ascii="Times New Roman" w:hAnsi="Times New Roman" w:cs="Times New Roman"/>
          <w:color w:val="000000" w:themeColor="text1"/>
          <w:sz w:val="24"/>
          <w:szCs w:val="24"/>
          <w:lang w:val="id-ID"/>
        </w:rPr>
        <w:t xml:space="preserve"> Odum (1971) juga menyatakan bahwa H’ &gt; 3 maka perairannya belum tercemar. Menurut Brower </w:t>
      </w:r>
      <w:r w:rsidRPr="00542409">
        <w:rPr>
          <w:rFonts w:ascii="Times New Roman" w:hAnsi="Times New Roman" w:cs="Times New Roman"/>
          <w:i/>
          <w:color w:val="000000" w:themeColor="text1"/>
          <w:sz w:val="24"/>
          <w:szCs w:val="24"/>
          <w:lang w:val="id-ID"/>
        </w:rPr>
        <w:t xml:space="preserve">et al., </w:t>
      </w:r>
      <w:r w:rsidRPr="00542409">
        <w:rPr>
          <w:rFonts w:ascii="Times New Roman" w:hAnsi="Times New Roman" w:cs="Times New Roman"/>
          <w:color w:val="000000" w:themeColor="text1"/>
          <w:sz w:val="24"/>
          <w:szCs w:val="24"/>
          <w:lang w:val="id-ID"/>
        </w:rPr>
        <w:t xml:space="preserve">(1990) </w:t>
      </w:r>
      <w:r w:rsidRPr="00542409">
        <w:rPr>
          <w:rFonts w:ascii="Times New Roman" w:hAnsi="Times New Roman" w:cs="Times New Roman"/>
          <w:i/>
          <w:color w:val="000000" w:themeColor="text1"/>
          <w:sz w:val="24"/>
          <w:szCs w:val="24"/>
          <w:lang w:val="id-ID"/>
        </w:rPr>
        <w:t>dalam</w:t>
      </w:r>
      <w:r w:rsidRPr="00542409">
        <w:rPr>
          <w:rFonts w:ascii="Times New Roman" w:hAnsi="Times New Roman" w:cs="Times New Roman"/>
          <w:color w:val="000000" w:themeColor="text1"/>
          <w:sz w:val="24"/>
          <w:szCs w:val="24"/>
          <w:lang w:val="id-ID"/>
        </w:rPr>
        <w:t xml:space="preserve"> Harahap (2016) keanekaragaman menunjukkan keberadaan suatu spesies dalam suatu komunitas di ekosistem. Semakin tinggi keanekaragaman spesies disuatu komunitas menunjukkan adanya keseimbangan dalam ekosistem tersebut. Keanekaragaman dipengaruhi oleh adanya predator dan kemampuan mempertahankan diri dari perubahan kondisi lingkungan.</w:t>
      </w:r>
    </w:p>
    <w:p w:rsidR="005B372D"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Pr="00542409">
        <w:rPr>
          <w:rFonts w:ascii="Times New Roman" w:hAnsi="Times New Roman" w:cs="Times New Roman"/>
          <w:color w:val="000000" w:themeColor="text1"/>
          <w:sz w:val="24"/>
          <w:szCs w:val="24"/>
          <w:lang w:val="id-ID"/>
        </w:rPr>
        <w:t>Bedasarkan indeks keanekaragaman fitoplankton di perairan Pantai Nirwana masih tergolong baik dan menunjukkan adanya keseimbangan ekologis, sehingga merupakan habitat yang baik untuk pertumbuhan fitoplankton.</w:t>
      </w:r>
    </w:p>
    <w:p w:rsidR="005B372D"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Pr="00542409">
        <w:rPr>
          <w:rFonts w:ascii="Times New Roman" w:hAnsi="Times New Roman" w:cs="Times New Roman"/>
          <w:color w:val="000000" w:themeColor="text1"/>
          <w:sz w:val="24"/>
          <w:szCs w:val="24"/>
          <w:lang w:val="id-ID"/>
        </w:rPr>
        <w:t xml:space="preserve">Nilai indeks dominansi jenis (C) yang diperoleh selama penelitian di perairan Pantai Nirwana </w:t>
      </w:r>
      <w:r>
        <w:rPr>
          <w:rFonts w:ascii="Times New Roman" w:hAnsi="Times New Roman" w:cs="Times New Roman"/>
          <w:color w:val="000000" w:themeColor="text1"/>
          <w:sz w:val="24"/>
          <w:szCs w:val="24"/>
          <w:lang w:val="id-ID"/>
        </w:rPr>
        <w:t xml:space="preserve">(Tabel 1) </w:t>
      </w:r>
      <w:r w:rsidRPr="00542409">
        <w:rPr>
          <w:rFonts w:ascii="Times New Roman" w:hAnsi="Times New Roman" w:cs="Times New Roman"/>
          <w:color w:val="000000" w:themeColor="text1"/>
          <w:sz w:val="24"/>
          <w:szCs w:val="24"/>
          <w:lang w:val="id-ID"/>
        </w:rPr>
        <w:t xml:space="preserve">berkisar antara 0,03-0,09. Secara keseluruhan semua stasiun penelitian mempunyai nilai indeks dominansi jenis mendekati 0. Hal ini menunjukkan bahwa perairan Pantai Nirwana masih baik dengan keanekaragaman jenisnya yang relatif tinggi dan tidak ada jenis tertentu yang dominan di perairan tersebut. Berdasarkan pendapat Simpson </w:t>
      </w:r>
      <w:r w:rsidRPr="00542409">
        <w:rPr>
          <w:rFonts w:ascii="Times New Roman" w:hAnsi="Times New Roman" w:cs="Times New Roman"/>
          <w:i/>
          <w:color w:val="000000" w:themeColor="text1"/>
          <w:sz w:val="24"/>
          <w:szCs w:val="24"/>
          <w:lang w:val="id-ID"/>
        </w:rPr>
        <w:t>dalam</w:t>
      </w:r>
      <w:r w:rsidRPr="00542409">
        <w:rPr>
          <w:rFonts w:ascii="Times New Roman" w:hAnsi="Times New Roman" w:cs="Times New Roman"/>
          <w:color w:val="000000" w:themeColor="text1"/>
          <w:sz w:val="24"/>
          <w:szCs w:val="24"/>
          <w:lang w:val="id-ID"/>
        </w:rPr>
        <w:t xml:space="preserve"> Harahap (2016) nilai tersebut menunjukkan bahwa tidak ada jenis fitoplankton yang mendominansi di perairan Pantai Nirwana.</w:t>
      </w:r>
    </w:p>
    <w:p w:rsidR="005B372D" w:rsidRPr="00542409" w:rsidRDefault="005B372D" w:rsidP="005B372D">
      <w:pPr>
        <w:tabs>
          <w:tab w:val="left" w:pos="567"/>
        </w:tabs>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ab/>
      </w:r>
      <w:r w:rsidRPr="00542409">
        <w:rPr>
          <w:rFonts w:ascii="Times New Roman" w:hAnsi="Times New Roman" w:cs="Times New Roman"/>
          <w:color w:val="000000" w:themeColor="text1"/>
          <w:sz w:val="24"/>
          <w:szCs w:val="24"/>
          <w:lang w:val="id-ID"/>
        </w:rPr>
        <w:t xml:space="preserve">Secara keseluruhan stasiun penelitian mempunyai nilai indeks keseragaman jenis </w:t>
      </w:r>
      <w:r>
        <w:rPr>
          <w:rFonts w:ascii="Times New Roman" w:hAnsi="Times New Roman" w:cs="Times New Roman"/>
          <w:color w:val="000000" w:themeColor="text1"/>
          <w:sz w:val="24"/>
          <w:szCs w:val="24"/>
          <w:lang w:val="id-ID"/>
        </w:rPr>
        <w:t xml:space="preserve">(Tabel1) </w:t>
      </w:r>
      <w:r w:rsidRPr="00542409">
        <w:rPr>
          <w:rFonts w:ascii="Times New Roman" w:hAnsi="Times New Roman" w:cs="Times New Roman"/>
          <w:color w:val="000000" w:themeColor="text1"/>
          <w:sz w:val="24"/>
          <w:szCs w:val="24"/>
          <w:lang w:val="id-ID"/>
        </w:rPr>
        <w:t xml:space="preserve">yang mendekati 1 (&gt;0,5) sehingga tidak terjadi persaingan dalam memanfaatkan unsur hara. Menurut Weber </w:t>
      </w:r>
      <w:r w:rsidRPr="00542409">
        <w:rPr>
          <w:rFonts w:ascii="Times New Roman" w:hAnsi="Times New Roman" w:cs="Times New Roman"/>
          <w:i/>
          <w:color w:val="000000" w:themeColor="text1"/>
          <w:sz w:val="24"/>
          <w:szCs w:val="24"/>
          <w:lang w:val="id-ID"/>
        </w:rPr>
        <w:t xml:space="preserve">dalam </w:t>
      </w:r>
      <w:r w:rsidRPr="00542409">
        <w:rPr>
          <w:rFonts w:ascii="Times New Roman" w:hAnsi="Times New Roman" w:cs="Times New Roman"/>
          <w:color w:val="000000" w:themeColor="text1"/>
          <w:sz w:val="24"/>
          <w:szCs w:val="24"/>
          <w:lang w:val="id-ID"/>
        </w:rPr>
        <w:t>Harahap (2016), apabila nilai E mendekati 1 (&gt;0,5) berarti keseragaman organisme dalam suatu perairan berada dalam keadaan seimbang dimana tidak terjadi persaingan baik ter</w:t>
      </w:r>
      <w:r>
        <w:rPr>
          <w:rFonts w:ascii="Times New Roman" w:hAnsi="Times New Roman" w:cs="Times New Roman"/>
          <w:color w:val="000000" w:themeColor="text1"/>
          <w:sz w:val="24"/>
          <w:szCs w:val="24"/>
          <w:lang w:val="id-ID"/>
        </w:rPr>
        <w:t xml:space="preserve">hadap tempat maupun makanan. </w:t>
      </w:r>
      <w:r w:rsidRPr="00542409">
        <w:rPr>
          <w:rFonts w:ascii="Times New Roman" w:hAnsi="Times New Roman" w:cs="Times New Roman"/>
          <w:color w:val="000000" w:themeColor="text1"/>
          <w:sz w:val="24"/>
          <w:szCs w:val="24"/>
          <w:lang w:val="id-ID"/>
        </w:rPr>
        <w:t xml:space="preserve">Keseragaman menunjukkan komposisi individu dari spesies yang terdapat dalam suatu komunitas, dimana akan terjadi dominasi spesies dalam suatu komunitas bila keseragaman mendekati minimum dan sebaliknya suatu komunitas akan relatif mantap apabila keseragaman mendekati maksimun (Brower </w:t>
      </w:r>
      <w:r w:rsidRPr="00542409">
        <w:rPr>
          <w:rFonts w:ascii="Times New Roman" w:hAnsi="Times New Roman" w:cs="Times New Roman"/>
          <w:i/>
          <w:color w:val="000000" w:themeColor="text1"/>
          <w:sz w:val="24"/>
          <w:szCs w:val="24"/>
          <w:lang w:val="id-ID"/>
        </w:rPr>
        <w:t>et al.,</w:t>
      </w:r>
      <w:r w:rsidRPr="00542409">
        <w:rPr>
          <w:rFonts w:ascii="Times New Roman" w:hAnsi="Times New Roman" w:cs="Times New Roman"/>
          <w:color w:val="000000" w:themeColor="text1"/>
          <w:sz w:val="24"/>
          <w:szCs w:val="24"/>
          <w:lang w:val="id-ID"/>
        </w:rPr>
        <w:t xml:space="preserve"> 1990 </w:t>
      </w:r>
      <w:r w:rsidRPr="00542409">
        <w:rPr>
          <w:rFonts w:ascii="Times New Roman" w:hAnsi="Times New Roman" w:cs="Times New Roman"/>
          <w:i/>
          <w:color w:val="000000" w:themeColor="text1"/>
          <w:sz w:val="24"/>
          <w:szCs w:val="24"/>
          <w:lang w:val="id-ID"/>
        </w:rPr>
        <w:t>dalam</w:t>
      </w:r>
      <w:r w:rsidRPr="00542409">
        <w:rPr>
          <w:rFonts w:ascii="Times New Roman" w:hAnsi="Times New Roman" w:cs="Times New Roman"/>
          <w:color w:val="000000" w:themeColor="text1"/>
          <w:sz w:val="24"/>
          <w:szCs w:val="24"/>
          <w:lang w:val="id-ID"/>
        </w:rPr>
        <w:t xml:space="preserve"> Harahap, 2016).</w:t>
      </w:r>
    </w:p>
    <w:p w:rsidR="005B372D" w:rsidRDefault="005B372D" w:rsidP="005B372D">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color w:val="000000" w:themeColor="text1"/>
          <w:sz w:val="24"/>
          <w:szCs w:val="24"/>
          <w:lang w:val="id-ID"/>
        </w:rPr>
        <w:tab/>
      </w:r>
      <w:r w:rsidRPr="00542409">
        <w:rPr>
          <w:rFonts w:ascii="Times New Roman" w:hAnsi="Times New Roman" w:cs="Times New Roman"/>
          <w:sz w:val="24"/>
          <w:szCs w:val="24"/>
          <w:lang w:val="id-ID"/>
        </w:rPr>
        <w:t>Hasil pengukuran parameter lingkungan perairan yang dilakukan selama penelitian</w:t>
      </w:r>
      <w:r w:rsidR="00B02CE1">
        <w:rPr>
          <w:rFonts w:ascii="Times New Roman" w:hAnsi="Times New Roman" w:cs="Times New Roman"/>
          <w:sz w:val="24"/>
          <w:szCs w:val="24"/>
          <w:lang w:val="id-ID"/>
        </w:rPr>
        <w:t xml:space="preserve"> dapat dilihat pada Tabel 2</w:t>
      </w:r>
      <w:bookmarkStart w:id="0" w:name="_GoBack"/>
      <w:bookmarkEnd w:id="0"/>
      <w:r>
        <w:rPr>
          <w:rFonts w:ascii="Times New Roman" w:hAnsi="Times New Roman" w:cs="Times New Roman"/>
          <w:sz w:val="24"/>
          <w:szCs w:val="24"/>
          <w:lang w:val="id-ID"/>
        </w:rPr>
        <w:t xml:space="preserve">. </w:t>
      </w:r>
    </w:p>
    <w:tbl>
      <w:tblPr>
        <w:tblStyle w:val="TableGrid"/>
        <w:tblpPr w:leftFromText="180" w:rightFromText="180" w:vertAnchor="text" w:horzAnchor="margin" w:tblpY="134"/>
        <w:tblW w:w="8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
        <w:gridCol w:w="1658"/>
        <w:gridCol w:w="1242"/>
        <w:gridCol w:w="1243"/>
        <w:gridCol w:w="1243"/>
        <w:gridCol w:w="1964"/>
      </w:tblGrid>
      <w:tr w:rsidR="005B372D" w:rsidRPr="00542409" w:rsidTr="00485820">
        <w:trPr>
          <w:trHeight w:val="647"/>
        </w:trPr>
        <w:tc>
          <w:tcPr>
            <w:tcW w:w="780" w:type="dxa"/>
            <w:vMerge w:val="restart"/>
            <w:tcBorders>
              <w:top w:val="single" w:sz="4" w:space="0" w:color="auto"/>
              <w:bottom w:val="single" w:sz="4" w:space="0" w:color="auto"/>
            </w:tcBorders>
            <w:vAlign w:val="center"/>
          </w:tcPr>
          <w:p w:rsidR="005B372D" w:rsidRPr="00542409" w:rsidRDefault="005B372D" w:rsidP="00485820">
            <w:pPr>
              <w:ind w:left="-108" w:right="-108"/>
              <w:jc w:val="center"/>
              <w:rPr>
                <w:rFonts w:ascii="Times New Roman" w:hAnsi="Times New Roman" w:cs="Times New Roman"/>
                <w:b/>
                <w:color w:val="000000" w:themeColor="text1"/>
                <w:sz w:val="20"/>
                <w:szCs w:val="20"/>
              </w:rPr>
            </w:pPr>
            <w:r w:rsidRPr="00542409">
              <w:rPr>
                <w:rFonts w:ascii="Times New Roman" w:hAnsi="Times New Roman" w:cs="Times New Roman"/>
                <w:b/>
                <w:color w:val="000000" w:themeColor="text1"/>
                <w:sz w:val="20"/>
                <w:szCs w:val="20"/>
              </w:rPr>
              <w:t>No</w:t>
            </w:r>
          </w:p>
        </w:tc>
        <w:tc>
          <w:tcPr>
            <w:tcW w:w="1658" w:type="dxa"/>
            <w:vMerge w:val="restart"/>
            <w:tcBorders>
              <w:top w:val="single" w:sz="4" w:space="0" w:color="auto"/>
              <w:bottom w:val="single" w:sz="4" w:space="0" w:color="auto"/>
            </w:tcBorders>
            <w:vAlign w:val="center"/>
          </w:tcPr>
          <w:p w:rsidR="005B372D" w:rsidRPr="00542409" w:rsidRDefault="005B372D" w:rsidP="00485820">
            <w:pPr>
              <w:jc w:val="both"/>
              <w:rPr>
                <w:rFonts w:ascii="Times New Roman" w:hAnsi="Times New Roman" w:cs="Times New Roman"/>
                <w:b/>
                <w:color w:val="000000" w:themeColor="text1"/>
                <w:sz w:val="20"/>
                <w:szCs w:val="20"/>
              </w:rPr>
            </w:pPr>
            <w:r w:rsidRPr="00542409">
              <w:rPr>
                <w:rFonts w:ascii="Times New Roman" w:hAnsi="Times New Roman" w:cs="Times New Roman"/>
                <w:b/>
                <w:color w:val="000000" w:themeColor="text1"/>
                <w:sz w:val="20"/>
                <w:szCs w:val="20"/>
              </w:rPr>
              <w:t>Parameter</w:t>
            </w:r>
          </w:p>
        </w:tc>
        <w:tc>
          <w:tcPr>
            <w:tcW w:w="3727" w:type="dxa"/>
            <w:gridSpan w:val="3"/>
            <w:tcBorders>
              <w:top w:val="single" w:sz="4" w:space="0" w:color="auto"/>
              <w:bottom w:val="single" w:sz="4" w:space="0" w:color="auto"/>
            </w:tcBorders>
            <w:vAlign w:val="center"/>
          </w:tcPr>
          <w:p w:rsidR="005B372D" w:rsidRPr="00542409" w:rsidRDefault="005B372D" w:rsidP="00485820">
            <w:pPr>
              <w:jc w:val="center"/>
              <w:rPr>
                <w:rFonts w:ascii="Times New Roman" w:hAnsi="Times New Roman" w:cs="Times New Roman"/>
                <w:b/>
                <w:color w:val="000000" w:themeColor="text1"/>
                <w:sz w:val="20"/>
                <w:szCs w:val="20"/>
              </w:rPr>
            </w:pPr>
            <w:proofErr w:type="spellStart"/>
            <w:r w:rsidRPr="00542409">
              <w:rPr>
                <w:rFonts w:ascii="Times New Roman" w:hAnsi="Times New Roman" w:cs="Times New Roman"/>
                <w:b/>
                <w:color w:val="000000" w:themeColor="text1"/>
                <w:sz w:val="20"/>
                <w:szCs w:val="20"/>
              </w:rPr>
              <w:t>Stasiun</w:t>
            </w:r>
            <w:proofErr w:type="spellEnd"/>
          </w:p>
        </w:tc>
        <w:tc>
          <w:tcPr>
            <w:tcW w:w="1964" w:type="dxa"/>
            <w:vMerge w:val="restart"/>
            <w:tcBorders>
              <w:top w:val="single" w:sz="4" w:space="0" w:color="auto"/>
            </w:tcBorders>
            <w:vAlign w:val="center"/>
          </w:tcPr>
          <w:p w:rsidR="005B372D" w:rsidRPr="00542409" w:rsidRDefault="005B372D" w:rsidP="00485820">
            <w:pPr>
              <w:jc w:val="center"/>
              <w:rPr>
                <w:rFonts w:ascii="Times New Roman" w:hAnsi="Times New Roman" w:cs="Times New Roman"/>
                <w:b/>
                <w:color w:val="000000" w:themeColor="text1"/>
                <w:sz w:val="20"/>
                <w:szCs w:val="20"/>
              </w:rPr>
            </w:pPr>
            <w:proofErr w:type="spellStart"/>
            <w:r w:rsidRPr="00542409">
              <w:rPr>
                <w:rFonts w:ascii="Times New Roman" w:hAnsi="Times New Roman" w:cs="Times New Roman"/>
                <w:b/>
                <w:color w:val="000000" w:themeColor="text1"/>
                <w:sz w:val="20"/>
                <w:szCs w:val="20"/>
              </w:rPr>
              <w:t>Kepmen</w:t>
            </w:r>
            <w:proofErr w:type="spellEnd"/>
            <w:r w:rsidRPr="00542409">
              <w:rPr>
                <w:rFonts w:ascii="Times New Roman" w:hAnsi="Times New Roman" w:cs="Times New Roman"/>
                <w:b/>
                <w:color w:val="000000" w:themeColor="text1"/>
                <w:sz w:val="20"/>
                <w:szCs w:val="20"/>
              </w:rPr>
              <w:t xml:space="preserve"> LH no. 51 Th. 2004</w:t>
            </w:r>
          </w:p>
        </w:tc>
      </w:tr>
      <w:tr w:rsidR="005B372D" w:rsidRPr="00542409" w:rsidTr="00485820">
        <w:trPr>
          <w:trHeight w:val="396"/>
        </w:trPr>
        <w:tc>
          <w:tcPr>
            <w:tcW w:w="780" w:type="dxa"/>
            <w:vMerge/>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b/>
                <w:color w:val="000000" w:themeColor="text1"/>
                <w:sz w:val="20"/>
                <w:szCs w:val="20"/>
              </w:rPr>
            </w:pPr>
          </w:p>
        </w:tc>
        <w:tc>
          <w:tcPr>
            <w:tcW w:w="1658" w:type="dxa"/>
            <w:vMerge/>
            <w:tcBorders>
              <w:top w:val="single" w:sz="4" w:space="0" w:color="auto"/>
              <w:bottom w:val="single" w:sz="4" w:space="0" w:color="auto"/>
            </w:tcBorders>
          </w:tcPr>
          <w:p w:rsidR="005B372D" w:rsidRPr="00542409" w:rsidRDefault="005B372D" w:rsidP="00485820">
            <w:pPr>
              <w:jc w:val="both"/>
              <w:rPr>
                <w:rFonts w:ascii="Times New Roman" w:hAnsi="Times New Roman" w:cs="Times New Roman"/>
                <w:b/>
                <w:color w:val="000000" w:themeColor="text1"/>
                <w:sz w:val="20"/>
                <w:szCs w:val="20"/>
              </w:rPr>
            </w:pPr>
          </w:p>
        </w:tc>
        <w:tc>
          <w:tcPr>
            <w:tcW w:w="1242"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b/>
                <w:color w:val="000000" w:themeColor="text1"/>
                <w:sz w:val="20"/>
                <w:szCs w:val="20"/>
              </w:rPr>
            </w:pPr>
            <w:r w:rsidRPr="00542409">
              <w:rPr>
                <w:rFonts w:ascii="Times New Roman" w:hAnsi="Times New Roman" w:cs="Times New Roman"/>
                <w:b/>
                <w:color w:val="000000" w:themeColor="text1"/>
                <w:sz w:val="20"/>
                <w:szCs w:val="20"/>
              </w:rPr>
              <w:t>I</w:t>
            </w:r>
          </w:p>
        </w:tc>
        <w:tc>
          <w:tcPr>
            <w:tcW w:w="1243"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b/>
                <w:color w:val="000000" w:themeColor="text1"/>
                <w:sz w:val="20"/>
                <w:szCs w:val="20"/>
              </w:rPr>
            </w:pPr>
            <w:r w:rsidRPr="00542409">
              <w:rPr>
                <w:rFonts w:ascii="Times New Roman" w:hAnsi="Times New Roman" w:cs="Times New Roman"/>
                <w:b/>
                <w:color w:val="000000" w:themeColor="text1"/>
                <w:sz w:val="20"/>
                <w:szCs w:val="20"/>
              </w:rPr>
              <w:t>II</w:t>
            </w:r>
          </w:p>
        </w:tc>
        <w:tc>
          <w:tcPr>
            <w:tcW w:w="1243"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b/>
                <w:color w:val="000000" w:themeColor="text1"/>
                <w:sz w:val="20"/>
                <w:szCs w:val="20"/>
              </w:rPr>
            </w:pPr>
            <w:r w:rsidRPr="00542409">
              <w:rPr>
                <w:rFonts w:ascii="Times New Roman" w:hAnsi="Times New Roman" w:cs="Times New Roman"/>
                <w:b/>
                <w:color w:val="000000" w:themeColor="text1"/>
                <w:sz w:val="20"/>
                <w:szCs w:val="20"/>
              </w:rPr>
              <w:t>III</w:t>
            </w:r>
          </w:p>
        </w:tc>
        <w:tc>
          <w:tcPr>
            <w:tcW w:w="1964" w:type="dxa"/>
            <w:vMerge/>
            <w:tcBorders>
              <w:bottom w:val="single" w:sz="4" w:space="0" w:color="auto"/>
            </w:tcBorders>
          </w:tcPr>
          <w:p w:rsidR="005B372D" w:rsidRPr="00542409" w:rsidRDefault="005B372D" w:rsidP="00485820">
            <w:pPr>
              <w:jc w:val="center"/>
              <w:rPr>
                <w:rFonts w:ascii="Times New Roman" w:hAnsi="Times New Roman" w:cs="Times New Roman"/>
                <w:b/>
                <w:color w:val="000000" w:themeColor="text1"/>
                <w:sz w:val="20"/>
                <w:szCs w:val="20"/>
              </w:rPr>
            </w:pPr>
          </w:p>
        </w:tc>
      </w:tr>
      <w:tr w:rsidR="005B372D" w:rsidRPr="00542409" w:rsidTr="00485820">
        <w:trPr>
          <w:trHeight w:val="231"/>
        </w:trPr>
        <w:tc>
          <w:tcPr>
            <w:tcW w:w="780"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b/>
                <w:color w:val="000000" w:themeColor="text1"/>
                <w:sz w:val="20"/>
                <w:szCs w:val="20"/>
              </w:rPr>
            </w:pPr>
            <w:r w:rsidRPr="00542409">
              <w:rPr>
                <w:rFonts w:ascii="Times New Roman" w:hAnsi="Times New Roman" w:cs="Times New Roman"/>
                <w:b/>
                <w:color w:val="000000" w:themeColor="text1"/>
                <w:sz w:val="20"/>
                <w:szCs w:val="20"/>
              </w:rPr>
              <w:t>A</w:t>
            </w:r>
          </w:p>
        </w:tc>
        <w:tc>
          <w:tcPr>
            <w:tcW w:w="1658" w:type="dxa"/>
            <w:tcBorders>
              <w:top w:val="single" w:sz="4" w:space="0" w:color="auto"/>
              <w:bottom w:val="single" w:sz="4" w:space="0" w:color="auto"/>
            </w:tcBorders>
          </w:tcPr>
          <w:p w:rsidR="005B372D" w:rsidRPr="00542409" w:rsidRDefault="005B372D" w:rsidP="00485820">
            <w:pPr>
              <w:jc w:val="both"/>
              <w:rPr>
                <w:rFonts w:ascii="Times New Roman" w:hAnsi="Times New Roman" w:cs="Times New Roman"/>
                <w:b/>
                <w:color w:val="000000" w:themeColor="text1"/>
                <w:sz w:val="20"/>
                <w:szCs w:val="20"/>
              </w:rPr>
            </w:pPr>
            <w:proofErr w:type="spellStart"/>
            <w:r w:rsidRPr="00542409">
              <w:rPr>
                <w:rFonts w:ascii="Times New Roman" w:hAnsi="Times New Roman" w:cs="Times New Roman"/>
                <w:b/>
                <w:color w:val="000000" w:themeColor="text1"/>
                <w:sz w:val="20"/>
                <w:szCs w:val="20"/>
              </w:rPr>
              <w:t>Fisika</w:t>
            </w:r>
            <w:proofErr w:type="spellEnd"/>
          </w:p>
        </w:tc>
        <w:tc>
          <w:tcPr>
            <w:tcW w:w="1242"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b/>
                <w:color w:val="000000" w:themeColor="text1"/>
                <w:sz w:val="20"/>
                <w:szCs w:val="20"/>
              </w:rPr>
            </w:pPr>
          </w:p>
        </w:tc>
        <w:tc>
          <w:tcPr>
            <w:tcW w:w="1243"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b/>
                <w:color w:val="000000" w:themeColor="text1"/>
                <w:sz w:val="20"/>
                <w:szCs w:val="20"/>
              </w:rPr>
            </w:pPr>
          </w:p>
        </w:tc>
        <w:tc>
          <w:tcPr>
            <w:tcW w:w="1243"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b/>
                <w:color w:val="000000" w:themeColor="text1"/>
                <w:sz w:val="20"/>
                <w:szCs w:val="20"/>
              </w:rPr>
            </w:pPr>
          </w:p>
        </w:tc>
        <w:tc>
          <w:tcPr>
            <w:tcW w:w="1964"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rPr>
            </w:pPr>
          </w:p>
        </w:tc>
      </w:tr>
      <w:tr w:rsidR="005B372D" w:rsidRPr="00542409" w:rsidTr="00485820">
        <w:trPr>
          <w:trHeight w:val="231"/>
        </w:trPr>
        <w:tc>
          <w:tcPr>
            <w:tcW w:w="780" w:type="dxa"/>
            <w:tcBorders>
              <w:top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rPr>
            </w:pPr>
            <w:r w:rsidRPr="00542409">
              <w:rPr>
                <w:rFonts w:ascii="Times New Roman" w:hAnsi="Times New Roman" w:cs="Times New Roman"/>
                <w:color w:val="000000" w:themeColor="text1"/>
                <w:sz w:val="20"/>
                <w:szCs w:val="20"/>
              </w:rPr>
              <w:t>1</w:t>
            </w:r>
          </w:p>
        </w:tc>
        <w:tc>
          <w:tcPr>
            <w:tcW w:w="1658" w:type="dxa"/>
            <w:tcBorders>
              <w:top w:val="single" w:sz="4" w:space="0" w:color="auto"/>
            </w:tcBorders>
          </w:tcPr>
          <w:p w:rsidR="005B372D" w:rsidRPr="00542409" w:rsidRDefault="005B372D" w:rsidP="00485820">
            <w:pPr>
              <w:jc w:val="both"/>
              <w:rPr>
                <w:rFonts w:ascii="Times New Roman" w:hAnsi="Times New Roman" w:cs="Times New Roman"/>
                <w:color w:val="000000" w:themeColor="text1"/>
                <w:sz w:val="20"/>
                <w:szCs w:val="20"/>
              </w:rPr>
            </w:pPr>
            <w:proofErr w:type="spellStart"/>
            <w:r w:rsidRPr="00542409">
              <w:rPr>
                <w:rFonts w:ascii="Times New Roman" w:hAnsi="Times New Roman" w:cs="Times New Roman"/>
                <w:color w:val="000000" w:themeColor="text1"/>
                <w:sz w:val="20"/>
                <w:szCs w:val="20"/>
              </w:rPr>
              <w:t>Suhu</w:t>
            </w:r>
            <w:proofErr w:type="spellEnd"/>
          </w:p>
        </w:tc>
        <w:tc>
          <w:tcPr>
            <w:tcW w:w="1242" w:type="dxa"/>
            <w:tcBorders>
              <w:top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31</w:t>
            </w:r>
          </w:p>
        </w:tc>
        <w:tc>
          <w:tcPr>
            <w:tcW w:w="1243" w:type="dxa"/>
            <w:tcBorders>
              <w:top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31</w:t>
            </w:r>
          </w:p>
        </w:tc>
        <w:tc>
          <w:tcPr>
            <w:tcW w:w="1243" w:type="dxa"/>
            <w:tcBorders>
              <w:top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30</w:t>
            </w:r>
          </w:p>
        </w:tc>
        <w:tc>
          <w:tcPr>
            <w:tcW w:w="1964" w:type="dxa"/>
            <w:tcBorders>
              <w:top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rPr>
            </w:pPr>
            <w:r w:rsidRPr="00542409">
              <w:rPr>
                <w:rFonts w:ascii="Times New Roman" w:hAnsi="Times New Roman" w:cs="Times New Roman"/>
                <w:color w:val="000000" w:themeColor="text1"/>
                <w:sz w:val="20"/>
                <w:szCs w:val="20"/>
              </w:rPr>
              <w:t>(</w:t>
            </w:r>
            <w:proofErr w:type="spellStart"/>
            <w:r w:rsidRPr="00542409">
              <w:rPr>
                <w:rFonts w:ascii="Times New Roman" w:hAnsi="Times New Roman" w:cs="Times New Roman"/>
                <w:color w:val="000000" w:themeColor="text1"/>
                <w:sz w:val="20"/>
                <w:szCs w:val="20"/>
              </w:rPr>
              <w:t>Alami</w:t>
            </w:r>
            <w:proofErr w:type="spellEnd"/>
            <w:r w:rsidRPr="00542409">
              <w:rPr>
                <w:rFonts w:ascii="Times New Roman" w:hAnsi="Times New Roman" w:cs="Times New Roman"/>
                <w:color w:val="000000" w:themeColor="text1"/>
                <w:sz w:val="20"/>
                <w:szCs w:val="20"/>
              </w:rPr>
              <w:t>)</w:t>
            </w:r>
          </w:p>
        </w:tc>
      </w:tr>
      <w:tr w:rsidR="005B372D" w:rsidRPr="00542409" w:rsidTr="00485820">
        <w:trPr>
          <w:trHeight w:val="250"/>
        </w:trPr>
        <w:tc>
          <w:tcPr>
            <w:tcW w:w="780"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2</w:t>
            </w:r>
          </w:p>
        </w:tc>
        <w:tc>
          <w:tcPr>
            <w:tcW w:w="1658" w:type="dxa"/>
          </w:tcPr>
          <w:p w:rsidR="005B372D" w:rsidRPr="00542409" w:rsidRDefault="005B372D" w:rsidP="00485820">
            <w:pPr>
              <w:jc w:val="both"/>
              <w:rPr>
                <w:rFonts w:ascii="Times New Roman" w:hAnsi="Times New Roman" w:cs="Times New Roman"/>
                <w:sz w:val="20"/>
                <w:szCs w:val="20"/>
              </w:rPr>
            </w:pPr>
            <w:proofErr w:type="spellStart"/>
            <w:r w:rsidRPr="00542409">
              <w:rPr>
                <w:rFonts w:ascii="Times New Roman" w:hAnsi="Times New Roman" w:cs="Times New Roman"/>
                <w:sz w:val="20"/>
                <w:szCs w:val="20"/>
              </w:rPr>
              <w:t>Kecerahan</w:t>
            </w:r>
            <w:proofErr w:type="spellEnd"/>
          </w:p>
        </w:tc>
        <w:tc>
          <w:tcPr>
            <w:tcW w:w="1242" w:type="dxa"/>
          </w:tcPr>
          <w:p w:rsidR="005B372D" w:rsidRPr="00542409" w:rsidRDefault="005B372D" w:rsidP="00485820">
            <w:pPr>
              <w:jc w:val="center"/>
              <w:rPr>
                <w:rFonts w:ascii="Times New Roman" w:hAnsi="Times New Roman" w:cs="Times New Roman"/>
                <w:sz w:val="20"/>
                <w:szCs w:val="20"/>
                <w:lang w:val="id-ID"/>
              </w:rPr>
            </w:pPr>
            <w:r w:rsidRPr="00542409">
              <w:rPr>
                <w:rFonts w:ascii="Times New Roman" w:hAnsi="Times New Roman" w:cs="Times New Roman"/>
                <w:sz w:val="20"/>
                <w:szCs w:val="20"/>
                <w:lang w:val="id-ID"/>
              </w:rPr>
              <w:t>0,24</w:t>
            </w:r>
          </w:p>
        </w:tc>
        <w:tc>
          <w:tcPr>
            <w:tcW w:w="1243" w:type="dxa"/>
          </w:tcPr>
          <w:p w:rsidR="005B372D" w:rsidRPr="00542409" w:rsidRDefault="005B372D" w:rsidP="00485820">
            <w:pPr>
              <w:jc w:val="center"/>
              <w:rPr>
                <w:rFonts w:ascii="Times New Roman" w:hAnsi="Times New Roman" w:cs="Times New Roman"/>
                <w:sz w:val="20"/>
                <w:szCs w:val="20"/>
                <w:lang w:val="id-ID"/>
              </w:rPr>
            </w:pPr>
            <w:r w:rsidRPr="00542409">
              <w:rPr>
                <w:rFonts w:ascii="Times New Roman" w:hAnsi="Times New Roman" w:cs="Times New Roman"/>
                <w:sz w:val="20"/>
                <w:szCs w:val="20"/>
                <w:lang w:val="id-ID"/>
              </w:rPr>
              <w:t>0,31</w:t>
            </w:r>
          </w:p>
        </w:tc>
        <w:tc>
          <w:tcPr>
            <w:tcW w:w="1243" w:type="dxa"/>
          </w:tcPr>
          <w:p w:rsidR="005B372D" w:rsidRPr="00542409" w:rsidRDefault="005B372D" w:rsidP="00485820">
            <w:pPr>
              <w:jc w:val="center"/>
              <w:rPr>
                <w:rFonts w:ascii="Times New Roman" w:hAnsi="Times New Roman" w:cs="Times New Roman"/>
                <w:sz w:val="20"/>
                <w:szCs w:val="20"/>
                <w:lang w:val="id-ID"/>
              </w:rPr>
            </w:pPr>
            <w:r w:rsidRPr="00542409">
              <w:rPr>
                <w:rFonts w:ascii="Times New Roman" w:hAnsi="Times New Roman" w:cs="Times New Roman"/>
                <w:sz w:val="20"/>
                <w:szCs w:val="20"/>
                <w:lang w:val="id-ID"/>
              </w:rPr>
              <w:t>0,54</w:t>
            </w:r>
          </w:p>
        </w:tc>
        <w:tc>
          <w:tcPr>
            <w:tcW w:w="1964" w:type="dxa"/>
          </w:tcPr>
          <w:p w:rsidR="005B372D" w:rsidRPr="00542409" w:rsidRDefault="005B372D" w:rsidP="00485820">
            <w:pPr>
              <w:jc w:val="center"/>
              <w:rPr>
                <w:rFonts w:ascii="Times New Roman" w:hAnsi="Times New Roman" w:cs="Times New Roman"/>
                <w:b/>
                <w:color w:val="000000" w:themeColor="text1"/>
                <w:sz w:val="20"/>
                <w:szCs w:val="20"/>
              </w:rPr>
            </w:pPr>
            <w:r w:rsidRPr="00542409">
              <w:rPr>
                <w:rFonts w:ascii="Times New Roman" w:hAnsi="Times New Roman" w:cs="Times New Roman"/>
                <w:color w:val="000000" w:themeColor="text1"/>
                <w:sz w:val="20"/>
                <w:szCs w:val="20"/>
              </w:rPr>
              <w:t>&gt;3 m</w:t>
            </w:r>
          </w:p>
        </w:tc>
      </w:tr>
      <w:tr w:rsidR="005B372D" w:rsidRPr="00542409" w:rsidTr="00485820">
        <w:trPr>
          <w:trHeight w:val="250"/>
        </w:trPr>
        <w:tc>
          <w:tcPr>
            <w:tcW w:w="780"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3</w:t>
            </w:r>
          </w:p>
        </w:tc>
        <w:tc>
          <w:tcPr>
            <w:tcW w:w="1658" w:type="dxa"/>
          </w:tcPr>
          <w:p w:rsidR="005B372D" w:rsidRPr="00542409" w:rsidRDefault="005B372D" w:rsidP="00485820">
            <w:pPr>
              <w:jc w:val="both"/>
              <w:rPr>
                <w:rFonts w:ascii="Times New Roman" w:hAnsi="Times New Roman" w:cs="Times New Roman"/>
                <w:color w:val="000000" w:themeColor="text1"/>
                <w:sz w:val="20"/>
                <w:szCs w:val="20"/>
              </w:rPr>
            </w:pPr>
            <w:proofErr w:type="spellStart"/>
            <w:r w:rsidRPr="00542409">
              <w:rPr>
                <w:rFonts w:ascii="Times New Roman" w:hAnsi="Times New Roman" w:cs="Times New Roman"/>
                <w:color w:val="000000" w:themeColor="text1"/>
                <w:sz w:val="20"/>
                <w:szCs w:val="20"/>
              </w:rPr>
              <w:t>Kecepatan</w:t>
            </w:r>
            <w:proofErr w:type="spellEnd"/>
            <w:r w:rsidRPr="00542409">
              <w:rPr>
                <w:rFonts w:ascii="Times New Roman" w:hAnsi="Times New Roman" w:cs="Times New Roman"/>
                <w:color w:val="000000" w:themeColor="text1"/>
                <w:sz w:val="20"/>
                <w:szCs w:val="20"/>
              </w:rPr>
              <w:t xml:space="preserve"> </w:t>
            </w:r>
            <w:proofErr w:type="spellStart"/>
            <w:r w:rsidRPr="00542409">
              <w:rPr>
                <w:rFonts w:ascii="Times New Roman" w:hAnsi="Times New Roman" w:cs="Times New Roman"/>
                <w:color w:val="000000" w:themeColor="text1"/>
                <w:sz w:val="20"/>
                <w:szCs w:val="20"/>
              </w:rPr>
              <w:t>Arus</w:t>
            </w:r>
            <w:proofErr w:type="spellEnd"/>
          </w:p>
        </w:tc>
        <w:tc>
          <w:tcPr>
            <w:tcW w:w="1242"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0,08</w:t>
            </w:r>
          </w:p>
        </w:tc>
        <w:tc>
          <w:tcPr>
            <w:tcW w:w="1243"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0,07</w:t>
            </w:r>
          </w:p>
        </w:tc>
        <w:tc>
          <w:tcPr>
            <w:tcW w:w="1243"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0,08</w:t>
            </w:r>
          </w:p>
        </w:tc>
        <w:tc>
          <w:tcPr>
            <w:tcW w:w="1964" w:type="dxa"/>
          </w:tcPr>
          <w:p w:rsidR="005B372D" w:rsidRPr="00542409" w:rsidRDefault="005B372D" w:rsidP="00485820">
            <w:pPr>
              <w:jc w:val="center"/>
              <w:rPr>
                <w:rFonts w:ascii="Times New Roman" w:hAnsi="Times New Roman" w:cs="Times New Roman"/>
                <w:b/>
                <w:color w:val="000000" w:themeColor="text1"/>
                <w:sz w:val="20"/>
                <w:szCs w:val="20"/>
              </w:rPr>
            </w:pPr>
            <w:r w:rsidRPr="00542409">
              <w:rPr>
                <w:rFonts w:ascii="Times New Roman" w:hAnsi="Times New Roman" w:cs="Times New Roman"/>
                <w:b/>
                <w:color w:val="000000" w:themeColor="text1"/>
                <w:sz w:val="20"/>
                <w:szCs w:val="20"/>
              </w:rPr>
              <w:t>--</w:t>
            </w:r>
          </w:p>
        </w:tc>
      </w:tr>
      <w:tr w:rsidR="005B372D" w:rsidRPr="00542409" w:rsidTr="00485820">
        <w:trPr>
          <w:trHeight w:val="231"/>
        </w:trPr>
        <w:tc>
          <w:tcPr>
            <w:tcW w:w="780"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b/>
                <w:color w:val="000000" w:themeColor="text1"/>
                <w:sz w:val="20"/>
                <w:szCs w:val="20"/>
              </w:rPr>
            </w:pPr>
            <w:r w:rsidRPr="00542409">
              <w:rPr>
                <w:rFonts w:ascii="Times New Roman" w:hAnsi="Times New Roman" w:cs="Times New Roman"/>
                <w:b/>
                <w:color w:val="000000" w:themeColor="text1"/>
                <w:sz w:val="20"/>
                <w:szCs w:val="20"/>
              </w:rPr>
              <w:t>B</w:t>
            </w:r>
          </w:p>
        </w:tc>
        <w:tc>
          <w:tcPr>
            <w:tcW w:w="1658" w:type="dxa"/>
            <w:tcBorders>
              <w:top w:val="single" w:sz="4" w:space="0" w:color="auto"/>
              <w:bottom w:val="single" w:sz="4" w:space="0" w:color="auto"/>
            </w:tcBorders>
          </w:tcPr>
          <w:p w:rsidR="005B372D" w:rsidRPr="00542409" w:rsidRDefault="005B372D" w:rsidP="00485820">
            <w:pPr>
              <w:jc w:val="both"/>
              <w:rPr>
                <w:rFonts w:ascii="Times New Roman" w:hAnsi="Times New Roman" w:cs="Times New Roman"/>
                <w:b/>
                <w:color w:val="000000" w:themeColor="text1"/>
                <w:sz w:val="20"/>
                <w:szCs w:val="20"/>
              </w:rPr>
            </w:pPr>
            <w:r w:rsidRPr="00542409">
              <w:rPr>
                <w:rFonts w:ascii="Times New Roman" w:hAnsi="Times New Roman" w:cs="Times New Roman"/>
                <w:b/>
                <w:color w:val="000000" w:themeColor="text1"/>
                <w:sz w:val="20"/>
                <w:szCs w:val="20"/>
              </w:rPr>
              <w:t>Kimia</w:t>
            </w:r>
          </w:p>
        </w:tc>
        <w:tc>
          <w:tcPr>
            <w:tcW w:w="1242"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rPr>
            </w:pPr>
          </w:p>
        </w:tc>
        <w:tc>
          <w:tcPr>
            <w:tcW w:w="1243"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rPr>
            </w:pPr>
          </w:p>
        </w:tc>
        <w:tc>
          <w:tcPr>
            <w:tcW w:w="1243"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rPr>
            </w:pPr>
          </w:p>
        </w:tc>
        <w:tc>
          <w:tcPr>
            <w:tcW w:w="1964" w:type="dxa"/>
            <w:tcBorders>
              <w:top w:val="single" w:sz="4" w:space="0" w:color="auto"/>
              <w:bottom w:val="single" w:sz="4" w:space="0" w:color="auto"/>
            </w:tcBorders>
          </w:tcPr>
          <w:p w:rsidR="005B372D" w:rsidRPr="00542409" w:rsidRDefault="005B372D" w:rsidP="00485820">
            <w:pPr>
              <w:jc w:val="center"/>
              <w:rPr>
                <w:rFonts w:ascii="Times New Roman" w:hAnsi="Times New Roman" w:cs="Times New Roman"/>
                <w:b/>
                <w:color w:val="000000" w:themeColor="text1"/>
                <w:sz w:val="20"/>
                <w:szCs w:val="20"/>
              </w:rPr>
            </w:pPr>
          </w:p>
        </w:tc>
      </w:tr>
      <w:tr w:rsidR="005B372D" w:rsidRPr="00542409" w:rsidTr="00485820">
        <w:trPr>
          <w:trHeight w:val="231"/>
        </w:trPr>
        <w:tc>
          <w:tcPr>
            <w:tcW w:w="780" w:type="dxa"/>
            <w:tcBorders>
              <w:top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rPr>
            </w:pPr>
            <w:r w:rsidRPr="00542409">
              <w:rPr>
                <w:rFonts w:ascii="Times New Roman" w:hAnsi="Times New Roman" w:cs="Times New Roman"/>
                <w:color w:val="000000" w:themeColor="text1"/>
                <w:sz w:val="20"/>
                <w:szCs w:val="20"/>
              </w:rPr>
              <w:t>1</w:t>
            </w:r>
          </w:p>
        </w:tc>
        <w:tc>
          <w:tcPr>
            <w:tcW w:w="1658" w:type="dxa"/>
            <w:tcBorders>
              <w:top w:val="single" w:sz="4" w:space="0" w:color="auto"/>
            </w:tcBorders>
          </w:tcPr>
          <w:p w:rsidR="005B372D" w:rsidRPr="00542409" w:rsidRDefault="005B372D" w:rsidP="00485820">
            <w:pPr>
              <w:jc w:val="both"/>
              <w:rPr>
                <w:rFonts w:ascii="Times New Roman" w:hAnsi="Times New Roman" w:cs="Times New Roman"/>
                <w:color w:val="000000" w:themeColor="text1"/>
                <w:sz w:val="20"/>
                <w:szCs w:val="20"/>
              </w:rPr>
            </w:pPr>
            <w:r w:rsidRPr="00542409">
              <w:rPr>
                <w:rFonts w:ascii="Times New Roman" w:hAnsi="Times New Roman" w:cs="Times New Roman"/>
                <w:color w:val="000000" w:themeColor="text1"/>
                <w:sz w:val="20"/>
                <w:szCs w:val="20"/>
                <w:lang w:val="id-ID"/>
              </w:rPr>
              <w:t>pH</w:t>
            </w:r>
          </w:p>
        </w:tc>
        <w:tc>
          <w:tcPr>
            <w:tcW w:w="1242" w:type="dxa"/>
            <w:tcBorders>
              <w:top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8</w:t>
            </w:r>
          </w:p>
        </w:tc>
        <w:tc>
          <w:tcPr>
            <w:tcW w:w="1243" w:type="dxa"/>
            <w:tcBorders>
              <w:top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8</w:t>
            </w:r>
          </w:p>
        </w:tc>
        <w:tc>
          <w:tcPr>
            <w:tcW w:w="1243" w:type="dxa"/>
            <w:tcBorders>
              <w:top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8</w:t>
            </w:r>
          </w:p>
        </w:tc>
        <w:tc>
          <w:tcPr>
            <w:tcW w:w="1964" w:type="dxa"/>
            <w:tcBorders>
              <w:top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rPr>
            </w:pPr>
            <w:r w:rsidRPr="00542409">
              <w:rPr>
                <w:rFonts w:ascii="Times New Roman" w:hAnsi="Times New Roman" w:cs="Times New Roman"/>
                <w:color w:val="000000" w:themeColor="text1"/>
                <w:sz w:val="20"/>
                <w:szCs w:val="20"/>
              </w:rPr>
              <w:t>7-8,5</w:t>
            </w:r>
          </w:p>
        </w:tc>
      </w:tr>
      <w:tr w:rsidR="005B372D" w:rsidRPr="00542409" w:rsidTr="00485820">
        <w:trPr>
          <w:trHeight w:val="250"/>
        </w:trPr>
        <w:tc>
          <w:tcPr>
            <w:tcW w:w="780" w:type="dxa"/>
          </w:tcPr>
          <w:p w:rsidR="005B372D" w:rsidRPr="00542409" w:rsidRDefault="005B372D" w:rsidP="00485820">
            <w:pPr>
              <w:jc w:val="center"/>
              <w:rPr>
                <w:rFonts w:ascii="Times New Roman" w:hAnsi="Times New Roman" w:cs="Times New Roman"/>
                <w:color w:val="000000" w:themeColor="text1"/>
                <w:sz w:val="20"/>
                <w:szCs w:val="20"/>
              </w:rPr>
            </w:pPr>
            <w:r w:rsidRPr="00542409">
              <w:rPr>
                <w:rFonts w:ascii="Times New Roman" w:hAnsi="Times New Roman" w:cs="Times New Roman"/>
                <w:color w:val="000000" w:themeColor="text1"/>
                <w:sz w:val="20"/>
                <w:szCs w:val="20"/>
              </w:rPr>
              <w:t>2</w:t>
            </w:r>
          </w:p>
        </w:tc>
        <w:tc>
          <w:tcPr>
            <w:tcW w:w="1658" w:type="dxa"/>
          </w:tcPr>
          <w:p w:rsidR="005B372D" w:rsidRPr="00542409" w:rsidRDefault="005B372D" w:rsidP="00485820">
            <w:pPr>
              <w:jc w:val="both"/>
              <w:rPr>
                <w:rFonts w:ascii="Times New Roman" w:hAnsi="Times New Roman" w:cs="Times New Roman"/>
                <w:color w:val="000000" w:themeColor="text1"/>
                <w:sz w:val="20"/>
                <w:szCs w:val="20"/>
              </w:rPr>
            </w:pPr>
            <w:r w:rsidRPr="00542409">
              <w:rPr>
                <w:rFonts w:ascii="Times New Roman" w:hAnsi="Times New Roman" w:cs="Times New Roman"/>
                <w:color w:val="000000" w:themeColor="text1"/>
                <w:sz w:val="20"/>
                <w:szCs w:val="20"/>
              </w:rPr>
              <w:t>DO</w:t>
            </w:r>
          </w:p>
        </w:tc>
        <w:tc>
          <w:tcPr>
            <w:tcW w:w="1242"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6,35</w:t>
            </w:r>
          </w:p>
        </w:tc>
        <w:tc>
          <w:tcPr>
            <w:tcW w:w="1243"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5,71</w:t>
            </w:r>
          </w:p>
        </w:tc>
        <w:tc>
          <w:tcPr>
            <w:tcW w:w="1243"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4,20</w:t>
            </w:r>
          </w:p>
        </w:tc>
        <w:tc>
          <w:tcPr>
            <w:tcW w:w="1964"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rPr>
              <w:t>&gt;5</w:t>
            </w:r>
          </w:p>
        </w:tc>
      </w:tr>
      <w:tr w:rsidR="005B372D" w:rsidRPr="00542409" w:rsidTr="00485820">
        <w:trPr>
          <w:trHeight w:val="250"/>
        </w:trPr>
        <w:tc>
          <w:tcPr>
            <w:tcW w:w="780" w:type="dxa"/>
          </w:tcPr>
          <w:p w:rsidR="005B372D" w:rsidRPr="00542409" w:rsidRDefault="005B372D" w:rsidP="00485820">
            <w:pPr>
              <w:jc w:val="center"/>
              <w:rPr>
                <w:rFonts w:ascii="Times New Roman" w:hAnsi="Times New Roman" w:cs="Times New Roman"/>
                <w:color w:val="000000" w:themeColor="text1"/>
                <w:sz w:val="20"/>
                <w:szCs w:val="20"/>
              </w:rPr>
            </w:pPr>
            <w:r w:rsidRPr="00542409">
              <w:rPr>
                <w:rFonts w:ascii="Times New Roman" w:hAnsi="Times New Roman" w:cs="Times New Roman"/>
                <w:color w:val="000000" w:themeColor="text1"/>
                <w:sz w:val="20"/>
                <w:szCs w:val="20"/>
              </w:rPr>
              <w:t>3</w:t>
            </w:r>
          </w:p>
        </w:tc>
        <w:tc>
          <w:tcPr>
            <w:tcW w:w="1658" w:type="dxa"/>
          </w:tcPr>
          <w:p w:rsidR="005B372D" w:rsidRPr="00542409" w:rsidRDefault="005B372D" w:rsidP="00485820">
            <w:pPr>
              <w:jc w:val="both"/>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CO</w:t>
            </w:r>
            <w:r w:rsidRPr="00542409">
              <w:rPr>
                <w:rFonts w:ascii="Times New Roman" w:hAnsi="Times New Roman" w:cs="Times New Roman"/>
                <w:color w:val="000000" w:themeColor="text1"/>
                <w:sz w:val="20"/>
                <w:szCs w:val="20"/>
                <w:vertAlign w:val="subscript"/>
                <w:lang w:val="id-ID"/>
              </w:rPr>
              <w:t>2</w:t>
            </w:r>
            <w:r w:rsidRPr="00542409">
              <w:rPr>
                <w:rFonts w:ascii="Times New Roman" w:hAnsi="Times New Roman" w:cs="Times New Roman"/>
                <w:color w:val="000000" w:themeColor="text1"/>
                <w:sz w:val="20"/>
                <w:szCs w:val="20"/>
                <w:lang w:val="id-ID"/>
              </w:rPr>
              <w:t xml:space="preserve"> bebas</w:t>
            </w:r>
          </w:p>
        </w:tc>
        <w:tc>
          <w:tcPr>
            <w:tcW w:w="1242"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4,66</w:t>
            </w:r>
          </w:p>
        </w:tc>
        <w:tc>
          <w:tcPr>
            <w:tcW w:w="1243"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3,37</w:t>
            </w:r>
          </w:p>
        </w:tc>
        <w:tc>
          <w:tcPr>
            <w:tcW w:w="1243"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2,88</w:t>
            </w:r>
          </w:p>
        </w:tc>
        <w:tc>
          <w:tcPr>
            <w:tcW w:w="1964"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w:t>
            </w:r>
          </w:p>
        </w:tc>
      </w:tr>
      <w:tr w:rsidR="005B372D" w:rsidRPr="00542409" w:rsidTr="00485820">
        <w:trPr>
          <w:trHeight w:val="250"/>
        </w:trPr>
        <w:tc>
          <w:tcPr>
            <w:tcW w:w="780"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4</w:t>
            </w:r>
          </w:p>
        </w:tc>
        <w:tc>
          <w:tcPr>
            <w:tcW w:w="1658" w:type="dxa"/>
          </w:tcPr>
          <w:p w:rsidR="005B372D" w:rsidRPr="00542409" w:rsidRDefault="005B372D" w:rsidP="00485820">
            <w:pPr>
              <w:jc w:val="both"/>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Salinitas</w:t>
            </w:r>
          </w:p>
        </w:tc>
        <w:tc>
          <w:tcPr>
            <w:tcW w:w="1242"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33</w:t>
            </w:r>
          </w:p>
        </w:tc>
        <w:tc>
          <w:tcPr>
            <w:tcW w:w="1243"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33</w:t>
            </w:r>
          </w:p>
        </w:tc>
        <w:tc>
          <w:tcPr>
            <w:tcW w:w="1243"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33</w:t>
            </w:r>
          </w:p>
        </w:tc>
        <w:tc>
          <w:tcPr>
            <w:tcW w:w="1964"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rPr>
              <w:t>33-34</w:t>
            </w:r>
          </w:p>
        </w:tc>
      </w:tr>
      <w:tr w:rsidR="005B372D" w:rsidRPr="00542409" w:rsidTr="00485820">
        <w:trPr>
          <w:trHeight w:val="231"/>
        </w:trPr>
        <w:tc>
          <w:tcPr>
            <w:tcW w:w="780"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5</w:t>
            </w:r>
          </w:p>
        </w:tc>
        <w:tc>
          <w:tcPr>
            <w:tcW w:w="1658" w:type="dxa"/>
          </w:tcPr>
          <w:p w:rsidR="005B372D" w:rsidRPr="00542409" w:rsidRDefault="005B372D" w:rsidP="00485820">
            <w:pPr>
              <w:jc w:val="both"/>
              <w:rPr>
                <w:rFonts w:ascii="Times New Roman" w:hAnsi="Times New Roman" w:cs="Times New Roman"/>
                <w:color w:val="000000" w:themeColor="text1"/>
                <w:sz w:val="20"/>
                <w:szCs w:val="20"/>
              </w:rPr>
            </w:pPr>
            <w:proofErr w:type="spellStart"/>
            <w:r w:rsidRPr="00542409">
              <w:rPr>
                <w:rFonts w:ascii="Times New Roman" w:hAnsi="Times New Roman" w:cs="Times New Roman"/>
                <w:color w:val="000000" w:themeColor="text1"/>
                <w:sz w:val="20"/>
                <w:szCs w:val="20"/>
              </w:rPr>
              <w:t>Nitrat</w:t>
            </w:r>
            <w:proofErr w:type="spellEnd"/>
          </w:p>
        </w:tc>
        <w:tc>
          <w:tcPr>
            <w:tcW w:w="1242"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0,0380</w:t>
            </w:r>
          </w:p>
        </w:tc>
        <w:tc>
          <w:tcPr>
            <w:tcW w:w="1243"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0,0410</w:t>
            </w:r>
          </w:p>
        </w:tc>
        <w:tc>
          <w:tcPr>
            <w:tcW w:w="1243"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0,0509</w:t>
            </w:r>
          </w:p>
        </w:tc>
        <w:tc>
          <w:tcPr>
            <w:tcW w:w="1964" w:type="dxa"/>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0,008</w:t>
            </w:r>
          </w:p>
        </w:tc>
      </w:tr>
      <w:tr w:rsidR="005B372D" w:rsidRPr="00542409" w:rsidTr="00485820">
        <w:trPr>
          <w:trHeight w:val="268"/>
        </w:trPr>
        <w:tc>
          <w:tcPr>
            <w:tcW w:w="780" w:type="dxa"/>
            <w:tcBorders>
              <w:bottom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6</w:t>
            </w:r>
          </w:p>
        </w:tc>
        <w:tc>
          <w:tcPr>
            <w:tcW w:w="1658" w:type="dxa"/>
            <w:tcBorders>
              <w:bottom w:val="single" w:sz="4" w:space="0" w:color="auto"/>
            </w:tcBorders>
          </w:tcPr>
          <w:p w:rsidR="005B372D" w:rsidRPr="00542409" w:rsidRDefault="005B372D" w:rsidP="00485820">
            <w:pPr>
              <w:jc w:val="both"/>
              <w:rPr>
                <w:rFonts w:ascii="Times New Roman" w:hAnsi="Times New Roman" w:cs="Times New Roman"/>
                <w:color w:val="000000" w:themeColor="text1"/>
                <w:sz w:val="20"/>
                <w:szCs w:val="20"/>
              </w:rPr>
            </w:pPr>
            <w:proofErr w:type="spellStart"/>
            <w:r w:rsidRPr="00542409">
              <w:rPr>
                <w:rFonts w:ascii="Times New Roman" w:hAnsi="Times New Roman" w:cs="Times New Roman"/>
                <w:color w:val="000000" w:themeColor="text1"/>
                <w:sz w:val="20"/>
                <w:szCs w:val="20"/>
              </w:rPr>
              <w:t>Fosfat</w:t>
            </w:r>
            <w:proofErr w:type="spellEnd"/>
          </w:p>
        </w:tc>
        <w:tc>
          <w:tcPr>
            <w:tcW w:w="1242" w:type="dxa"/>
            <w:tcBorders>
              <w:bottom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0,0703</w:t>
            </w:r>
          </w:p>
        </w:tc>
        <w:tc>
          <w:tcPr>
            <w:tcW w:w="1243" w:type="dxa"/>
            <w:tcBorders>
              <w:bottom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0,1021</w:t>
            </w:r>
          </w:p>
        </w:tc>
        <w:tc>
          <w:tcPr>
            <w:tcW w:w="1243" w:type="dxa"/>
            <w:tcBorders>
              <w:bottom w:val="single" w:sz="4" w:space="0" w:color="auto"/>
            </w:tcBorders>
          </w:tcPr>
          <w:p w:rsidR="005B372D" w:rsidRPr="00542409" w:rsidRDefault="005B372D" w:rsidP="00485820">
            <w:pPr>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0,1390</w:t>
            </w:r>
          </w:p>
        </w:tc>
        <w:tc>
          <w:tcPr>
            <w:tcW w:w="1964" w:type="dxa"/>
            <w:tcBorders>
              <w:bottom w:val="single" w:sz="4" w:space="0" w:color="auto"/>
            </w:tcBorders>
          </w:tcPr>
          <w:p w:rsidR="005B372D" w:rsidRPr="00542409" w:rsidRDefault="005B372D" w:rsidP="00485820">
            <w:pPr>
              <w:tabs>
                <w:tab w:val="center" w:pos="530"/>
              </w:tabs>
              <w:jc w:val="center"/>
              <w:rPr>
                <w:rFonts w:ascii="Times New Roman" w:hAnsi="Times New Roman" w:cs="Times New Roman"/>
                <w:color w:val="000000" w:themeColor="text1"/>
                <w:sz w:val="20"/>
                <w:szCs w:val="20"/>
                <w:lang w:val="id-ID"/>
              </w:rPr>
            </w:pPr>
            <w:r w:rsidRPr="00542409">
              <w:rPr>
                <w:rFonts w:ascii="Times New Roman" w:hAnsi="Times New Roman" w:cs="Times New Roman"/>
                <w:color w:val="000000" w:themeColor="text1"/>
                <w:sz w:val="20"/>
                <w:szCs w:val="20"/>
                <w:lang w:val="id-ID"/>
              </w:rPr>
              <w:t>0,015</w:t>
            </w:r>
          </w:p>
        </w:tc>
      </w:tr>
    </w:tbl>
    <w:p w:rsidR="005B372D" w:rsidRDefault="005B372D" w:rsidP="005B372D">
      <w:p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p>
    <w:p w:rsidR="005B372D" w:rsidRDefault="005B372D" w:rsidP="005B372D">
      <w:pPr>
        <w:spacing w:after="0"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Hubungan Kelimpahan Fitoplankton dengan Kualitas Air</w:t>
      </w:r>
    </w:p>
    <w:p w:rsidR="005B372D" w:rsidRDefault="005B372D" w:rsidP="005B372D">
      <w:pPr>
        <w:spacing w:after="0" w:line="240" w:lineRule="auto"/>
        <w:ind w:firstLine="567"/>
        <w:jc w:val="both"/>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lang w:val="id-ID"/>
        </w:rPr>
        <w:t xml:space="preserve">Hasil analisis hubungan kelimpahan fitoplankton dengan beberapa parameter pada setiap stasiun pengamatan selama </w:t>
      </w:r>
      <w:r w:rsidRPr="00542409">
        <w:rPr>
          <w:rFonts w:ascii="Times New Roman" w:hAnsi="Times New Roman" w:cs="Times New Roman"/>
          <w:color w:val="000000" w:themeColor="text1"/>
          <w:sz w:val="24"/>
          <w:szCs w:val="24"/>
          <w:lang w:val="id-ID"/>
        </w:rPr>
        <w:lastRenderedPageBreak/>
        <w:t>penelitian. maka diperoleh nilai koefisien determinasi (R</w:t>
      </w:r>
      <w:r w:rsidRPr="00542409">
        <w:rPr>
          <w:rFonts w:ascii="Times New Roman" w:hAnsi="Times New Roman" w:cs="Times New Roman"/>
          <w:color w:val="000000" w:themeColor="text1"/>
          <w:sz w:val="24"/>
          <w:szCs w:val="24"/>
          <w:vertAlign w:val="superscript"/>
          <w:lang w:val="id-ID"/>
        </w:rPr>
        <w:t>2</w:t>
      </w:r>
      <w:r w:rsidRPr="00542409">
        <w:rPr>
          <w:rFonts w:ascii="Times New Roman" w:hAnsi="Times New Roman" w:cs="Times New Roman"/>
          <w:color w:val="000000" w:themeColor="text1"/>
          <w:sz w:val="24"/>
          <w:szCs w:val="24"/>
          <w:lang w:val="id-ID"/>
        </w:rPr>
        <w:t xml:space="preserve">) = 0,950 </w:t>
      </w:r>
      <w:r>
        <w:rPr>
          <w:rFonts w:ascii="Times New Roman" w:hAnsi="Times New Roman" w:cs="Times New Roman"/>
          <w:color w:val="000000" w:themeColor="text1"/>
          <w:sz w:val="24"/>
          <w:szCs w:val="24"/>
          <w:lang w:val="id-ID"/>
        </w:rPr>
        <w:t xml:space="preserve">dengan koefisien korelasi (R) = 0,975. </w:t>
      </w:r>
      <w:r w:rsidRPr="00542409">
        <w:rPr>
          <w:rFonts w:ascii="Times New Roman" w:hAnsi="Times New Roman" w:cs="Times New Roman"/>
          <w:color w:val="000000" w:themeColor="text1"/>
          <w:sz w:val="24"/>
          <w:szCs w:val="24"/>
          <w:lang w:val="id-ID"/>
        </w:rPr>
        <w:t>Berdasarkan Persamaan regresi linear berganda sebagai berikut :</w:t>
      </w:r>
    </w:p>
    <w:p w:rsidR="005B372D" w:rsidRPr="002E45F8" w:rsidRDefault="005B372D" w:rsidP="005B372D">
      <w:pPr>
        <w:tabs>
          <w:tab w:val="left" w:pos="284"/>
        </w:tabs>
        <w:spacing w:line="240" w:lineRule="auto"/>
        <w:ind w:left="567" w:hanging="567"/>
        <w:jc w:val="both"/>
        <w:rPr>
          <w:rFonts w:ascii="Times New Roman" w:hAnsi="Times New Roman" w:cs="Times New Roman"/>
          <w:color w:val="000000" w:themeColor="text1"/>
          <w:sz w:val="24"/>
          <w:szCs w:val="24"/>
          <w:lang w:val="id-ID"/>
        </w:rPr>
      </w:pPr>
      <w:r w:rsidRPr="00542409">
        <w:rPr>
          <w:rFonts w:ascii="Times New Roman" w:hAnsi="Times New Roman" w:cs="Times New Roman"/>
          <w:color w:val="000000" w:themeColor="text1"/>
          <w:sz w:val="24"/>
          <w:szCs w:val="24"/>
          <w:lang w:val="id-ID"/>
        </w:rPr>
        <w:t xml:space="preserve">Y </w:t>
      </w:r>
      <w:r w:rsidRPr="00542409">
        <w:rPr>
          <w:rFonts w:ascii="Times New Roman" w:hAnsi="Times New Roman" w:cs="Times New Roman"/>
          <w:color w:val="000000" w:themeColor="text1"/>
          <w:sz w:val="24"/>
          <w:szCs w:val="24"/>
          <w:lang w:val="id-ID"/>
        </w:rPr>
        <w:tab/>
        <w:t xml:space="preserve">= </w:t>
      </w:r>
      <w:r w:rsidRPr="00542409">
        <w:rPr>
          <w:rFonts w:ascii="Times New Roman" w:hAnsi="Times New Roman" w:cs="Times New Roman"/>
          <w:color w:val="000000" w:themeColor="text1"/>
          <w:sz w:val="24"/>
          <w:szCs w:val="24"/>
          <w:lang w:val="id-ID"/>
        </w:rPr>
        <w:tab/>
        <w:t>52,645 - 0,635 X</w:t>
      </w:r>
      <w:r w:rsidRPr="00542409">
        <w:rPr>
          <w:rFonts w:ascii="Times New Roman" w:hAnsi="Times New Roman" w:cs="Times New Roman"/>
          <w:color w:val="000000" w:themeColor="text1"/>
          <w:sz w:val="24"/>
          <w:szCs w:val="24"/>
          <w:vertAlign w:val="subscript"/>
          <w:lang w:val="id-ID"/>
        </w:rPr>
        <w:t xml:space="preserve">suhu </w:t>
      </w:r>
      <w:r w:rsidRPr="00542409">
        <w:rPr>
          <w:rFonts w:ascii="Times New Roman" w:hAnsi="Times New Roman" w:cs="Times New Roman"/>
          <w:color w:val="000000" w:themeColor="text1"/>
          <w:sz w:val="24"/>
          <w:szCs w:val="24"/>
          <w:lang w:val="id-ID"/>
        </w:rPr>
        <w:t>+ 0,000 X</w:t>
      </w:r>
      <w:r w:rsidRPr="00542409">
        <w:rPr>
          <w:rFonts w:ascii="Times New Roman" w:hAnsi="Times New Roman" w:cs="Times New Roman"/>
          <w:color w:val="000000" w:themeColor="text1"/>
          <w:sz w:val="24"/>
          <w:szCs w:val="24"/>
          <w:vertAlign w:val="subscript"/>
          <w:lang w:val="id-ID"/>
        </w:rPr>
        <w:t xml:space="preserve">kecerahan </w:t>
      </w:r>
      <w:r w:rsidRPr="00542409">
        <w:rPr>
          <w:rFonts w:ascii="Times New Roman" w:hAnsi="Times New Roman" w:cs="Times New Roman"/>
          <w:color w:val="000000" w:themeColor="text1"/>
          <w:sz w:val="24"/>
          <w:szCs w:val="24"/>
          <w:lang w:val="id-ID"/>
        </w:rPr>
        <w:t>– 0,859 X</w:t>
      </w:r>
      <w:r w:rsidRPr="00542409">
        <w:rPr>
          <w:rFonts w:ascii="Times New Roman" w:hAnsi="Times New Roman" w:cs="Times New Roman"/>
          <w:color w:val="000000" w:themeColor="text1"/>
          <w:sz w:val="24"/>
          <w:szCs w:val="24"/>
          <w:vertAlign w:val="subscript"/>
          <w:lang w:val="id-ID"/>
        </w:rPr>
        <w:t xml:space="preserve">salinitas  </w:t>
      </w:r>
      <w:r w:rsidRPr="00542409">
        <w:rPr>
          <w:rFonts w:ascii="Times New Roman" w:hAnsi="Times New Roman" w:cs="Times New Roman"/>
          <w:color w:val="000000" w:themeColor="text1"/>
          <w:sz w:val="24"/>
          <w:szCs w:val="24"/>
          <w:lang w:val="id-ID"/>
        </w:rPr>
        <w:t>+ 0,000 X</w:t>
      </w:r>
      <w:r w:rsidRPr="00542409">
        <w:rPr>
          <w:rFonts w:ascii="Times New Roman" w:hAnsi="Times New Roman" w:cs="Times New Roman"/>
          <w:color w:val="000000" w:themeColor="text1"/>
          <w:sz w:val="24"/>
          <w:szCs w:val="24"/>
          <w:vertAlign w:val="subscript"/>
          <w:lang w:val="id-ID"/>
        </w:rPr>
        <w:t xml:space="preserve">pH  </w:t>
      </w:r>
      <w:r w:rsidRPr="00542409">
        <w:rPr>
          <w:rFonts w:ascii="Times New Roman" w:hAnsi="Times New Roman" w:cs="Times New Roman"/>
          <w:color w:val="000000" w:themeColor="text1"/>
          <w:sz w:val="24"/>
          <w:szCs w:val="24"/>
          <w:lang w:val="id-ID"/>
        </w:rPr>
        <w:t>– 0,004 X</w:t>
      </w:r>
      <w:r w:rsidRPr="00542409">
        <w:rPr>
          <w:rFonts w:ascii="Times New Roman" w:hAnsi="Times New Roman" w:cs="Times New Roman"/>
          <w:color w:val="000000" w:themeColor="text1"/>
          <w:sz w:val="24"/>
          <w:szCs w:val="24"/>
          <w:vertAlign w:val="subscript"/>
          <w:lang w:val="id-ID"/>
        </w:rPr>
        <w:t xml:space="preserve">DO </w:t>
      </w:r>
      <w:r w:rsidRPr="00542409">
        <w:rPr>
          <w:rFonts w:ascii="Times New Roman" w:hAnsi="Times New Roman" w:cs="Times New Roman"/>
          <w:color w:val="000000" w:themeColor="text1"/>
          <w:sz w:val="24"/>
          <w:szCs w:val="24"/>
          <w:lang w:val="id-ID"/>
        </w:rPr>
        <w:t>+ 0,609 X</w:t>
      </w:r>
      <w:r w:rsidRPr="00542409">
        <w:rPr>
          <w:rFonts w:ascii="Times New Roman" w:hAnsi="Times New Roman" w:cs="Times New Roman"/>
          <w:color w:val="000000" w:themeColor="text1"/>
          <w:sz w:val="24"/>
          <w:szCs w:val="24"/>
          <w:vertAlign w:val="subscript"/>
          <w:lang w:val="id-ID"/>
        </w:rPr>
        <w:t xml:space="preserve">CO2 bebas </w:t>
      </w:r>
      <w:r w:rsidRPr="00542409">
        <w:rPr>
          <w:rFonts w:ascii="Times New Roman" w:hAnsi="Times New Roman" w:cs="Times New Roman"/>
          <w:color w:val="000000" w:themeColor="text1"/>
          <w:sz w:val="24"/>
          <w:szCs w:val="24"/>
          <w:lang w:val="id-ID"/>
        </w:rPr>
        <w:t>+ 0,000 X</w:t>
      </w:r>
      <w:r w:rsidRPr="00542409">
        <w:rPr>
          <w:rFonts w:ascii="Times New Roman" w:hAnsi="Times New Roman" w:cs="Times New Roman"/>
          <w:color w:val="000000" w:themeColor="text1"/>
          <w:sz w:val="24"/>
          <w:szCs w:val="24"/>
          <w:vertAlign w:val="subscript"/>
          <w:lang w:val="id-ID"/>
        </w:rPr>
        <w:t xml:space="preserve">Kecepatan arus </w:t>
      </w:r>
      <w:r w:rsidRPr="00542409">
        <w:rPr>
          <w:rFonts w:ascii="Times New Roman" w:hAnsi="Times New Roman" w:cs="Times New Roman"/>
          <w:color w:val="000000" w:themeColor="text1"/>
          <w:sz w:val="24"/>
          <w:szCs w:val="24"/>
          <w:lang w:val="id-ID"/>
        </w:rPr>
        <w:t>– 56,483 X</w:t>
      </w:r>
      <w:r w:rsidRPr="00542409">
        <w:rPr>
          <w:rFonts w:ascii="Times New Roman" w:hAnsi="Times New Roman" w:cs="Times New Roman"/>
          <w:color w:val="000000" w:themeColor="text1"/>
          <w:sz w:val="24"/>
          <w:szCs w:val="24"/>
          <w:vertAlign w:val="subscript"/>
          <w:lang w:val="id-ID"/>
        </w:rPr>
        <w:t xml:space="preserve">nitrat </w:t>
      </w:r>
      <w:r w:rsidRPr="00542409">
        <w:rPr>
          <w:rFonts w:ascii="Times New Roman" w:hAnsi="Times New Roman" w:cs="Times New Roman"/>
          <w:color w:val="000000" w:themeColor="text1"/>
          <w:sz w:val="24"/>
          <w:szCs w:val="24"/>
          <w:lang w:val="id-ID"/>
        </w:rPr>
        <w:t>– 2,397 X</w:t>
      </w:r>
      <w:r w:rsidRPr="00542409">
        <w:rPr>
          <w:rFonts w:ascii="Times New Roman" w:hAnsi="Times New Roman" w:cs="Times New Roman"/>
          <w:color w:val="000000" w:themeColor="text1"/>
          <w:sz w:val="24"/>
          <w:szCs w:val="24"/>
          <w:vertAlign w:val="subscript"/>
          <w:lang w:val="id-ID"/>
        </w:rPr>
        <w:t>fosfat</w:t>
      </w:r>
    </w:p>
    <w:p w:rsidR="005B372D" w:rsidRDefault="005B372D" w:rsidP="005B372D">
      <w:pPr>
        <w:tabs>
          <w:tab w:val="left" w:pos="567"/>
        </w:tabs>
        <w:spacing w:line="240" w:lineRule="auto"/>
        <w:jc w:val="both"/>
        <w:rPr>
          <w:rFonts w:ascii="Times New Roman" w:hAnsi="Times New Roman" w:cs="Times New Roman"/>
          <w:sz w:val="24"/>
          <w:szCs w:val="24"/>
          <w:lang w:val="id-ID"/>
        </w:rPr>
      </w:pPr>
      <w:r w:rsidRPr="00542409">
        <w:rPr>
          <w:rFonts w:ascii="Times New Roman" w:hAnsi="Times New Roman" w:cs="Times New Roman"/>
          <w:sz w:val="24"/>
          <w:szCs w:val="24"/>
          <w:lang w:val="id-ID"/>
        </w:rPr>
        <w:tab/>
        <w:t>Nilai indeks korelasi (R) sebesar 0,975 menunjukkan terdapat hubungan sangat kuat antara kelimpahan fitoplankton dengan beberapa parameter kualitas air. Nilai koefisien determinasi (R</w:t>
      </w:r>
      <w:r w:rsidRPr="00542409">
        <w:rPr>
          <w:rFonts w:ascii="Times New Roman" w:hAnsi="Times New Roman" w:cs="Times New Roman"/>
          <w:sz w:val="24"/>
          <w:szCs w:val="24"/>
          <w:vertAlign w:val="superscript"/>
          <w:lang w:val="id-ID"/>
        </w:rPr>
        <w:t>2</w:t>
      </w:r>
      <w:r w:rsidRPr="00542409">
        <w:rPr>
          <w:rFonts w:ascii="Times New Roman" w:hAnsi="Times New Roman" w:cs="Times New Roman"/>
          <w:sz w:val="24"/>
          <w:szCs w:val="24"/>
          <w:lang w:val="id-ID"/>
        </w:rPr>
        <w:t>) sebesar 0,950. Hal ini menunjukkan bahwa  yang dalam hal ini 95% kelimpahan fitoplankton (Y) dipengaruhi oleh kesembilan parameter kualitas air (suhu, kecerahan, salinitas, pH, oksigen terlarut, karbondioksida bebas, kecepatan arus, nitrat dan fosfat). Sedangkan 5% dipengaruhi oleh faktor lain.</w:t>
      </w:r>
    </w:p>
    <w:p w:rsidR="005B372D" w:rsidRPr="00542409" w:rsidRDefault="005B372D" w:rsidP="005B372D">
      <w:pPr>
        <w:tabs>
          <w:tab w:val="left" w:pos="567"/>
        </w:tabs>
        <w:spacing w:line="240" w:lineRule="auto"/>
        <w:jc w:val="both"/>
        <w:rPr>
          <w:rFonts w:ascii="Times New Roman" w:hAnsi="Times New Roman" w:cs="Times New Roman"/>
          <w:sz w:val="24"/>
          <w:szCs w:val="24"/>
          <w:lang w:val="id-ID"/>
        </w:rPr>
      </w:pPr>
    </w:p>
    <w:p w:rsidR="005B372D" w:rsidRPr="00542409" w:rsidRDefault="005B372D" w:rsidP="005B372D">
      <w:pPr>
        <w:spacing w:after="0" w:line="240" w:lineRule="auto"/>
        <w:jc w:val="both"/>
        <w:rPr>
          <w:rFonts w:ascii="Times New Roman" w:hAnsi="Times New Roman" w:cs="Times New Roman"/>
          <w:b/>
          <w:noProof/>
          <w:sz w:val="24"/>
          <w:szCs w:val="24"/>
          <w:lang w:val="id-ID"/>
        </w:rPr>
      </w:pPr>
      <w:r w:rsidRPr="00542409">
        <w:rPr>
          <w:rFonts w:ascii="Times New Roman" w:hAnsi="Times New Roman" w:cs="Times New Roman"/>
          <w:b/>
          <w:noProof/>
          <w:sz w:val="24"/>
          <w:szCs w:val="24"/>
        </w:rPr>
        <w:t>KESIMPULAN DAN SARAN</w:t>
      </w:r>
    </w:p>
    <w:p w:rsidR="005B372D" w:rsidRPr="00542409" w:rsidRDefault="005B372D" w:rsidP="005B372D">
      <w:pPr>
        <w:tabs>
          <w:tab w:val="left" w:pos="567"/>
        </w:tabs>
        <w:spacing w:after="0" w:line="240" w:lineRule="auto"/>
        <w:jc w:val="both"/>
        <w:rPr>
          <w:rFonts w:ascii="Times New Roman" w:hAnsi="Times New Roman" w:cs="Times New Roman"/>
          <w:sz w:val="24"/>
          <w:szCs w:val="24"/>
          <w:lang w:val="id-ID"/>
        </w:rPr>
      </w:pPr>
      <w:r w:rsidRPr="00542409">
        <w:rPr>
          <w:rFonts w:ascii="Times New Roman" w:hAnsi="Times New Roman" w:cs="Times New Roman"/>
          <w:b/>
          <w:noProof/>
          <w:sz w:val="24"/>
          <w:szCs w:val="24"/>
          <w:lang w:val="id-ID"/>
        </w:rPr>
        <w:tab/>
      </w:r>
      <w:r w:rsidRPr="00542409">
        <w:rPr>
          <w:rFonts w:ascii="Times New Roman" w:hAnsi="Times New Roman" w:cs="Times New Roman"/>
          <w:sz w:val="24"/>
          <w:szCs w:val="24"/>
          <w:lang w:val="id-ID"/>
        </w:rPr>
        <w:t xml:space="preserve">Jenis fitoplankton yang ditemukan selama penelitian di perairan Pantai Nirwana sebanyak 30 jenis yang terdiri dari 5 kelas yaitu: </w:t>
      </w:r>
      <w:r w:rsidRPr="00542409">
        <w:rPr>
          <w:rFonts w:ascii="Times New Roman" w:hAnsi="Times New Roman" w:cs="Times New Roman"/>
          <w:sz w:val="24"/>
          <w:szCs w:val="24"/>
          <w:lang w:val="id-ID"/>
        </w:rPr>
        <w:lastRenderedPageBreak/>
        <w:t>Bacillariophyceae (17 jenis), Chlorophyceae (6 jenis), Cyanophyceae (5 jenis), Dinophyceae (1 jenis) dan Xantophyceae (1 jenis). Nilai kelimpahan fitoplankton selama penelitian berkisar 12.292-23.646 sel/L.</w:t>
      </w:r>
    </w:p>
    <w:p w:rsidR="005B372D" w:rsidRPr="00542409" w:rsidRDefault="005B372D" w:rsidP="005B372D">
      <w:pPr>
        <w:tabs>
          <w:tab w:val="left" w:pos="567"/>
        </w:tabs>
        <w:spacing w:after="0" w:line="240" w:lineRule="auto"/>
        <w:jc w:val="both"/>
        <w:rPr>
          <w:rFonts w:ascii="Times New Roman" w:hAnsi="Times New Roman" w:cs="Times New Roman"/>
          <w:sz w:val="24"/>
          <w:szCs w:val="24"/>
          <w:lang w:val="id-ID"/>
        </w:rPr>
      </w:pPr>
      <w:r w:rsidRPr="00542409">
        <w:rPr>
          <w:rFonts w:ascii="Times New Roman" w:hAnsi="Times New Roman" w:cs="Times New Roman"/>
          <w:sz w:val="24"/>
          <w:szCs w:val="24"/>
          <w:lang w:val="id-ID"/>
        </w:rPr>
        <w:tab/>
        <w:t>Kelimpahan fitoplankton di perairan Pantai Nirwana tergolong tinggi, dengan keanekaragaman jenis yang tinggi, tidak ada spesies yang dominan dan keseragaman jenis tergolong seimbang. Hasil dari pengukuran kualitas air secara umum masih berada pada kisaran yang layak untuk kehidupan fitoplankton, karena masih sesuai dengan baku mutu yang ditetapkan.</w:t>
      </w:r>
    </w:p>
    <w:p w:rsidR="005B372D" w:rsidRPr="00542409" w:rsidRDefault="005B372D" w:rsidP="005B372D">
      <w:pPr>
        <w:tabs>
          <w:tab w:val="left" w:pos="567"/>
        </w:tabs>
        <w:spacing w:after="0" w:line="240" w:lineRule="auto"/>
        <w:jc w:val="both"/>
        <w:rPr>
          <w:rFonts w:ascii="Times New Roman" w:hAnsi="Times New Roman" w:cs="Times New Roman"/>
          <w:sz w:val="24"/>
          <w:szCs w:val="24"/>
          <w:lang w:val="id-ID"/>
        </w:rPr>
      </w:pPr>
      <w:r w:rsidRPr="00542409">
        <w:rPr>
          <w:rFonts w:ascii="Times New Roman" w:hAnsi="Times New Roman" w:cs="Times New Roman"/>
          <w:sz w:val="24"/>
          <w:szCs w:val="24"/>
          <w:lang w:val="id-ID"/>
        </w:rPr>
        <w:tab/>
        <w:t>Berdasarkan hasil analisis statistik menunjukkan terdapat hubungan sangat kuat antara kelimpahan fitoplankton dengan beberapa parameter kualitas air (H</w:t>
      </w:r>
      <w:r w:rsidRPr="00542409">
        <w:rPr>
          <w:rFonts w:ascii="Times New Roman" w:hAnsi="Times New Roman" w:cs="Times New Roman"/>
          <w:sz w:val="24"/>
          <w:szCs w:val="24"/>
          <w:vertAlign w:val="subscript"/>
          <w:lang w:val="id-ID"/>
        </w:rPr>
        <w:t xml:space="preserve">1 </w:t>
      </w:r>
      <w:r w:rsidRPr="00542409">
        <w:rPr>
          <w:rFonts w:ascii="Times New Roman" w:hAnsi="Times New Roman" w:cs="Times New Roman"/>
          <w:sz w:val="24"/>
          <w:szCs w:val="24"/>
          <w:lang w:val="id-ID"/>
        </w:rPr>
        <w:t>diterima). Dimana 95% kelimpahan fitoplankton dipengaruhi oleh kesembilan parameter kualitas air (suhu, kecerahan, salinitas, pH, oksigen terlarut, karbondioksida bebas, kecepatan arus, nitrat dan fosfat) dan 5% dipengaruhi oleh faktor lain.</w:t>
      </w:r>
    </w:p>
    <w:p w:rsidR="005B372D" w:rsidRPr="00542409" w:rsidRDefault="005B372D" w:rsidP="005B372D">
      <w:pPr>
        <w:tabs>
          <w:tab w:val="left" w:pos="567"/>
        </w:tabs>
        <w:spacing w:before="240" w:after="0" w:line="240" w:lineRule="auto"/>
        <w:jc w:val="both"/>
        <w:rPr>
          <w:rFonts w:ascii="Times New Roman" w:hAnsi="Times New Roman" w:cs="Times New Roman"/>
          <w:b/>
          <w:color w:val="000000" w:themeColor="text1"/>
          <w:sz w:val="24"/>
          <w:szCs w:val="24"/>
          <w:lang w:val="id-ID"/>
        </w:rPr>
      </w:pPr>
      <w:r w:rsidRPr="00542409">
        <w:rPr>
          <w:rFonts w:ascii="Times New Roman" w:hAnsi="Times New Roman" w:cs="Times New Roman"/>
          <w:b/>
          <w:color w:val="000000" w:themeColor="text1"/>
          <w:sz w:val="24"/>
          <w:szCs w:val="24"/>
          <w:lang w:val="id-ID"/>
        </w:rPr>
        <w:t>DAFTAR PUSTAKA</w:t>
      </w:r>
    </w:p>
    <w:p w:rsidR="005B372D" w:rsidRPr="00542409" w:rsidRDefault="005B372D" w:rsidP="005B372D">
      <w:pPr>
        <w:pStyle w:val="ListParagraph"/>
        <w:tabs>
          <w:tab w:val="left" w:pos="567"/>
        </w:tabs>
        <w:spacing w:line="240" w:lineRule="auto"/>
        <w:ind w:left="993" w:hanging="993"/>
        <w:contextualSpacing w:val="0"/>
        <w:jc w:val="both"/>
        <w:rPr>
          <w:rFonts w:ascii="Times New Roman" w:hAnsi="Times New Roman" w:cs="Times New Roman"/>
          <w:b/>
          <w:sz w:val="24"/>
          <w:szCs w:val="24"/>
          <w:lang w:val="id-ID"/>
        </w:rPr>
      </w:pPr>
      <w:proofErr w:type="spellStart"/>
      <w:proofErr w:type="gramStart"/>
      <w:r w:rsidRPr="00542409">
        <w:rPr>
          <w:rFonts w:ascii="Times New Roman" w:hAnsi="Times New Roman" w:cs="Times New Roman"/>
          <w:sz w:val="24"/>
          <w:szCs w:val="24"/>
          <w:shd w:val="clear" w:color="auto" w:fill="FFFFFF"/>
        </w:rPr>
        <w:t>Agustina</w:t>
      </w:r>
      <w:proofErr w:type="spellEnd"/>
      <w:r w:rsidRPr="00542409">
        <w:rPr>
          <w:rFonts w:ascii="Times New Roman" w:hAnsi="Times New Roman" w:cs="Times New Roman"/>
          <w:sz w:val="24"/>
          <w:szCs w:val="24"/>
          <w:shd w:val="clear" w:color="auto" w:fill="FFFFFF"/>
        </w:rPr>
        <w:t>, A. 2015.</w:t>
      </w:r>
      <w:proofErr w:type="gramEnd"/>
      <w:r w:rsidRPr="00542409">
        <w:rPr>
          <w:rFonts w:ascii="Times New Roman" w:hAnsi="Times New Roman" w:cs="Times New Roman"/>
          <w:sz w:val="24"/>
          <w:szCs w:val="24"/>
          <w:shd w:val="clear" w:color="auto" w:fill="FFFFFF"/>
        </w:rPr>
        <w:t xml:space="preserve"> </w:t>
      </w:r>
      <w:proofErr w:type="spellStart"/>
      <w:proofErr w:type="gramStart"/>
      <w:r w:rsidRPr="00542409">
        <w:rPr>
          <w:rFonts w:ascii="Times New Roman" w:hAnsi="Times New Roman" w:cs="Times New Roman"/>
          <w:sz w:val="24"/>
          <w:szCs w:val="24"/>
          <w:shd w:val="clear" w:color="auto" w:fill="FFFFFF"/>
        </w:rPr>
        <w:t>Kerapatan</w:t>
      </w:r>
      <w:proofErr w:type="spellEnd"/>
      <w:r w:rsidRPr="00542409">
        <w:rPr>
          <w:rFonts w:ascii="Times New Roman" w:hAnsi="Times New Roman" w:cs="Times New Roman"/>
          <w:sz w:val="24"/>
          <w:szCs w:val="24"/>
          <w:shd w:val="clear" w:color="auto" w:fill="FFFFFF"/>
        </w:rPr>
        <w:t xml:space="preserve"> </w:t>
      </w:r>
      <w:proofErr w:type="spellStart"/>
      <w:r w:rsidRPr="00542409">
        <w:rPr>
          <w:rFonts w:ascii="Times New Roman" w:hAnsi="Times New Roman" w:cs="Times New Roman"/>
          <w:sz w:val="24"/>
          <w:szCs w:val="24"/>
          <w:shd w:val="clear" w:color="auto" w:fill="FFFFFF"/>
        </w:rPr>
        <w:t>dan</w:t>
      </w:r>
      <w:proofErr w:type="spellEnd"/>
      <w:r w:rsidRPr="00542409">
        <w:rPr>
          <w:rFonts w:ascii="Times New Roman" w:hAnsi="Times New Roman" w:cs="Times New Roman"/>
          <w:sz w:val="24"/>
          <w:szCs w:val="24"/>
          <w:shd w:val="clear" w:color="auto" w:fill="FFFFFF"/>
        </w:rPr>
        <w:t xml:space="preserve"> </w:t>
      </w:r>
      <w:proofErr w:type="spellStart"/>
      <w:r w:rsidRPr="00542409">
        <w:rPr>
          <w:rFonts w:ascii="Times New Roman" w:hAnsi="Times New Roman" w:cs="Times New Roman"/>
          <w:sz w:val="24"/>
          <w:szCs w:val="24"/>
          <w:shd w:val="clear" w:color="auto" w:fill="FFFFFF"/>
        </w:rPr>
        <w:t>Biomassa</w:t>
      </w:r>
      <w:proofErr w:type="spellEnd"/>
      <w:r w:rsidRPr="00542409">
        <w:rPr>
          <w:rFonts w:ascii="Times New Roman" w:hAnsi="Times New Roman" w:cs="Times New Roman"/>
          <w:sz w:val="24"/>
          <w:szCs w:val="24"/>
          <w:shd w:val="clear" w:color="auto" w:fill="FFFFFF"/>
        </w:rPr>
        <w:t xml:space="preserve"> </w:t>
      </w:r>
      <w:proofErr w:type="spellStart"/>
      <w:r w:rsidRPr="00542409">
        <w:rPr>
          <w:rFonts w:ascii="Times New Roman" w:hAnsi="Times New Roman" w:cs="Times New Roman"/>
          <w:sz w:val="24"/>
          <w:szCs w:val="24"/>
          <w:shd w:val="clear" w:color="auto" w:fill="FFFFFF"/>
        </w:rPr>
        <w:t>Lamun</w:t>
      </w:r>
      <w:proofErr w:type="spellEnd"/>
      <w:r w:rsidRPr="00542409">
        <w:rPr>
          <w:rFonts w:ascii="Times New Roman" w:hAnsi="Times New Roman" w:cs="Times New Roman"/>
          <w:sz w:val="24"/>
          <w:szCs w:val="24"/>
          <w:shd w:val="clear" w:color="auto" w:fill="FFFFFF"/>
        </w:rPr>
        <w:t xml:space="preserve"> </w:t>
      </w:r>
      <w:proofErr w:type="spellStart"/>
      <w:r w:rsidRPr="00542409">
        <w:rPr>
          <w:rFonts w:ascii="Times New Roman" w:hAnsi="Times New Roman" w:cs="Times New Roman"/>
          <w:i/>
          <w:sz w:val="24"/>
          <w:szCs w:val="24"/>
          <w:shd w:val="clear" w:color="auto" w:fill="FFFFFF"/>
        </w:rPr>
        <w:t>Thalassia</w:t>
      </w:r>
      <w:proofErr w:type="spellEnd"/>
      <w:r w:rsidRPr="00542409">
        <w:rPr>
          <w:rFonts w:ascii="Times New Roman" w:hAnsi="Times New Roman" w:cs="Times New Roman"/>
          <w:i/>
          <w:sz w:val="24"/>
          <w:szCs w:val="24"/>
          <w:shd w:val="clear" w:color="auto" w:fill="FFFFFF"/>
        </w:rPr>
        <w:t xml:space="preserve"> </w:t>
      </w:r>
      <w:proofErr w:type="spellStart"/>
      <w:r w:rsidRPr="00542409">
        <w:rPr>
          <w:rFonts w:ascii="Times New Roman" w:hAnsi="Times New Roman" w:cs="Times New Roman"/>
          <w:i/>
          <w:sz w:val="24"/>
          <w:szCs w:val="24"/>
          <w:shd w:val="clear" w:color="auto" w:fill="FFFFFF"/>
        </w:rPr>
        <w:t>hemprichii</w:t>
      </w:r>
      <w:proofErr w:type="spellEnd"/>
      <w:r w:rsidRPr="00542409">
        <w:rPr>
          <w:rFonts w:ascii="Times New Roman" w:hAnsi="Times New Roman" w:cs="Times New Roman"/>
          <w:sz w:val="24"/>
          <w:szCs w:val="24"/>
          <w:shd w:val="clear" w:color="auto" w:fill="FFFFFF"/>
        </w:rPr>
        <w:t xml:space="preserve"> di </w:t>
      </w:r>
      <w:proofErr w:type="spellStart"/>
      <w:r w:rsidRPr="00542409">
        <w:rPr>
          <w:rFonts w:ascii="Times New Roman" w:hAnsi="Times New Roman" w:cs="Times New Roman"/>
          <w:sz w:val="24"/>
          <w:szCs w:val="24"/>
          <w:shd w:val="clear" w:color="auto" w:fill="FFFFFF"/>
        </w:rPr>
        <w:t>Perairan</w:t>
      </w:r>
      <w:proofErr w:type="spellEnd"/>
      <w:r w:rsidRPr="00542409">
        <w:rPr>
          <w:rFonts w:ascii="Times New Roman" w:hAnsi="Times New Roman" w:cs="Times New Roman"/>
          <w:sz w:val="24"/>
          <w:szCs w:val="24"/>
          <w:shd w:val="clear" w:color="auto" w:fill="FFFFFF"/>
        </w:rPr>
        <w:t xml:space="preserve"> </w:t>
      </w:r>
      <w:proofErr w:type="spellStart"/>
      <w:r w:rsidRPr="00542409">
        <w:rPr>
          <w:rFonts w:ascii="Times New Roman" w:hAnsi="Times New Roman" w:cs="Times New Roman"/>
          <w:sz w:val="24"/>
          <w:szCs w:val="24"/>
          <w:shd w:val="clear" w:color="auto" w:fill="FFFFFF"/>
        </w:rPr>
        <w:t>Pantai</w:t>
      </w:r>
      <w:proofErr w:type="spellEnd"/>
      <w:r w:rsidRPr="00542409">
        <w:rPr>
          <w:rFonts w:ascii="Times New Roman" w:hAnsi="Times New Roman" w:cs="Times New Roman"/>
          <w:sz w:val="24"/>
          <w:szCs w:val="24"/>
          <w:shd w:val="clear" w:color="auto" w:fill="FFFFFF"/>
        </w:rPr>
        <w:t xml:space="preserve"> </w:t>
      </w:r>
      <w:proofErr w:type="spellStart"/>
      <w:r w:rsidRPr="00542409">
        <w:rPr>
          <w:rFonts w:ascii="Times New Roman" w:hAnsi="Times New Roman" w:cs="Times New Roman"/>
          <w:sz w:val="24"/>
          <w:szCs w:val="24"/>
          <w:shd w:val="clear" w:color="auto" w:fill="FFFFFF"/>
        </w:rPr>
        <w:t>Nirwana</w:t>
      </w:r>
      <w:proofErr w:type="spellEnd"/>
      <w:r w:rsidRPr="00542409">
        <w:rPr>
          <w:rFonts w:ascii="Times New Roman" w:hAnsi="Times New Roman" w:cs="Times New Roman"/>
          <w:sz w:val="24"/>
          <w:szCs w:val="24"/>
          <w:shd w:val="clear" w:color="auto" w:fill="FFFFFF"/>
        </w:rPr>
        <w:t xml:space="preserve"> Sumatera Barat.</w:t>
      </w:r>
      <w:proofErr w:type="gramEnd"/>
      <w:r w:rsidRPr="00542409">
        <w:rPr>
          <w:rFonts w:ascii="Times New Roman" w:hAnsi="Times New Roman" w:cs="Times New Roman"/>
          <w:sz w:val="24"/>
          <w:szCs w:val="24"/>
          <w:shd w:val="clear" w:color="auto" w:fill="FFFFFF"/>
        </w:rPr>
        <w:t xml:space="preserve"> </w:t>
      </w:r>
      <w:proofErr w:type="spellStart"/>
      <w:proofErr w:type="gramStart"/>
      <w:r w:rsidRPr="00542409">
        <w:rPr>
          <w:rFonts w:ascii="Times New Roman" w:hAnsi="Times New Roman" w:cs="Times New Roman"/>
          <w:sz w:val="24"/>
          <w:szCs w:val="24"/>
        </w:rPr>
        <w:t>Skripsi</w:t>
      </w:r>
      <w:proofErr w:type="spellEnd"/>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spellStart"/>
      <w:proofErr w:type="gramStart"/>
      <w:r w:rsidRPr="00542409">
        <w:rPr>
          <w:rFonts w:ascii="Times New Roman" w:hAnsi="Times New Roman" w:cs="Times New Roman"/>
          <w:sz w:val="24"/>
          <w:szCs w:val="24"/>
        </w:rPr>
        <w:t>Fakultas</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Perikanan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Ilmu</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Kalautan</w:t>
      </w:r>
      <w:proofErr w:type="spellEnd"/>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Universitas</w:t>
      </w:r>
      <w:proofErr w:type="spellEnd"/>
      <w:r w:rsidRPr="00542409">
        <w:rPr>
          <w:rFonts w:ascii="Times New Roman" w:hAnsi="Times New Roman" w:cs="Times New Roman"/>
          <w:sz w:val="24"/>
          <w:szCs w:val="24"/>
        </w:rPr>
        <w:t xml:space="preserve"> Riau. </w:t>
      </w:r>
      <w:proofErr w:type="spellStart"/>
      <w:proofErr w:type="gramStart"/>
      <w:r w:rsidRPr="00542409">
        <w:rPr>
          <w:rFonts w:ascii="Times New Roman" w:hAnsi="Times New Roman" w:cs="Times New Roman"/>
          <w:sz w:val="24"/>
          <w:szCs w:val="24"/>
        </w:rPr>
        <w:t>Pekanbaru</w:t>
      </w:r>
      <w:proofErr w:type="spellEnd"/>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spellStart"/>
      <w:proofErr w:type="gramStart"/>
      <w:r w:rsidRPr="00542409">
        <w:rPr>
          <w:rFonts w:ascii="Times New Roman" w:hAnsi="Times New Roman" w:cs="Times New Roman"/>
          <w:sz w:val="24"/>
          <w:szCs w:val="24"/>
        </w:rPr>
        <w:t>tidak</w:t>
      </w:r>
      <w:proofErr w:type="spellEnd"/>
      <w:proofErr w:type="gram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diterbitkan</w:t>
      </w:r>
      <w:proofErr w:type="spellEnd"/>
      <w:r w:rsidRPr="00542409">
        <w:rPr>
          <w:rFonts w:ascii="Times New Roman" w:hAnsi="Times New Roman" w:cs="Times New Roman"/>
          <w:sz w:val="24"/>
          <w:szCs w:val="24"/>
        </w:rPr>
        <w:t>).</w:t>
      </w:r>
    </w:p>
    <w:p w:rsidR="005B372D" w:rsidRDefault="005B372D" w:rsidP="005B372D">
      <w:pPr>
        <w:widowControl w:val="0"/>
        <w:tabs>
          <w:tab w:val="center" w:pos="4203"/>
        </w:tabs>
        <w:autoSpaceDE w:val="0"/>
        <w:autoSpaceDN w:val="0"/>
        <w:adjustRightInd w:val="0"/>
        <w:spacing w:after="240" w:line="240" w:lineRule="auto"/>
        <w:ind w:left="993" w:hanging="993"/>
        <w:jc w:val="both"/>
        <w:rPr>
          <w:rStyle w:val="Emphasis"/>
          <w:rFonts w:ascii="Times New Roman" w:hAnsi="Times New Roman" w:cs="Times New Roman"/>
          <w:i w:val="0"/>
          <w:sz w:val="24"/>
          <w:szCs w:val="24"/>
          <w:lang w:val="id-ID"/>
        </w:rPr>
      </w:pPr>
      <w:r w:rsidRPr="00542409">
        <w:rPr>
          <w:rStyle w:val="Emphasis"/>
          <w:rFonts w:ascii="Times New Roman" w:hAnsi="Times New Roman" w:cs="Times New Roman"/>
          <w:i w:val="0"/>
          <w:sz w:val="24"/>
          <w:szCs w:val="24"/>
          <w:lang w:val="id-ID"/>
        </w:rPr>
        <w:t xml:space="preserve">APHA. 1989. Standart Method For The Examination Of Water And Waste Water. American Public Helath Association. American </w:t>
      </w:r>
      <w:r w:rsidRPr="00542409">
        <w:rPr>
          <w:rStyle w:val="Emphasis"/>
          <w:rFonts w:ascii="Times New Roman" w:hAnsi="Times New Roman" w:cs="Times New Roman"/>
          <w:i w:val="0"/>
          <w:sz w:val="24"/>
          <w:szCs w:val="24"/>
          <w:lang w:val="id-ID"/>
        </w:rPr>
        <w:lastRenderedPageBreak/>
        <w:t>Water Work Association, Water Pollution Control Federation, Port City Press, Baltimore, Maryland.</w:t>
      </w:r>
    </w:p>
    <w:p w:rsidR="005B372D" w:rsidRPr="00542409" w:rsidRDefault="005B372D" w:rsidP="005B372D">
      <w:pPr>
        <w:spacing w:after="240" w:line="240" w:lineRule="auto"/>
        <w:ind w:left="992" w:hanging="992"/>
        <w:jc w:val="both"/>
        <w:rPr>
          <w:rFonts w:ascii="Times New Roman" w:hAnsi="Times New Roman" w:cs="Times New Roman"/>
          <w:sz w:val="24"/>
          <w:szCs w:val="24"/>
          <w:lang w:val="id-ID"/>
        </w:rPr>
      </w:pPr>
      <w:proofErr w:type="spellStart"/>
      <w:r w:rsidRPr="00542409">
        <w:rPr>
          <w:rFonts w:ascii="Times New Roman" w:hAnsi="Times New Roman" w:cs="Times New Roman"/>
          <w:sz w:val="24"/>
          <w:szCs w:val="24"/>
        </w:rPr>
        <w:t>Harahap</w:t>
      </w:r>
      <w:proofErr w:type="spellEnd"/>
      <w:r w:rsidRPr="00542409">
        <w:rPr>
          <w:rFonts w:ascii="Times New Roman" w:hAnsi="Times New Roman" w:cs="Times New Roman"/>
          <w:sz w:val="24"/>
          <w:szCs w:val="24"/>
        </w:rPr>
        <w:t xml:space="preserve">, H. A. 2015. </w:t>
      </w:r>
      <w:proofErr w:type="spellStart"/>
      <w:proofErr w:type="gramStart"/>
      <w:r w:rsidRPr="00542409">
        <w:rPr>
          <w:rFonts w:ascii="Times New Roman" w:hAnsi="Times New Roman" w:cs="Times New Roman"/>
          <w:sz w:val="24"/>
          <w:szCs w:val="24"/>
        </w:rPr>
        <w:t>Struktur</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Komunitas</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Perifiton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Pada</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Ekosistem</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Lamun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i/>
          <w:sz w:val="24"/>
          <w:szCs w:val="24"/>
        </w:rPr>
        <w:t>Seagrass</w:t>
      </w:r>
      <w:proofErr w:type="spellEnd"/>
      <w:r w:rsidRPr="00542409">
        <w:rPr>
          <w:rFonts w:ascii="Times New Roman" w:hAnsi="Times New Roman" w:cs="Times New Roman"/>
          <w:sz w:val="24"/>
          <w:szCs w:val="24"/>
        </w:rPr>
        <w:t xml:space="preserve">) di </w:t>
      </w:r>
      <w:proofErr w:type="spellStart"/>
      <w:r w:rsidRPr="00542409">
        <w:rPr>
          <w:rFonts w:ascii="Times New Roman" w:hAnsi="Times New Roman" w:cs="Times New Roman"/>
          <w:sz w:val="24"/>
          <w:szCs w:val="24"/>
        </w:rPr>
        <w:t>Perairan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Pantai</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Trikora</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Desa</w:t>
      </w:r>
      <w:proofErr w:type="spellEnd"/>
      <w:r w:rsidRPr="00542409">
        <w:rPr>
          <w:rFonts w:ascii="Times New Roman" w:hAnsi="Times New Roman" w:cs="Times New Roman"/>
          <w:sz w:val="24"/>
          <w:szCs w:val="24"/>
        </w:rPr>
        <w:t xml:space="preserve"> Malang </w:t>
      </w:r>
      <w:proofErr w:type="spellStart"/>
      <w:r w:rsidRPr="00542409">
        <w:rPr>
          <w:rFonts w:ascii="Times New Roman" w:hAnsi="Times New Roman" w:cs="Times New Roman"/>
          <w:sz w:val="24"/>
          <w:szCs w:val="24"/>
        </w:rPr>
        <w:t>Rapat</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Kecamatan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Gunung</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Kijang</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Kabupaten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Bintan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Provinsi</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Kepulauan</w:t>
      </w:r>
      <w:proofErr w:type="spellEnd"/>
      <w:r w:rsidRPr="00542409">
        <w:rPr>
          <w:rFonts w:ascii="Times New Roman" w:hAnsi="Times New Roman" w:cs="Times New Roman"/>
          <w:sz w:val="24"/>
          <w:szCs w:val="24"/>
        </w:rPr>
        <w:t xml:space="preserve"> Riau.</w:t>
      </w:r>
      <w:proofErr w:type="gramEnd"/>
      <w:r w:rsidRPr="00542409">
        <w:rPr>
          <w:rFonts w:ascii="Times New Roman" w:hAnsi="Times New Roman" w:cs="Times New Roman"/>
          <w:sz w:val="24"/>
          <w:szCs w:val="24"/>
        </w:rPr>
        <w:t xml:space="preserve"> </w:t>
      </w:r>
      <w:proofErr w:type="spellStart"/>
      <w:proofErr w:type="gramStart"/>
      <w:r w:rsidRPr="00542409">
        <w:rPr>
          <w:rFonts w:ascii="Times New Roman" w:hAnsi="Times New Roman" w:cs="Times New Roman"/>
          <w:sz w:val="24"/>
          <w:szCs w:val="24"/>
        </w:rPr>
        <w:t>Skripsi</w:t>
      </w:r>
      <w:proofErr w:type="spellEnd"/>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spellStart"/>
      <w:proofErr w:type="gramStart"/>
      <w:r w:rsidRPr="00542409">
        <w:rPr>
          <w:rFonts w:ascii="Times New Roman" w:hAnsi="Times New Roman" w:cs="Times New Roman"/>
          <w:sz w:val="24"/>
          <w:szCs w:val="24"/>
        </w:rPr>
        <w:t>Fakultas</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Perikanan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Ilmu</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Kelautan</w:t>
      </w:r>
      <w:proofErr w:type="spellEnd"/>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Universitas</w:t>
      </w:r>
      <w:proofErr w:type="spellEnd"/>
      <w:r w:rsidRPr="00542409">
        <w:rPr>
          <w:rFonts w:ascii="Times New Roman" w:hAnsi="Times New Roman" w:cs="Times New Roman"/>
          <w:sz w:val="24"/>
          <w:szCs w:val="24"/>
        </w:rPr>
        <w:t xml:space="preserve"> Riau. </w:t>
      </w:r>
      <w:proofErr w:type="spellStart"/>
      <w:proofErr w:type="gramStart"/>
      <w:r w:rsidRPr="00542409">
        <w:rPr>
          <w:rFonts w:ascii="Times New Roman" w:hAnsi="Times New Roman" w:cs="Times New Roman"/>
          <w:sz w:val="24"/>
          <w:szCs w:val="24"/>
        </w:rPr>
        <w:t>Pekanbaru</w:t>
      </w:r>
      <w:proofErr w:type="spellEnd"/>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gramStart"/>
      <w:r w:rsidRPr="00542409">
        <w:rPr>
          <w:rFonts w:ascii="Times New Roman" w:hAnsi="Times New Roman" w:cs="Times New Roman"/>
          <w:sz w:val="24"/>
          <w:szCs w:val="24"/>
        </w:rPr>
        <w:t xml:space="preserve">73 </w:t>
      </w:r>
      <w:proofErr w:type="spellStart"/>
      <w:r w:rsidRPr="00542409">
        <w:rPr>
          <w:rFonts w:ascii="Times New Roman" w:hAnsi="Times New Roman" w:cs="Times New Roman"/>
          <w:sz w:val="24"/>
          <w:szCs w:val="24"/>
        </w:rPr>
        <w:t>hal</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tidak</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diterbitkan</w:t>
      </w:r>
      <w:proofErr w:type="spellEnd"/>
      <w:r w:rsidRPr="00542409">
        <w:rPr>
          <w:rFonts w:ascii="Times New Roman" w:hAnsi="Times New Roman" w:cs="Times New Roman"/>
          <w:sz w:val="24"/>
          <w:szCs w:val="24"/>
        </w:rPr>
        <w:t>).</w:t>
      </w:r>
      <w:proofErr w:type="gramEnd"/>
    </w:p>
    <w:p w:rsidR="005B372D" w:rsidRPr="00542409" w:rsidRDefault="005B372D" w:rsidP="005B372D">
      <w:pPr>
        <w:spacing w:after="240" w:line="24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Isnaini., S. Heron.,</w:t>
      </w:r>
      <w:r w:rsidRPr="00542409">
        <w:rPr>
          <w:rFonts w:ascii="Times New Roman" w:hAnsi="Times New Roman" w:cs="Times New Roman"/>
          <w:sz w:val="24"/>
          <w:szCs w:val="24"/>
          <w:lang w:val="id-ID"/>
        </w:rPr>
        <w:t xml:space="preserve"> dan </w:t>
      </w:r>
      <w:r>
        <w:rPr>
          <w:rFonts w:ascii="Times New Roman" w:hAnsi="Times New Roman" w:cs="Times New Roman"/>
          <w:sz w:val="24"/>
          <w:szCs w:val="24"/>
          <w:lang w:val="id-ID"/>
        </w:rPr>
        <w:t>A. Riris</w:t>
      </w:r>
      <w:r w:rsidRPr="00542409">
        <w:rPr>
          <w:rFonts w:ascii="Times New Roman" w:hAnsi="Times New Roman" w:cs="Times New Roman"/>
          <w:sz w:val="24"/>
          <w:szCs w:val="24"/>
          <w:lang w:val="id-ID"/>
        </w:rPr>
        <w:t>. 2014. Komposisi dan Kelimpahan Fitoplankton di Perairan Sekitar Pulau Maspari. Ogan Komering Ilir. Maspari Joernal. 6 (1). 39-45.</w:t>
      </w:r>
    </w:p>
    <w:p w:rsidR="005B372D" w:rsidRPr="00542409" w:rsidRDefault="005B372D" w:rsidP="005B372D">
      <w:pPr>
        <w:tabs>
          <w:tab w:val="left" w:pos="1134"/>
        </w:tabs>
        <w:spacing w:after="240" w:line="240" w:lineRule="auto"/>
        <w:ind w:left="851" w:hanging="851"/>
        <w:jc w:val="both"/>
        <w:rPr>
          <w:rFonts w:ascii="Times New Roman" w:hAnsi="Times New Roman" w:cs="Times New Roman"/>
          <w:sz w:val="24"/>
          <w:szCs w:val="24"/>
          <w:lang w:val="id-ID"/>
        </w:rPr>
      </w:pPr>
      <w:r w:rsidRPr="00542409">
        <w:rPr>
          <w:rFonts w:ascii="Times New Roman" w:hAnsi="Times New Roman" w:cs="Times New Roman"/>
          <w:sz w:val="24"/>
          <w:szCs w:val="24"/>
          <w:lang w:val="id-ID"/>
        </w:rPr>
        <w:t>Odum, E.</w:t>
      </w:r>
      <w:r>
        <w:rPr>
          <w:rFonts w:ascii="Times New Roman" w:hAnsi="Times New Roman" w:cs="Times New Roman"/>
          <w:sz w:val="24"/>
          <w:szCs w:val="24"/>
          <w:lang w:val="id-ID"/>
        </w:rPr>
        <w:t xml:space="preserve"> </w:t>
      </w:r>
      <w:r w:rsidRPr="00542409">
        <w:rPr>
          <w:rFonts w:ascii="Times New Roman" w:hAnsi="Times New Roman" w:cs="Times New Roman"/>
          <w:sz w:val="24"/>
          <w:szCs w:val="24"/>
          <w:lang w:val="id-ID"/>
        </w:rPr>
        <w:t>P.</w:t>
      </w:r>
      <w:r>
        <w:rPr>
          <w:rFonts w:ascii="Times New Roman" w:hAnsi="Times New Roman" w:cs="Times New Roman"/>
          <w:sz w:val="24"/>
          <w:szCs w:val="24"/>
          <w:lang w:val="id-ID"/>
        </w:rPr>
        <w:t xml:space="preserve"> </w:t>
      </w:r>
      <w:r w:rsidRPr="00542409">
        <w:rPr>
          <w:rFonts w:ascii="Times New Roman" w:hAnsi="Times New Roman" w:cs="Times New Roman"/>
          <w:sz w:val="24"/>
          <w:szCs w:val="24"/>
          <w:lang w:val="id-ID"/>
        </w:rPr>
        <w:t>1971. Dasar-dasar Ekologi Diterjemahkan Oleh T. Samingan. Gadjah Mada University Press. Yogyakarta.</w:t>
      </w:r>
    </w:p>
    <w:p w:rsidR="005B372D" w:rsidRPr="00542409" w:rsidRDefault="005B372D" w:rsidP="005B372D">
      <w:pPr>
        <w:tabs>
          <w:tab w:val="left" w:pos="1134"/>
        </w:tabs>
        <w:spacing w:after="240" w:line="240" w:lineRule="auto"/>
        <w:ind w:left="851" w:hanging="851"/>
        <w:jc w:val="both"/>
        <w:rPr>
          <w:rFonts w:ascii="Times New Roman" w:hAnsi="Times New Roman" w:cs="Times New Roman"/>
          <w:sz w:val="24"/>
          <w:szCs w:val="24"/>
          <w:lang w:val="id-ID"/>
        </w:rPr>
      </w:pPr>
      <w:r w:rsidRPr="00542409">
        <w:rPr>
          <w:rFonts w:ascii="Times New Roman" w:hAnsi="Times New Roman" w:cs="Times New Roman"/>
          <w:sz w:val="24"/>
          <w:szCs w:val="24"/>
          <w:lang w:val="id-ID"/>
        </w:rPr>
        <w:t>Onyema, I. C. 2007. The Phytoplankton Composition Abundance and Temporal Variation of a Polluted Estuarine Creek in Lagos Nigeria. Turkish Journal of Fisheries and Aquatic Sciences. 7 : 89-96.</w:t>
      </w:r>
    </w:p>
    <w:p w:rsidR="005B372D" w:rsidRPr="00542409" w:rsidRDefault="005B372D" w:rsidP="005B372D">
      <w:pPr>
        <w:tabs>
          <w:tab w:val="left" w:pos="1134"/>
        </w:tabs>
        <w:spacing w:after="240" w:line="240" w:lineRule="auto"/>
        <w:ind w:left="851" w:hanging="851"/>
        <w:jc w:val="both"/>
        <w:rPr>
          <w:rFonts w:ascii="Times New Roman" w:hAnsi="Times New Roman" w:cs="Times New Roman"/>
          <w:sz w:val="24"/>
          <w:szCs w:val="24"/>
          <w:lang w:val="id-ID"/>
        </w:rPr>
      </w:pPr>
      <w:proofErr w:type="spellStart"/>
      <w:proofErr w:type="gramStart"/>
      <w:r w:rsidRPr="00542409">
        <w:rPr>
          <w:rFonts w:ascii="Times New Roman" w:hAnsi="Times New Roman" w:cs="Times New Roman"/>
          <w:sz w:val="24"/>
          <w:szCs w:val="24"/>
        </w:rPr>
        <w:t>Purnama</w:t>
      </w:r>
      <w:proofErr w:type="spellEnd"/>
      <w:r w:rsidRPr="00542409">
        <w:rPr>
          <w:rFonts w:ascii="Times New Roman" w:hAnsi="Times New Roman" w:cs="Times New Roman"/>
          <w:sz w:val="24"/>
          <w:szCs w:val="24"/>
        </w:rPr>
        <w:t>, A.</w:t>
      </w:r>
      <w:proofErr w:type="gramEnd"/>
      <w:r>
        <w:rPr>
          <w:rFonts w:ascii="Times New Roman" w:hAnsi="Times New Roman" w:cs="Times New Roman"/>
          <w:sz w:val="24"/>
          <w:szCs w:val="24"/>
          <w:lang w:val="id-ID"/>
        </w:rPr>
        <w:t xml:space="preserve"> </w:t>
      </w:r>
      <w:r w:rsidRPr="00542409">
        <w:rPr>
          <w:rFonts w:ascii="Times New Roman" w:hAnsi="Times New Roman" w:cs="Times New Roman"/>
          <w:sz w:val="24"/>
          <w:szCs w:val="24"/>
        </w:rPr>
        <w:t xml:space="preserve"> A. 2011. </w:t>
      </w:r>
      <w:proofErr w:type="spellStart"/>
      <w:proofErr w:type="gramStart"/>
      <w:r w:rsidRPr="00542409">
        <w:rPr>
          <w:rFonts w:ascii="Times New Roman" w:hAnsi="Times New Roman" w:cs="Times New Roman"/>
          <w:sz w:val="24"/>
          <w:szCs w:val="24"/>
        </w:rPr>
        <w:t>Pemetaan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Kajian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Beberapa</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Aspek</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Ekologi</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Komunitas</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Lamun</w:t>
      </w:r>
      <w:proofErr w:type="spellEnd"/>
      <w:r w:rsidRPr="00542409">
        <w:rPr>
          <w:rFonts w:ascii="Times New Roman" w:hAnsi="Times New Roman" w:cs="Times New Roman"/>
          <w:sz w:val="24"/>
          <w:szCs w:val="24"/>
        </w:rPr>
        <w:t xml:space="preserve"> di </w:t>
      </w:r>
      <w:proofErr w:type="spellStart"/>
      <w:r w:rsidRPr="00542409">
        <w:rPr>
          <w:rFonts w:ascii="Times New Roman" w:hAnsi="Times New Roman" w:cs="Times New Roman"/>
          <w:sz w:val="24"/>
          <w:szCs w:val="24"/>
        </w:rPr>
        <w:t>Perairan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Pantai</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Karang</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Tirta</w:t>
      </w:r>
      <w:proofErr w:type="spellEnd"/>
      <w:r w:rsidRPr="00542409">
        <w:rPr>
          <w:rFonts w:ascii="Times New Roman" w:hAnsi="Times New Roman" w:cs="Times New Roman"/>
          <w:sz w:val="24"/>
          <w:szCs w:val="24"/>
        </w:rPr>
        <w:t xml:space="preserve"> Padang.</w:t>
      </w:r>
      <w:proofErr w:type="gram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Jurnal</w:t>
      </w:r>
      <w:proofErr w:type="spellEnd"/>
      <w:r w:rsidRPr="00542409">
        <w:rPr>
          <w:rFonts w:ascii="Times New Roman" w:hAnsi="Times New Roman" w:cs="Times New Roman"/>
          <w:sz w:val="24"/>
          <w:szCs w:val="24"/>
        </w:rPr>
        <w:t xml:space="preserve"> </w:t>
      </w:r>
      <w:r w:rsidRPr="00542409">
        <w:rPr>
          <w:rFonts w:ascii="Times New Roman" w:hAnsi="Times New Roman" w:cs="Times New Roman"/>
          <w:sz w:val="24"/>
          <w:szCs w:val="24"/>
          <w:lang w:val="id-ID"/>
        </w:rPr>
        <w:t>Skripsi</w:t>
      </w:r>
      <w:r w:rsidRPr="00542409">
        <w:rPr>
          <w:rFonts w:ascii="Times New Roman" w:hAnsi="Times New Roman" w:cs="Times New Roman"/>
          <w:sz w:val="24"/>
          <w:szCs w:val="24"/>
        </w:rPr>
        <w:t xml:space="preserve">. Program </w:t>
      </w:r>
      <w:proofErr w:type="spellStart"/>
      <w:r w:rsidRPr="00542409">
        <w:rPr>
          <w:rFonts w:ascii="Times New Roman" w:hAnsi="Times New Roman" w:cs="Times New Roman"/>
          <w:sz w:val="24"/>
          <w:szCs w:val="24"/>
        </w:rPr>
        <w:t>Studi</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Biologi</w:t>
      </w:r>
      <w:proofErr w:type="spellEnd"/>
      <w:r w:rsidRPr="00542409">
        <w:rPr>
          <w:rFonts w:ascii="Times New Roman" w:hAnsi="Times New Roman" w:cs="Times New Roman"/>
          <w:sz w:val="24"/>
          <w:szCs w:val="24"/>
        </w:rPr>
        <w:t xml:space="preserve">. </w:t>
      </w:r>
      <w:r w:rsidRPr="00542409">
        <w:rPr>
          <w:rFonts w:ascii="Times New Roman" w:hAnsi="Times New Roman" w:cs="Times New Roman"/>
          <w:sz w:val="24"/>
          <w:szCs w:val="24"/>
        </w:rPr>
        <w:lastRenderedPageBreak/>
        <w:t xml:space="preserve">Program </w:t>
      </w:r>
      <w:proofErr w:type="spellStart"/>
      <w:r w:rsidRPr="00542409">
        <w:rPr>
          <w:rFonts w:ascii="Times New Roman" w:hAnsi="Times New Roman" w:cs="Times New Roman"/>
          <w:sz w:val="24"/>
          <w:szCs w:val="24"/>
        </w:rPr>
        <w:t>Pascasarjana</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Universitas</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Andalas</w:t>
      </w:r>
      <w:proofErr w:type="spellEnd"/>
      <w:r w:rsidRPr="00542409">
        <w:rPr>
          <w:rFonts w:ascii="Times New Roman" w:hAnsi="Times New Roman" w:cs="Times New Roman"/>
          <w:sz w:val="24"/>
          <w:szCs w:val="24"/>
        </w:rPr>
        <w:t xml:space="preserve">. </w:t>
      </w:r>
      <w:proofErr w:type="gramStart"/>
      <w:r w:rsidRPr="00542409">
        <w:rPr>
          <w:rFonts w:ascii="Times New Roman" w:hAnsi="Times New Roman" w:cs="Times New Roman"/>
          <w:sz w:val="24"/>
          <w:szCs w:val="24"/>
        </w:rPr>
        <w:t>Padang (</w:t>
      </w:r>
      <w:proofErr w:type="spellStart"/>
      <w:r w:rsidRPr="00542409">
        <w:rPr>
          <w:rFonts w:ascii="Times New Roman" w:hAnsi="Times New Roman" w:cs="Times New Roman"/>
          <w:sz w:val="24"/>
          <w:szCs w:val="24"/>
        </w:rPr>
        <w:t>tidak</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diterbitkan</w:t>
      </w:r>
      <w:proofErr w:type="spellEnd"/>
      <w:r w:rsidRPr="00542409">
        <w:rPr>
          <w:rFonts w:ascii="Times New Roman" w:hAnsi="Times New Roman" w:cs="Times New Roman"/>
          <w:sz w:val="24"/>
          <w:szCs w:val="24"/>
        </w:rPr>
        <w:t>).</w:t>
      </w:r>
      <w:proofErr w:type="gramEnd"/>
    </w:p>
    <w:p w:rsidR="005B372D" w:rsidRPr="00542409" w:rsidRDefault="005B372D" w:rsidP="005B372D">
      <w:pPr>
        <w:tabs>
          <w:tab w:val="left" w:pos="1134"/>
        </w:tabs>
        <w:spacing w:after="240" w:line="240" w:lineRule="auto"/>
        <w:ind w:left="851" w:hanging="851"/>
        <w:jc w:val="both"/>
        <w:rPr>
          <w:rFonts w:ascii="Times New Roman" w:hAnsi="Times New Roman" w:cs="Times New Roman"/>
          <w:sz w:val="24"/>
          <w:szCs w:val="24"/>
        </w:rPr>
      </w:pPr>
      <w:r w:rsidRPr="00542409">
        <w:rPr>
          <w:rFonts w:ascii="Times New Roman" w:hAnsi="Times New Roman" w:cs="Times New Roman"/>
          <w:bCs/>
          <w:sz w:val="24"/>
          <w:szCs w:val="24"/>
          <w:lang w:val="id-ID"/>
        </w:rPr>
        <w:t>Rimper, J. 2002. Kelimpahan Fitoplankton dan Kondisi Hrooseanografi Perairan Teluk Manado. Makalah Pengantar Falsafah Sains (PPS702). Institut Pertanian Bogor.</w:t>
      </w:r>
    </w:p>
    <w:p w:rsidR="005B372D" w:rsidRPr="00542409" w:rsidRDefault="005B372D" w:rsidP="005B372D">
      <w:pPr>
        <w:tabs>
          <w:tab w:val="left" w:pos="1134"/>
        </w:tabs>
        <w:spacing w:after="240" w:line="240" w:lineRule="auto"/>
        <w:ind w:left="851" w:hanging="851"/>
        <w:jc w:val="both"/>
        <w:rPr>
          <w:rFonts w:ascii="Times New Roman" w:hAnsi="Times New Roman" w:cs="Times New Roman"/>
          <w:sz w:val="24"/>
          <w:szCs w:val="24"/>
          <w:lang w:val="id-ID"/>
        </w:rPr>
      </w:pPr>
      <w:r w:rsidRPr="00542409">
        <w:rPr>
          <w:rFonts w:ascii="Times New Roman" w:hAnsi="Times New Roman" w:cs="Times New Roman"/>
          <w:sz w:val="24"/>
          <w:szCs w:val="24"/>
          <w:lang w:val="id-ID"/>
        </w:rPr>
        <w:t xml:space="preserve">Sari, L. 2012. Dinoflagellata. </w:t>
      </w:r>
      <w:hyperlink r:id="rId13" w:history="1">
        <w:r w:rsidRPr="00542409">
          <w:rPr>
            <w:rStyle w:val="Hyperlink"/>
            <w:rFonts w:ascii="Times New Roman" w:hAnsi="Times New Roman" w:cs="Times New Roman"/>
            <w:sz w:val="24"/>
            <w:szCs w:val="24"/>
            <w:lang w:val="id-ID"/>
          </w:rPr>
          <w:t>http://liasari88.blogspot.com</w:t>
        </w:r>
      </w:hyperlink>
      <w:r w:rsidRPr="00542409">
        <w:rPr>
          <w:rFonts w:ascii="Times New Roman" w:hAnsi="Times New Roman" w:cs="Times New Roman"/>
          <w:sz w:val="24"/>
          <w:szCs w:val="24"/>
          <w:lang w:val="id-ID"/>
        </w:rPr>
        <w:t>. Diakses dari Blog Lhia Linea. September 2016.</w:t>
      </w:r>
    </w:p>
    <w:p w:rsidR="005B372D" w:rsidRPr="00542409" w:rsidRDefault="005B372D" w:rsidP="005B372D">
      <w:pPr>
        <w:spacing w:after="240" w:line="240" w:lineRule="auto"/>
        <w:ind w:left="851" w:hanging="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Soedibjo, </w:t>
      </w:r>
      <w:r w:rsidRPr="00542409">
        <w:rPr>
          <w:rFonts w:ascii="Times New Roman" w:hAnsi="Times New Roman" w:cs="Times New Roman"/>
          <w:bCs/>
          <w:sz w:val="24"/>
          <w:szCs w:val="24"/>
          <w:lang w:val="id-ID"/>
        </w:rPr>
        <w:t>B</w:t>
      </w:r>
      <w:r>
        <w:rPr>
          <w:rFonts w:ascii="Times New Roman" w:hAnsi="Times New Roman" w:cs="Times New Roman"/>
          <w:bCs/>
          <w:sz w:val="24"/>
          <w:szCs w:val="24"/>
          <w:lang w:val="id-ID"/>
        </w:rPr>
        <w:t xml:space="preserve"> </w:t>
      </w:r>
      <w:r w:rsidRPr="00542409">
        <w:rPr>
          <w:rFonts w:ascii="Times New Roman" w:hAnsi="Times New Roman" w:cs="Times New Roman"/>
          <w:bCs/>
          <w:sz w:val="24"/>
          <w:szCs w:val="24"/>
          <w:lang w:val="id-ID"/>
        </w:rPr>
        <w:t>.S. 2006. Struktur Komunitas Fitoplankton dan Hubungannya dengan Beberapa Parameter Lingkungan di Perairan Teluk Jakarta. Oseanologi dan Limnologi di Indonesia. No. 40 : 65-78.</w:t>
      </w:r>
    </w:p>
    <w:p w:rsidR="005B372D" w:rsidRPr="00542409" w:rsidRDefault="005B372D" w:rsidP="005B372D">
      <w:pPr>
        <w:spacing w:after="240" w:line="240" w:lineRule="auto"/>
        <w:ind w:left="851" w:hanging="851"/>
        <w:jc w:val="both"/>
        <w:rPr>
          <w:rFonts w:ascii="Times New Roman" w:hAnsi="Times New Roman" w:cs="Times New Roman"/>
          <w:sz w:val="24"/>
          <w:szCs w:val="24"/>
          <w:lang w:val="id-ID"/>
        </w:rPr>
      </w:pPr>
      <w:proofErr w:type="spellStart"/>
      <w:r w:rsidRPr="00542409">
        <w:rPr>
          <w:rFonts w:ascii="Times New Roman" w:hAnsi="Times New Roman" w:cs="Times New Roman"/>
          <w:sz w:val="24"/>
          <w:szCs w:val="24"/>
        </w:rPr>
        <w:lastRenderedPageBreak/>
        <w:t>Suci</w:t>
      </w:r>
      <w:proofErr w:type="spellEnd"/>
      <w:r w:rsidRPr="00542409">
        <w:rPr>
          <w:rFonts w:ascii="Times New Roman" w:hAnsi="Times New Roman" w:cs="Times New Roman"/>
          <w:sz w:val="24"/>
          <w:szCs w:val="24"/>
        </w:rPr>
        <w:t xml:space="preserve">, D. L. 2007. </w:t>
      </w:r>
      <w:proofErr w:type="spellStart"/>
      <w:proofErr w:type="gramStart"/>
      <w:r w:rsidRPr="00542409">
        <w:rPr>
          <w:rFonts w:ascii="Times New Roman" w:hAnsi="Times New Roman" w:cs="Times New Roman"/>
          <w:sz w:val="24"/>
          <w:szCs w:val="24"/>
        </w:rPr>
        <w:t>Hubungan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Kelimpahan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Fitoplankton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dengan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Beberapa</w:t>
      </w:r>
      <w:proofErr w:type="spellEnd"/>
      <w:r w:rsidRPr="00542409">
        <w:rPr>
          <w:rFonts w:ascii="Times New Roman" w:hAnsi="Times New Roman" w:cs="Times New Roman"/>
          <w:sz w:val="24"/>
          <w:szCs w:val="24"/>
        </w:rPr>
        <w:t xml:space="preserve"> Parameter </w:t>
      </w:r>
      <w:proofErr w:type="spellStart"/>
      <w:r w:rsidRPr="00542409">
        <w:rPr>
          <w:rFonts w:ascii="Times New Roman" w:hAnsi="Times New Roman" w:cs="Times New Roman"/>
          <w:sz w:val="24"/>
          <w:szCs w:val="24"/>
        </w:rPr>
        <w:t>Kualitas</w:t>
      </w:r>
      <w:proofErr w:type="spellEnd"/>
      <w:r w:rsidRPr="00542409">
        <w:rPr>
          <w:rFonts w:ascii="Times New Roman" w:hAnsi="Times New Roman" w:cs="Times New Roman"/>
          <w:sz w:val="24"/>
          <w:szCs w:val="24"/>
        </w:rPr>
        <w:t xml:space="preserve"> Air di </w:t>
      </w:r>
      <w:proofErr w:type="spellStart"/>
      <w:r w:rsidRPr="00542409">
        <w:rPr>
          <w:rFonts w:ascii="Times New Roman" w:hAnsi="Times New Roman" w:cs="Times New Roman"/>
          <w:sz w:val="24"/>
          <w:szCs w:val="24"/>
        </w:rPr>
        <w:t>Perairan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Pulau</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Penyengat</w:t>
      </w:r>
      <w:proofErr w:type="spellEnd"/>
      <w:r w:rsidRPr="00542409">
        <w:rPr>
          <w:rFonts w:ascii="Times New Roman" w:hAnsi="Times New Roman" w:cs="Times New Roman"/>
          <w:sz w:val="24"/>
          <w:szCs w:val="24"/>
        </w:rPr>
        <w:t xml:space="preserve"> Kota </w:t>
      </w:r>
      <w:proofErr w:type="spellStart"/>
      <w:r w:rsidRPr="00542409">
        <w:rPr>
          <w:rFonts w:ascii="Times New Roman" w:hAnsi="Times New Roman" w:cs="Times New Roman"/>
          <w:sz w:val="24"/>
          <w:szCs w:val="24"/>
        </w:rPr>
        <w:t>Tanjung</w:t>
      </w:r>
      <w:proofErr w:type="spellEnd"/>
      <w:r w:rsidRPr="00542409">
        <w:rPr>
          <w:rFonts w:ascii="Times New Roman" w:hAnsi="Times New Roman" w:cs="Times New Roman"/>
          <w:sz w:val="24"/>
          <w:szCs w:val="24"/>
        </w:rPr>
        <w:t xml:space="preserve"> Pinang </w:t>
      </w:r>
      <w:proofErr w:type="spellStart"/>
      <w:r w:rsidRPr="00542409">
        <w:rPr>
          <w:rFonts w:ascii="Times New Roman" w:hAnsi="Times New Roman" w:cs="Times New Roman"/>
          <w:sz w:val="24"/>
          <w:szCs w:val="24"/>
        </w:rPr>
        <w:t>Provinsi</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Kepulauan</w:t>
      </w:r>
      <w:proofErr w:type="spellEnd"/>
      <w:r w:rsidRPr="00542409">
        <w:rPr>
          <w:rFonts w:ascii="Times New Roman" w:hAnsi="Times New Roman" w:cs="Times New Roman"/>
          <w:sz w:val="24"/>
          <w:szCs w:val="24"/>
        </w:rPr>
        <w:t xml:space="preserve"> Riau.</w:t>
      </w:r>
      <w:proofErr w:type="gramEnd"/>
      <w:r w:rsidRPr="00542409">
        <w:rPr>
          <w:rFonts w:ascii="Times New Roman" w:hAnsi="Times New Roman" w:cs="Times New Roman"/>
          <w:sz w:val="24"/>
          <w:szCs w:val="24"/>
        </w:rPr>
        <w:t xml:space="preserve"> </w:t>
      </w:r>
      <w:proofErr w:type="spellStart"/>
      <w:proofErr w:type="gramStart"/>
      <w:r w:rsidRPr="00542409">
        <w:rPr>
          <w:rFonts w:ascii="Times New Roman" w:hAnsi="Times New Roman" w:cs="Times New Roman"/>
          <w:sz w:val="24"/>
          <w:szCs w:val="24"/>
        </w:rPr>
        <w:t>Skripsi</w:t>
      </w:r>
      <w:proofErr w:type="spellEnd"/>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spellStart"/>
      <w:proofErr w:type="gramStart"/>
      <w:r w:rsidRPr="00542409">
        <w:rPr>
          <w:rFonts w:ascii="Times New Roman" w:hAnsi="Times New Roman" w:cs="Times New Roman"/>
          <w:sz w:val="24"/>
          <w:szCs w:val="24"/>
        </w:rPr>
        <w:t>Fakultas</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Perikanan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dan</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Ilmu</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Kelautan</w:t>
      </w:r>
      <w:proofErr w:type="spellEnd"/>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Universitas</w:t>
      </w:r>
      <w:proofErr w:type="spellEnd"/>
      <w:r w:rsidRPr="00542409">
        <w:rPr>
          <w:rFonts w:ascii="Times New Roman" w:hAnsi="Times New Roman" w:cs="Times New Roman"/>
          <w:sz w:val="24"/>
          <w:szCs w:val="24"/>
        </w:rPr>
        <w:t xml:space="preserve"> Riau. </w:t>
      </w:r>
      <w:proofErr w:type="spellStart"/>
      <w:proofErr w:type="gramStart"/>
      <w:r w:rsidRPr="00542409">
        <w:rPr>
          <w:rFonts w:ascii="Times New Roman" w:hAnsi="Times New Roman" w:cs="Times New Roman"/>
          <w:sz w:val="24"/>
          <w:szCs w:val="24"/>
        </w:rPr>
        <w:t>Pekanbaru</w:t>
      </w:r>
      <w:proofErr w:type="spellEnd"/>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gramStart"/>
      <w:r w:rsidRPr="00542409">
        <w:rPr>
          <w:rFonts w:ascii="Times New Roman" w:hAnsi="Times New Roman" w:cs="Times New Roman"/>
          <w:sz w:val="24"/>
          <w:szCs w:val="24"/>
        </w:rPr>
        <w:t xml:space="preserve">70 </w:t>
      </w:r>
      <w:proofErr w:type="spellStart"/>
      <w:r w:rsidRPr="00542409">
        <w:rPr>
          <w:rFonts w:ascii="Times New Roman" w:hAnsi="Times New Roman" w:cs="Times New Roman"/>
          <w:sz w:val="24"/>
          <w:szCs w:val="24"/>
        </w:rPr>
        <w:t>hal</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tidak</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diterbitkan</w:t>
      </w:r>
      <w:proofErr w:type="spellEnd"/>
      <w:r w:rsidRPr="00542409">
        <w:rPr>
          <w:rFonts w:ascii="Times New Roman" w:hAnsi="Times New Roman" w:cs="Times New Roman"/>
          <w:sz w:val="24"/>
          <w:szCs w:val="24"/>
        </w:rPr>
        <w:t>).</w:t>
      </w:r>
      <w:proofErr w:type="gramEnd"/>
    </w:p>
    <w:p w:rsidR="005B372D" w:rsidRPr="00542409" w:rsidRDefault="005B372D" w:rsidP="005B372D">
      <w:pPr>
        <w:spacing w:after="240" w:line="240" w:lineRule="auto"/>
        <w:ind w:left="851" w:hanging="851"/>
        <w:jc w:val="both"/>
        <w:rPr>
          <w:rFonts w:ascii="Times New Roman" w:hAnsi="Times New Roman" w:cs="Times New Roman"/>
          <w:bCs/>
          <w:sz w:val="24"/>
          <w:szCs w:val="24"/>
          <w:lang w:val="id-ID"/>
        </w:rPr>
      </w:pPr>
      <w:r>
        <w:rPr>
          <w:rFonts w:ascii="Times New Roman" w:hAnsi="Times New Roman" w:cs="Times New Roman"/>
          <w:bCs/>
          <w:sz w:val="24"/>
          <w:szCs w:val="24"/>
          <w:lang w:val="id-ID"/>
        </w:rPr>
        <w:t>Sudjana. 1992</w:t>
      </w:r>
      <w:r w:rsidRPr="00542409">
        <w:rPr>
          <w:rFonts w:ascii="Times New Roman" w:hAnsi="Times New Roman" w:cs="Times New Roman"/>
          <w:bCs/>
          <w:sz w:val="24"/>
          <w:szCs w:val="24"/>
          <w:lang w:val="id-ID"/>
        </w:rPr>
        <w:t>. Metode Statistika. Edisi ke-6. Taristo. Bandung. 508 hal.</w:t>
      </w:r>
    </w:p>
    <w:p w:rsidR="005B372D" w:rsidRPr="00542409" w:rsidRDefault="005B372D" w:rsidP="005B372D">
      <w:pPr>
        <w:tabs>
          <w:tab w:val="left" w:pos="851"/>
        </w:tabs>
        <w:spacing w:after="240" w:line="240" w:lineRule="auto"/>
        <w:ind w:left="851" w:hanging="851"/>
        <w:jc w:val="both"/>
        <w:rPr>
          <w:rFonts w:ascii="Times New Roman" w:hAnsi="Times New Roman" w:cs="Times New Roman"/>
          <w:sz w:val="24"/>
          <w:szCs w:val="24"/>
        </w:rPr>
      </w:pPr>
      <w:r w:rsidRPr="00542409">
        <w:rPr>
          <w:rFonts w:ascii="Times New Roman" w:hAnsi="Times New Roman" w:cs="Times New Roman"/>
          <w:sz w:val="24"/>
          <w:szCs w:val="24"/>
          <w:lang w:val="id-ID"/>
        </w:rPr>
        <w:t>Tikkanen, T. dan T. Willen.1992. Vaxtplanktonflora.</w:t>
      </w:r>
      <w:r w:rsidRPr="00542409">
        <w:rPr>
          <w:rFonts w:ascii="Times New Roman" w:hAnsi="Times New Roman" w:cs="Times New Roman"/>
          <w:sz w:val="24"/>
          <w:szCs w:val="24"/>
        </w:rPr>
        <w:t xml:space="preserve"> </w:t>
      </w:r>
      <w:r w:rsidRPr="00542409">
        <w:rPr>
          <w:rFonts w:ascii="Times New Roman" w:hAnsi="Times New Roman" w:cs="Times New Roman"/>
          <w:sz w:val="24"/>
          <w:szCs w:val="24"/>
          <w:lang w:val="id-ID"/>
        </w:rPr>
        <w:t>Solna. Eskilstuna. 280 pp.</w:t>
      </w:r>
    </w:p>
    <w:p w:rsidR="005B372D" w:rsidRPr="00542409" w:rsidRDefault="005B372D" w:rsidP="005B372D">
      <w:pPr>
        <w:spacing w:after="240" w:line="240" w:lineRule="auto"/>
        <w:ind w:left="851" w:hanging="851"/>
        <w:jc w:val="both"/>
        <w:rPr>
          <w:rFonts w:ascii="Times New Roman" w:hAnsi="Times New Roman" w:cs="Times New Roman"/>
          <w:b/>
          <w:sz w:val="24"/>
          <w:szCs w:val="24"/>
        </w:rPr>
      </w:pPr>
      <w:proofErr w:type="spellStart"/>
      <w:r w:rsidRPr="00542409">
        <w:rPr>
          <w:rFonts w:ascii="Times New Roman" w:hAnsi="Times New Roman" w:cs="Times New Roman"/>
          <w:sz w:val="24"/>
          <w:szCs w:val="24"/>
        </w:rPr>
        <w:t>Yamaji</w:t>
      </w:r>
      <w:proofErr w:type="spellEnd"/>
      <w:r w:rsidRPr="00542409">
        <w:rPr>
          <w:rFonts w:ascii="Times New Roman" w:hAnsi="Times New Roman" w:cs="Times New Roman"/>
          <w:sz w:val="24"/>
          <w:szCs w:val="24"/>
        </w:rPr>
        <w:t xml:space="preserve">, I. 1976. </w:t>
      </w:r>
      <w:proofErr w:type="gramStart"/>
      <w:r w:rsidRPr="00542409">
        <w:rPr>
          <w:rFonts w:ascii="Times New Roman" w:hAnsi="Times New Roman" w:cs="Times New Roman"/>
          <w:sz w:val="24"/>
          <w:szCs w:val="24"/>
        </w:rPr>
        <w:t>Illustration of Marine Plankton of Japan.</w:t>
      </w:r>
      <w:proofErr w:type="gramEnd"/>
      <w:r w:rsidRPr="00542409">
        <w:rPr>
          <w:rFonts w:ascii="Times New Roman" w:hAnsi="Times New Roman" w:cs="Times New Roman"/>
          <w:sz w:val="24"/>
          <w:szCs w:val="24"/>
        </w:rPr>
        <w:t xml:space="preserve"> Japan. </w:t>
      </w:r>
      <w:proofErr w:type="gramStart"/>
      <w:r w:rsidRPr="00542409">
        <w:rPr>
          <w:rFonts w:ascii="Times New Roman" w:hAnsi="Times New Roman" w:cs="Times New Roman"/>
          <w:sz w:val="24"/>
          <w:szCs w:val="24"/>
        </w:rPr>
        <w:t>360</w:t>
      </w:r>
      <w:r w:rsidRPr="00542409">
        <w:rPr>
          <w:rFonts w:ascii="Times New Roman" w:hAnsi="Times New Roman" w:cs="Times New Roman"/>
          <w:sz w:val="24"/>
          <w:szCs w:val="24"/>
          <w:lang w:val="id-ID"/>
        </w:rPr>
        <w:t xml:space="preserve"> </w:t>
      </w:r>
      <w:r w:rsidRPr="00542409">
        <w:rPr>
          <w:rFonts w:ascii="Times New Roman" w:hAnsi="Times New Roman" w:cs="Times New Roman"/>
          <w:sz w:val="24"/>
          <w:szCs w:val="24"/>
        </w:rPr>
        <w:t>pp.</w:t>
      </w:r>
      <w:proofErr w:type="gramEnd"/>
    </w:p>
    <w:p w:rsidR="00815270" w:rsidRDefault="00815270" w:rsidP="0019604E">
      <w:pPr>
        <w:spacing w:after="0" w:line="240" w:lineRule="auto"/>
        <w:jc w:val="both"/>
        <w:rPr>
          <w:rFonts w:ascii="Times New Roman" w:hAnsi="Times New Roman" w:cs="Times New Roman"/>
          <w:b/>
          <w:sz w:val="24"/>
          <w:szCs w:val="24"/>
          <w:lang w:val="id-ID"/>
        </w:rPr>
        <w:sectPr w:rsidR="00815270" w:rsidSect="00815270">
          <w:type w:val="continuous"/>
          <w:pgSz w:w="11906" w:h="16838"/>
          <w:pgMar w:top="1701" w:right="1701" w:bottom="1701" w:left="2268" w:header="709" w:footer="709" w:gutter="0"/>
          <w:cols w:num="2" w:space="708"/>
          <w:docGrid w:linePitch="360"/>
        </w:sectPr>
      </w:pPr>
    </w:p>
    <w:p w:rsidR="0019604E" w:rsidRPr="0019604E" w:rsidRDefault="0019604E" w:rsidP="005B372D">
      <w:pPr>
        <w:spacing w:after="0" w:line="240" w:lineRule="auto"/>
        <w:jc w:val="both"/>
        <w:rPr>
          <w:rFonts w:ascii="Times New Roman" w:hAnsi="Times New Roman" w:cs="Times New Roman"/>
          <w:sz w:val="24"/>
          <w:szCs w:val="24"/>
          <w:lang w:val="id-ID"/>
        </w:rPr>
      </w:pPr>
    </w:p>
    <w:sectPr w:rsidR="0019604E" w:rsidRPr="0019604E" w:rsidSect="00815270">
      <w:type w:val="continuous"/>
      <w:pgSz w:w="11906" w:h="16838"/>
      <w:pgMar w:top="1701"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68A0"/>
    <w:multiLevelType w:val="hybridMultilevel"/>
    <w:tmpl w:val="906E61A8"/>
    <w:lvl w:ilvl="0" w:tplc="EF02CD7C">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0433458"/>
    <w:multiLevelType w:val="hybridMultilevel"/>
    <w:tmpl w:val="D81056FE"/>
    <w:lvl w:ilvl="0" w:tplc="CDFCB0E4">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4E"/>
    <w:rsid w:val="0019604E"/>
    <w:rsid w:val="002E45F8"/>
    <w:rsid w:val="002E4F4B"/>
    <w:rsid w:val="004C0103"/>
    <w:rsid w:val="00567F54"/>
    <w:rsid w:val="005B372D"/>
    <w:rsid w:val="007F52A3"/>
    <w:rsid w:val="00815270"/>
    <w:rsid w:val="00A87D75"/>
    <w:rsid w:val="00B02CE1"/>
    <w:rsid w:val="00B23776"/>
    <w:rsid w:val="00DC685F"/>
    <w:rsid w:val="00ED0904"/>
    <w:rsid w:val="00F6302C"/>
    <w:rsid w:val="00FD24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04E"/>
    <w:pPr>
      <w:ind w:left="720"/>
      <w:contextualSpacing/>
    </w:pPr>
  </w:style>
  <w:style w:type="character" w:styleId="Emphasis">
    <w:name w:val="Emphasis"/>
    <w:uiPriority w:val="20"/>
    <w:qFormat/>
    <w:rsid w:val="0019604E"/>
    <w:rPr>
      <w:i/>
      <w:iCs/>
    </w:rPr>
  </w:style>
  <w:style w:type="table" w:styleId="TableGrid">
    <w:name w:val="Table Grid"/>
    <w:basedOn w:val="TableNormal"/>
    <w:uiPriority w:val="59"/>
    <w:rsid w:val="0019604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04E"/>
    <w:rPr>
      <w:rFonts w:ascii="Tahoma" w:hAnsi="Tahoma" w:cs="Tahoma"/>
      <w:sz w:val="16"/>
      <w:szCs w:val="16"/>
      <w:lang w:val="en-US"/>
    </w:rPr>
  </w:style>
  <w:style w:type="character" w:styleId="Hyperlink">
    <w:name w:val="Hyperlink"/>
    <w:basedOn w:val="DefaultParagraphFont"/>
    <w:uiPriority w:val="99"/>
    <w:unhideWhenUsed/>
    <w:rsid w:val="00F630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04E"/>
    <w:pPr>
      <w:ind w:left="720"/>
      <w:contextualSpacing/>
    </w:pPr>
  </w:style>
  <w:style w:type="character" w:styleId="Emphasis">
    <w:name w:val="Emphasis"/>
    <w:uiPriority w:val="20"/>
    <w:qFormat/>
    <w:rsid w:val="0019604E"/>
    <w:rPr>
      <w:i/>
      <w:iCs/>
    </w:rPr>
  </w:style>
  <w:style w:type="table" w:styleId="TableGrid">
    <w:name w:val="Table Grid"/>
    <w:basedOn w:val="TableNormal"/>
    <w:uiPriority w:val="59"/>
    <w:rsid w:val="0019604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04E"/>
    <w:rPr>
      <w:rFonts w:ascii="Tahoma" w:hAnsi="Tahoma" w:cs="Tahoma"/>
      <w:sz w:val="16"/>
      <w:szCs w:val="16"/>
      <w:lang w:val="en-US"/>
    </w:rPr>
  </w:style>
  <w:style w:type="character" w:styleId="Hyperlink">
    <w:name w:val="Hyperlink"/>
    <w:basedOn w:val="DefaultParagraphFont"/>
    <w:uiPriority w:val="99"/>
    <w:unhideWhenUsed/>
    <w:rsid w:val="00F630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liasari88.blogspot.com"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roposal%20magang%20dan%20penilitan\laporan%20penelitian\Nilai%20Perhitungan%20Fitoplankton\Hasil%20Persentase%20Fitoplankt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oposal%20magang%20dan%20penilitan\laporan%20penelitian\Nilai%20Perhitungan%20Fitoplankton\Hasil%20Persentase%20Fitoplank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21585182080379"/>
          <c:y val="3.8392700126073417E-2"/>
          <c:w val="0.63189918641302567"/>
          <c:h val="0.66397943337766652"/>
        </c:manualLayout>
      </c:layout>
      <c:barChart>
        <c:barDir val="col"/>
        <c:grouping val="clustered"/>
        <c:varyColors val="0"/>
        <c:ser>
          <c:idx val="0"/>
          <c:order val="0"/>
          <c:invertIfNegative val="0"/>
          <c:cat>
            <c:strRef>
              <c:f>'Rata-rata kelimpahan'!$C$2:$E$2</c:f>
              <c:strCache>
                <c:ptCount val="3"/>
                <c:pt idx="0">
                  <c:v>ST 1</c:v>
                </c:pt>
                <c:pt idx="1">
                  <c:v>ST 2</c:v>
                </c:pt>
                <c:pt idx="2">
                  <c:v>ST 3 </c:v>
                </c:pt>
              </c:strCache>
            </c:strRef>
          </c:cat>
          <c:val>
            <c:numRef>
              <c:f>'Rata-rata kelimpahan'!$C$3:$E$3</c:f>
              <c:numCache>
                <c:formatCode>General</c:formatCode>
                <c:ptCount val="3"/>
                <c:pt idx="0">
                  <c:v>23646</c:v>
                </c:pt>
                <c:pt idx="1">
                  <c:v>17584</c:v>
                </c:pt>
                <c:pt idx="2">
                  <c:v>12292</c:v>
                </c:pt>
              </c:numCache>
            </c:numRef>
          </c:val>
        </c:ser>
        <c:dLbls>
          <c:showLegendKey val="0"/>
          <c:showVal val="0"/>
          <c:showCatName val="0"/>
          <c:showSerName val="0"/>
          <c:showPercent val="0"/>
          <c:showBubbleSize val="0"/>
        </c:dLbls>
        <c:gapWidth val="150"/>
        <c:axId val="68542848"/>
        <c:axId val="68544768"/>
      </c:barChart>
      <c:catAx>
        <c:axId val="68542848"/>
        <c:scaling>
          <c:orientation val="minMax"/>
        </c:scaling>
        <c:delete val="0"/>
        <c:axPos val="b"/>
        <c:title>
          <c:tx>
            <c:rich>
              <a:bodyPr/>
              <a:lstStyle/>
              <a:p>
                <a:pPr>
                  <a:defRPr/>
                </a:pPr>
                <a:r>
                  <a:rPr lang="id-ID">
                    <a:latin typeface="Times New Roman" pitchFamily="18" charset="0"/>
                    <a:cs typeface="Times New Roman" pitchFamily="18" charset="0"/>
                  </a:rPr>
                  <a:t>Stasiun</a:t>
                </a:r>
              </a:p>
            </c:rich>
          </c:tx>
          <c:overlay val="0"/>
        </c:title>
        <c:majorTickMark val="none"/>
        <c:minorTickMark val="none"/>
        <c:tickLblPos val="nextTo"/>
        <c:txPr>
          <a:bodyPr/>
          <a:lstStyle/>
          <a:p>
            <a:pPr>
              <a:defRPr sz="900">
                <a:latin typeface="Times New Roman" pitchFamily="18" charset="0"/>
                <a:cs typeface="Times New Roman" pitchFamily="18" charset="0"/>
              </a:defRPr>
            </a:pPr>
            <a:endParaRPr lang="id-ID"/>
          </a:p>
        </c:txPr>
        <c:crossAx val="68544768"/>
        <c:crosses val="autoZero"/>
        <c:auto val="1"/>
        <c:lblAlgn val="ctr"/>
        <c:lblOffset val="100"/>
        <c:noMultiLvlLbl val="0"/>
      </c:catAx>
      <c:valAx>
        <c:axId val="68544768"/>
        <c:scaling>
          <c:orientation val="minMax"/>
        </c:scaling>
        <c:delete val="0"/>
        <c:axPos val="l"/>
        <c:majorGridlines>
          <c:spPr>
            <a:ln>
              <a:noFill/>
            </a:ln>
          </c:spPr>
        </c:majorGridlines>
        <c:numFmt formatCode="General" sourceLinked="1"/>
        <c:majorTickMark val="out"/>
        <c:minorTickMark val="none"/>
        <c:tickLblPos val="nextTo"/>
        <c:crossAx val="68542848"/>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107304321571301E-3"/>
          <c:y val="0.17705532571140473"/>
          <c:w val="0.43260208013856999"/>
          <c:h val="0.64588875543099489"/>
        </c:manualLayout>
      </c:layout>
      <c:pieChart>
        <c:varyColors val="1"/>
        <c:ser>
          <c:idx val="0"/>
          <c:order val="0"/>
          <c:dLbls>
            <c:dLbl>
              <c:idx val="3"/>
              <c:layout>
                <c:manualLayout>
                  <c:x val="4.2717629046369207E-2"/>
                  <c:y val="0.1228922426363371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Sheet1!$B$3:$B$7</c:f>
              <c:strCache>
                <c:ptCount val="5"/>
                <c:pt idx="0">
                  <c:v>Bacillariphyceae </c:v>
                </c:pt>
                <c:pt idx="1">
                  <c:v>Chlorophyceae </c:v>
                </c:pt>
                <c:pt idx="2">
                  <c:v>Cyanophyceae</c:v>
                </c:pt>
                <c:pt idx="3">
                  <c:v>Dinophyceae </c:v>
                </c:pt>
                <c:pt idx="4">
                  <c:v>Xantophyceae</c:v>
                </c:pt>
              </c:strCache>
            </c:strRef>
          </c:cat>
          <c:val>
            <c:numRef>
              <c:f>Sheet1!$C$3:$C$7</c:f>
              <c:numCache>
                <c:formatCode>General</c:formatCode>
                <c:ptCount val="5"/>
                <c:pt idx="0">
                  <c:v>17</c:v>
                </c:pt>
                <c:pt idx="1">
                  <c:v>6</c:v>
                </c:pt>
                <c:pt idx="2">
                  <c:v>5</c:v>
                </c:pt>
                <c:pt idx="3">
                  <c:v>1</c:v>
                </c:pt>
                <c:pt idx="4">
                  <c:v>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1881716052271065"/>
          <c:y val="6.7606310517717955E-2"/>
          <c:w val="0.45657968964777484"/>
          <c:h val="0.86568323027418181"/>
        </c:manualLayout>
      </c:layout>
      <c:overlay val="0"/>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8835-CF4C-46BF-8A42-E5FA692D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cp:lastPrinted>2017-02-07T15:41:00Z</cp:lastPrinted>
  <dcterms:created xsi:type="dcterms:W3CDTF">2017-02-04T12:28:00Z</dcterms:created>
  <dcterms:modified xsi:type="dcterms:W3CDTF">2017-02-07T15:43:00Z</dcterms:modified>
</cp:coreProperties>
</file>