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1A" w:rsidRPr="00E247D3" w:rsidRDefault="00E247D3" w:rsidP="00694C1A">
      <w:pPr>
        <w:pStyle w:val="HTMLPreformatted"/>
        <w:shd w:val="clear" w:color="auto" w:fill="FFFFFF"/>
        <w:jc w:val="center"/>
        <w:rPr>
          <w:rFonts w:ascii="Times New Roman" w:hAnsi="Times New Roman" w:cs="Times New Roman"/>
          <w:b/>
          <w:color w:val="212121"/>
        </w:rPr>
      </w:pPr>
      <w:r w:rsidRPr="00E247D3">
        <w:rPr>
          <w:rFonts w:ascii="Times New Roman" w:hAnsi="Times New Roman" w:cs="Times New Roman"/>
          <w:b/>
          <w:color w:val="212121"/>
        </w:rPr>
        <w:t xml:space="preserve">ECONOMICS OF PRODUCTION </w:t>
      </w:r>
      <w:r w:rsidR="00694C1A" w:rsidRPr="00E247D3">
        <w:rPr>
          <w:rFonts w:ascii="Times New Roman" w:hAnsi="Times New Roman" w:cs="Times New Roman"/>
          <w:b/>
        </w:rPr>
        <w:t>PAPAYA</w:t>
      </w:r>
      <w:r w:rsidR="00694C1A" w:rsidRPr="00E247D3">
        <w:rPr>
          <w:rFonts w:ascii="Times New Roman" w:hAnsi="Times New Roman" w:cs="Times New Roman"/>
          <w:b/>
          <w:color w:val="212121"/>
        </w:rPr>
        <w:t xml:space="preserve"> WITH CAYENNE</w:t>
      </w:r>
    </w:p>
    <w:p w:rsidR="00694C1A" w:rsidRPr="00E247D3" w:rsidRDefault="00694C1A" w:rsidP="00694C1A">
      <w:pPr>
        <w:pStyle w:val="HTMLPreformatted"/>
        <w:shd w:val="clear" w:color="auto" w:fill="FFFFFF"/>
        <w:jc w:val="center"/>
        <w:rPr>
          <w:rFonts w:ascii="Times New Roman" w:hAnsi="Times New Roman" w:cs="Times New Roman"/>
          <w:color w:val="212121"/>
        </w:rPr>
      </w:pPr>
      <w:r w:rsidRPr="00E247D3">
        <w:rPr>
          <w:rFonts w:ascii="Times New Roman" w:hAnsi="Times New Roman" w:cs="Times New Roman"/>
          <w:b/>
          <w:color w:val="212121"/>
        </w:rPr>
        <w:t>IN KARANGNONGKO VILLAGE SUB DISTRICT OF MOJOSONGO BOYOLALI REGENCY</w:t>
      </w:r>
    </w:p>
    <w:p w:rsidR="00694C1A" w:rsidRPr="00E247D3" w:rsidRDefault="00694C1A" w:rsidP="00694C1A">
      <w:pPr>
        <w:pStyle w:val="HTMLPreformatted"/>
        <w:shd w:val="clear" w:color="auto" w:fill="FFFFFF"/>
        <w:jc w:val="center"/>
        <w:rPr>
          <w:rFonts w:ascii="Times New Roman" w:hAnsi="Times New Roman" w:cs="Times New Roman"/>
        </w:rPr>
      </w:pPr>
    </w:p>
    <w:p w:rsidR="00694C1A" w:rsidRPr="00E247D3" w:rsidRDefault="00694C1A" w:rsidP="00694C1A">
      <w:pPr>
        <w:jc w:val="center"/>
        <w:rPr>
          <w:b/>
        </w:rPr>
      </w:pPr>
      <w:r w:rsidRPr="00E247D3">
        <w:rPr>
          <w:b/>
        </w:rPr>
        <w:t>Wawan Widhyanto</w:t>
      </w:r>
      <w:r w:rsidRPr="00E247D3">
        <w:rPr>
          <w:b/>
          <w:vertAlign w:val="superscript"/>
        </w:rPr>
        <w:t xml:space="preserve">1) </w:t>
      </w:r>
      <w:r w:rsidRPr="00E247D3">
        <w:rPr>
          <w:b/>
        </w:rPr>
        <w:t>Sutarto</w:t>
      </w:r>
      <w:r w:rsidRPr="00E247D3">
        <w:rPr>
          <w:b/>
          <w:vertAlign w:val="superscript"/>
        </w:rPr>
        <w:t>2)</w:t>
      </w:r>
      <w:r w:rsidRPr="00E247D3">
        <w:rPr>
          <w:b/>
        </w:rPr>
        <w:t xml:space="preserve"> Susi Wuri Ani </w:t>
      </w:r>
      <w:r w:rsidRPr="00E247D3">
        <w:rPr>
          <w:b/>
          <w:vertAlign w:val="superscript"/>
        </w:rPr>
        <w:t>3)</w:t>
      </w:r>
    </w:p>
    <w:p w:rsidR="00694C1A" w:rsidRPr="00E247D3" w:rsidRDefault="00694C1A" w:rsidP="00694C1A">
      <w:pPr>
        <w:jc w:val="center"/>
        <w:rPr>
          <w:lang w:val="id-ID"/>
        </w:rPr>
      </w:pPr>
      <w:r w:rsidRPr="00E247D3">
        <w:rPr>
          <w:lang w:val="id-ID"/>
        </w:rPr>
        <w:t>Program Studi Agribisnis Fakultas Pertanian, Universitas Sebelas Maret Surakarta</w:t>
      </w:r>
    </w:p>
    <w:p w:rsidR="00694C1A" w:rsidRPr="00E247D3" w:rsidRDefault="00694C1A" w:rsidP="00694C1A">
      <w:pPr>
        <w:ind w:right="-14"/>
        <w:jc w:val="center"/>
      </w:pPr>
      <w:r w:rsidRPr="00E247D3">
        <w:t>Jl. Ir. Sutami  No.36 A  Kentingan Surakarta  57126  Telp./Fax  (0271)  637457</w:t>
      </w:r>
    </w:p>
    <w:p w:rsidR="00694C1A" w:rsidRPr="00E247D3" w:rsidRDefault="00694C1A" w:rsidP="0063040D">
      <w:pPr>
        <w:pStyle w:val="HTMLPreformatted"/>
        <w:shd w:val="clear" w:color="auto" w:fill="FFFFFF"/>
        <w:spacing w:after="120"/>
        <w:jc w:val="center"/>
        <w:rPr>
          <w:rFonts w:ascii="Times New Roman" w:hAnsi="Times New Roman" w:cs="Times New Roman"/>
        </w:rPr>
      </w:pPr>
      <w:r w:rsidRPr="00E247D3">
        <w:rPr>
          <w:rStyle w:val="longtext"/>
          <w:rFonts w:ascii="Times New Roman" w:hAnsi="Times New Roman" w:cs="Times New Roman"/>
          <w:shd w:val="clear" w:color="auto" w:fill="FFFFFF"/>
        </w:rPr>
        <w:t xml:space="preserve">Email: </w:t>
      </w:r>
      <w:r w:rsidRPr="00E247D3">
        <w:rPr>
          <w:rStyle w:val="longtext"/>
          <w:rFonts w:ascii="Times New Roman" w:hAnsi="Times New Roman" w:cs="Times New Roman"/>
          <w:i/>
          <w:shd w:val="clear" w:color="auto" w:fill="FFFFFF"/>
        </w:rPr>
        <w:t>rie_niepoejie@yahoo.com</w:t>
      </w:r>
      <w:r w:rsidRPr="00E247D3">
        <w:rPr>
          <w:rStyle w:val="longtext"/>
          <w:rFonts w:ascii="Times New Roman" w:hAnsi="Times New Roman" w:cs="Times New Roman"/>
          <w:shd w:val="clear" w:color="auto" w:fill="FFFFFF"/>
        </w:rPr>
        <w:t xml:space="preserve"> Telp: 085728574409</w:t>
      </w:r>
    </w:p>
    <w:p w:rsidR="00694C1A" w:rsidRPr="00E247D3" w:rsidRDefault="00694C1A" w:rsidP="0063040D">
      <w:pPr>
        <w:pStyle w:val="HTMLPreformatted"/>
        <w:shd w:val="clear" w:color="auto" w:fill="FFFFFF"/>
        <w:jc w:val="both"/>
        <w:rPr>
          <w:rFonts w:ascii="Times New Roman" w:hAnsi="Times New Roman" w:cs="Times New Roman"/>
          <w:color w:val="212121"/>
        </w:rPr>
      </w:pPr>
      <w:r w:rsidRPr="00E247D3">
        <w:rPr>
          <w:rFonts w:ascii="Times New Roman" w:hAnsi="Times New Roman" w:cs="Times New Roman"/>
          <w:b/>
        </w:rPr>
        <w:t xml:space="preserve">ABSTRACT: </w:t>
      </w:r>
      <w:r w:rsidRPr="00E247D3">
        <w:rPr>
          <w:rFonts w:ascii="Times New Roman" w:hAnsi="Times New Roman" w:cs="Times New Roman"/>
          <w:color w:val="212121"/>
        </w:rPr>
        <w:t>This study aims to determine the amount of costs, revenues, earnings and efficiency of papaya farming with cropping system in the village Karangnongko, District Mojosongo, Boyolali</w:t>
      </w:r>
      <w:r w:rsidR="00E247D3" w:rsidRPr="00E247D3">
        <w:rPr>
          <w:rFonts w:ascii="Times New Roman" w:hAnsi="Times New Roman" w:cs="Times New Roman"/>
          <w:color w:val="212121"/>
        </w:rPr>
        <w:t xml:space="preserve"> Regency</w:t>
      </w:r>
      <w:r w:rsidRPr="00E247D3">
        <w:rPr>
          <w:rFonts w:ascii="Times New Roman" w:hAnsi="Times New Roman" w:cs="Times New Roman"/>
          <w:color w:val="212121"/>
        </w:rPr>
        <w:t>. The basic method of research is descriptive. Locations were selected Karangnongko Village, District Mojosongo, District Boyolali with consideration is the center of the village of papaya varieties MJ9 in Boyolali. Methods of data analysis using Farming analysis to determine the costs, revenues, income and farm efficiency</w:t>
      </w:r>
      <w:r w:rsidR="0063040D" w:rsidRPr="00E247D3">
        <w:rPr>
          <w:rFonts w:ascii="Times New Roman" w:hAnsi="Times New Roman" w:cs="Times New Roman"/>
          <w:color w:val="212121"/>
        </w:rPr>
        <w:t xml:space="preserve">. </w:t>
      </w:r>
      <w:r w:rsidRPr="00E247D3">
        <w:rPr>
          <w:rFonts w:ascii="Times New Roman" w:hAnsi="Times New Roman" w:cs="Times New Roman"/>
        </w:rPr>
        <w:t>The results showed the amount of total costs on papaya farming intercropped with cayenne pepper requires a total cost of Rp. 20.133.689,24/Ha/Th with total revenues is Rp. 116.270.08,.80/Ha/Th amount of farmers' income earned Rp. 96.136.395,56/Ha/Th with farming efficiency at 5,77</w:t>
      </w:r>
      <w:r w:rsidR="00E247D3" w:rsidRPr="00E247D3">
        <w:rPr>
          <w:rFonts w:ascii="Times New Roman" w:hAnsi="Times New Roman" w:cs="Times New Roman"/>
        </w:rPr>
        <w:t>.</w:t>
      </w:r>
    </w:p>
    <w:p w:rsidR="00694C1A" w:rsidRPr="00E247D3" w:rsidRDefault="00694C1A" w:rsidP="0063040D">
      <w:pPr>
        <w:spacing w:before="120" w:after="120"/>
        <w:jc w:val="both"/>
      </w:pPr>
      <w:r w:rsidRPr="00E247D3">
        <w:t>Keywords : Intercropping papaya, Farming analysis, Comparative test.</w:t>
      </w:r>
    </w:p>
    <w:p w:rsidR="00694C1A" w:rsidRPr="00E247D3" w:rsidRDefault="00694C1A" w:rsidP="0063040D">
      <w:pPr>
        <w:pStyle w:val="HTMLPreformatted"/>
        <w:shd w:val="clear" w:color="auto" w:fill="FFFFFF"/>
        <w:jc w:val="both"/>
        <w:rPr>
          <w:rFonts w:ascii="Times New Roman" w:hAnsi="Times New Roman" w:cs="Times New Roman"/>
        </w:rPr>
      </w:pPr>
      <w:r w:rsidRPr="00E247D3">
        <w:rPr>
          <w:rFonts w:ascii="Times New Roman" w:hAnsi="Times New Roman" w:cs="Times New Roman"/>
        </w:rPr>
        <w:t xml:space="preserve">ABSTRAK: Penelitian ini bertujuan untuk mengetahui besarnya biaya, penerimaan, pendapatan dan efisiensi dari usahatani pepaya dengan sistem tumpangsari </w:t>
      </w:r>
      <w:r w:rsidR="00E17B8C">
        <w:rPr>
          <w:rFonts w:ascii="Times New Roman" w:hAnsi="Times New Roman" w:cs="Times New Roman"/>
        </w:rPr>
        <w:t xml:space="preserve">denga cabai rawit </w:t>
      </w:r>
      <w:r w:rsidRPr="00E247D3">
        <w:rPr>
          <w:rFonts w:ascii="Times New Roman" w:hAnsi="Times New Roman" w:cs="Times New Roman"/>
        </w:rPr>
        <w:t xml:space="preserve">di Desa Karangnongko, Kecamatan Mojosongo, Kabupaten Boyolali. Metode dasar </w:t>
      </w:r>
      <w:r w:rsidRPr="00E247D3">
        <w:rPr>
          <w:rFonts w:ascii="Times New Roman" w:hAnsi="Times New Roman" w:cs="Times New Roman"/>
          <w:color w:val="212121"/>
        </w:rPr>
        <w:t>penelitian</w:t>
      </w:r>
      <w:r w:rsidRPr="00E247D3">
        <w:rPr>
          <w:rFonts w:ascii="Times New Roman" w:hAnsi="Times New Roman" w:cs="Times New Roman"/>
        </w:rPr>
        <w:t xml:space="preserve"> adalah deskriptif analitis. Lokasi penelitian dipilih Desa Karangnongko, Kecamatan Mojosongo, Kabupaten Boyolalidengan pertimbangan desa tersebut merupakan sentra pepaya varietas MJ9 di Kabupaten Boyolali. Metode analisis data menggunakan Analisis Usahatani untuk mengetahui besarnya biaya, penerimaan, pendap</w:t>
      </w:r>
      <w:r w:rsidR="00E247D3" w:rsidRPr="00E247D3">
        <w:rPr>
          <w:rFonts w:ascii="Times New Roman" w:hAnsi="Times New Roman" w:cs="Times New Roman"/>
        </w:rPr>
        <w:t>atan dan efisiensi usahatani.</w:t>
      </w:r>
      <w:r w:rsidR="00E247D3">
        <w:rPr>
          <w:rFonts w:ascii="Times New Roman" w:hAnsi="Times New Roman" w:cs="Times New Roman"/>
        </w:rPr>
        <w:t xml:space="preserve"> </w:t>
      </w:r>
      <w:r w:rsidRPr="00E247D3">
        <w:rPr>
          <w:rFonts w:ascii="Times New Roman" w:hAnsi="Times New Roman" w:cs="Times New Roman"/>
        </w:rPr>
        <w:t>Hasil penelitian menunjukan besarnya Total b</w:t>
      </w:r>
      <w:r w:rsidRPr="00E247D3">
        <w:rPr>
          <w:rFonts w:ascii="Times New Roman" w:hAnsi="Times New Roman" w:cs="Times New Roman"/>
          <w:lang w:val="id-ID"/>
        </w:rPr>
        <w:t xml:space="preserve">iaya pada usahatani tumpangsari </w:t>
      </w:r>
      <w:r w:rsidRPr="00E247D3">
        <w:rPr>
          <w:rFonts w:ascii="Times New Roman" w:hAnsi="Times New Roman" w:cs="Times New Roman"/>
        </w:rPr>
        <w:t xml:space="preserve">pepaya dengan cabai rawit membutuhkan Total biaya sebesar Rp. 20.133.689,24/Ha/Th dengan total penerimaan sebesar Rp. 116.270.084,80/Ha/Th diperoleh besarnya pendapatan petani Rp. 96.136.395,56/Ha/Th nilai efisiensi usahatani sebesar 5,77. </w:t>
      </w:r>
    </w:p>
    <w:p w:rsidR="00694C1A" w:rsidRPr="00E247D3" w:rsidRDefault="0040668F" w:rsidP="00694C1A">
      <w:pPr>
        <w:ind w:firstLine="567"/>
        <w:jc w:val="both"/>
      </w:pPr>
      <w:r>
        <w:rPr>
          <w:noProof/>
        </w:rPr>
        <w:pict>
          <v:shapetype id="_x0000_t32" coordsize="21600,21600" o:spt="32" o:oned="t" path="m,l21600,21600e" filled="f">
            <v:path arrowok="t" fillok="f" o:connecttype="none"/>
            <o:lock v:ext="edit" shapetype="t"/>
          </v:shapetype>
          <v:shape id="Straight Arrow Connector 8" o:spid="_x0000_s1079" type="#_x0000_t32" style="position:absolute;left:0;text-align:left;margin-left:-.15pt;margin-top:.65pt;width:393.75pt;height:0;z-index:25165875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O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"/>
        </w:pict>
      </w:r>
    </w:p>
    <w:p w:rsidR="00694C1A" w:rsidRPr="00E247D3" w:rsidRDefault="00694C1A" w:rsidP="00694C1A">
      <w:pPr>
        <w:ind w:left="1276" w:hanging="1276"/>
      </w:pPr>
      <w:r w:rsidRPr="00E247D3">
        <w:t>Kata Kunci: Usahatani tumpangsari pepaya, Analisis Usahatani, Uji Komparatif.</w:t>
      </w:r>
    </w:p>
    <w:p w:rsidR="0063040D" w:rsidRPr="00E247D3" w:rsidRDefault="00694C1A" w:rsidP="00694C1A">
      <w:pPr>
        <w:ind w:left="1276" w:hanging="1276"/>
      </w:pPr>
      <w:r w:rsidRPr="00E247D3">
        <w:t>Keterangan</w:t>
      </w:r>
      <w:r w:rsidR="0063040D" w:rsidRPr="00E247D3">
        <w:t>:</w:t>
      </w:r>
    </w:p>
    <w:p w:rsidR="00694C1A" w:rsidRPr="00E247D3" w:rsidRDefault="00694C1A" w:rsidP="0063040D">
      <w:pPr>
        <w:numPr>
          <w:ilvl w:val="0"/>
          <w:numId w:val="7"/>
        </w:numPr>
        <w:ind w:left="284" w:hanging="284"/>
        <w:jc w:val="both"/>
      </w:pPr>
      <w:r w:rsidRPr="00E247D3">
        <w:t>Mahasiswa Program Studi Agribisnis Fakultas Pertanian Universitas Sebelas Maret</w:t>
      </w:r>
    </w:p>
    <w:p w:rsidR="00694C1A" w:rsidRPr="00E247D3" w:rsidRDefault="00694C1A" w:rsidP="0063040D">
      <w:pPr>
        <w:numPr>
          <w:ilvl w:val="0"/>
          <w:numId w:val="7"/>
        </w:numPr>
        <w:ind w:left="284" w:hanging="284"/>
        <w:jc w:val="both"/>
      </w:pPr>
      <w:r w:rsidRPr="00E247D3">
        <w:t>Dosen Pembimbing Utama</w:t>
      </w:r>
    </w:p>
    <w:p w:rsidR="00694C1A" w:rsidRPr="00E247D3" w:rsidRDefault="00694C1A" w:rsidP="00694C1A">
      <w:pPr>
        <w:numPr>
          <w:ilvl w:val="0"/>
          <w:numId w:val="7"/>
        </w:numPr>
        <w:ind w:left="284" w:hanging="284"/>
        <w:jc w:val="both"/>
        <w:rPr>
          <w:sz w:val="22"/>
        </w:rPr>
      </w:pPr>
      <w:r w:rsidRPr="00E247D3">
        <w:t>Dosen Pembimbing Pendamping</w:t>
      </w:r>
    </w:p>
    <w:p w:rsidR="00694C1A" w:rsidRDefault="00694C1A" w:rsidP="00694C1A">
      <w:pPr>
        <w:pStyle w:val="BodyText"/>
        <w:spacing w:after="0" w:line="240" w:lineRule="auto"/>
        <w:jc w:val="both"/>
        <w:rPr>
          <w:rFonts w:ascii="Times New Roman" w:hAnsi="Times New Roman"/>
          <w:color w:val="212121"/>
          <w:sz w:val="24"/>
          <w:szCs w:val="24"/>
        </w:rPr>
      </w:pPr>
    </w:p>
    <w:p w:rsidR="0063040D" w:rsidRDefault="0063040D"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Default="00E247D3" w:rsidP="00694C1A">
      <w:pPr>
        <w:pStyle w:val="BodyText"/>
        <w:spacing w:after="0" w:line="240" w:lineRule="auto"/>
        <w:jc w:val="both"/>
        <w:rPr>
          <w:rFonts w:ascii="Times New Roman" w:hAnsi="Times New Roman"/>
          <w:color w:val="212121"/>
          <w:sz w:val="24"/>
          <w:szCs w:val="24"/>
        </w:rPr>
      </w:pPr>
    </w:p>
    <w:p w:rsidR="00E247D3" w:rsidRPr="005C6899" w:rsidRDefault="00E247D3" w:rsidP="00694C1A">
      <w:pPr>
        <w:pStyle w:val="BodyText"/>
        <w:spacing w:after="0" w:line="240" w:lineRule="auto"/>
        <w:jc w:val="both"/>
        <w:rPr>
          <w:rFonts w:ascii="Times New Roman" w:hAnsi="Times New Roman"/>
          <w:color w:val="212121"/>
          <w:sz w:val="24"/>
          <w:szCs w:val="24"/>
        </w:rPr>
      </w:pPr>
    </w:p>
    <w:p w:rsidR="0063040D" w:rsidRDefault="00687051" w:rsidP="00687051">
      <w:pPr>
        <w:spacing w:after="200" w:line="276" w:lineRule="auto"/>
        <w:jc w:val="both"/>
        <w:rPr>
          <w:b/>
          <w:sz w:val="24"/>
        </w:rPr>
        <w:sectPr w:rsidR="0063040D" w:rsidSect="00C70F38">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1757" w:footer="0" w:gutter="0"/>
          <w:pgNumType w:start="9"/>
          <w:cols w:space="720"/>
          <w:titlePg/>
          <w:docGrid w:linePitch="360"/>
        </w:sectPr>
      </w:pPr>
      <w:r>
        <w:rPr>
          <w:b/>
          <w:sz w:val="24"/>
        </w:rPr>
        <w:br w:type="page"/>
      </w:r>
      <w:r w:rsidR="0040668F">
        <w:rPr>
          <w:noProof/>
        </w:rPr>
        <w:lastRenderedPageBreak/>
        <w:pict>
          <v:shapetype id="_x0000_t202" coordsize="21600,21600" o:spt="202" path="m,l,21600r21600,l21600,xe">
            <v:stroke joinstyle="miter"/>
            <v:path gradientshapeok="t" o:connecttype="rect"/>
          </v:shapetype>
          <v:shape id="Text Box 10" o:spid="_x0000_s1077" type="#_x0000_t202" style="position:absolute;left:0;text-align:left;margin-left:371.25pt;margin-top:-29.65pt;width:63.75pt;height:2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" stroked="f">
            <v:textbox>
              <w:txbxContent>
                <w:p w:rsidR="00694C1A" w:rsidRDefault="00694C1A" w:rsidP="00694C1A"/>
              </w:txbxContent>
            </v:textbox>
          </v:shape>
        </w:pict>
      </w:r>
      <w:r w:rsidR="0063040D">
        <w:rPr>
          <w:b/>
          <w:sz w:val="24"/>
        </w:rPr>
        <w:t>PENDAHULUAN</w:t>
      </w:r>
    </w:p>
    <w:p w:rsidR="00694C1A" w:rsidRPr="0063040D" w:rsidRDefault="0040668F" w:rsidP="00E247D3">
      <w:pPr>
        <w:pStyle w:val="ListParagraph"/>
        <w:spacing w:after="0" w:line="240" w:lineRule="auto"/>
        <w:ind w:left="0" w:firstLine="567"/>
        <w:contextualSpacing w:val="0"/>
        <w:jc w:val="both"/>
        <w:rPr>
          <w:rFonts w:ascii="Times New Roman" w:hAnsi="Times New Roman"/>
          <w:sz w:val="24"/>
          <w:szCs w:val="24"/>
        </w:rPr>
      </w:pPr>
      <w:r>
        <w:rPr>
          <w:noProof/>
        </w:rPr>
        <w:lastRenderedPageBreak/>
        <w:pict>
          <v:rect id="Rectangle 11" o:spid="_x0000_s1078" style="position:absolute;left:0;text-align:left;margin-left:370.7pt;margin-top:-82.75pt;width:55.9pt;height:29.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" stroked="f"/>
        </w:pict>
      </w:r>
      <w:r w:rsidR="00694C1A" w:rsidRPr="0063040D">
        <w:rPr>
          <w:rFonts w:ascii="Times New Roman" w:hAnsi="Times New Roman"/>
          <w:sz w:val="24"/>
          <w:szCs w:val="24"/>
        </w:rPr>
        <w:t xml:space="preserve">Indonesia merupakan negara tropis beriklim basah. </w:t>
      </w:r>
      <w:r w:rsidR="009C5746">
        <w:rPr>
          <w:rFonts w:ascii="Times New Roman" w:hAnsi="Times New Roman"/>
          <w:sz w:val="24"/>
          <w:szCs w:val="24"/>
        </w:rPr>
        <w:t>Indonesia t</w:t>
      </w:r>
      <w:r w:rsidR="00694C1A" w:rsidRPr="0063040D">
        <w:rPr>
          <w:rFonts w:ascii="Times New Roman" w:hAnsi="Times New Roman"/>
          <w:sz w:val="24"/>
          <w:szCs w:val="24"/>
        </w:rPr>
        <w:t>erbentang antara 23</w:t>
      </w:r>
      <w:r w:rsidR="00694C1A" w:rsidRPr="0063040D">
        <w:rPr>
          <w:rFonts w:ascii="Times New Roman" w:hAnsi="Times New Roman"/>
          <w:sz w:val="24"/>
          <w:szCs w:val="24"/>
          <w:vertAlign w:val="superscript"/>
        </w:rPr>
        <w:t>o</w:t>
      </w:r>
      <w:r w:rsidR="00694C1A" w:rsidRPr="0063040D">
        <w:rPr>
          <w:rFonts w:ascii="Times New Roman" w:hAnsi="Times New Roman"/>
          <w:sz w:val="24"/>
          <w:szCs w:val="24"/>
        </w:rPr>
        <w:t xml:space="preserve"> 17’ LU dan 23</w:t>
      </w:r>
      <w:r w:rsidR="00694C1A" w:rsidRPr="0063040D">
        <w:rPr>
          <w:rFonts w:ascii="Times New Roman" w:hAnsi="Times New Roman"/>
          <w:sz w:val="24"/>
          <w:szCs w:val="24"/>
          <w:vertAlign w:val="superscript"/>
        </w:rPr>
        <w:t>o</w:t>
      </w:r>
      <w:r w:rsidR="00694C1A" w:rsidRPr="0063040D">
        <w:rPr>
          <w:rFonts w:ascii="Times New Roman" w:hAnsi="Times New Roman"/>
          <w:sz w:val="24"/>
          <w:szCs w:val="24"/>
        </w:rPr>
        <w:t xml:space="preserve"> 17’ LS, daerah ini memungkinkan tumbuhnya berbagai macam buah-buahan. Durian, rambutan, kelengkeng dan berbagai tanaman lainnya tumbuh liar dihutan Sumatera dan Kalimantan. Keberadaan tanaman-tanaman tersebut merupakan plasma nutfah yang sangat berharga bagi perkembangan tanaman buah dimasa depan. Plasma nutfah ini menjadi bahan utama dalam pembentukan varietas-varietas baru dan unggulan dimasa depan. Karena kesesuaian iklim dan sumbedaya alam yang melimpah, Indonesia memiliki berbagai macam buah-buahan, tersebar dari ujung barat sampai ujung timur. Namun budidaya buah-buahan masih dilakukan dalam skala kecil dan tersebar di berbagai daerah (Sunarjono, 2013).</w:t>
      </w:r>
    </w:p>
    <w:p w:rsidR="00694C1A" w:rsidRPr="0063040D" w:rsidRDefault="00694C1A" w:rsidP="00E247D3">
      <w:pPr>
        <w:pStyle w:val="ListParagraph"/>
        <w:spacing w:after="0" w:line="240" w:lineRule="auto"/>
        <w:ind w:left="0" w:firstLine="567"/>
        <w:contextualSpacing w:val="0"/>
        <w:jc w:val="both"/>
        <w:rPr>
          <w:rFonts w:ascii="Times New Roman" w:hAnsi="Times New Roman"/>
          <w:sz w:val="24"/>
          <w:szCs w:val="24"/>
        </w:rPr>
      </w:pPr>
      <w:r w:rsidRPr="0063040D">
        <w:rPr>
          <w:rFonts w:ascii="Times New Roman" w:hAnsi="Times New Roman"/>
          <w:sz w:val="24"/>
          <w:szCs w:val="24"/>
        </w:rPr>
        <w:t xml:space="preserve">Salah satu buah yang populer dimasyarakat adalah pepaya. Buah dengan cita rasa manis dan berwarna </w:t>
      </w:r>
      <w:r w:rsidRPr="0063040D">
        <w:rPr>
          <w:rFonts w:ascii="Times New Roman" w:hAnsi="Times New Roman"/>
          <w:sz w:val="24"/>
          <w:szCs w:val="24"/>
        </w:rPr>
        <w:lastRenderedPageBreak/>
        <w:t>merah mampu menggugah selera. Kadar air yang tinggi sangat cocok apabila dikonsumsi pada saat cuaca panas. Berdasar kematangannya, buah pepaya dapat di konsumsi sebagai buah segar atau juga bisa digunakan sebagai sayuran. Disamping rasanya enak, pepaya digemari karena mengandung zat gizi berupa vitamin dan mineral. dalam setiap 100 gram pepaya mengandung 0,45 gram vit. A; 0,074 gram vit. C, sedangkan kandungan mineralnya berupa 0,034 g kalsium; 0,011 g fosfor; 0,204 g kalium; dan 0.001 g zat besi. Kandungan lain dalam pepaya berupa karbohidrat 12,1 g; 0,5 g protein; 0,3 g lemak; 0,7 g serat; dan 86,6 g air (Sujiprihati, 2009)</w:t>
      </w:r>
    </w:p>
    <w:p w:rsidR="0063040D" w:rsidRPr="0063040D" w:rsidRDefault="00694C1A" w:rsidP="00E247D3">
      <w:pPr>
        <w:pStyle w:val="ListParagraph"/>
        <w:spacing w:after="0" w:line="240" w:lineRule="auto"/>
        <w:ind w:left="0" w:firstLine="567"/>
        <w:contextualSpacing w:val="0"/>
        <w:jc w:val="both"/>
        <w:rPr>
          <w:rFonts w:ascii="Times New Roman" w:hAnsi="Times New Roman"/>
          <w:sz w:val="24"/>
          <w:szCs w:val="24"/>
        </w:rPr>
        <w:sectPr w:rsidR="0063040D" w:rsidRPr="0063040D" w:rsidSect="0063040D">
          <w:type w:val="continuous"/>
          <w:pgSz w:w="11907" w:h="16839" w:code="9"/>
          <w:pgMar w:top="2268" w:right="1701" w:bottom="1701" w:left="2268" w:header="1757" w:footer="0" w:gutter="0"/>
          <w:pgNumType w:start="0"/>
          <w:cols w:num="2" w:space="720"/>
          <w:titlePg/>
          <w:docGrid w:linePitch="360"/>
        </w:sectPr>
      </w:pPr>
      <w:r w:rsidRPr="0063040D">
        <w:rPr>
          <w:rFonts w:ascii="Times New Roman" w:hAnsi="Times New Roman"/>
          <w:sz w:val="24"/>
          <w:szCs w:val="24"/>
        </w:rPr>
        <w:t>Kecamatan Mojosongo merupakan salah satu daerah sentra pepaya yang ada di Kabupaten Boyolali. Berdasarkan data dari Boyolali dalam Angka tahun 2014, dapat diketahui 5 kecamatan di Kabupaten Boyolali yang memiliki produksi tinggi, yaitu</w:t>
      </w:r>
      <w:r w:rsidR="0063040D" w:rsidRPr="0063040D">
        <w:rPr>
          <w:rFonts w:ascii="Times New Roman" w:hAnsi="Times New Roman"/>
          <w:sz w:val="24"/>
          <w:szCs w:val="24"/>
        </w:rPr>
        <w:t xml:space="preserve"> :</w:t>
      </w:r>
    </w:p>
    <w:p w:rsidR="00694C1A" w:rsidRPr="001533A5" w:rsidRDefault="00CE6762" w:rsidP="00416236">
      <w:pPr>
        <w:autoSpaceDE w:val="0"/>
        <w:autoSpaceDN w:val="0"/>
        <w:adjustRightInd w:val="0"/>
        <w:spacing w:before="120"/>
        <w:ind w:left="426" w:hanging="426"/>
        <w:jc w:val="center"/>
        <w:rPr>
          <w:sz w:val="24"/>
          <w:szCs w:val="24"/>
        </w:rPr>
      </w:pPr>
      <w:r>
        <w:rPr>
          <w:sz w:val="24"/>
          <w:szCs w:val="24"/>
        </w:rPr>
        <w:lastRenderedPageBreak/>
        <w:t xml:space="preserve">Tabel </w:t>
      </w:r>
      <w:r w:rsidR="00694C1A">
        <w:rPr>
          <w:sz w:val="24"/>
          <w:szCs w:val="24"/>
        </w:rPr>
        <w:t>1. Produksi Buah Pepaya d</w:t>
      </w:r>
      <w:r w:rsidR="00694C1A" w:rsidRPr="001533A5">
        <w:rPr>
          <w:sz w:val="24"/>
          <w:szCs w:val="24"/>
        </w:rPr>
        <w:t xml:space="preserve">i </w:t>
      </w:r>
      <w:r w:rsidR="00694C1A">
        <w:rPr>
          <w:sz w:val="24"/>
          <w:szCs w:val="24"/>
        </w:rPr>
        <w:t>Kabupaten Boyolali Tahun 2013</w:t>
      </w:r>
    </w:p>
    <w:tbl>
      <w:tblPr>
        <w:tblW w:w="0" w:type="auto"/>
        <w:tblInd w:w="108" w:type="dxa"/>
        <w:tblBorders>
          <w:top w:val="thinThickSmallGap" w:sz="24" w:space="0" w:color="auto"/>
          <w:bottom w:val="thinThickSmallGap" w:sz="24" w:space="0" w:color="auto"/>
        </w:tblBorders>
        <w:tblLook w:val="04A0" w:firstRow="1" w:lastRow="0" w:firstColumn="1" w:lastColumn="0" w:noHBand="0" w:noVBand="1"/>
      </w:tblPr>
      <w:tblGrid>
        <w:gridCol w:w="3213"/>
        <w:gridCol w:w="4725"/>
      </w:tblGrid>
      <w:tr w:rsidR="00694C1A" w:rsidRPr="00B91FDF" w:rsidTr="00E247D3">
        <w:trPr>
          <w:trHeight w:val="400"/>
        </w:trPr>
        <w:tc>
          <w:tcPr>
            <w:tcW w:w="3213" w:type="dxa"/>
            <w:tcBorders>
              <w:top w:val="thinThickSmallGap" w:sz="24" w:space="0" w:color="auto"/>
              <w:bottom w:val="single" w:sz="4" w:space="0" w:color="000000"/>
            </w:tcBorders>
            <w:shd w:val="clear" w:color="auto" w:fill="auto"/>
            <w:vAlign w:val="center"/>
          </w:tcPr>
          <w:p w:rsidR="00694C1A" w:rsidRPr="00B91FDF" w:rsidRDefault="00694C1A" w:rsidP="0001539E">
            <w:pPr>
              <w:jc w:val="center"/>
            </w:pPr>
            <w:r w:rsidRPr="00B91FDF">
              <w:t>Kecamatan</w:t>
            </w:r>
          </w:p>
        </w:tc>
        <w:tc>
          <w:tcPr>
            <w:tcW w:w="4725" w:type="dxa"/>
            <w:tcBorders>
              <w:top w:val="thinThickSmallGap" w:sz="24" w:space="0" w:color="auto"/>
              <w:bottom w:val="single" w:sz="4" w:space="0" w:color="000000"/>
            </w:tcBorders>
            <w:shd w:val="clear" w:color="auto" w:fill="auto"/>
            <w:vAlign w:val="center"/>
          </w:tcPr>
          <w:p w:rsidR="00694C1A" w:rsidRDefault="00694C1A" w:rsidP="0001539E">
            <w:pPr>
              <w:jc w:val="center"/>
            </w:pPr>
            <w:r>
              <w:t>Produksi</w:t>
            </w:r>
          </w:p>
          <w:p w:rsidR="00694C1A" w:rsidRPr="00B91FDF" w:rsidRDefault="00694C1A" w:rsidP="0001539E">
            <w:pPr>
              <w:jc w:val="center"/>
            </w:pPr>
            <w:r w:rsidRPr="00B91FDF">
              <w:t>(Ku)</w:t>
            </w:r>
          </w:p>
        </w:tc>
      </w:tr>
      <w:tr w:rsidR="00694C1A" w:rsidRPr="00B91FDF" w:rsidTr="00E247D3">
        <w:trPr>
          <w:trHeight w:val="309"/>
        </w:trPr>
        <w:tc>
          <w:tcPr>
            <w:tcW w:w="3213" w:type="dxa"/>
            <w:tcBorders>
              <w:top w:val="single" w:sz="4" w:space="0" w:color="000000"/>
            </w:tcBorders>
            <w:shd w:val="clear" w:color="auto" w:fill="auto"/>
          </w:tcPr>
          <w:p w:rsidR="00694C1A" w:rsidRPr="00B91FDF" w:rsidRDefault="00694C1A" w:rsidP="0001539E">
            <w:pPr>
              <w:rPr>
                <w:b/>
              </w:rPr>
            </w:pPr>
            <w:r w:rsidRPr="00B91FDF">
              <w:rPr>
                <w:b/>
              </w:rPr>
              <w:t>Kec. Mojosongo</w:t>
            </w:r>
          </w:p>
        </w:tc>
        <w:tc>
          <w:tcPr>
            <w:tcW w:w="4725" w:type="dxa"/>
            <w:tcBorders>
              <w:top w:val="single" w:sz="4" w:space="0" w:color="000000"/>
            </w:tcBorders>
            <w:shd w:val="clear" w:color="auto" w:fill="auto"/>
          </w:tcPr>
          <w:p w:rsidR="00694C1A" w:rsidRPr="00B91FDF" w:rsidRDefault="00694C1A" w:rsidP="0001539E">
            <w:pPr>
              <w:jc w:val="center"/>
              <w:rPr>
                <w:b/>
              </w:rPr>
            </w:pPr>
            <w:r w:rsidRPr="00B91FDF">
              <w:rPr>
                <w:b/>
              </w:rPr>
              <w:t>20.225</w:t>
            </w:r>
          </w:p>
        </w:tc>
      </w:tr>
      <w:tr w:rsidR="00694C1A" w:rsidRPr="00B91FDF" w:rsidTr="00E247D3">
        <w:trPr>
          <w:trHeight w:val="268"/>
        </w:trPr>
        <w:tc>
          <w:tcPr>
            <w:tcW w:w="3213" w:type="dxa"/>
            <w:shd w:val="clear" w:color="auto" w:fill="auto"/>
          </w:tcPr>
          <w:p w:rsidR="00694C1A" w:rsidRPr="00B91FDF" w:rsidRDefault="00694C1A" w:rsidP="0001539E">
            <w:r w:rsidRPr="00B91FDF">
              <w:t>Kec. Boyolali</w:t>
            </w:r>
          </w:p>
        </w:tc>
        <w:tc>
          <w:tcPr>
            <w:tcW w:w="4725" w:type="dxa"/>
            <w:shd w:val="clear" w:color="auto" w:fill="auto"/>
          </w:tcPr>
          <w:p w:rsidR="00694C1A" w:rsidRPr="00B91FDF" w:rsidRDefault="00694C1A" w:rsidP="0001539E">
            <w:pPr>
              <w:jc w:val="center"/>
            </w:pPr>
            <w:r w:rsidRPr="00B91FDF">
              <w:t>13.369</w:t>
            </w:r>
          </w:p>
        </w:tc>
      </w:tr>
      <w:tr w:rsidR="00694C1A" w:rsidRPr="00B91FDF" w:rsidTr="00E247D3">
        <w:trPr>
          <w:trHeight w:val="285"/>
        </w:trPr>
        <w:tc>
          <w:tcPr>
            <w:tcW w:w="3213" w:type="dxa"/>
            <w:shd w:val="clear" w:color="auto" w:fill="auto"/>
          </w:tcPr>
          <w:p w:rsidR="00694C1A" w:rsidRPr="00B91FDF" w:rsidRDefault="00694C1A" w:rsidP="0001539E">
            <w:pPr>
              <w:tabs>
                <w:tab w:val="center" w:pos="1498"/>
              </w:tabs>
            </w:pPr>
            <w:r w:rsidRPr="00B91FDF">
              <w:t>Kec. Teras</w:t>
            </w:r>
            <w:r>
              <w:tab/>
            </w:r>
          </w:p>
        </w:tc>
        <w:tc>
          <w:tcPr>
            <w:tcW w:w="4725" w:type="dxa"/>
            <w:shd w:val="clear" w:color="auto" w:fill="auto"/>
          </w:tcPr>
          <w:p w:rsidR="00694C1A" w:rsidRPr="00B91FDF" w:rsidRDefault="00694C1A" w:rsidP="0001539E">
            <w:pPr>
              <w:jc w:val="center"/>
            </w:pPr>
            <w:r w:rsidRPr="00B91FDF">
              <w:t>18.530</w:t>
            </w:r>
          </w:p>
        </w:tc>
      </w:tr>
      <w:tr w:rsidR="00694C1A" w:rsidRPr="00B91FDF" w:rsidTr="00E247D3">
        <w:trPr>
          <w:trHeight w:val="276"/>
        </w:trPr>
        <w:tc>
          <w:tcPr>
            <w:tcW w:w="3213" w:type="dxa"/>
            <w:shd w:val="clear" w:color="auto" w:fill="auto"/>
          </w:tcPr>
          <w:p w:rsidR="00694C1A" w:rsidRPr="00B91FDF" w:rsidRDefault="00694C1A" w:rsidP="0001539E">
            <w:r w:rsidRPr="00B91FDF">
              <w:t>Kec. Selo</w:t>
            </w:r>
          </w:p>
        </w:tc>
        <w:tc>
          <w:tcPr>
            <w:tcW w:w="4725" w:type="dxa"/>
            <w:shd w:val="clear" w:color="auto" w:fill="auto"/>
          </w:tcPr>
          <w:p w:rsidR="00694C1A" w:rsidRPr="00B91FDF" w:rsidRDefault="00694C1A" w:rsidP="0001539E">
            <w:pPr>
              <w:jc w:val="center"/>
            </w:pPr>
            <w:r w:rsidRPr="00B91FDF">
              <w:t>11.509</w:t>
            </w:r>
          </w:p>
        </w:tc>
      </w:tr>
      <w:tr w:rsidR="00694C1A" w:rsidRPr="00B91FDF" w:rsidTr="00E247D3">
        <w:trPr>
          <w:trHeight w:val="279"/>
        </w:trPr>
        <w:tc>
          <w:tcPr>
            <w:tcW w:w="3213" w:type="dxa"/>
            <w:shd w:val="clear" w:color="auto" w:fill="auto"/>
          </w:tcPr>
          <w:p w:rsidR="00694C1A" w:rsidRPr="00B91FDF" w:rsidRDefault="00694C1A" w:rsidP="0001539E">
            <w:r w:rsidRPr="00B91FDF">
              <w:t>Kec. Musuk</w:t>
            </w:r>
          </w:p>
        </w:tc>
        <w:tc>
          <w:tcPr>
            <w:tcW w:w="4725" w:type="dxa"/>
            <w:shd w:val="clear" w:color="auto" w:fill="auto"/>
          </w:tcPr>
          <w:p w:rsidR="00694C1A" w:rsidRPr="00B91FDF" w:rsidRDefault="00694C1A" w:rsidP="0001539E">
            <w:pPr>
              <w:jc w:val="center"/>
            </w:pPr>
            <w:r w:rsidRPr="00B91FDF">
              <w:t>2.693</w:t>
            </w:r>
          </w:p>
        </w:tc>
      </w:tr>
    </w:tbl>
    <w:p w:rsidR="00694C1A" w:rsidRDefault="00694C1A" w:rsidP="00416236">
      <w:pPr>
        <w:spacing w:after="120"/>
        <w:jc w:val="center"/>
        <w:rPr>
          <w:sz w:val="24"/>
          <w:szCs w:val="24"/>
        </w:rPr>
      </w:pPr>
      <w:r>
        <w:rPr>
          <w:sz w:val="24"/>
          <w:szCs w:val="24"/>
        </w:rPr>
        <w:t>Sumber: BPS Kabupaten Boyolali, Boyolali Dalam Angka 2014</w:t>
      </w:r>
    </w:p>
    <w:p w:rsidR="0063040D" w:rsidRDefault="0063040D" w:rsidP="00694C1A">
      <w:pPr>
        <w:ind w:left="426" w:firstLine="556"/>
        <w:jc w:val="both"/>
        <w:rPr>
          <w:sz w:val="24"/>
          <w:szCs w:val="24"/>
        </w:rPr>
        <w:sectPr w:rsidR="0063040D" w:rsidSect="0063040D">
          <w:type w:val="continuous"/>
          <w:pgSz w:w="11907" w:h="16839" w:code="9"/>
          <w:pgMar w:top="2268" w:right="1701" w:bottom="1701" w:left="2268" w:header="1757" w:footer="0" w:gutter="0"/>
          <w:pgNumType w:start="0"/>
          <w:cols w:space="720"/>
          <w:titlePg/>
          <w:docGrid w:linePitch="360"/>
        </w:sectPr>
      </w:pPr>
    </w:p>
    <w:p w:rsidR="0063040D" w:rsidRPr="00E247D3" w:rsidRDefault="00694C1A" w:rsidP="00E247D3">
      <w:pPr>
        <w:pStyle w:val="ListParagraph"/>
        <w:spacing w:after="0" w:line="240" w:lineRule="auto"/>
        <w:ind w:left="0" w:firstLine="567"/>
        <w:contextualSpacing w:val="0"/>
        <w:jc w:val="both"/>
        <w:rPr>
          <w:rFonts w:ascii="Times New Roman" w:hAnsi="Times New Roman"/>
          <w:sz w:val="24"/>
          <w:szCs w:val="24"/>
        </w:rPr>
        <w:sectPr w:rsidR="0063040D" w:rsidRPr="00E247D3" w:rsidSect="00C70F38">
          <w:type w:val="continuous"/>
          <w:pgSz w:w="11907" w:h="16839" w:code="9"/>
          <w:pgMar w:top="2268" w:right="1701" w:bottom="1701" w:left="2268" w:header="1757" w:footer="0" w:gutter="0"/>
          <w:pgNumType w:start="10"/>
          <w:cols w:num="2" w:space="720"/>
          <w:titlePg/>
          <w:docGrid w:linePitch="360"/>
        </w:sectPr>
      </w:pPr>
      <w:r w:rsidRPr="00E247D3">
        <w:rPr>
          <w:rFonts w:ascii="Times New Roman" w:hAnsi="Times New Roman"/>
          <w:sz w:val="24"/>
          <w:szCs w:val="24"/>
        </w:rPr>
        <w:lastRenderedPageBreak/>
        <w:t xml:space="preserve">Varietas pepaya yang dibudidayakan di Kecamatan Mojosongo diantaranya pepaya varietas thailand, varietas jingga, varietas kalifornia dan yang paling khas adalah varietas MJ9. Pepaya </w:t>
      </w:r>
      <w:r w:rsidRPr="00E247D3">
        <w:rPr>
          <w:rFonts w:ascii="Times New Roman" w:hAnsi="Times New Roman"/>
          <w:sz w:val="24"/>
          <w:szCs w:val="24"/>
        </w:rPr>
        <w:lastRenderedPageBreak/>
        <w:t xml:space="preserve">varietas MJ9 (Pepaya MJ9) merupakan pepaya unggulan yang dimiliki Kecamatan Mojosongo. MJ9 yang sesuai nama daerah asalnya yaitu Mojosongo. Pepaya varietas MJ9 ini mendapat sertifikat dari </w:t>
      </w:r>
      <w:r w:rsidRPr="00E247D3">
        <w:rPr>
          <w:rFonts w:ascii="Times New Roman" w:hAnsi="Times New Roman"/>
          <w:sz w:val="24"/>
          <w:szCs w:val="24"/>
        </w:rPr>
        <w:lastRenderedPageBreak/>
        <w:t xml:space="preserve">kementrian pertanian dengan regristrasi kualitas tanaman dan hortikultura no 4575/kpts/sr </w:t>
      </w:r>
      <w:r w:rsidRPr="00E247D3">
        <w:rPr>
          <w:rFonts w:ascii="Times New Roman" w:hAnsi="Times New Roman"/>
          <w:sz w:val="24"/>
          <w:szCs w:val="24"/>
        </w:rPr>
        <w:lastRenderedPageBreak/>
        <w:t>120/11/2011. Pepaya ini</w:t>
      </w:r>
      <w:r w:rsidR="00416236">
        <w:rPr>
          <w:rFonts w:ascii="Times New Roman" w:hAnsi="Times New Roman"/>
          <w:sz w:val="24"/>
          <w:szCs w:val="24"/>
        </w:rPr>
        <w:t xml:space="preserve"> merupakan hasil persilangan</w:t>
      </w:r>
      <w:r w:rsidRPr="00E247D3">
        <w:rPr>
          <w:rFonts w:ascii="Times New Roman" w:hAnsi="Times New Roman"/>
          <w:sz w:val="24"/>
          <w:szCs w:val="24"/>
        </w:rPr>
        <w:t xml:space="preserve"> jenis pepaya lokal dengan pepaya jenis </w:t>
      </w:r>
      <w:r w:rsidR="00E247D3">
        <w:rPr>
          <w:rFonts w:ascii="Times New Roman" w:hAnsi="Times New Roman"/>
          <w:sz w:val="24"/>
          <w:szCs w:val="24"/>
        </w:rPr>
        <w:t>Thailand.</w:t>
      </w:r>
    </w:p>
    <w:p w:rsidR="00694C1A" w:rsidRDefault="00CE6762" w:rsidP="00416236">
      <w:pPr>
        <w:spacing w:before="120"/>
        <w:jc w:val="center"/>
        <w:rPr>
          <w:sz w:val="24"/>
          <w:szCs w:val="24"/>
        </w:rPr>
      </w:pPr>
      <w:r>
        <w:rPr>
          <w:sz w:val="24"/>
          <w:szCs w:val="24"/>
        </w:rPr>
        <w:lastRenderedPageBreak/>
        <w:t xml:space="preserve">Tabel </w:t>
      </w:r>
      <w:r w:rsidR="00694C1A">
        <w:rPr>
          <w:sz w:val="24"/>
          <w:szCs w:val="24"/>
        </w:rPr>
        <w:t>2. Produksi Buah Pepaya di Kecamatan Mojosongo tahun 2013</w:t>
      </w:r>
    </w:p>
    <w:tbl>
      <w:tblPr>
        <w:tblW w:w="0" w:type="auto"/>
        <w:tblInd w:w="108" w:type="dxa"/>
        <w:tblBorders>
          <w:top w:val="thinThickSmallGap" w:sz="24" w:space="0" w:color="auto"/>
          <w:bottom w:val="thickThinSmallGap" w:sz="24" w:space="0" w:color="auto"/>
        </w:tblBorders>
        <w:tblLook w:val="04A0" w:firstRow="1" w:lastRow="0" w:firstColumn="1" w:lastColumn="0" w:noHBand="0" w:noVBand="1"/>
      </w:tblPr>
      <w:tblGrid>
        <w:gridCol w:w="3820"/>
        <w:gridCol w:w="4118"/>
      </w:tblGrid>
      <w:tr w:rsidR="00694C1A" w:rsidRPr="008C13D4" w:rsidTr="00E247D3">
        <w:trPr>
          <w:trHeight w:val="403"/>
        </w:trPr>
        <w:tc>
          <w:tcPr>
            <w:tcW w:w="3820" w:type="dxa"/>
            <w:tcBorders>
              <w:top w:val="thinThickSmallGap" w:sz="24" w:space="0" w:color="auto"/>
              <w:bottom w:val="single" w:sz="4" w:space="0" w:color="000000"/>
            </w:tcBorders>
            <w:shd w:val="clear" w:color="auto" w:fill="auto"/>
            <w:vAlign w:val="center"/>
          </w:tcPr>
          <w:p w:rsidR="00694C1A" w:rsidRPr="008C13D4" w:rsidRDefault="00694C1A" w:rsidP="0001539E">
            <w:pPr>
              <w:jc w:val="center"/>
              <w:rPr>
                <w:sz w:val="24"/>
                <w:szCs w:val="24"/>
              </w:rPr>
            </w:pPr>
            <w:r w:rsidRPr="008C13D4">
              <w:rPr>
                <w:sz w:val="24"/>
                <w:szCs w:val="24"/>
              </w:rPr>
              <w:t>Desa</w:t>
            </w:r>
          </w:p>
        </w:tc>
        <w:tc>
          <w:tcPr>
            <w:tcW w:w="4118" w:type="dxa"/>
            <w:tcBorders>
              <w:top w:val="thinThickSmallGap" w:sz="24" w:space="0" w:color="auto"/>
              <w:bottom w:val="single" w:sz="4" w:space="0" w:color="000000"/>
            </w:tcBorders>
            <w:shd w:val="clear" w:color="auto" w:fill="auto"/>
            <w:vAlign w:val="center"/>
          </w:tcPr>
          <w:p w:rsidR="00694C1A" w:rsidRDefault="00694C1A" w:rsidP="0001539E">
            <w:pPr>
              <w:jc w:val="center"/>
              <w:rPr>
                <w:sz w:val="24"/>
                <w:szCs w:val="24"/>
              </w:rPr>
            </w:pPr>
            <w:r>
              <w:rPr>
                <w:sz w:val="24"/>
                <w:szCs w:val="24"/>
              </w:rPr>
              <w:t>Jumlah Produksi</w:t>
            </w:r>
          </w:p>
          <w:p w:rsidR="00694C1A" w:rsidRPr="008C13D4" w:rsidRDefault="00694C1A" w:rsidP="0001539E">
            <w:pPr>
              <w:jc w:val="center"/>
              <w:rPr>
                <w:sz w:val="24"/>
                <w:szCs w:val="24"/>
              </w:rPr>
            </w:pPr>
            <w:r w:rsidRPr="008C13D4">
              <w:rPr>
                <w:sz w:val="24"/>
                <w:szCs w:val="24"/>
              </w:rPr>
              <w:t>(Ku)</w:t>
            </w:r>
          </w:p>
        </w:tc>
      </w:tr>
      <w:tr w:rsidR="00694C1A" w:rsidRPr="008C13D4" w:rsidTr="00E247D3">
        <w:trPr>
          <w:trHeight w:val="77"/>
        </w:trPr>
        <w:tc>
          <w:tcPr>
            <w:tcW w:w="3820" w:type="dxa"/>
            <w:tcBorders>
              <w:top w:val="single" w:sz="4" w:space="0" w:color="000000"/>
            </w:tcBorders>
            <w:shd w:val="clear" w:color="auto" w:fill="auto"/>
          </w:tcPr>
          <w:p w:rsidR="00694C1A" w:rsidRPr="008C13D4" w:rsidRDefault="00694C1A" w:rsidP="0001539E">
            <w:pPr>
              <w:rPr>
                <w:sz w:val="24"/>
                <w:szCs w:val="24"/>
              </w:rPr>
            </w:pPr>
            <w:r w:rsidRPr="008C13D4">
              <w:rPr>
                <w:sz w:val="24"/>
                <w:szCs w:val="24"/>
              </w:rPr>
              <w:t>Mojosongo</w:t>
            </w:r>
          </w:p>
        </w:tc>
        <w:tc>
          <w:tcPr>
            <w:tcW w:w="4118" w:type="dxa"/>
            <w:tcBorders>
              <w:top w:val="single" w:sz="4" w:space="0" w:color="000000"/>
            </w:tcBorders>
            <w:shd w:val="clear" w:color="auto" w:fill="auto"/>
          </w:tcPr>
          <w:p w:rsidR="00694C1A" w:rsidRPr="008C13D4" w:rsidRDefault="00694C1A" w:rsidP="0001539E">
            <w:pPr>
              <w:jc w:val="center"/>
              <w:rPr>
                <w:sz w:val="24"/>
                <w:szCs w:val="24"/>
              </w:rPr>
            </w:pPr>
            <w:r w:rsidRPr="008C13D4">
              <w:rPr>
                <w:sz w:val="24"/>
                <w:szCs w:val="24"/>
              </w:rPr>
              <w:t>2.755</w:t>
            </w:r>
          </w:p>
        </w:tc>
      </w:tr>
      <w:tr w:rsidR="00694C1A" w:rsidRPr="008C13D4" w:rsidTr="00E247D3">
        <w:trPr>
          <w:trHeight w:val="224"/>
        </w:trPr>
        <w:tc>
          <w:tcPr>
            <w:tcW w:w="3820" w:type="dxa"/>
            <w:shd w:val="clear" w:color="auto" w:fill="auto"/>
          </w:tcPr>
          <w:p w:rsidR="00694C1A" w:rsidRPr="008C13D4" w:rsidRDefault="00694C1A" w:rsidP="0001539E">
            <w:pPr>
              <w:rPr>
                <w:sz w:val="24"/>
                <w:szCs w:val="24"/>
              </w:rPr>
            </w:pPr>
            <w:r w:rsidRPr="008C13D4">
              <w:rPr>
                <w:sz w:val="24"/>
                <w:szCs w:val="24"/>
              </w:rPr>
              <w:t>Madu</w:t>
            </w:r>
          </w:p>
        </w:tc>
        <w:tc>
          <w:tcPr>
            <w:tcW w:w="4118" w:type="dxa"/>
            <w:shd w:val="clear" w:color="auto" w:fill="auto"/>
          </w:tcPr>
          <w:p w:rsidR="00694C1A" w:rsidRPr="008C13D4" w:rsidRDefault="00694C1A" w:rsidP="0001539E">
            <w:pPr>
              <w:jc w:val="center"/>
              <w:rPr>
                <w:sz w:val="24"/>
                <w:szCs w:val="24"/>
              </w:rPr>
            </w:pPr>
            <w:r w:rsidRPr="008C13D4">
              <w:rPr>
                <w:sz w:val="24"/>
                <w:szCs w:val="24"/>
              </w:rPr>
              <w:t>2.700</w:t>
            </w:r>
          </w:p>
        </w:tc>
      </w:tr>
      <w:tr w:rsidR="00694C1A" w:rsidRPr="008C13D4" w:rsidTr="00E247D3">
        <w:trPr>
          <w:trHeight w:val="81"/>
        </w:trPr>
        <w:tc>
          <w:tcPr>
            <w:tcW w:w="3820" w:type="dxa"/>
            <w:shd w:val="clear" w:color="auto" w:fill="auto"/>
          </w:tcPr>
          <w:p w:rsidR="00694C1A" w:rsidRPr="008C13D4" w:rsidRDefault="00694C1A" w:rsidP="0001539E">
            <w:pPr>
              <w:rPr>
                <w:sz w:val="24"/>
                <w:szCs w:val="24"/>
              </w:rPr>
            </w:pPr>
            <w:r w:rsidRPr="008C13D4">
              <w:rPr>
                <w:sz w:val="24"/>
                <w:szCs w:val="24"/>
              </w:rPr>
              <w:t>Singosari</w:t>
            </w:r>
          </w:p>
        </w:tc>
        <w:tc>
          <w:tcPr>
            <w:tcW w:w="4118" w:type="dxa"/>
            <w:shd w:val="clear" w:color="auto" w:fill="auto"/>
          </w:tcPr>
          <w:p w:rsidR="00694C1A" w:rsidRPr="008C13D4" w:rsidRDefault="00694C1A" w:rsidP="0001539E">
            <w:pPr>
              <w:jc w:val="center"/>
              <w:rPr>
                <w:sz w:val="24"/>
                <w:szCs w:val="24"/>
              </w:rPr>
            </w:pPr>
            <w:r w:rsidRPr="008C13D4">
              <w:rPr>
                <w:sz w:val="24"/>
                <w:szCs w:val="24"/>
              </w:rPr>
              <w:t>2.550</w:t>
            </w:r>
          </w:p>
        </w:tc>
      </w:tr>
      <w:tr w:rsidR="00694C1A" w:rsidRPr="008C13D4" w:rsidTr="00E247D3">
        <w:trPr>
          <w:trHeight w:val="99"/>
        </w:trPr>
        <w:tc>
          <w:tcPr>
            <w:tcW w:w="3820" w:type="dxa"/>
            <w:shd w:val="clear" w:color="auto" w:fill="auto"/>
          </w:tcPr>
          <w:p w:rsidR="00694C1A" w:rsidRPr="008C13D4" w:rsidRDefault="00694C1A" w:rsidP="0001539E">
            <w:pPr>
              <w:rPr>
                <w:b/>
                <w:sz w:val="24"/>
                <w:szCs w:val="24"/>
              </w:rPr>
            </w:pPr>
            <w:r>
              <w:rPr>
                <w:b/>
                <w:sz w:val="24"/>
                <w:szCs w:val="24"/>
              </w:rPr>
              <w:t>Karangn</w:t>
            </w:r>
            <w:r w:rsidRPr="008C13D4">
              <w:rPr>
                <w:b/>
                <w:sz w:val="24"/>
                <w:szCs w:val="24"/>
              </w:rPr>
              <w:t>ongko</w:t>
            </w:r>
          </w:p>
        </w:tc>
        <w:tc>
          <w:tcPr>
            <w:tcW w:w="4118" w:type="dxa"/>
            <w:shd w:val="clear" w:color="auto" w:fill="auto"/>
          </w:tcPr>
          <w:p w:rsidR="00694C1A" w:rsidRPr="008C13D4" w:rsidRDefault="00694C1A" w:rsidP="0001539E">
            <w:pPr>
              <w:jc w:val="center"/>
              <w:rPr>
                <w:b/>
                <w:sz w:val="24"/>
                <w:szCs w:val="24"/>
              </w:rPr>
            </w:pPr>
            <w:r w:rsidRPr="008C13D4">
              <w:rPr>
                <w:b/>
                <w:sz w:val="24"/>
                <w:szCs w:val="24"/>
              </w:rPr>
              <w:t>2.450</w:t>
            </w:r>
          </w:p>
        </w:tc>
      </w:tr>
      <w:tr w:rsidR="00694C1A" w:rsidRPr="008C13D4" w:rsidTr="00E247D3">
        <w:trPr>
          <w:trHeight w:val="102"/>
        </w:trPr>
        <w:tc>
          <w:tcPr>
            <w:tcW w:w="3820" w:type="dxa"/>
            <w:shd w:val="clear" w:color="auto" w:fill="auto"/>
          </w:tcPr>
          <w:p w:rsidR="00694C1A" w:rsidRPr="008C13D4" w:rsidRDefault="00694C1A" w:rsidP="0001539E">
            <w:pPr>
              <w:rPr>
                <w:sz w:val="24"/>
                <w:szCs w:val="24"/>
              </w:rPr>
            </w:pPr>
            <w:r w:rsidRPr="008C13D4">
              <w:rPr>
                <w:sz w:val="24"/>
                <w:szCs w:val="24"/>
              </w:rPr>
              <w:t>Kemiri</w:t>
            </w:r>
          </w:p>
        </w:tc>
        <w:tc>
          <w:tcPr>
            <w:tcW w:w="4118" w:type="dxa"/>
            <w:shd w:val="clear" w:color="auto" w:fill="auto"/>
          </w:tcPr>
          <w:p w:rsidR="00694C1A" w:rsidRPr="008C13D4" w:rsidRDefault="00694C1A" w:rsidP="0001539E">
            <w:pPr>
              <w:jc w:val="center"/>
              <w:rPr>
                <w:sz w:val="24"/>
                <w:szCs w:val="24"/>
              </w:rPr>
            </w:pPr>
            <w:r w:rsidRPr="008C13D4">
              <w:rPr>
                <w:sz w:val="24"/>
                <w:szCs w:val="24"/>
              </w:rPr>
              <w:t>2.435</w:t>
            </w:r>
          </w:p>
        </w:tc>
      </w:tr>
    </w:tbl>
    <w:p w:rsidR="00694C1A" w:rsidRPr="001533A5" w:rsidRDefault="00694C1A" w:rsidP="00416236">
      <w:pPr>
        <w:spacing w:after="120"/>
        <w:jc w:val="center"/>
        <w:rPr>
          <w:sz w:val="24"/>
          <w:szCs w:val="24"/>
        </w:rPr>
      </w:pPr>
      <w:r>
        <w:rPr>
          <w:sz w:val="24"/>
          <w:szCs w:val="24"/>
        </w:rPr>
        <w:t>Sumber: BPS Kabupaten Boyolali, Kecamatan Mojosongo Dalam Angka 2014</w:t>
      </w:r>
    </w:p>
    <w:p w:rsidR="0063040D" w:rsidRDefault="0063040D" w:rsidP="00694C1A">
      <w:pPr>
        <w:ind w:left="426" w:firstLine="556"/>
        <w:jc w:val="both"/>
        <w:rPr>
          <w:sz w:val="24"/>
          <w:szCs w:val="24"/>
        </w:rPr>
        <w:sectPr w:rsidR="0063040D" w:rsidSect="0063040D">
          <w:type w:val="continuous"/>
          <w:pgSz w:w="11907" w:h="16839" w:code="9"/>
          <w:pgMar w:top="2268" w:right="1701" w:bottom="1701" w:left="2268" w:header="1757" w:footer="0" w:gutter="0"/>
          <w:pgNumType w:start="0"/>
          <w:cols w:space="720"/>
          <w:titlePg/>
          <w:docGrid w:linePitch="360"/>
        </w:sectPr>
      </w:pPr>
    </w:p>
    <w:p w:rsidR="00694C1A" w:rsidRPr="001C02C9" w:rsidRDefault="00694C1A" w:rsidP="00E247D3">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lastRenderedPageBreak/>
        <w:t>Desa yang menjadi lokasi percontohan varietas MJ9 adalah Desa Karangnongko pada t</w:t>
      </w:r>
      <w:r w:rsidR="009C5746">
        <w:rPr>
          <w:rFonts w:ascii="Times New Roman" w:hAnsi="Times New Roman"/>
          <w:sz w:val="24"/>
          <w:szCs w:val="24"/>
        </w:rPr>
        <w:t>ahun 2011. Merujuk pada Tabel 2</w:t>
      </w:r>
      <w:r w:rsidRPr="001C02C9">
        <w:rPr>
          <w:rFonts w:ascii="Times New Roman" w:hAnsi="Times New Roman"/>
          <w:sz w:val="24"/>
          <w:szCs w:val="24"/>
        </w:rPr>
        <w:t>, menunju</w:t>
      </w:r>
      <w:r w:rsidR="009C5746">
        <w:rPr>
          <w:rFonts w:ascii="Times New Roman" w:hAnsi="Times New Roman"/>
          <w:sz w:val="24"/>
          <w:szCs w:val="24"/>
        </w:rPr>
        <w:t>k</w:t>
      </w:r>
      <w:r w:rsidRPr="001C02C9">
        <w:rPr>
          <w:rFonts w:ascii="Times New Roman" w:hAnsi="Times New Roman"/>
          <w:sz w:val="24"/>
          <w:szCs w:val="24"/>
        </w:rPr>
        <w:t>kan bahwa Desa Karangnongko menempati posisi ke 4 dalam jumlah produksi pepaya di Kecamatan Mojosongo pada tahun 2013. Penyebab dari rendahnya produksi salah satunya karena sistem tanam yang digunakan adalah tumpangsari, dimana jumlah tanaman pokok akan dikurangi untuk menempakan tanaman sekunder. Petani pepaya di desa tersebut melakukan budidaya pepaya dalam berbagai cara mulai dari monokultur atau hanya menanam pepaya saja dalam satu lahan, ada juga yang melakukan dengan cara tumpangsari. Karena keterbatasan lahan sehingga petani membudidayakan pepaya MJ9 dengan cara tumpangsari agar petani mendapat penghasilan lebih. Tanaman yang sekunder yang digunakan juga beragam mulai dari jagung, ketela pohon, cabai dan padi (Survei Lapang, 2014).</w:t>
      </w:r>
    </w:p>
    <w:p w:rsidR="00694C1A" w:rsidRPr="001C02C9" w:rsidRDefault="00694C1A" w:rsidP="00E247D3">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t xml:space="preserve">Pada komoditas cabai rawit, selain karena kesesuaian lahan, petani menganggap menanam cabai rawit lebih menguntungkan dari pada </w:t>
      </w:r>
      <w:r w:rsidRPr="001C02C9">
        <w:rPr>
          <w:rFonts w:ascii="Times New Roman" w:hAnsi="Times New Roman"/>
          <w:sz w:val="24"/>
          <w:szCs w:val="24"/>
        </w:rPr>
        <w:lastRenderedPageBreak/>
        <w:t>menanam padi. Dengan alasan ekon</w:t>
      </w:r>
      <w:r w:rsidR="00416236">
        <w:rPr>
          <w:rFonts w:ascii="Times New Roman" w:hAnsi="Times New Roman"/>
          <w:sz w:val="24"/>
          <w:szCs w:val="24"/>
        </w:rPr>
        <w:t>omis, petani mulai beralih ke ca</w:t>
      </w:r>
      <w:r w:rsidRPr="001C02C9">
        <w:rPr>
          <w:rFonts w:ascii="Times New Roman" w:hAnsi="Times New Roman"/>
          <w:sz w:val="24"/>
          <w:szCs w:val="24"/>
        </w:rPr>
        <w:t>bai rawit. Perawatan cabai rawit yang dirasa lebih mudah, menjadi alasan lain petani beralih ke cabai rawit, terutama dalam penggunaan air yang lebih sedikit. Petani di Desa Karangnongko merasa lebih aman dalam hal keberlanjutan pendapatan mereka, karena panen cabai dapat dilakukan berkali-kali.</w:t>
      </w:r>
    </w:p>
    <w:p w:rsidR="0063040D" w:rsidRPr="001C02C9" w:rsidRDefault="009C5746" w:rsidP="00CC07C6">
      <w:pPr>
        <w:pStyle w:val="ListParagraph"/>
        <w:spacing w:after="0" w:line="240" w:lineRule="auto"/>
        <w:ind w:left="0" w:firstLine="567"/>
        <w:contextualSpacing w:val="0"/>
        <w:jc w:val="both"/>
        <w:rPr>
          <w:rFonts w:ascii="Times New Roman" w:hAnsi="Times New Roman"/>
          <w:sz w:val="24"/>
          <w:szCs w:val="24"/>
        </w:rPr>
        <w:sectPr w:rsidR="0063040D" w:rsidRPr="001C02C9" w:rsidSect="00C70F38">
          <w:type w:val="continuous"/>
          <w:pgSz w:w="11907" w:h="16839" w:code="9"/>
          <w:pgMar w:top="2268" w:right="1701" w:bottom="1701" w:left="2268" w:header="1757" w:footer="0" w:gutter="0"/>
          <w:pgNumType w:start="11"/>
          <w:cols w:num="2" w:space="720"/>
          <w:titlePg/>
          <w:docGrid w:linePitch="360"/>
        </w:sectPr>
      </w:pPr>
      <w:r>
        <w:rPr>
          <w:rFonts w:ascii="Times New Roman" w:hAnsi="Times New Roman"/>
          <w:sz w:val="24"/>
          <w:szCs w:val="24"/>
        </w:rPr>
        <w:t>Petani melakukan usahatani tumpangsari</w:t>
      </w:r>
      <w:r w:rsidR="00694C1A" w:rsidRPr="001C02C9">
        <w:rPr>
          <w:rFonts w:ascii="Times New Roman" w:hAnsi="Times New Roman"/>
          <w:sz w:val="24"/>
          <w:szCs w:val="24"/>
        </w:rPr>
        <w:t xml:space="preserve"> guna memperoleh pendapatan yang </w:t>
      </w:r>
      <w:r>
        <w:rPr>
          <w:rFonts w:ascii="Times New Roman" w:hAnsi="Times New Roman"/>
          <w:sz w:val="24"/>
          <w:szCs w:val="24"/>
        </w:rPr>
        <w:t xml:space="preserve">lebih </w:t>
      </w:r>
      <w:r w:rsidR="00694C1A" w:rsidRPr="001C02C9">
        <w:rPr>
          <w:rFonts w:ascii="Times New Roman" w:hAnsi="Times New Roman"/>
          <w:sz w:val="24"/>
          <w:szCs w:val="24"/>
        </w:rPr>
        <w:t xml:space="preserve">tinggi dan untuk mengurangi resiko kerugian serta dalam rangka memanfaatkan lahan yang terbatas. Petani di Desa Karangnongko melakukan sistem tumpangsari dalam usahataninya, termasuk dalam budidaya pepaya. Tanaman yang digunakan dalam sistem tumpangsari dalam usahatani  pepaya diantaranya padi gogo dan cabai rawit. Survei lapang menunjukan bahwa petani pepaya di Desa Karangnongko mulai meninggalkan komoditas padi dan mengganti dengan komoditas lain, dengan alasan lebih menguntungkan. Hal ini ditandai dengan semakin sedikitnya petani yang membudidayakan padi gogo sebagai </w:t>
      </w:r>
      <w:r w:rsidR="00694C1A" w:rsidRPr="001C02C9">
        <w:rPr>
          <w:rFonts w:ascii="Times New Roman" w:hAnsi="Times New Roman"/>
          <w:sz w:val="24"/>
          <w:szCs w:val="24"/>
        </w:rPr>
        <w:lastRenderedPageBreak/>
        <w:t xml:space="preserve">tanaman tumpangsari. Dengan latar belakang tersebut, penulis melakukan analisis komparasi usahatani tumpangsari pepaya MJ9 </w:t>
      </w:r>
      <w:r w:rsidR="00694C1A" w:rsidRPr="001C02C9">
        <w:rPr>
          <w:rFonts w:ascii="Times New Roman" w:hAnsi="Times New Roman"/>
          <w:sz w:val="24"/>
          <w:szCs w:val="24"/>
        </w:rPr>
        <w:lastRenderedPageBreak/>
        <w:t>dengan padi gogo dan dengan cabai rawit di Desa Karangnongko, Kecamata</w:t>
      </w:r>
      <w:r w:rsidR="0063040D" w:rsidRPr="001C02C9">
        <w:rPr>
          <w:rFonts w:ascii="Times New Roman" w:hAnsi="Times New Roman"/>
          <w:sz w:val="24"/>
          <w:szCs w:val="24"/>
        </w:rPr>
        <w:t>n Mojosongo, Kabupaten Boyolali.</w:t>
      </w:r>
    </w:p>
    <w:p w:rsidR="00694C1A" w:rsidRPr="001C02C9" w:rsidRDefault="00694C1A" w:rsidP="0063040D">
      <w:pPr>
        <w:spacing w:before="240" w:after="120"/>
        <w:rPr>
          <w:b/>
          <w:bCs/>
          <w:sz w:val="24"/>
          <w:szCs w:val="24"/>
        </w:rPr>
      </w:pPr>
      <w:r w:rsidRPr="001C02C9">
        <w:rPr>
          <w:b/>
          <w:bCs/>
          <w:sz w:val="24"/>
          <w:szCs w:val="24"/>
        </w:rPr>
        <w:lastRenderedPageBreak/>
        <w:t>METODE PENELITIAN</w:t>
      </w:r>
    </w:p>
    <w:p w:rsidR="00CC07C6" w:rsidRPr="001C02C9" w:rsidRDefault="00CC07C6" w:rsidP="00E247D3">
      <w:pPr>
        <w:jc w:val="both"/>
        <w:rPr>
          <w:sz w:val="24"/>
          <w:szCs w:val="24"/>
        </w:rPr>
        <w:sectPr w:rsidR="00CC07C6" w:rsidRPr="001C02C9" w:rsidSect="0063040D">
          <w:type w:val="continuous"/>
          <w:pgSz w:w="11907" w:h="16839" w:code="9"/>
          <w:pgMar w:top="2268" w:right="1701" w:bottom="1701" w:left="2268" w:header="1757" w:footer="0" w:gutter="0"/>
          <w:pgNumType w:start="0"/>
          <w:cols w:space="720"/>
          <w:titlePg/>
          <w:docGrid w:linePitch="360"/>
        </w:sectPr>
      </w:pPr>
    </w:p>
    <w:p w:rsidR="00694C1A" w:rsidRPr="001C02C9" w:rsidRDefault="00694C1A" w:rsidP="00CC07C6">
      <w:pPr>
        <w:pStyle w:val="ListParagraph"/>
        <w:spacing w:after="0" w:line="240" w:lineRule="auto"/>
        <w:ind w:left="0" w:firstLine="567"/>
        <w:contextualSpacing w:val="0"/>
        <w:jc w:val="both"/>
        <w:rPr>
          <w:rFonts w:ascii="Times New Roman" w:hAnsi="Times New Roman"/>
          <w:b/>
          <w:bCs/>
          <w:sz w:val="24"/>
          <w:szCs w:val="24"/>
        </w:rPr>
      </w:pPr>
      <w:r w:rsidRPr="001C02C9">
        <w:rPr>
          <w:rFonts w:ascii="Times New Roman" w:hAnsi="Times New Roman"/>
          <w:sz w:val="24"/>
          <w:szCs w:val="24"/>
        </w:rPr>
        <w:lastRenderedPageBreak/>
        <w:t>Metode yang digunakan dalam penelitian ini yaitu metode deskriptif analitis. Metode deskriptif analitis dilakukan dengan cara mendeskripsikan, dengan maksud untuk menemukan unsur-unsurnya, kemudian dianalisis, bahkan juga diperbandingkan (Ratna, 2004).</w:t>
      </w:r>
    </w:p>
    <w:p w:rsidR="00694C1A" w:rsidRPr="001C02C9" w:rsidRDefault="00694C1A" w:rsidP="00CC07C6">
      <w:pPr>
        <w:pStyle w:val="ListParagraph"/>
        <w:spacing w:after="0" w:line="240" w:lineRule="auto"/>
        <w:ind w:left="0" w:firstLine="567"/>
        <w:contextualSpacing w:val="0"/>
        <w:jc w:val="both"/>
        <w:rPr>
          <w:rFonts w:ascii="Times New Roman" w:hAnsi="Times New Roman"/>
          <w:b/>
          <w:bCs/>
          <w:sz w:val="24"/>
          <w:szCs w:val="24"/>
        </w:rPr>
      </w:pPr>
      <w:r w:rsidRPr="001C02C9">
        <w:rPr>
          <w:rFonts w:ascii="Times New Roman" w:hAnsi="Times New Roman"/>
          <w:sz w:val="24"/>
          <w:szCs w:val="24"/>
        </w:rPr>
        <w:t>Penentuan lokasi penelitian dilakukan secara sengaja, yaitu di Desa Karangnongko, Kecamatan Mojosongo dengan pertimbangan:</w:t>
      </w:r>
      <w:r w:rsidR="00CC07C6" w:rsidRPr="001C02C9">
        <w:rPr>
          <w:rFonts w:ascii="Times New Roman" w:hAnsi="Times New Roman"/>
          <w:sz w:val="24"/>
          <w:szCs w:val="24"/>
        </w:rPr>
        <w:t xml:space="preserve"> (1) </w:t>
      </w:r>
      <w:r w:rsidRPr="001C02C9">
        <w:rPr>
          <w:rFonts w:ascii="Times New Roman" w:hAnsi="Times New Roman"/>
          <w:sz w:val="24"/>
          <w:szCs w:val="24"/>
        </w:rPr>
        <w:t xml:space="preserve">Desa tersebut merupakan desa percontohan penanaman pepaya MJ9 yang didukung dengan adanya balai </w:t>
      </w:r>
      <w:r w:rsidR="00CC07C6" w:rsidRPr="001C02C9">
        <w:rPr>
          <w:rFonts w:ascii="Times New Roman" w:hAnsi="Times New Roman"/>
          <w:sz w:val="24"/>
          <w:szCs w:val="24"/>
        </w:rPr>
        <w:t xml:space="preserve">pelatihan penanaman pepaya MJ9. (2) </w:t>
      </w:r>
      <w:r w:rsidRPr="001C02C9">
        <w:rPr>
          <w:rFonts w:ascii="Times New Roman" w:hAnsi="Times New Roman"/>
          <w:sz w:val="24"/>
          <w:szCs w:val="24"/>
        </w:rPr>
        <w:t>Desa tersebut memiliki produksi pepaya, padi gogo dan cabai rawit yang tinggi di Kecamatan Mojosongo, sesuai data dari BPS Kabupaten Boyolali dalam Kecamatan Mojosongo Dalam Angka 2014.</w:t>
      </w:r>
    </w:p>
    <w:p w:rsidR="00124E54" w:rsidRPr="001C02C9" w:rsidRDefault="00694C1A" w:rsidP="00124E54">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rPr>
        <w:t>Penentuan responden dilakukan secara s</w:t>
      </w:r>
      <w:r w:rsidR="00CC07C6" w:rsidRPr="001C02C9">
        <w:rPr>
          <w:rFonts w:ascii="Times New Roman" w:hAnsi="Times New Roman"/>
          <w:sz w:val="24"/>
        </w:rPr>
        <w:t>ensus</w:t>
      </w:r>
      <w:r w:rsidRPr="001C02C9">
        <w:rPr>
          <w:rFonts w:ascii="Times New Roman" w:hAnsi="Times New Roman"/>
          <w:sz w:val="24"/>
        </w:rPr>
        <w:t xml:space="preserve">, yaitu dengan mengambil petani </w:t>
      </w:r>
      <w:r w:rsidRPr="001C02C9">
        <w:rPr>
          <w:rFonts w:ascii="Times New Roman" w:hAnsi="Times New Roman"/>
          <w:sz w:val="24"/>
          <w:szCs w:val="24"/>
        </w:rPr>
        <w:t xml:space="preserve">pepaya MJ9 yang menanam pepaya dengan padi gogo atau pepaya dengan cabai </w:t>
      </w:r>
      <w:r w:rsidRPr="001C02C9">
        <w:rPr>
          <w:rFonts w:ascii="Times New Roman" w:hAnsi="Times New Roman"/>
          <w:sz w:val="24"/>
          <w:szCs w:val="24"/>
        </w:rPr>
        <w:lastRenderedPageBreak/>
        <w:t>rawit di Desa Karangnongko yang menjadi anggota Gabungan Kelompok Tani Roso Manunggal sejumlah 26 responden untuk petani yang melakukan tumpangsari pepaya dengan padi gogo dab 30 responden yang melakukan usahatani tumpan</w:t>
      </w:r>
      <w:r w:rsidR="00124E54" w:rsidRPr="001C02C9">
        <w:rPr>
          <w:rFonts w:ascii="Times New Roman" w:hAnsi="Times New Roman"/>
          <w:sz w:val="24"/>
          <w:szCs w:val="24"/>
        </w:rPr>
        <w:t xml:space="preserve">gsari pepaya dengan cabai rawit. </w:t>
      </w:r>
    </w:p>
    <w:p w:rsidR="00124E54" w:rsidRPr="00124E54" w:rsidRDefault="00CC07C6" w:rsidP="00124E54">
      <w:pPr>
        <w:pStyle w:val="ListParagraph"/>
        <w:spacing w:after="0" w:line="240" w:lineRule="auto"/>
        <w:ind w:left="0" w:firstLine="567"/>
        <w:contextualSpacing w:val="0"/>
        <w:jc w:val="both"/>
        <w:rPr>
          <w:sz w:val="24"/>
          <w:szCs w:val="24"/>
        </w:rPr>
        <w:sectPr w:rsidR="00124E54" w:rsidRPr="00124E54" w:rsidSect="00124E54">
          <w:type w:val="continuous"/>
          <w:pgSz w:w="11907" w:h="16839" w:code="9"/>
          <w:pgMar w:top="2268" w:right="1701" w:bottom="1701" w:left="2268" w:header="1757" w:footer="0" w:gutter="0"/>
          <w:pgNumType w:start="0"/>
          <w:cols w:num="2" w:space="720"/>
          <w:titlePg/>
          <w:docGrid w:linePitch="360"/>
        </w:sectPr>
      </w:pPr>
      <w:r w:rsidRPr="001C02C9">
        <w:rPr>
          <w:rFonts w:ascii="Times New Roman" w:hAnsi="Times New Roman"/>
          <w:bCs/>
          <w:sz w:val="24"/>
          <w:szCs w:val="24"/>
        </w:rPr>
        <w:t>Metode analisis data menggunakan dalam perhitungan analisis usahatani tumpangsari pepaya dengan cabai rawit adalah dengan pendekatan biaya mengusahakan (Suratiyah, 2011). Penerimaan usahatani dihitung dengan mengalikan jumlah panen yang diperoleh petani dengan harga jual yang diterima petani (Prasetya, 1993). Pendapatan u</w:t>
      </w:r>
      <w:r w:rsidR="00694C1A" w:rsidRPr="001C02C9">
        <w:rPr>
          <w:rFonts w:ascii="Times New Roman" w:hAnsi="Times New Roman"/>
          <w:bCs/>
          <w:sz w:val="24"/>
          <w:szCs w:val="24"/>
        </w:rPr>
        <w:t>sahatani</w:t>
      </w:r>
      <w:r w:rsidRPr="001C02C9">
        <w:rPr>
          <w:rFonts w:ascii="Times New Roman" w:hAnsi="Times New Roman"/>
          <w:bCs/>
          <w:sz w:val="24"/>
          <w:szCs w:val="24"/>
        </w:rPr>
        <w:t xml:space="preserve"> dihitung dengan total penerimaan dikurangi dengan total biaya</w:t>
      </w:r>
      <w:r w:rsidR="00124E54" w:rsidRPr="001C02C9">
        <w:rPr>
          <w:rFonts w:ascii="Times New Roman" w:hAnsi="Times New Roman"/>
          <w:bCs/>
          <w:sz w:val="24"/>
          <w:szCs w:val="24"/>
        </w:rPr>
        <w:t xml:space="preserve"> mengusahakan (Suwarto, 2011). Perhitungan efisiensi usahatani dilakukan dengan pembagian total penerimaan dengan total biaya mengusahakan (Soekartawi, 1995).</w:t>
      </w:r>
      <w:r w:rsidR="00124E54">
        <w:rPr>
          <w:sz w:val="24"/>
          <w:szCs w:val="24"/>
        </w:rPr>
        <w:t xml:space="preserve"> </w:t>
      </w:r>
    </w:p>
    <w:p w:rsidR="00124E54" w:rsidRPr="002C09C9" w:rsidRDefault="00694C1A" w:rsidP="002C09C9">
      <w:pPr>
        <w:spacing w:before="120"/>
        <w:rPr>
          <w:sz w:val="24"/>
          <w:szCs w:val="24"/>
        </w:rPr>
        <w:sectPr w:rsidR="00124E54" w:rsidRPr="002C09C9" w:rsidSect="0063040D">
          <w:type w:val="continuous"/>
          <w:pgSz w:w="11907" w:h="16839" w:code="9"/>
          <w:pgMar w:top="2268" w:right="1701" w:bottom="1701" w:left="2268" w:header="1757" w:footer="0" w:gutter="0"/>
          <w:pgNumType w:start="0"/>
          <w:cols w:space="720"/>
          <w:titlePg/>
          <w:docGrid w:linePitch="360"/>
        </w:sectPr>
      </w:pPr>
      <w:r w:rsidRPr="00124E54">
        <w:rPr>
          <w:b/>
          <w:bCs/>
          <w:sz w:val="24"/>
          <w:szCs w:val="24"/>
        </w:rPr>
        <w:lastRenderedPageBreak/>
        <w:t>HASIL ANALISIS DAN PEMBAHASAN</w:t>
      </w:r>
    </w:p>
    <w:p w:rsidR="00124E54" w:rsidRDefault="00124E54" w:rsidP="002C09C9">
      <w:pPr>
        <w:pStyle w:val="ListParagraph"/>
        <w:spacing w:after="0" w:line="240" w:lineRule="auto"/>
        <w:ind w:left="0" w:firstLine="567"/>
        <w:contextualSpacing w:val="0"/>
        <w:jc w:val="both"/>
        <w:rPr>
          <w:rFonts w:ascii="Times New Roman" w:hAnsi="Times New Roman"/>
          <w:bCs/>
          <w:sz w:val="24"/>
          <w:szCs w:val="24"/>
        </w:rPr>
      </w:pPr>
      <w:r w:rsidRPr="001C02C9">
        <w:rPr>
          <w:rFonts w:ascii="Times New Roman" w:hAnsi="Times New Roman"/>
          <w:bCs/>
          <w:sz w:val="24"/>
          <w:szCs w:val="24"/>
        </w:rPr>
        <w:lastRenderedPageBreak/>
        <w:t xml:space="preserve">Responden yang diambil </w:t>
      </w:r>
      <w:r w:rsidR="002C09C9" w:rsidRPr="001C02C9">
        <w:rPr>
          <w:rFonts w:ascii="Times New Roman" w:hAnsi="Times New Roman"/>
          <w:bCs/>
          <w:sz w:val="24"/>
          <w:szCs w:val="24"/>
        </w:rPr>
        <w:t>me</w:t>
      </w:r>
      <w:r w:rsidRPr="001C02C9">
        <w:rPr>
          <w:rFonts w:ascii="Times New Roman" w:hAnsi="Times New Roman"/>
          <w:bCs/>
          <w:sz w:val="24"/>
          <w:szCs w:val="24"/>
        </w:rPr>
        <w:t>rupakan anggota Gapoktan Roso Manunggal di Desa karangnongko. Responden dalam penelitian ini sejumlah 30 orang dengan karakteristik sesuai Tabel 3.</w:t>
      </w: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Default="00167266" w:rsidP="002C09C9">
      <w:pPr>
        <w:pStyle w:val="ListParagraph"/>
        <w:spacing w:after="0" w:line="240" w:lineRule="auto"/>
        <w:ind w:left="0" w:firstLine="567"/>
        <w:contextualSpacing w:val="0"/>
        <w:jc w:val="both"/>
        <w:rPr>
          <w:rFonts w:ascii="Times New Roman" w:hAnsi="Times New Roman"/>
          <w:bCs/>
          <w:sz w:val="24"/>
          <w:szCs w:val="24"/>
        </w:rPr>
      </w:pPr>
    </w:p>
    <w:p w:rsidR="00167266" w:rsidRPr="001C02C9" w:rsidRDefault="00167266" w:rsidP="002C09C9">
      <w:pPr>
        <w:pStyle w:val="ListParagraph"/>
        <w:spacing w:after="0" w:line="240" w:lineRule="auto"/>
        <w:ind w:left="0" w:firstLine="567"/>
        <w:contextualSpacing w:val="0"/>
        <w:jc w:val="both"/>
        <w:rPr>
          <w:rFonts w:ascii="Times New Roman" w:hAnsi="Times New Roman"/>
          <w:bCs/>
          <w:sz w:val="24"/>
          <w:szCs w:val="24"/>
        </w:rPr>
        <w:sectPr w:rsidR="00167266" w:rsidRPr="001C02C9" w:rsidSect="00124E54">
          <w:type w:val="continuous"/>
          <w:pgSz w:w="11907" w:h="16839" w:code="9"/>
          <w:pgMar w:top="2268" w:right="1701" w:bottom="1701" w:left="2268" w:header="1757" w:footer="0" w:gutter="0"/>
          <w:pgNumType w:start="0"/>
          <w:cols w:num="2" w:space="720"/>
          <w:titlePg/>
          <w:docGrid w:linePitch="360"/>
        </w:sectPr>
      </w:pPr>
    </w:p>
    <w:p w:rsidR="00694C1A" w:rsidRDefault="00694C1A" w:rsidP="00416236">
      <w:pPr>
        <w:pStyle w:val="ListParagraph"/>
        <w:spacing w:before="120" w:after="0" w:line="240" w:lineRule="auto"/>
        <w:ind w:left="993" w:hanging="993"/>
        <w:contextualSpacing w:val="0"/>
        <w:jc w:val="center"/>
        <w:rPr>
          <w:rFonts w:ascii="Times New Roman" w:hAnsi="Times New Roman"/>
          <w:sz w:val="24"/>
          <w:szCs w:val="24"/>
        </w:rPr>
      </w:pPr>
      <w:r w:rsidRPr="001C02C9">
        <w:rPr>
          <w:rFonts w:ascii="Times New Roman" w:hAnsi="Times New Roman"/>
          <w:sz w:val="24"/>
          <w:szCs w:val="24"/>
        </w:rPr>
        <w:lastRenderedPageBreak/>
        <w:t>Ta</w:t>
      </w:r>
      <w:r>
        <w:rPr>
          <w:rFonts w:ascii="Times New Roman" w:hAnsi="Times New Roman"/>
          <w:sz w:val="24"/>
          <w:szCs w:val="24"/>
        </w:rPr>
        <w:t>bel 3</w:t>
      </w:r>
      <w:r w:rsidRPr="0008313E">
        <w:rPr>
          <w:rFonts w:ascii="Times New Roman" w:hAnsi="Times New Roman"/>
          <w:sz w:val="24"/>
          <w:szCs w:val="24"/>
        </w:rPr>
        <w:t>.</w:t>
      </w:r>
      <w:r>
        <w:rPr>
          <w:rFonts w:ascii="Times New Roman" w:hAnsi="Times New Roman"/>
          <w:sz w:val="24"/>
          <w:szCs w:val="24"/>
        </w:rPr>
        <w:tab/>
      </w:r>
      <w:r w:rsidRPr="00A77E95">
        <w:rPr>
          <w:rFonts w:ascii="Times New Roman" w:hAnsi="Times New Roman"/>
          <w:sz w:val="24"/>
          <w:szCs w:val="24"/>
        </w:rPr>
        <w:t xml:space="preserve">Karakteristik Petani Responden pada Usahatani </w:t>
      </w:r>
      <w:r>
        <w:rPr>
          <w:rFonts w:ascii="Times New Roman" w:hAnsi="Times New Roman"/>
          <w:sz w:val="24"/>
          <w:szCs w:val="24"/>
        </w:rPr>
        <w:t xml:space="preserve">Tumpangsari </w:t>
      </w:r>
      <w:r>
        <w:rPr>
          <w:rFonts w:ascii="Times New Roman" w:hAnsi="Times New Roman"/>
          <w:sz w:val="24"/>
          <w:szCs w:val="24"/>
          <w:lang w:val="id-ID"/>
        </w:rPr>
        <w:t xml:space="preserve">Pepaya </w:t>
      </w:r>
      <w:r>
        <w:rPr>
          <w:rFonts w:ascii="Times New Roman" w:hAnsi="Times New Roman"/>
          <w:sz w:val="24"/>
          <w:szCs w:val="24"/>
        </w:rPr>
        <w:t>d</w:t>
      </w:r>
      <w:r>
        <w:rPr>
          <w:rFonts w:ascii="Times New Roman" w:hAnsi="Times New Roman"/>
          <w:sz w:val="24"/>
          <w:szCs w:val="24"/>
          <w:lang w:val="id-ID"/>
        </w:rPr>
        <w:t>i Desa Karangnongko Tahun 2014</w:t>
      </w:r>
    </w:p>
    <w:tbl>
      <w:tblPr>
        <w:tblW w:w="7938" w:type="dxa"/>
        <w:tblInd w:w="108" w:type="dxa"/>
        <w:tblBorders>
          <w:top w:val="thinThickSmallGap" w:sz="18" w:space="0" w:color="auto"/>
          <w:bottom w:val="thinThickSmallGap" w:sz="18" w:space="0" w:color="auto"/>
          <w:insideH w:val="single" w:sz="8" w:space="0" w:color="000000"/>
        </w:tblBorders>
        <w:shd w:val="clear" w:color="auto" w:fill="FFFFFF"/>
        <w:tblLook w:val="04A0" w:firstRow="1" w:lastRow="0" w:firstColumn="1" w:lastColumn="0" w:noHBand="0" w:noVBand="1"/>
      </w:tblPr>
      <w:tblGrid>
        <w:gridCol w:w="609"/>
        <w:gridCol w:w="4494"/>
        <w:gridCol w:w="2835"/>
      </w:tblGrid>
      <w:tr w:rsidR="00124E54" w:rsidRPr="002C09C9" w:rsidTr="002C09C9">
        <w:tc>
          <w:tcPr>
            <w:tcW w:w="609" w:type="dxa"/>
            <w:tcBorders>
              <w:bottom w:val="single" w:sz="8" w:space="0" w:color="000000"/>
            </w:tcBorders>
            <w:shd w:val="clear" w:color="auto" w:fill="FFFFFF"/>
            <w:vAlign w:val="center"/>
          </w:tcPr>
          <w:p w:rsidR="00124E54" w:rsidRPr="002C09C9" w:rsidRDefault="00124E54" w:rsidP="0001539E">
            <w:pPr>
              <w:pStyle w:val="ListParagraph"/>
              <w:spacing w:after="0" w:line="240" w:lineRule="auto"/>
              <w:ind w:left="0"/>
              <w:jc w:val="center"/>
              <w:rPr>
                <w:rFonts w:ascii="Times New Roman" w:hAnsi="Times New Roman"/>
                <w:b/>
                <w:bCs/>
                <w:szCs w:val="24"/>
              </w:rPr>
            </w:pPr>
            <w:r w:rsidRPr="002C09C9">
              <w:rPr>
                <w:rFonts w:ascii="Times New Roman" w:hAnsi="Times New Roman"/>
                <w:b/>
                <w:bCs/>
                <w:szCs w:val="24"/>
              </w:rPr>
              <w:t>No</w:t>
            </w:r>
          </w:p>
        </w:tc>
        <w:tc>
          <w:tcPr>
            <w:tcW w:w="4494" w:type="dxa"/>
            <w:tcBorders>
              <w:bottom w:val="single" w:sz="8" w:space="0" w:color="000000"/>
            </w:tcBorders>
            <w:shd w:val="clear" w:color="auto" w:fill="FFFFFF"/>
            <w:vAlign w:val="center"/>
          </w:tcPr>
          <w:p w:rsidR="00124E54" w:rsidRPr="002C09C9" w:rsidRDefault="00124E54" w:rsidP="0001539E">
            <w:pPr>
              <w:pStyle w:val="ListParagraph"/>
              <w:spacing w:after="0" w:line="240" w:lineRule="auto"/>
              <w:ind w:left="0"/>
              <w:jc w:val="center"/>
              <w:rPr>
                <w:rFonts w:ascii="Times New Roman" w:hAnsi="Times New Roman"/>
                <w:b/>
                <w:bCs/>
                <w:szCs w:val="24"/>
              </w:rPr>
            </w:pPr>
            <w:r w:rsidRPr="002C09C9">
              <w:rPr>
                <w:rFonts w:ascii="Times New Roman" w:hAnsi="Times New Roman"/>
                <w:b/>
                <w:bCs/>
                <w:szCs w:val="24"/>
              </w:rPr>
              <w:t>Uraian</w:t>
            </w:r>
          </w:p>
        </w:tc>
        <w:tc>
          <w:tcPr>
            <w:tcW w:w="2835" w:type="dxa"/>
            <w:tcBorders>
              <w:bottom w:val="single" w:sz="8" w:space="0" w:color="000000"/>
            </w:tcBorders>
            <w:shd w:val="clear" w:color="auto" w:fill="FFFFFF"/>
            <w:vAlign w:val="center"/>
          </w:tcPr>
          <w:p w:rsidR="00124E54" w:rsidRPr="002C09C9" w:rsidRDefault="00124E54" w:rsidP="0001539E">
            <w:pPr>
              <w:pStyle w:val="ListParagraph"/>
              <w:spacing w:after="0" w:line="240" w:lineRule="auto"/>
              <w:ind w:left="0"/>
              <w:jc w:val="center"/>
              <w:rPr>
                <w:rFonts w:ascii="Times New Roman" w:hAnsi="Times New Roman"/>
                <w:b/>
                <w:bCs/>
                <w:szCs w:val="24"/>
                <w:lang w:val="id-ID"/>
              </w:rPr>
            </w:pPr>
            <w:r w:rsidRPr="002C09C9">
              <w:rPr>
                <w:rFonts w:ascii="Times New Roman" w:hAnsi="Times New Roman"/>
                <w:b/>
                <w:bCs/>
                <w:szCs w:val="24"/>
                <w:lang w:val="id-ID"/>
              </w:rPr>
              <w:t>Pepaya dengan Cabai Rawit</w:t>
            </w:r>
          </w:p>
        </w:tc>
      </w:tr>
      <w:tr w:rsidR="00124E54" w:rsidRPr="002C09C9" w:rsidTr="002C09C9">
        <w:trPr>
          <w:trHeight w:val="2191"/>
        </w:trPr>
        <w:tc>
          <w:tcPr>
            <w:tcW w:w="609" w:type="dxa"/>
            <w:tcBorders>
              <w:top w:val="single" w:sz="8" w:space="0" w:color="000000"/>
              <w:bottom w:val="thickThinSmallGap" w:sz="24" w:space="0" w:color="auto"/>
              <w:right w:val="nil"/>
            </w:tcBorders>
            <w:shd w:val="clear" w:color="auto" w:fill="FFFFFF"/>
          </w:tcPr>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rPr>
              <w:t>1.</w:t>
            </w:r>
          </w:p>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rPr>
              <w:t>2.</w:t>
            </w:r>
          </w:p>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rPr>
              <w:t>3.</w:t>
            </w:r>
          </w:p>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rPr>
              <w:t>4.</w:t>
            </w:r>
          </w:p>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rPr>
              <w:t>5.</w:t>
            </w:r>
          </w:p>
          <w:p w:rsidR="00124E54" w:rsidRPr="002C09C9" w:rsidRDefault="00124E54" w:rsidP="0001539E">
            <w:pPr>
              <w:pStyle w:val="ListParagraph"/>
              <w:spacing w:after="0" w:line="240" w:lineRule="auto"/>
              <w:ind w:left="0"/>
              <w:rPr>
                <w:rFonts w:ascii="Times New Roman" w:hAnsi="Times New Roman"/>
                <w:bCs/>
                <w:szCs w:val="24"/>
              </w:rPr>
            </w:pPr>
          </w:p>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rPr>
              <w:t>6.</w:t>
            </w:r>
          </w:p>
          <w:p w:rsidR="00124E54" w:rsidRPr="002C09C9" w:rsidRDefault="00124E54" w:rsidP="0001539E">
            <w:pPr>
              <w:pStyle w:val="ListParagraph"/>
              <w:spacing w:after="0" w:line="240" w:lineRule="auto"/>
              <w:ind w:left="0"/>
              <w:rPr>
                <w:rFonts w:ascii="Times New Roman" w:hAnsi="Times New Roman"/>
                <w:bCs/>
                <w:szCs w:val="24"/>
              </w:rPr>
            </w:pPr>
            <w:r w:rsidRPr="002C09C9">
              <w:rPr>
                <w:rFonts w:ascii="Times New Roman" w:hAnsi="Times New Roman"/>
                <w:bCs/>
                <w:szCs w:val="24"/>
                <w:lang w:val="id-ID"/>
              </w:rPr>
              <w:t>7.</w:t>
            </w:r>
          </w:p>
        </w:tc>
        <w:tc>
          <w:tcPr>
            <w:tcW w:w="4494" w:type="dxa"/>
            <w:tcBorders>
              <w:top w:val="single" w:sz="8" w:space="0" w:color="000000"/>
              <w:left w:val="nil"/>
              <w:bottom w:val="thickThinSmallGap" w:sz="24" w:space="0" w:color="auto"/>
              <w:right w:val="nil"/>
            </w:tcBorders>
            <w:shd w:val="clear" w:color="auto" w:fill="FFFFFF"/>
          </w:tcPr>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Jumlah petani responden (orang)</w:t>
            </w:r>
          </w:p>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Rata-rata umur (tahun)</w:t>
            </w:r>
          </w:p>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Rata-rata pendidikan (tahun)</w:t>
            </w:r>
          </w:p>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Rata-rata jumlah anggota keluarga (orang)</w:t>
            </w:r>
          </w:p>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Rata-rata jumlah anggota keluarga yang aktif di usahatani (orang)</w:t>
            </w:r>
          </w:p>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 xml:space="preserve">Rata-rata luas lahan garapan (ha) </w:t>
            </w:r>
          </w:p>
          <w:p w:rsidR="00124E54" w:rsidRPr="002C09C9" w:rsidRDefault="00124E54" w:rsidP="0001539E">
            <w:pPr>
              <w:pStyle w:val="ListParagraph"/>
              <w:spacing w:after="0" w:line="240" w:lineRule="auto"/>
              <w:ind w:left="0"/>
              <w:rPr>
                <w:rFonts w:ascii="Times New Roman" w:hAnsi="Times New Roman"/>
                <w:szCs w:val="24"/>
              </w:rPr>
            </w:pPr>
            <w:r w:rsidRPr="002C09C9">
              <w:rPr>
                <w:rFonts w:ascii="Times New Roman" w:hAnsi="Times New Roman"/>
                <w:szCs w:val="24"/>
              </w:rPr>
              <w:t>Rata-rata pengalaman usahatani (tahun)</w:t>
            </w:r>
          </w:p>
        </w:tc>
        <w:tc>
          <w:tcPr>
            <w:tcW w:w="2835" w:type="dxa"/>
            <w:tcBorders>
              <w:top w:val="single" w:sz="8" w:space="0" w:color="000000"/>
              <w:left w:val="nil"/>
              <w:bottom w:val="thickThinSmallGap" w:sz="24" w:space="0" w:color="auto"/>
              <w:right w:val="nil"/>
            </w:tcBorders>
            <w:shd w:val="clear" w:color="auto" w:fill="FFFFFF"/>
          </w:tcPr>
          <w:p w:rsidR="00124E54" w:rsidRPr="002C09C9" w:rsidRDefault="00124E54" w:rsidP="0001539E">
            <w:pPr>
              <w:pStyle w:val="ListParagraph"/>
              <w:spacing w:after="0" w:line="240" w:lineRule="auto"/>
              <w:ind w:left="0" w:right="-56"/>
              <w:jc w:val="center"/>
              <w:rPr>
                <w:rFonts w:ascii="Times New Roman" w:hAnsi="Times New Roman"/>
                <w:szCs w:val="24"/>
              </w:rPr>
            </w:pPr>
            <w:r w:rsidRPr="002C09C9">
              <w:rPr>
                <w:rFonts w:ascii="Times New Roman" w:hAnsi="Times New Roman"/>
                <w:szCs w:val="24"/>
              </w:rPr>
              <w:t>30</w:t>
            </w:r>
          </w:p>
          <w:p w:rsidR="00124E54" w:rsidRPr="002C09C9" w:rsidRDefault="00124E54" w:rsidP="0001539E">
            <w:pPr>
              <w:pStyle w:val="ListParagraph"/>
              <w:spacing w:after="0" w:line="240" w:lineRule="auto"/>
              <w:ind w:left="0" w:right="-56"/>
              <w:jc w:val="center"/>
              <w:rPr>
                <w:rFonts w:ascii="Times New Roman" w:hAnsi="Times New Roman"/>
                <w:szCs w:val="24"/>
                <w:lang w:val="id-ID"/>
              </w:rPr>
            </w:pPr>
            <w:r w:rsidRPr="002C09C9">
              <w:rPr>
                <w:rFonts w:ascii="Times New Roman" w:hAnsi="Times New Roman"/>
                <w:szCs w:val="24"/>
              </w:rPr>
              <w:t>5</w:t>
            </w:r>
            <w:r w:rsidRPr="002C09C9">
              <w:rPr>
                <w:rFonts w:ascii="Times New Roman" w:hAnsi="Times New Roman"/>
                <w:szCs w:val="24"/>
                <w:lang w:val="id-ID"/>
              </w:rPr>
              <w:t>1</w:t>
            </w:r>
          </w:p>
          <w:p w:rsidR="00124E54" w:rsidRPr="002C09C9" w:rsidRDefault="00124E54" w:rsidP="0001539E">
            <w:pPr>
              <w:pStyle w:val="ListParagraph"/>
              <w:spacing w:after="0" w:line="240" w:lineRule="auto"/>
              <w:ind w:left="0" w:right="-56"/>
              <w:jc w:val="center"/>
              <w:rPr>
                <w:rFonts w:ascii="Times New Roman" w:hAnsi="Times New Roman"/>
                <w:szCs w:val="24"/>
                <w:lang w:val="id-ID"/>
              </w:rPr>
            </w:pPr>
            <w:r w:rsidRPr="002C09C9">
              <w:rPr>
                <w:rFonts w:ascii="Times New Roman" w:hAnsi="Times New Roman"/>
                <w:szCs w:val="24"/>
                <w:lang w:val="id-ID"/>
              </w:rPr>
              <w:t>9</w:t>
            </w:r>
          </w:p>
          <w:p w:rsidR="00124E54" w:rsidRPr="002C09C9" w:rsidRDefault="00124E54" w:rsidP="00124E54">
            <w:pPr>
              <w:pStyle w:val="ListParagraph"/>
              <w:spacing w:after="0" w:line="240" w:lineRule="auto"/>
              <w:ind w:left="0" w:right="-56"/>
              <w:jc w:val="center"/>
              <w:rPr>
                <w:rFonts w:ascii="Times New Roman" w:hAnsi="Times New Roman"/>
                <w:szCs w:val="24"/>
              </w:rPr>
            </w:pPr>
            <w:r w:rsidRPr="002C09C9">
              <w:rPr>
                <w:rFonts w:ascii="Times New Roman" w:hAnsi="Times New Roman"/>
                <w:szCs w:val="24"/>
                <w:lang w:val="id-ID"/>
              </w:rPr>
              <w:t>4</w:t>
            </w:r>
          </w:p>
          <w:p w:rsidR="00124E54" w:rsidRPr="002C09C9" w:rsidRDefault="00124E54" w:rsidP="0001539E">
            <w:pPr>
              <w:pStyle w:val="ListParagraph"/>
              <w:spacing w:after="0" w:line="240" w:lineRule="auto"/>
              <w:ind w:left="0" w:right="-56"/>
              <w:jc w:val="center"/>
              <w:rPr>
                <w:rFonts w:ascii="Times New Roman" w:hAnsi="Times New Roman"/>
                <w:szCs w:val="24"/>
              </w:rPr>
            </w:pPr>
            <w:r w:rsidRPr="002C09C9">
              <w:rPr>
                <w:rFonts w:ascii="Times New Roman" w:hAnsi="Times New Roman"/>
                <w:szCs w:val="24"/>
                <w:lang w:val="id-ID"/>
              </w:rPr>
              <w:t>2</w:t>
            </w:r>
          </w:p>
          <w:p w:rsidR="00124E54" w:rsidRPr="002C09C9" w:rsidRDefault="00124E54" w:rsidP="00124E54">
            <w:pPr>
              <w:pStyle w:val="ListParagraph"/>
              <w:spacing w:after="0" w:line="240" w:lineRule="auto"/>
              <w:ind w:left="0" w:right="-56"/>
              <w:rPr>
                <w:rFonts w:ascii="Times New Roman" w:hAnsi="Times New Roman"/>
                <w:szCs w:val="24"/>
              </w:rPr>
            </w:pPr>
          </w:p>
          <w:p w:rsidR="00124E54" w:rsidRPr="002C09C9" w:rsidRDefault="00124E54" w:rsidP="0001539E">
            <w:pPr>
              <w:pStyle w:val="ListParagraph"/>
              <w:spacing w:after="0" w:line="240" w:lineRule="auto"/>
              <w:ind w:left="0" w:right="-56"/>
              <w:jc w:val="center"/>
              <w:rPr>
                <w:rFonts w:ascii="Times New Roman" w:hAnsi="Times New Roman"/>
                <w:szCs w:val="24"/>
              </w:rPr>
            </w:pPr>
            <w:r w:rsidRPr="002C09C9">
              <w:rPr>
                <w:rFonts w:ascii="Times New Roman" w:hAnsi="Times New Roman"/>
                <w:szCs w:val="24"/>
                <w:lang w:val="id-ID"/>
              </w:rPr>
              <w:t>0,2253</w:t>
            </w:r>
          </w:p>
          <w:p w:rsidR="00124E54" w:rsidRPr="002C09C9" w:rsidRDefault="00124E54" w:rsidP="0001539E">
            <w:pPr>
              <w:pStyle w:val="ListParagraph"/>
              <w:spacing w:after="0" w:line="240" w:lineRule="auto"/>
              <w:ind w:left="0" w:right="-56"/>
              <w:jc w:val="center"/>
              <w:rPr>
                <w:rFonts w:ascii="Times New Roman" w:hAnsi="Times New Roman"/>
                <w:szCs w:val="24"/>
                <w:lang w:val="id-ID"/>
              </w:rPr>
            </w:pPr>
            <w:r w:rsidRPr="002C09C9">
              <w:rPr>
                <w:rFonts w:ascii="Times New Roman" w:hAnsi="Times New Roman"/>
                <w:szCs w:val="24"/>
                <w:lang w:val="id-ID"/>
              </w:rPr>
              <w:t>16</w:t>
            </w:r>
          </w:p>
        </w:tc>
      </w:tr>
    </w:tbl>
    <w:p w:rsidR="00694C1A" w:rsidRDefault="00694C1A" w:rsidP="00416236">
      <w:pPr>
        <w:pStyle w:val="ListParagraph"/>
        <w:spacing w:after="120" w:line="240" w:lineRule="auto"/>
        <w:ind w:left="0"/>
        <w:jc w:val="center"/>
        <w:rPr>
          <w:rFonts w:ascii="Times New Roman" w:hAnsi="Times New Roman"/>
          <w:sz w:val="24"/>
          <w:szCs w:val="24"/>
        </w:rPr>
      </w:pPr>
      <w:r w:rsidRPr="0008313E">
        <w:rPr>
          <w:rFonts w:ascii="Times New Roman" w:hAnsi="Times New Roman"/>
          <w:sz w:val="24"/>
          <w:szCs w:val="24"/>
        </w:rPr>
        <w:t>Sumber: Analisis Data Primer</w:t>
      </w:r>
      <w:r>
        <w:rPr>
          <w:rFonts w:ascii="Times New Roman" w:hAnsi="Times New Roman"/>
          <w:sz w:val="24"/>
          <w:szCs w:val="24"/>
        </w:rPr>
        <w:t>, 2015</w:t>
      </w:r>
    </w:p>
    <w:p w:rsidR="002C09C9" w:rsidRPr="002C09C9" w:rsidRDefault="002C09C9" w:rsidP="009C5746">
      <w:pPr>
        <w:spacing w:after="120"/>
        <w:jc w:val="both"/>
        <w:rPr>
          <w:sz w:val="24"/>
          <w:szCs w:val="24"/>
        </w:rPr>
        <w:sectPr w:rsidR="002C09C9" w:rsidRPr="002C09C9" w:rsidSect="00C70F38">
          <w:type w:val="continuous"/>
          <w:pgSz w:w="11907" w:h="16839" w:code="9"/>
          <w:pgMar w:top="2268" w:right="1701" w:bottom="1701" w:left="2268" w:header="1757" w:footer="0" w:gutter="0"/>
          <w:pgNumType w:start="13"/>
          <w:cols w:space="720"/>
          <w:docGrid w:linePitch="360"/>
        </w:sectPr>
      </w:pPr>
    </w:p>
    <w:p w:rsidR="002C09C9" w:rsidRDefault="002C09C9" w:rsidP="002C09C9">
      <w:pPr>
        <w:pStyle w:val="ListParagraph"/>
        <w:spacing w:after="0" w:line="240" w:lineRule="auto"/>
        <w:ind w:left="0" w:firstLine="567"/>
        <w:contextualSpacing w:val="0"/>
        <w:jc w:val="both"/>
        <w:rPr>
          <w:rFonts w:ascii="Times New Roman" w:hAnsi="Times New Roman"/>
          <w:sz w:val="24"/>
          <w:szCs w:val="24"/>
        </w:rPr>
        <w:sectPr w:rsidR="002C09C9" w:rsidSect="002C09C9">
          <w:type w:val="continuous"/>
          <w:pgSz w:w="11907" w:h="16839" w:code="9"/>
          <w:pgMar w:top="2268" w:right="1701" w:bottom="1701" w:left="2268" w:header="1757" w:footer="0" w:gutter="0"/>
          <w:pgNumType w:start="0"/>
          <w:cols w:num="2" w:space="720"/>
          <w:titlePg/>
          <w:docGrid w:linePitch="360"/>
        </w:sectPr>
      </w:pPr>
      <w:r>
        <w:rPr>
          <w:rFonts w:ascii="Times New Roman" w:hAnsi="Times New Roman"/>
          <w:sz w:val="24"/>
          <w:szCs w:val="24"/>
        </w:rPr>
        <w:lastRenderedPageBreak/>
        <w:t>R</w:t>
      </w:r>
      <w:r w:rsidR="00694C1A">
        <w:rPr>
          <w:rFonts w:ascii="Times New Roman" w:hAnsi="Times New Roman"/>
          <w:sz w:val="24"/>
          <w:szCs w:val="24"/>
        </w:rPr>
        <w:t xml:space="preserve">ata-rata umur </w:t>
      </w:r>
      <w:r>
        <w:rPr>
          <w:rFonts w:ascii="Times New Roman" w:hAnsi="Times New Roman"/>
          <w:sz w:val="24"/>
          <w:szCs w:val="24"/>
        </w:rPr>
        <w:t xml:space="preserve">petani adalah </w:t>
      </w:r>
      <w:r w:rsidR="00694C1A">
        <w:rPr>
          <w:rFonts w:ascii="Times New Roman" w:hAnsi="Times New Roman"/>
          <w:sz w:val="24"/>
          <w:szCs w:val="24"/>
        </w:rPr>
        <w:t xml:space="preserve">51 </w:t>
      </w:r>
      <w:r w:rsidR="00694C1A" w:rsidRPr="002C09C9">
        <w:rPr>
          <w:rFonts w:ascii="Times New Roman" w:hAnsi="Times New Roman"/>
          <w:bCs/>
          <w:sz w:val="24"/>
          <w:szCs w:val="24"/>
        </w:rPr>
        <w:t>tahun</w:t>
      </w:r>
      <w:r>
        <w:rPr>
          <w:rFonts w:ascii="Times New Roman" w:hAnsi="Times New Roman"/>
          <w:sz w:val="24"/>
          <w:szCs w:val="24"/>
        </w:rPr>
        <w:t>, yang masih tergolong usia produktif sehingga petani masih mampu bekerja secara optimal</w:t>
      </w:r>
      <w:r w:rsidR="00694C1A">
        <w:rPr>
          <w:rFonts w:ascii="Times New Roman" w:hAnsi="Times New Roman"/>
          <w:sz w:val="24"/>
          <w:szCs w:val="24"/>
        </w:rPr>
        <w:t xml:space="preserve">. Rata-rata pendidikan </w:t>
      </w:r>
      <w:r>
        <w:rPr>
          <w:rFonts w:ascii="Times New Roman" w:hAnsi="Times New Roman"/>
          <w:sz w:val="24"/>
          <w:szCs w:val="24"/>
        </w:rPr>
        <w:t xml:space="preserve">petani adalah </w:t>
      </w:r>
      <w:r w:rsidR="00694C1A">
        <w:rPr>
          <w:rFonts w:ascii="Times New Roman" w:hAnsi="Times New Roman"/>
          <w:sz w:val="24"/>
          <w:szCs w:val="24"/>
        </w:rPr>
        <w:t xml:space="preserve">9 </w:t>
      </w:r>
      <w:r w:rsidR="00694C1A">
        <w:rPr>
          <w:rFonts w:ascii="Times New Roman" w:hAnsi="Times New Roman"/>
          <w:sz w:val="24"/>
          <w:szCs w:val="24"/>
        </w:rPr>
        <w:lastRenderedPageBreak/>
        <w:t>tahun, setara tamatan SMP (Sekolah Menengah Pertama).</w:t>
      </w:r>
      <w:r>
        <w:rPr>
          <w:rFonts w:ascii="Times New Roman" w:hAnsi="Times New Roman"/>
          <w:sz w:val="24"/>
          <w:szCs w:val="24"/>
        </w:rPr>
        <w:t xml:space="preserve"> Dengan rata-rata luas lahan 0,2253 Ha dan pengalaman usahatani selama 16 tahun.</w:t>
      </w:r>
    </w:p>
    <w:p w:rsidR="00694C1A" w:rsidRPr="002C09C9" w:rsidRDefault="00694C1A" w:rsidP="00416236">
      <w:pPr>
        <w:pStyle w:val="ListParagraph"/>
        <w:spacing w:before="120" w:after="0" w:line="240" w:lineRule="auto"/>
        <w:ind w:left="993" w:hanging="993"/>
        <w:contextualSpacing w:val="0"/>
        <w:jc w:val="center"/>
        <w:rPr>
          <w:rFonts w:ascii="Times New Roman" w:hAnsi="Times New Roman"/>
          <w:sz w:val="24"/>
          <w:szCs w:val="24"/>
        </w:rPr>
      </w:pPr>
      <w:r w:rsidRPr="002C09C9">
        <w:rPr>
          <w:rFonts w:ascii="Times New Roman" w:hAnsi="Times New Roman"/>
          <w:sz w:val="24"/>
          <w:szCs w:val="24"/>
        </w:rPr>
        <w:lastRenderedPageBreak/>
        <w:t>Tabel 4.</w:t>
      </w:r>
      <w:r w:rsidRPr="002C09C9">
        <w:rPr>
          <w:rFonts w:ascii="Times New Roman" w:hAnsi="Times New Roman"/>
          <w:sz w:val="24"/>
          <w:szCs w:val="24"/>
        </w:rPr>
        <w:tab/>
        <w:t xml:space="preserve">Rata-rata Total Biaya Tenaga Kerja per Hektar pada Usahatani Tumpangsari </w:t>
      </w:r>
      <w:r w:rsidRPr="002C09C9">
        <w:rPr>
          <w:rFonts w:ascii="Times New Roman" w:hAnsi="Times New Roman"/>
          <w:sz w:val="24"/>
          <w:szCs w:val="24"/>
          <w:lang w:val="id-ID"/>
        </w:rPr>
        <w:t xml:space="preserve">Pepaya </w:t>
      </w:r>
      <w:r w:rsidRPr="002C09C9">
        <w:rPr>
          <w:rFonts w:ascii="Times New Roman" w:hAnsi="Times New Roman"/>
          <w:sz w:val="24"/>
          <w:szCs w:val="24"/>
        </w:rPr>
        <w:t xml:space="preserve">Desa </w:t>
      </w:r>
      <w:r w:rsidRPr="002C09C9">
        <w:rPr>
          <w:rFonts w:ascii="Times New Roman" w:hAnsi="Times New Roman"/>
          <w:sz w:val="24"/>
          <w:szCs w:val="24"/>
          <w:lang w:val="id-ID"/>
        </w:rPr>
        <w:t>Karangnongko</w:t>
      </w:r>
      <w:r w:rsidRPr="002C09C9">
        <w:rPr>
          <w:rFonts w:ascii="Times New Roman" w:hAnsi="Times New Roman"/>
          <w:sz w:val="24"/>
          <w:szCs w:val="24"/>
        </w:rPr>
        <w:t xml:space="preserve"> Tahun 2015</w:t>
      </w:r>
    </w:p>
    <w:tbl>
      <w:tblPr>
        <w:tblW w:w="7938" w:type="dxa"/>
        <w:tblInd w:w="108" w:type="dxa"/>
        <w:shd w:val="clear" w:color="auto" w:fill="FFFFFF"/>
        <w:tblLayout w:type="fixed"/>
        <w:tblLook w:val="04A0" w:firstRow="1" w:lastRow="0" w:firstColumn="1" w:lastColumn="0" w:noHBand="0" w:noVBand="1"/>
      </w:tblPr>
      <w:tblGrid>
        <w:gridCol w:w="567"/>
        <w:gridCol w:w="2551"/>
        <w:gridCol w:w="1844"/>
        <w:gridCol w:w="2976"/>
      </w:tblGrid>
      <w:tr w:rsidR="00694C1A" w:rsidRPr="002C09C9" w:rsidTr="002C09C9">
        <w:trPr>
          <w:trHeight w:val="258"/>
        </w:trPr>
        <w:tc>
          <w:tcPr>
            <w:tcW w:w="567" w:type="dxa"/>
            <w:vMerge w:val="restart"/>
            <w:tcBorders>
              <w:top w:val="thinThickSmallGap" w:sz="24" w:space="0" w:color="auto"/>
              <w:bottom w:val="single" w:sz="4" w:space="0" w:color="auto"/>
            </w:tcBorders>
            <w:shd w:val="clear" w:color="auto" w:fill="FFFFFF"/>
            <w:vAlign w:val="center"/>
          </w:tcPr>
          <w:p w:rsidR="00694C1A" w:rsidRPr="002C09C9" w:rsidRDefault="00694C1A" w:rsidP="0001539E">
            <w:pPr>
              <w:pStyle w:val="ListParagraph"/>
              <w:spacing w:after="0" w:line="240" w:lineRule="auto"/>
              <w:ind w:left="0"/>
              <w:rPr>
                <w:rFonts w:ascii="Times New Roman" w:hAnsi="Times New Roman"/>
                <w:b/>
                <w:bCs/>
                <w:sz w:val="18"/>
                <w:szCs w:val="18"/>
              </w:rPr>
            </w:pPr>
            <w:r w:rsidRPr="002C09C9">
              <w:rPr>
                <w:rFonts w:ascii="Times New Roman" w:hAnsi="Times New Roman"/>
                <w:b/>
                <w:bCs/>
                <w:sz w:val="18"/>
                <w:szCs w:val="18"/>
              </w:rPr>
              <w:t>No</w:t>
            </w:r>
          </w:p>
        </w:tc>
        <w:tc>
          <w:tcPr>
            <w:tcW w:w="2551" w:type="dxa"/>
            <w:vMerge w:val="restart"/>
            <w:tcBorders>
              <w:top w:val="thinThickSmallGap" w:sz="24" w:space="0" w:color="auto"/>
              <w:bottom w:val="single" w:sz="4" w:space="0" w:color="auto"/>
            </w:tcBorders>
            <w:shd w:val="clear" w:color="auto" w:fill="FFFFFF"/>
            <w:vAlign w:val="center"/>
          </w:tcPr>
          <w:p w:rsidR="00694C1A" w:rsidRPr="002C09C9" w:rsidRDefault="00694C1A" w:rsidP="0001539E">
            <w:pPr>
              <w:pStyle w:val="ListParagraph"/>
              <w:spacing w:after="0" w:line="240" w:lineRule="auto"/>
              <w:ind w:left="0"/>
              <w:jc w:val="center"/>
              <w:rPr>
                <w:rFonts w:ascii="Times New Roman" w:hAnsi="Times New Roman"/>
                <w:b/>
                <w:bCs/>
                <w:sz w:val="18"/>
                <w:szCs w:val="18"/>
              </w:rPr>
            </w:pPr>
            <w:r w:rsidRPr="002C09C9">
              <w:rPr>
                <w:rFonts w:ascii="Times New Roman" w:hAnsi="Times New Roman"/>
                <w:b/>
                <w:bCs/>
                <w:sz w:val="18"/>
                <w:szCs w:val="18"/>
              </w:rPr>
              <w:t>Keterangan</w:t>
            </w:r>
          </w:p>
        </w:tc>
        <w:tc>
          <w:tcPr>
            <w:tcW w:w="4820" w:type="dxa"/>
            <w:gridSpan w:val="2"/>
            <w:tcBorders>
              <w:top w:val="thinThickSmallGap" w:sz="24" w:space="0" w:color="auto"/>
              <w:bottom w:val="single" w:sz="4" w:space="0" w:color="auto"/>
            </w:tcBorders>
            <w:shd w:val="clear" w:color="auto" w:fill="FFFFFF"/>
            <w:vAlign w:val="center"/>
          </w:tcPr>
          <w:p w:rsidR="00694C1A" w:rsidRPr="002C09C9" w:rsidRDefault="00694C1A" w:rsidP="0001539E">
            <w:pPr>
              <w:pStyle w:val="ListParagraph"/>
              <w:spacing w:after="0" w:line="240" w:lineRule="auto"/>
              <w:ind w:left="0"/>
              <w:jc w:val="center"/>
              <w:rPr>
                <w:rFonts w:ascii="Times New Roman" w:hAnsi="Times New Roman"/>
                <w:b/>
                <w:bCs/>
                <w:sz w:val="18"/>
                <w:szCs w:val="18"/>
                <w:lang w:val="id-ID"/>
              </w:rPr>
            </w:pPr>
            <w:r w:rsidRPr="002C09C9">
              <w:rPr>
                <w:rFonts w:ascii="Times New Roman" w:hAnsi="Times New Roman"/>
                <w:b/>
                <w:bCs/>
                <w:sz w:val="18"/>
                <w:szCs w:val="18"/>
              </w:rPr>
              <w:t>Biaya Tenaga Kerja</w:t>
            </w:r>
          </w:p>
        </w:tc>
      </w:tr>
      <w:tr w:rsidR="00694C1A" w:rsidRPr="002C09C9" w:rsidTr="002C09C9">
        <w:trPr>
          <w:trHeight w:val="259"/>
        </w:trPr>
        <w:tc>
          <w:tcPr>
            <w:tcW w:w="567" w:type="dxa"/>
            <w:vMerge/>
            <w:tcBorders>
              <w:top w:val="single" w:sz="4" w:space="0" w:color="auto"/>
              <w:bottom w:val="single" w:sz="4" w:space="0" w:color="auto"/>
            </w:tcBorders>
            <w:shd w:val="clear" w:color="auto" w:fill="FFFFFF"/>
          </w:tcPr>
          <w:p w:rsidR="00694C1A" w:rsidRPr="002C09C9" w:rsidRDefault="00694C1A" w:rsidP="0001539E">
            <w:pPr>
              <w:pStyle w:val="ListParagraph"/>
              <w:spacing w:after="0" w:line="240" w:lineRule="auto"/>
              <w:ind w:left="0"/>
              <w:rPr>
                <w:rFonts w:ascii="Times New Roman" w:hAnsi="Times New Roman"/>
                <w:b/>
                <w:bCs/>
                <w:sz w:val="18"/>
                <w:szCs w:val="18"/>
              </w:rPr>
            </w:pPr>
          </w:p>
        </w:tc>
        <w:tc>
          <w:tcPr>
            <w:tcW w:w="2551" w:type="dxa"/>
            <w:vMerge/>
            <w:tcBorders>
              <w:top w:val="single" w:sz="4" w:space="0" w:color="auto"/>
              <w:bottom w:val="single" w:sz="4" w:space="0" w:color="auto"/>
            </w:tcBorders>
            <w:shd w:val="clear" w:color="auto" w:fill="FFFFFF"/>
            <w:vAlign w:val="center"/>
          </w:tcPr>
          <w:p w:rsidR="00694C1A" w:rsidRPr="002C09C9" w:rsidRDefault="00694C1A" w:rsidP="0001539E">
            <w:pPr>
              <w:pStyle w:val="ListParagraph"/>
              <w:spacing w:after="0" w:line="240" w:lineRule="auto"/>
              <w:ind w:left="0"/>
              <w:rPr>
                <w:rFonts w:ascii="Times New Roman" w:hAnsi="Times New Roman"/>
                <w:b/>
                <w:bCs/>
                <w:sz w:val="18"/>
                <w:szCs w:val="18"/>
              </w:rPr>
            </w:pPr>
          </w:p>
        </w:tc>
        <w:tc>
          <w:tcPr>
            <w:tcW w:w="4820" w:type="dxa"/>
            <w:gridSpan w:val="2"/>
            <w:tcBorders>
              <w:top w:val="single" w:sz="4" w:space="0" w:color="auto"/>
              <w:bottom w:val="single" w:sz="4" w:space="0" w:color="auto"/>
            </w:tcBorders>
            <w:shd w:val="clear" w:color="auto" w:fill="FFFFFF"/>
            <w:vAlign w:val="center"/>
          </w:tcPr>
          <w:p w:rsidR="00694C1A" w:rsidRPr="002C09C9" w:rsidRDefault="00694C1A" w:rsidP="0001539E">
            <w:pPr>
              <w:pStyle w:val="ListParagraph"/>
              <w:spacing w:after="0" w:line="240" w:lineRule="auto"/>
              <w:ind w:left="0"/>
              <w:jc w:val="center"/>
              <w:rPr>
                <w:rFonts w:ascii="Times New Roman" w:hAnsi="Times New Roman"/>
                <w:b/>
                <w:bCs/>
                <w:sz w:val="18"/>
                <w:szCs w:val="18"/>
              </w:rPr>
            </w:pPr>
            <w:r w:rsidRPr="002C09C9">
              <w:rPr>
                <w:rFonts w:ascii="Times New Roman" w:hAnsi="Times New Roman"/>
                <w:b/>
                <w:bCs/>
                <w:sz w:val="18"/>
                <w:szCs w:val="18"/>
              </w:rPr>
              <w:t>Per Ha</w:t>
            </w:r>
          </w:p>
        </w:tc>
      </w:tr>
      <w:tr w:rsidR="002C09C9" w:rsidRPr="002C09C9" w:rsidTr="002C09C9">
        <w:tc>
          <w:tcPr>
            <w:tcW w:w="567" w:type="dxa"/>
            <w:vMerge/>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rPr>
                <w:rFonts w:ascii="Times New Roman" w:hAnsi="Times New Roman"/>
                <w:b/>
                <w:bCs/>
                <w:sz w:val="18"/>
                <w:szCs w:val="18"/>
              </w:rPr>
            </w:pPr>
          </w:p>
        </w:tc>
        <w:tc>
          <w:tcPr>
            <w:tcW w:w="2551" w:type="dxa"/>
            <w:vMerge/>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rPr>
                <w:rFonts w:ascii="Times New Roman" w:hAnsi="Times New Roman"/>
                <w:sz w:val="18"/>
                <w:szCs w:val="18"/>
              </w:rPr>
            </w:pPr>
          </w:p>
        </w:tc>
        <w:tc>
          <w:tcPr>
            <w:tcW w:w="4820" w:type="dxa"/>
            <w:gridSpan w:val="2"/>
            <w:tcBorders>
              <w:top w:val="single" w:sz="4" w:space="0" w:color="auto"/>
              <w:bottom w:val="single" w:sz="4" w:space="0" w:color="auto"/>
            </w:tcBorders>
            <w:shd w:val="clear" w:color="auto" w:fill="FFFFFF"/>
            <w:vAlign w:val="center"/>
          </w:tcPr>
          <w:p w:rsidR="002C09C9" w:rsidRPr="002C09C9" w:rsidRDefault="002C09C9" w:rsidP="0001539E">
            <w:pPr>
              <w:pStyle w:val="ListParagraph"/>
              <w:spacing w:after="0" w:line="240" w:lineRule="auto"/>
              <w:ind w:left="0"/>
              <w:jc w:val="center"/>
              <w:rPr>
                <w:rFonts w:ascii="Times New Roman" w:hAnsi="Times New Roman"/>
                <w:sz w:val="18"/>
                <w:szCs w:val="18"/>
              </w:rPr>
            </w:pPr>
            <w:r w:rsidRPr="002C09C9">
              <w:rPr>
                <w:rFonts w:ascii="Times New Roman" w:hAnsi="Times New Roman"/>
                <w:bCs/>
                <w:sz w:val="18"/>
                <w:szCs w:val="18"/>
                <w:lang w:val="id-ID"/>
              </w:rPr>
              <w:t>Pepaya dengan Cabai Rawit</w:t>
            </w:r>
          </w:p>
          <w:p w:rsidR="002C09C9" w:rsidRPr="002C09C9" w:rsidRDefault="002C09C9" w:rsidP="0001539E">
            <w:pPr>
              <w:pStyle w:val="ListParagraph"/>
              <w:spacing w:after="0" w:line="240" w:lineRule="auto"/>
              <w:ind w:left="0"/>
              <w:jc w:val="center"/>
              <w:rPr>
                <w:rFonts w:ascii="Times New Roman" w:hAnsi="Times New Roman"/>
                <w:bCs/>
                <w:sz w:val="18"/>
                <w:szCs w:val="18"/>
              </w:rPr>
            </w:pPr>
            <w:r w:rsidRPr="002C09C9">
              <w:rPr>
                <w:rFonts w:ascii="Times New Roman" w:hAnsi="Times New Roman"/>
                <w:sz w:val="18"/>
                <w:szCs w:val="18"/>
              </w:rPr>
              <w:t>(Rp/Th)</w:t>
            </w:r>
          </w:p>
        </w:tc>
      </w:tr>
      <w:tr w:rsidR="002C09C9" w:rsidRPr="002C09C9" w:rsidTr="002C09C9">
        <w:tc>
          <w:tcPr>
            <w:tcW w:w="567" w:type="dxa"/>
            <w:vMerge/>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jc w:val="center"/>
              <w:rPr>
                <w:rFonts w:ascii="Times New Roman" w:hAnsi="Times New Roman"/>
                <w:bCs/>
                <w:sz w:val="18"/>
                <w:szCs w:val="18"/>
              </w:rPr>
            </w:pPr>
          </w:p>
        </w:tc>
        <w:tc>
          <w:tcPr>
            <w:tcW w:w="2551" w:type="dxa"/>
            <w:vMerge/>
            <w:tcBorders>
              <w:top w:val="single" w:sz="4" w:space="0" w:color="auto"/>
              <w:bottom w:val="single" w:sz="4" w:space="0" w:color="auto"/>
            </w:tcBorders>
            <w:shd w:val="clear" w:color="auto" w:fill="FFFFFF"/>
            <w:vAlign w:val="center"/>
          </w:tcPr>
          <w:p w:rsidR="002C09C9" w:rsidRPr="002C09C9" w:rsidRDefault="002C09C9" w:rsidP="0001539E">
            <w:pPr>
              <w:pStyle w:val="ListParagraph"/>
              <w:spacing w:after="0" w:line="240" w:lineRule="auto"/>
              <w:ind w:left="0"/>
              <w:jc w:val="center"/>
              <w:rPr>
                <w:rFonts w:ascii="Times New Roman" w:hAnsi="Times New Roman"/>
                <w:sz w:val="18"/>
                <w:szCs w:val="18"/>
              </w:rPr>
            </w:pPr>
          </w:p>
        </w:tc>
        <w:tc>
          <w:tcPr>
            <w:tcW w:w="1844" w:type="dxa"/>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jc w:val="center"/>
              <w:rPr>
                <w:rFonts w:ascii="Times New Roman" w:hAnsi="Times New Roman"/>
                <w:sz w:val="18"/>
                <w:szCs w:val="18"/>
              </w:rPr>
            </w:pPr>
            <w:r w:rsidRPr="002C09C9">
              <w:rPr>
                <w:rFonts w:ascii="Times New Roman" w:hAnsi="Times New Roman"/>
                <w:sz w:val="18"/>
                <w:szCs w:val="18"/>
              </w:rPr>
              <w:t>Tahun 1</w:t>
            </w:r>
          </w:p>
        </w:tc>
        <w:tc>
          <w:tcPr>
            <w:tcW w:w="2976" w:type="dxa"/>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jc w:val="center"/>
              <w:rPr>
                <w:rFonts w:ascii="Times New Roman" w:hAnsi="Times New Roman"/>
                <w:sz w:val="18"/>
                <w:szCs w:val="18"/>
              </w:rPr>
            </w:pPr>
            <w:r w:rsidRPr="002C09C9">
              <w:rPr>
                <w:rFonts w:ascii="Times New Roman" w:hAnsi="Times New Roman"/>
                <w:sz w:val="18"/>
                <w:szCs w:val="18"/>
              </w:rPr>
              <w:t>Tahun 2</w:t>
            </w:r>
          </w:p>
        </w:tc>
      </w:tr>
      <w:tr w:rsidR="002C09C9" w:rsidRPr="002C09C9" w:rsidTr="002C09C9">
        <w:tc>
          <w:tcPr>
            <w:tcW w:w="567" w:type="dxa"/>
            <w:tcBorders>
              <w:top w:val="single" w:sz="4" w:space="0" w:color="auto"/>
            </w:tcBorders>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r w:rsidRPr="002C09C9">
              <w:rPr>
                <w:rFonts w:ascii="Times New Roman" w:hAnsi="Times New Roman"/>
                <w:bCs/>
                <w:sz w:val="18"/>
                <w:szCs w:val="18"/>
              </w:rPr>
              <w:t>1</w:t>
            </w:r>
          </w:p>
        </w:tc>
        <w:tc>
          <w:tcPr>
            <w:tcW w:w="2551" w:type="dxa"/>
            <w:tcBorders>
              <w:top w:val="single" w:sz="4" w:space="0" w:color="auto"/>
            </w:tcBorders>
            <w:shd w:val="clear" w:color="auto" w:fill="FFFFFF"/>
            <w:vAlign w:val="center"/>
          </w:tcPr>
          <w:p w:rsidR="002C09C9" w:rsidRPr="002C09C9" w:rsidRDefault="002C09C9" w:rsidP="0001539E">
            <w:pPr>
              <w:pStyle w:val="ListParagraph"/>
              <w:spacing w:after="0" w:line="240" w:lineRule="auto"/>
              <w:ind w:left="0"/>
              <w:rPr>
                <w:rFonts w:ascii="Times New Roman" w:hAnsi="Times New Roman"/>
                <w:sz w:val="18"/>
                <w:szCs w:val="18"/>
              </w:rPr>
            </w:pPr>
            <w:r w:rsidRPr="002C09C9">
              <w:rPr>
                <w:rFonts w:ascii="Times New Roman" w:hAnsi="Times New Roman"/>
                <w:sz w:val="18"/>
                <w:szCs w:val="18"/>
              </w:rPr>
              <w:t>Komoditas pepaya</w:t>
            </w:r>
          </w:p>
        </w:tc>
        <w:tc>
          <w:tcPr>
            <w:tcW w:w="1844" w:type="dxa"/>
            <w:tcBorders>
              <w:top w:val="single" w:sz="4" w:space="0" w:color="auto"/>
            </w:tcBorders>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p>
        </w:tc>
        <w:tc>
          <w:tcPr>
            <w:tcW w:w="2976" w:type="dxa"/>
            <w:tcBorders>
              <w:top w:val="single" w:sz="4" w:space="0" w:color="auto"/>
            </w:tcBorders>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p>
        </w:tc>
        <w:tc>
          <w:tcPr>
            <w:tcW w:w="2551" w:type="dxa"/>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Panen</w:t>
            </w:r>
          </w:p>
        </w:tc>
        <w:tc>
          <w:tcPr>
            <w:tcW w:w="1844"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3.503.476,85</w:t>
            </w:r>
          </w:p>
        </w:tc>
        <w:tc>
          <w:tcPr>
            <w:tcW w:w="2976"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9.835.774,52</w:t>
            </w: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r w:rsidRPr="002C09C9">
              <w:rPr>
                <w:rFonts w:ascii="Times New Roman" w:hAnsi="Times New Roman"/>
                <w:bCs/>
                <w:sz w:val="18"/>
                <w:szCs w:val="18"/>
              </w:rPr>
              <w:t>2</w:t>
            </w:r>
          </w:p>
        </w:tc>
        <w:tc>
          <w:tcPr>
            <w:tcW w:w="2551" w:type="dxa"/>
            <w:shd w:val="clear" w:color="auto" w:fill="FFFFFF"/>
            <w:vAlign w:val="center"/>
          </w:tcPr>
          <w:p w:rsidR="002C09C9" w:rsidRPr="002C09C9" w:rsidRDefault="002C09C9" w:rsidP="0001539E">
            <w:pPr>
              <w:pStyle w:val="ListParagraph"/>
              <w:spacing w:after="0" w:line="240" w:lineRule="auto"/>
              <w:ind w:left="0"/>
              <w:rPr>
                <w:rFonts w:ascii="Times New Roman" w:hAnsi="Times New Roman"/>
                <w:sz w:val="18"/>
                <w:szCs w:val="18"/>
              </w:rPr>
            </w:pPr>
            <w:r w:rsidRPr="002C09C9">
              <w:rPr>
                <w:rFonts w:ascii="Times New Roman" w:hAnsi="Times New Roman"/>
                <w:sz w:val="18"/>
                <w:szCs w:val="18"/>
              </w:rPr>
              <w:t>Komoditas sekunder</w:t>
            </w:r>
          </w:p>
        </w:tc>
        <w:tc>
          <w:tcPr>
            <w:tcW w:w="1844"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p>
        </w:tc>
        <w:tc>
          <w:tcPr>
            <w:tcW w:w="2976"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p>
        </w:tc>
        <w:tc>
          <w:tcPr>
            <w:tcW w:w="2551" w:type="dxa"/>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Penanaman</w:t>
            </w:r>
          </w:p>
        </w:tc>
        <w:tc>
          <w:tcPr>
            <w:tcW w:w="1844"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549.075,31</w:t>
            </w:r>
          </w:p>
        </w:tc>
        <w:tc>
          <w:tcPr>
            <w:tcW w:w="2976"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549.075,31</w:t>
            </w: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p>
        </w:tc>
        <w:tc>
          <w:tcPr>
            <w:tcW w:w="2551" w:type="dxa"/>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Penyiangan</w:t>
            </w:r>
          </w:p>
        </w:tc>
        <w:tc>
          <w:tcPr>
            <w:tcW w:w="1844"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655.422,40</w:t>
            </w:r>
          </w:p>
        </w:tc>
        <w:tc>
          <w:tcPr>
            <w:tcW w:w="2976"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655.422,40</w:t>
            </w: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p>
        </w:tc>
        <w:tc>
          <w:tcPr>
            <w:tcW w:w="2551" w:type="dxa"/>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Pemupukan 2</w:t>
            </w:r>
          </w:p>
        </w:tc>
        <w:tc>
          <w:tcPr>
            <w:tcW w:w="1844"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537.061,70</w:t>
            </w:r>
          </w:p>
        </w:tc>
        <w:tc>
          <w:tcPr>
            <w:tcW w:w="2976"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537.061,70</w:t>
            </w: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Cs/>
                <w:sz w:val="18"/>
                <w:szCs w:val="18"/>
              </w:rPr>
            </w:pPr>
          </w:p>
        </w:tc>
        <w:tc>
          <w:tcPr>
            <w:tcW w:w="2551" w:type="dxa"/>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Pengendalian hama</w:t>
            </w:r>
          </w:p>
        </w:tc>
        <w:tc>
          <w:tcPr>
            <w:tcW w:w="1844"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366.918,18</w:t>
            </w:r>
          </w:p>
        </w:tc>
        <w:tc>
          <w:tcPr>
            <w:tcW w:w="2976" w:type="dxa"/>
            <w:shd w:val="clear" w:color="auto" w:fill="FFFFFF"/>
          </w:tcPr>
          <w:p w:rsidR="002C09C9" w:rsidRPr="002C09C9" w:rsidRDefault="002C09C9" w:rsidP="0001539E">
            <w:pPr>
              <w:pStyle w:val="ListParagraph"/>
              <w:spacing w:after="0" w:line="240" w:lineRule="auto"/>
              <w:ind w:left="0"/>
              <w:jc w:val="right"/>
              <w:rPr>
                <w:rFonts w:ascii="Times New Roman" w:hAnsi="Times New Roman"/>
                <w:sz w:val="18"/>
                <w:szCs w:val="18"/>
              </w:rPr>
            </w:pPr>
            <w:r w:rsidRPr="002C09C9">
              <w:rPr>
                <w:rFonts w:ascii="Times New Roman" w:hAnsi="Times New Roman"/>
                <w:sz w:val="18"/>
                <w:szCs w:val="18"/>
              </w:rPr>
              <w:t>366.918,18</w:t>
            </w:r>
          </w:p>
        </w:tc>
      </w:tr>
      <w:tr w:rsidR="002C09C9" w:rsidRPr="002C09C9" w:rsidTr="002C09C9">
        <w:tc>
          <w:tcPr>
            <w:tcW w:w="567" w:type="dxa"/>
            <w:shd w:val="clear" w:color="auto" w:fill="FFFFFF"/>
          </w:tcPr>
          <w:p w:rsidR="002C09C9" w:rsidRPr="002C09C9" w:rsidRDefault="002C09C9" w:rsidP="0001539E">
            <w:pPr>
              <w:pStyle w:val="ListParagraph"/>
              <w:spacing w:after="0" w:line="240" w:lineRule="auto"/>
              <w:ind w:left="0"/>
              <w:rPr>
                <w:rFonts w:ascii="Times New Roman" w:hAnsi="Times New Roman"/>
                <w:b/>
                <w:bCs/>
                <w:sz w:val="18"/>
                <w:szCs w:val="18"/>
              </w:rPr>
            </w:pPr>
          </w:p>
        </w:tc>
        <w:tc>
          <w:tcPr>
            <w:tcW w:w="2551" w:type="dxa"/>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 xml:space="preserve">Panen </w:t>
            </w:r>
          </w:p>
        </w:tc>
        <w:tc>
          <w:tcPr>
            <w:tcW w:w="1844" w:type="dxa"/>
            <w:shd w:val="clear" w:color="auto" w:fill="FFFFFF"/>
          </w:tcPr>
          <w:p w:rsidR="002C09C9" w:rsidRPr="002C09C9" w:rsidRDefault="002C09C9" w:rsidP="0001539E">
            <w:pPr>
              <w:pStyle w:val="ListParagraph"/>
              <w:spacing w:after="0" w:line="240" w:lineRule="auto"/>
              <w:ind w:left="0" w:right="-18"/>
              <w:jc w:val="right"/>
              <w:rPr>
                <w:rFonts w:ascii="Times New Roman" w:hAnsi="Times New Roman"/>
                <w:sz w:val="18"/>
                <w:szCs w:val="18"/>
              </w:rPr>
            </w:pPr>
            <w:r w:rsidRPr="002C09C9">
              <w:rPr>
                <w:rFonts w:ascii="Times New Roman" w:hAnsi="Times New Roman"/>
                <w:sz w:val="18"/>
                <w:szCs w:val="18"/>
              </w:rPr>
              <w:t>3.158.751,29</w:t>
            </w:r>
          </w:p>
        </w:tc>
        <w:tc>
          <w:tcPr>
            <w:tcW w:w="2976" w:type="dxa"/>
            <w:shd w:val="clear" w:color="auto" w:fill="FFFFFF"/>
          </w:tcPr>
          <w:p w:rsidR="002C09C9" w:rsidRPr="002C09C9" w:rsidRDefault="002C09C9" w:rsidP="0001539E">
            <w:pPr>
              <w:pStyle w:val="ListParagraph"/>
              <w:spacing w:after="0" w:line="240" w:lineRule="auto"/>
              <w:ind w:left="0" w:right="-18"/>
              <w:jc w:val="right"/>
              <w:rPr>
                <w:rFonts w:ascii="Times New Roman" w:hAnsi="Times New Roman"/>
                <w:sz w:val="18"/>
                <w:szCs w:val="18"/>
              </w:rPr>
            </w:pPr>
            <w:r w:rsidRPr="002C09C9">
              <w:rPr>
                <w:rFonts w:ascii="Times New Roman" w:hAnsi="Times New Roman"/>
                <w:sz w:val="18"/>
                <w:szCs w:val="18"/>
              </w:rPr>
              <w:t>3.158.751,29</w:t>
            </w:r>
          </w:p>
        </w:tc>
      </w:tr>
      <w:tr w:rsidR="002C09C9" w:rsidRPr="002C09C9" w:rsidTr="002C09C9">
        <w:tc>
          <w:tcPr>
            <w:tcW w:w="567" w:type="dxa"/>
            <w:tcBorders>
              <w:bottom w:val="single" w:sz="4" w:space="0" w:color="auto"/>
            </w:tcBorders>
            <w:shd w:val="clear" w:color="auto" w:fill="FFFFFF"/>
          </w:tcPr>
          <w:p w:rsidR="002C09C9" w:rsidRPr="002C09C9" w:rsidRDefault="002C09C9" w:rsidP="0001539E">
            <w:pPr>
              <w:pStyle w:val="ListParagraph"/>
              <w:spacing w:after="0" w:line="240" w:lineRule="auto"/>
              <w:ind w:left="0"/>
              <w:rPr>
                <w:rFonts w:ascii="Times New Roman" w:hAnsi="Times New Roman"/>
                <w:b/>
                <w:bCs/>
                <w:sz w:val="18"/>
                <w:szCs w:val="18"/>
              </w:rPr>
            </w:pPr>
          </w:p>
        </w:tc>
        <w:tc>
          <w:tcPr>
            <w:tcW w:w="2551" w:type="dxa"/>
            <w:tcBorders>
              <w:bottom w:val="single" w:sz="4" w:space="0" w:color="auto"/>
            </w:tcBorders>
            <w:shd w:val="clear" w:color="auto" w:fill="FFFFFF"/>
            <w:vAlign w:val="center"/>
          </w:tcPr>
          <w:p w:rsidR="002C09C9" w:rsidRPr="002C09C9" w:rsidRDefault="002C09C9" w:rsidP="0001539E">
            <w:pPr>
              <w:pStyle w:val="ListParagraph"/>
              <w:numPr>
                <w:ilvl w:val="0"/>
                <w:numId w:val="25"/>
              </w:numPr>
              <w:spacing w:after="0" w:line="240" w:lineRule="auto"/>
              <w:ind w:left="317" w:hanging="317"/>
              <w:rPr>
                <w:rFonts w:ascii="Times New Roman" w:hAnsi="Times New Roman"/>
                <w:sz w:val="18"/>
                <w:szCs w:val="18"/>
              </w:rPr>
            </w:pPr>
            <w:r w:rsidRPr="002C09C9">
              <w:rPr>
                <w:rFonts w:ascii="Times New Roman" w:hAnsi="Times New Roman"/>
                <w:sz w:val="18"/>
                <w:szCs w:val="18"/>
              </w:rPr>
              <w:t>Pasca panen</w:t>
            </w:r>
          </w:p>
        </w:tc>
        <w:tc>
          <w:tcPr>
            <w:tcW w:w="1844" w:type="dxa"/>
            <w:tcBorders>
              <w:bottom w:val="single" w:sz="4" w:space="0" w:color="auto"/>
            </w:tcBorders>
            <w:shd w:val="clear" w:color="auto" w:fill="FFFFFF"/>
          </w:tcPr>
          <w:p w:rsidR="002C09C9" w:rsidRPr="002C09C9" w:rsidRDefault="002C09C9" w:rsidP="0001539E">
            <w:pPr>
              <w:pStyle w:val="ListParagraph"/>
              <w:spacing w:after="0" w:line="240" w:lineRule="auto"/>
              <w:ind w:left="0" w:right="-18"/>
              <w:jc w:val="right"/>
              <w:rPr>
                <w:rFonts w:ascii="Times New Roman" w:hAnsi="Times New Roman"/>
                <w:sz w:val="18"/>
                <w:szCs w:val="18"/>
              </w:rPr>
            </w:pPr>
            <w:r w:rsidRPr="002C09C9">
              <w:rPr>
                <w:rFonts w:ascii="Times New Roman" w:hAnsi="Times New Roman"/>
                <w:sz w:val="18"/>
                <w:szCs w:val="18"/>
              </w:rPr>
              <w:t>0,00</w:t>
            </w:r>
          </w:p>
        </w:tc>
        <w:tc>
          <w:tcPr>
            <w:tcW w:w="2976" w:type="dxa"/>
            <w:tcBorders>
              <w:bottom w:val="single" w:sz="4" w:space="0" w:color="auto"/>
            </w:tcBorders>
            <w:shd w:val="clear" w:color="auto" w:fill="FFFFFF"/>
          </w:tcPr>
          <w:p w:rsidR="002C09C9" w:rsidRPr="002C09C9" w:rsidRDefault="002C09C9" w:rsidP="0001539E">
            <w:pPr>
              <w:pStyle w:val="ListParagraph"/>
              <w:spacing w:after="0" w:line="240" w:lineRule="auto"/>
              <w:ind w:left="0" w:right="-18"/>
              <w:jc w:val="right"/>
              <w:rPr>
                <w:rFonts w:ascii="Times New Roman" w:hAnsi="Times New Roman"/>
                <w:sz w:val="18"/>
                <w:szCs w:val="18"/>
              </w:rPr>
            </w:pPr>
            <w:r w:rsidRPr="002C09C9">
              <w:rPr>
                <w:rFonts w:ascii="Times New Roman" w:hAnsi="Times New Roman"/>
                <w:sz w:val="18"/>
                <w:szCs w:val="18"/>
              </w:rPr>
              <w:t>0,00</w:t>
            </w:r>
          </w:p>
        </w:tc>
      </w:tr>
      <w:tr w:rsidR="002C09C9" w:rsidRPr="002C09C9" w:rsidTr="002C09C9">
        <w:tc>
          <w:tcPr>
            <w:tcW w:w="3118" w:type="dxa"/>
            <w:gridSpan w:val="2"/>
            <w:tcBorders>
              <w:top w:val="single" w:sz="4" w:space="0" w:color="auto"/>
              <w:bottom w:val="single" w:sz="4" w:space="0" w:color="auto"/>
            </w:tcBorders>
            <w:shd w:val="clear" w:color="auto" w:fill="FFFFFF"/>
          </w:tcPr>
          <w:p w:rsidR="002C09C9" w:rsidRPr="002C09C9" w:rsidRDefault="002C09C9" w:rsidP="0001539E">
            <w:pPr>
              <w:pStyle w:val="ListParagraph"/>
              <w:tabs>
                <w:tab w:val="left" w:pos="844"/>
                <w:tab w:val="center" w:pos="1168"/>
              </w:tabs>
              <w:spacing w:after="0" w:line="240" w:lineRule="auto"/>
              <w:ind w:left="0"/>
              <w:rPr>
                <w:rFonts w:ascii="Times New Roman" w:hAnsi="Times New Roman"/>
                <w:sz w:val="18"/>
                <w:szCs w:val="18"/>
              </w:rPr>
            </w:pPr>
            <w:r w:rsidRPr="002C09C9">
              <w:rPr>
                <w:rFonts w:ascii="Times New Roman" w:hAnsi="Times New Roman"/>
                <w:sz w:val="18"/>
                <w:szCs w:val="18"/>
              </w:rPr>
              <w:tab/>
              <w:t>Jumlah</w:t>
            </w:r>
          </w:p>
        </w:tc>
        <w:tc>
          <w:tcPr>
            <w:tcW w:w="1844" w:type="dxa"/>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right="-18"/>
              <w:rPr>
                <w:rFonts w:ascii="Times New Roman" w:hAnsi="Times New Roman"/>
                <w:sz w:val="18"/>
                <w:szCs w:val="18"/>
              </w:rPr>
            </w:pPr>
            <w:r w:rsidRPr="002C09C9">
              <w:rPr>
                <w:rFonts w:ascii="Times New Roman" w:hAnsi="Times New Roman"/>
                <w:sz w:val="18"/>
                <w:szCs w:val="18"/>
              </w:rPr>
              <w:t>6.056.562,21</w:t>
            </w:r>
          </w:p>
        </w:tc>
        <w:tc>
          <w:tcPr>
            <w:tcW w:w="2976" w:type="dxa"/>
            <w:tcBorders>
              <w:top w:val="single" w:sz="4" w:space="0" w:color="auto"/>
              <w:bottom w:val="single" w:sz="4" w:space="0" w:color="auto"/>
            </w:tcBorders>
            <w:shd w:val="clear" w:color="auto" w:fill="FFFFFF"/>
          </w:tcPr>
          <w:p w:rsidR="002C09C9" w:rsidRPr="002C09C9" w:rsidRDefault="002C09C9" w:rsidP="0001539E">
            <w:pPr>
              <w:pStyle w:val="ListParagraph"/>
              <w:spacing w:after="0" w:line="240" w:lineRule="auto"/>
              <w:ind w:left="0" w:right="-18"/>
              <w:jc w:val="center"/>
              <w:rPr>
                <w:rFonts w:ascii="Times New Roman" w:hAnsi="Times New Roman"/>
                <w:sz w:val="18"/>
                <w:szCs w:val="18"/>
              </w:rPr>
            </w:pPr>
            <w:r w:rsidRPr="002C09C9">
              <w:rPr>
                <w:rFonts w:ascii="Times New Roman" w:hAnsi="Times New Roman"/>
                <w:sz w:val="18"/>
                <w:szCs w:val="18"/>
              </w:rPr>
              <w:t>15.103.003,40</w:t>
            </w:r>
          </w:p>
        </w:tc>
      </w:tr>
      <w:tr w:rsidR="002C09C9" w:rsidRPr="002C09C9" w:rsidTr="002C09C9">
        <w:tc>
          <w:tcPr>
            <w:tcW w:w="3118" w:type="dxa"/>
            <w:gridSpan w:val="2"/>
            <w:tcBorders>
              <w:top w:val="single" w:sz="4" w:space="0" w:color="auto"/>
              <w:bottom w:val="thickThinSmallGap" w:sz="24" w:space="0" w:color="auto"/>
            </w:tcBorders>
            <w:shd w:val="clear" w:color="auto" w:fill="FFFFFF"/>
          </w:tcPr>
          <w:p w:rsidR="002C09C9" w:rsidRPr="002C09C9" w:rsidRDefault="002C09C9" w:rsidP="0001539E">
            <w:pPr>
              <w:pStyle w:val="ListParagraph"/>
              <w:tabs>
                <w:tab w:val="left" w:pos="844"/>
                <w:tab w:val="center" w:pos="1168"/>
              </w:tabs>
              <w:spacing w:after="0" w:line="240" w:lineRule="auto"/>
              <w:ind w:left="0"/>
              <w:jc w:val="center"/>
              <w:rPr>
                <w:rFonts w:ascii="Times New Roman" w:hAnsi="Times New Roman"/>
                <w:b/>
                <w:sz w:val="18"/>
                <w:szCs w:val="18"/>
              </w:rPr>
            </w:pPr>
            <w:r w:rsidRPr="002C09C9">
              <w:rPr>
                <w:rFonts w:ascii="Times New Roman" w:hAnsi="Times New Roman"/>
                <w:b/>
                <w:sz w:val="18"/>
                <w:szCs w:val="18"/>
              </w:rPr>
              <w:t>Rata-rata per Tahun</w:t>
            </w:r>
          </w:p>
        </w:tc>
        <w:tc>
          <w:tcPr>
            <w:tcW w:w="4820" w:type="dxa"/>
            <w:gridSpan w:val="2"/>
            <w:tcBorders>
              <w:top w:val="single" w:sz="4" w:space="0" w:color="auto"/>
              <w:bottom w:val="thickThinSmallGap" w:sz="24" w:space="0" w:color="auto"/>
            </w:tcBorders>
            <w:shd w:val="clear" w:color="auto" w:fill="FFFFFF"/>
          </w:tcPr>
          <w:p w:rsidR="002C09C9" w:rsidRPr="002C09C9" w:rsidRDefault="002C09C9" w:rsidP="0001539E">
            <w:pPr>
              <w:pStyle w:val="ListParagraph"/>
              <w:spacing w:after="0" w:line="240" w:lineRule="auto"/>
              <w:ind w:left="0" w:right="-18"/>
              <w:jc w:val="center"/>
              <w:rPr>
                <w:rFonts w:ascii="Times New Roman" w:hAnsi="Times New Roman"/>
                <w:b/>
                <w:sz w:val="18"/>
                <w:szCs w:val="18"/>
              </w:rPr>
            </w:pPr>
            <w:r w:rsidRPr="002C09C9">
              <w:rPr>
                <w:rFonts w:ascii="Times New Roman" w:hAnsi="Times New Roman"/>
                <w:b/>
                <w:sz w:val="18"/>
                <w:szCs w:val="18"/>
              </w:rPr>
              <w:t>10.579.782,81</w:t>
            </w:r>
          </w:p>
        </w:tc>
      </w:tr>
    </w:tbl>
    <w:p w:rsidR="00694C1A" w:rsidRPr="002C09C9" w:rsidRDefault="00694C1A" w:rsidP="00E41C7D">
      <w:pPr>
        <w:spacing w:after="120"/>
        <w:jc w:val="center"/>
        <w:rPr>
          <w:sz w:val="24"/>
          <w:szCs w:val="24"/>
        </w:rPr>
      </w:pPr>
      <w:r w:rsidRPr="002C09C9">
        <w:rPr>
          <w:sz w:val="24"/>
          <w:szCs w:val="24"/>
        </w:rPr>
        <w:t>Sumber: Analisis Data Primer, 2015</w:t>
      </w:r>
    </w:p>
    <w:p w:rsidR="002C09C9" w:rsidRDefault="002C09C9" w:rsidP="00694C1A">
      <w:pPr>
        <w:spacing w:after="120"/>
        <w:ind w:left="851" w:firstLine="567"/>
        <w:jc w:val="both"/>
        <w:rPr>
          <w:sz w:val="24"/>
          <w:szCs w:val="24"/>
        </w:rPr>
        <w:sectPr w:rsidR="002C09C9" w:rsidSect="0063040D">
          <w:type w:val="continuous"/>
          <w:pgSz w:w="11907" w:h="16839" w:code="9"/>
          <w:pgMar w:top="2268" w:right="1701" w:bottom="1701" w:left="2268" w:header="1757" w:footer="0" w:gutter="0"/>
          <w:pgNumType w:start="0"/>
          <w:cols w:space="720"/>
          <w:titlePg/>
          <w:docGrid w:linePitch="360"/>
        </w:sectPr>
      </w:pPr>
    </w:p>
    <w:p w:rsidR="00E10D37" w:rsidRPr="001C02C9" w:rsidRDefault="00E10D37" w:rsidP="00E10D37">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lastRenderedPageBreak/>
        <w:t xml:space="preserve">Pengeluaran tenaga kerja dilakukan guna membayar upah tenaga kerja yang digunakan dalam setiap tahap kegiatan usahatani. Dimulai dengan penanaman, penyiangan, pemupukan kedua, pengendalian hama dan kegiatan panen serta pasca panen. Pada usahatani tumpangsari pepaya </w:t>
      </w:r>
      <w:r w:rsidRPr="001C02C9">
        <w:rPr>
          <w:rFonts w:ascii="Times New Roman" w:hAnsi="Times New Roman"/>
          <w:sz w:val="24"/>
          <w:szCs w:val="24"/>
        </w:rPr>
        <w:lastRenderedPageBreak/>
        <w:t>dengan cabai rawit pada tahun pertama mengeluarkan biaya sebesar Rp. 6.056.562,21/ha/Th dan pada tahun kedua sebesar Rp. 15.103.003,40/Ha/Th. Rata-rata total biaya tenaga kerja per tahun pada usahatani tumpangsari pepaya dengan cabai rawit sebesar Rp. 10.579.782,81/Ha/Th.</w:t>
      </w:r>
    </w:p>
    <w:p w:rsidR="00E41C7D" w:rsidRPr="00E10D37" w:rsidRDefault="00E41C7D" w:rsidP="00E10D37">
      <w:pPr>
        <w:jc w:val="both"/>
        <w:rPr>
          <w:sz w:val="24"/>
          <w:szCs w:val="24"/>
        </w:rPr>
        <w:sectPr w:rsidR="00E41C7D" w:rsidRPr="00E10D37" w:rsidSect="00E10D37">
          <w:type w:val="continuous"/>
          <w:pgSz w:w="11907" w:h="16839" w:code="9"/>
          <w:pgMar w:top="2268" w:right="1701" w:bottom="1701" w:left="2268" w:header="1757" w:footer="0" w:gutter="0"/>
          <w:pgNumType w:start="0"/>
          <w:cols w:num="2" w:space="720"/>
          <w:titlePg/>
          <w:docGrid w:linePitch="360"/>
        </w:sectPr>
      </w:pPr>
    </w:p>
    <w:p w:rsidR="00694C1A" w:rsidRPr="00E10D37" w:rsidRDefault="00694C1A" w:rsidP="00E41C7D">
      <w:pPr>
        <w:pStyle w:val="ListParagraph"/>
        <w:spacing w:before="120" w:after="0" w:line="240" w:lineRule="auto"/>
        <w:ind w:left="993" w:hanging="993"/>
        <w:contextualSpacing w:val="0"/>
        <w:jc w:val="center"/>
        <w:rPr>
          <w:rFonts w:ascii="Times New Roman" w:hAnsi="Times New Roman"/>
          <w:sz w:val="24"/>
          <w:szCs w:val="24"/>
        </w:rPr>
      </w:pPr>
      <w:r w:rsidRPr="00E10D37">
        <w:rPr>
          <w:rFonts w:ascii="Times New Roman" w:hAnsi="Times New Roman"/>
          <w:sz w:val="24"/>
          <w:szCs w:val="24"/>
        </w:rPr>
        <w:lastRenderedPageBreak/>
        <w:t>Tabel 5.</w:t>
      </w:r>
      <w:r w:rsidRPr="00E10D37">
        <w:rPr>
          <w:rFonts w:ascii="Times New Roman" w:hAnsi="Times New Roman"/>
          <w:sz w:val="24"/>
          <w:szCs w:val="24"/>
        </w:rPr>
        <w:tab/>
        <w:t xml:space="preserve">Rata-rata Biaya Sarana Produksi pada Usahatani Tumpangsari </w:t>
      </w:r>
      <w:r w:rsidRPr="00E10D37">
        <w:rPr>
          <w:rFonts w:ascii="Times New Roman" w:hAnsi="Times New Roman"/>
          <w:sz w:val="24"/>
          <w:szCs w:val="24"/>
          <w:lang w:val="id-ID"/>
        </w:rPr>
        <w:t>Pepaya Desa Karangnongko Tahun 2015</w:t>
      </w:r>
    </w:p>
    <w:tbl>
      <w:tblPr>
        <w:tblW w:w="7938" w:type="dxa"/>
        <w:tblInd w:w="10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540"/>
        <w:gridCol w:w="3288"/>
        <w:gridCol w:w="4110"/>
      </w:tblGrid>
      <w:tr w:rsidR="00694C1A" w:rsidRPr="00575BDC" w:rsidTr="00E10D37">
        <w:tc>
          <w:tcPr>
            <w:tcW w:w="540" w:type="dxa"/>
            <w:vMerge w:val="restart"/>
            <w:tcBorders>
              <w:top w:val="thinThickSmallGap" w:sz="18" w:space="0" w:color="auto"/>
              <w:left w:val="nil"/>
              <w:right w:val="nil"/>
            </w:tcBorders>
            <w:shd w:val="clear" w:color="auto" w:fill="FFFFFF"/>
            <w:vAlign w:val="center"/>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No</w:t>
            </w:r>
          </w:p>
        </w:tc>
        <w:tc>
          <w:tcPr>
            <w:tcW w:w="3288" w:type="dxa"/>
            <w:vMerge w:val="restart"/>
            <w:tcBorders>
              <w:top w:val="thinThickSmallGap" w:sz="18" w:space="0" w:color="auto"/>
              <w:left w:val="nil"/>
              <w:right w:val="nil"/>
            </w:tcBorders>
            <w:shd w:val="clear" w:color="auto" w:fill="FFFFFF"/>
            <w:vAlign w:val="center"/>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Keterangan</w:t>
            </w:r>
          </w:p>
        </w:tc>
        <w:tc>
          <w:tcPr>
            <w:tcW w:w="4110" w:type="dxa"/>
            <w:tcBorders>
              <w:top w:val="thinThickSmallGap" w:sz="18" w:space="0" w:color="auto"/>
              <w:left w:val="nil"/>
              <w:bottom w:val="single" w:sz="8" w:space="0" w:color="000000"/>
              <w:right w:val="nil"/>
            </w:tcBorders>
            <w:shd w:val="clear" w:color="auto" w:fill="FFFFFF"/>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Sarana Produksi</w:t>
            </w:r>
          </w:p>
        </w:tc>
      </w:tr>
      <w:tr w:rsidR="00694C1A" w:rsidRPr="00575BDC" w:rsidTr="00E10D37">
        <w:tc>
          <w:tcPr>
            <w:tcW w:w="540" w:type="dxa"/>
            <w:vMerge/>
            <w:tcBorders>
              <w:left w:val="nil"/>
              <w:right w:val="nil"/>
            </w:tcBorders>
            <w:shd w:val="clear" w:color="auto" w:fill="FFFFFF"/>
          </w:tcPr>
          <w:p w:rsidR="00694C1A" w:rsidRPr="00635976" w:rsidRDefault="00694C1A" w:rsidP="0001539E">
            <w:pPr>
              <w:pStyle w:val="ListParagraph"/>
              <w:spacing w:after="0" w:line="240" w:lineRule="auto"/>
              <w:ind w:left="0"/>
              <w:rPr>
                <w:rFonts w:ascii="Times New Roman" w:hAnsi="Times New Roman"/>
                <w:b/>
                <w:bCs/>
                <w:sz w:val="20"/>
                <w:szCs w:val="20"/>
              </w:rPr>
            </w:pPr>
          </w:p>
        </w:tc>
        <w:tc>
          <w:tcPr>
            <w:tcW w:w="3288" w:type="dxa"/>
            <w:vMerge/>
            <w:tcBorders>
              <w:left w:val="nil"/>
              <w:right w:val="nil"/>
            </w:tcBorders>
            <w:shd w:val="clear" w:color="auto" w:fill="FFFFFF"/>
          </w:tcPr>
          <w:p w:rsidR="00694C1A" w:rsidRPr="00635976" w:rsidRDefault="00694C1A" w:rsidP="0001539E">
            <w:pPr>
              <w:pStyle w:val="ListParagraph"/>
              <w:spacing w:after="0" w:line="240" w:lineRule="auto"/>
              <w:ind w:left="0"/>
              <w:rPr>
                <w:rFonts w:ascii="Times New Roman" w:hAnsi="Times New Roman"/>
                <w:b/>
                <w:bCs/>
                <w:sz w:val="20"/>
                <w:szCs w:val="20"/>
              </w:rPr>
            </w:pPr>
          </w:p>
        </w:tc>
        <w:tc>
          <w:tcPr>
            <w:tcW w:w="4110" w:type="dxa"/>
            <w:tcBorders>
              <w:top w:val="single" w:sz="8" w:space="0" w:color="000000"/>
              <w:left w:val="nil"/>
              <w:bottom w:val="single" w:sz="8" w:space="0" w:color="000000"/>
              <w:right w:val="nil"/>
            </w:tcBorders>
            <w:shd w:val="clear" w:color="auto" w:fill="FFFFFF"/>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Per Ha</w:t>
            </w:r>
          </w:p>
        </w:tc>
      </w:tr>
      <w:tr w:rsidR="00E10D37" w:rsidRPr="00575BDC" w:rsidTr="00E10D37">
        <w:tc>
          <w:tcPr>
            <w:tcW w:w="540" w:type="dxa"/>
            <w:vMerge/>
            <w:tcBorders>
              <w:left w:val="nil"/>
              <w:bottom w:val="single" w:sz="4" w:space="0" w:color="auto"/>
              <w:right w:val="nil"/>
            </w:tcBorders>
            <w:shd w:val="clear" w:color="auto" w:fill="FFFFFF"/>
          </w:tcPr>
          <w:p w:rsidR="00E10D37" w:rsidRPr="00635976" w:rsidRDefault="00E10D37" w:rsidP="0001539E">
            <w:pPr>
              <w:pStyle w:val="ListParagraph"/>
              <w:spacing w:after="0" w:line="240" w:lineRule="auto"/>
              <w:ind w:left="0"/>
              <w:rPr>
                <w:rFonts w:ascii="Times New Roman" w:hAnsi="Times New Roman"/>
                <w:b/>
                <w:bCs/>
                <w:sz w:val="20"/>
                <w:szCs w:val="20"/>
              </w:rPr>
            </w:pPr>
          </w:p>
        </w:tc>
        <w:tc>
          <w:tcPr>
            <w:tcW w:w="3288" w:type="dxa"/>
            <w:vMerge/>
            <w:tcBorders>
              <w:left w:val="nil"/>
              <w:bottom w:val="single" w:sz="4" w:space="0" w:color="auto"/>
              <w:right w:val="nil"/>
            </w:tcBorders>
            <w:shd w:val="clear" w:color="auto" w:fill="FFFFFF"/>
          </w:tcPr>
          <w:p w:rsidR="00E10D37" w:rsidRPr="00635976" w:rsidRDefault="00E10D37" w:rsidP="0001539E">
            <w:pPr>
              <w:pStyle w:val="ListParagraph"/>
              <w:spacing w:after="0" w:line="240" w:lineRule="auto"/>
              <w:ind w:left="0" w:right="-108"/>
              <w:rPr>
                <w:rFonts w:ascii="Times New Roman" w:hAnsi="Times New Roman"/>
                <w:sz w:val="20"/>
                <w:szCs w:val="20"/>
              </w:rPr>
            </w:pPr>
          </w:p>
        </w:tc>
        <w:tc>
          <w:tcPr>
            <w:tcW w:w="4110" w:type="dxa"/>
            <w:tcBorders>
              <w:left w:val="nil"/>
              <w:bottom w:val="single" w:sz="4" w:space="0" w:color="auto"/>
              <w:right w:val="nil"/>
            </w:tcBorders>
            <w:shd w:val="clear" w:color="auto" w:fill="FFFFFF"/>
          </w:tcPr>
          <w:p w:rsidR="00E10D37" w:rsidRDefault="00E10D37" w:rsidP="0001539E">
            <w:pPr>
              <w:pStyle w:val="ListParagraph"/>
              <w:spacing w:after="0" w:line="240" w:lineRule="auto"/>
              <w:ind w:left="0"/>
              <w:jc w:val="center"/>
              <w:rPr>
                <w:rFonts w:ascii="Times New Roman" w:hAnsi="Times New Roman"/>
                <w:bCs/>
                <w:sz w:val="20"/>
                <w:szCs w:val="20"/>
              </w:rPr>
            </w:pPr>
            <w:r w:rsidRPr="00635976">
              <w:rPr>
                <w:rFonts w:ascii="Times New Roman" w:hAnsi="Times New Roman"/>
                <w:bCs/>
                <w:sz w:val="20"/>
                <w:szCs w:val="20"/>
                <w:lang w:val="id-ID"/>
              </w:rPr>
              <w:t>Pepaya dengan Cabai Rawit</w:t>
            </w:r>
          </w:p>
          <w:p w:rsidR="00E10D37" w:rsidRPr="00B900C3" w:rsidRDefault="00E10D37" w:rsidP="0001539E">
            <w:pPr>
              <w:pStyle w:val="ListParagraph"/>
              <w:spacing w:after="0" w:line="240" w:lineRule="auto"/>
              <w:ind w:left="0"/>
              <w:jc w:val="center"/>
              <w:rPr>
                <w:rFonts w:ascii="Times New Roman" w:hAnsi="Times New Roman"/>
                <w:sz w:val="20"/>
                <w:szCs w:val="20"/>
              </w:rPr>
            </w:pPr>
            <w:r>
              <w:rPr>
                <w:rFonts w:ascii="Times New Roman" w:hAnsi="Times New Roman"/>
                <w:bCs/>
                <w:sz w:val="20"/>
                <w:szCs w:val="20"/>
              </w:rPr>
              <w:t>(Rp/UT/Th)</w:t>
            </w:r>
          </w:p>
        </w:tc>
      </w:tr>
      <w:tr w:rsidR="00E10D37" w:rsidRPr="00575BDC" w:rsidTr="00E10D37">
        <w:tc>
          <w:tcPr>
            <w:tcW w:w="540" w:type="dxa"/>
            <w:tcBorders>
              <w:top w:val="single" w:sz="4" w:space="0" w:color="auto"/>
              <w:bottom w:val="nil"/>
              <w:right w:val="nil"/>
            </w:tcBorders>
            <w:shd w:val="clear" w:color="auto" w:fill="FFFFFF"/>
          </w:tcPr>
          <w:p w:rsidR="00E10D37" w:rsidRPr="00635976" w:rsidRDefault="00E10D37"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rPr>
              <w:t>1</w:t>
            </w:r>
          </w:p>
        </w:tc>
        <w:tc>
          <w:tcPr>
            <w:tcW w:w="3288" w:type="dxa"/>
            <w:tcBorders>
              <w:top w:val="single" w:sz="4" w:space="0" w:color="auto"/>
              <w:left w:val="nil"/>
              <w:bottom w:val="nil"/>
              <w:right w:val="nil"/>
            </w:tcBorders>
            <w:shd w:val="clear" w:color="auto" w:fill="FFFFFF"/>
          </w:tcPr>
          <w:p w:rsidR="00E10D37" w:rsidRPr="00575BDC" w:rsidRDefault="00E10D37" w:rsidP="0001539E">
            <w:r>
              <w:t>Benih tanaman sekunder</w:t>
            </w:r>
          </w:p>
        </w:tc>
        <w:tc>
          <w:tcPr>
            <w:tcW w:w="4110" w:type="dxa"/>
            <w:tcBorders>
              <w:top w:val="single" w:sz="4" w:space="0" w:color="auto"/>
              <w:left w:val="nil"/>
              <w:bottom w:val="nil"/>
              <w:right w:val="nil"/>
            </w:tcBorders>
            <w:shd w:val="clear" w:color="auto" w:fill="FFFFFF"/>
            <w:vAlign w:val="center"/>
          </w:tcPr>
          <w:p w:rsidR="00E10D37" w:rsidRPr="00575BDC" w:rsidRDefault="00E10D37" w:rsidP="00E10D37">
            <w:pPr>
              <w:ind w:right="-18"/>
              <w:jc w:val="center"/>
            </w:pPr>
            <w:r>
              <w:t>1.380.381,71</w:t>
            </w:r>
          </w:p>
        </w:tc>
      </w:tr>
      <w:tr w:rsidR="00E10D37" w:rsidRPr="00575BDC" w:rsidTr="00E10D37">
        <w:tc>
          <w:tcPr>
            <w:tcW w:w="540" w:type="dxa"/>
            <w:tcBorders>
              <w:top w:val="nil"/>
              <w:bottom w:val="nil"/>
              <w:right w:val="nil"/>
            </w:tcBorders>
            <w:shd w:val="clear" w:color="auto" w:fill="FFFFFF"/>
          </w:tcPr>
          <w:p w:rsidR="00E10D37" w:rsidRPr="00635976" w:rsidRDefault="00E10D37"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rPr>
              <w:t>3</w:t>
            </w:r>
          </w:p>
        </w:tc>
        <w:tc>
          <w:tcPr>
            <w:tcW w:w="3288" w:type="dxa"/>
            <w:tcBorders>
              <w:top w:val="nil"/>
              <w:left w:val="nil"/>
              <w:bottom w:val="nil"/>
              <w:right w:val="nil"/>
            </w:tcBorders>
            <w:shd w:val="clear" w:color="auto" w:fill="FFFFFF"/>
          </w:tcPr>
          <w:p w:rsidR="00E10D37" w:rsidRPr="00575BDC" w:rsidRDefault="00E10D37" w:rsidP="0001539E">
            <w:r>
              <w:t>Pupuk Urea</w:t>
            </w:r>
          </w:p>
        </w:tc>
        <w:tc>
          <w:tcPr>
            <w:tcW w:w="4110" w:type="dxa"/>
            <w:tcBorders>
              <w:top w:val="nil"/>
              <w:left w:val="nil"/>
              <w:bottom w:val="nil"/>
              <w:right w:val="nil"/>
            </w:tcBorders>
            <w:shd w:val="clear" w:color="auto" w:fill="FFFFFF"/>
            <w:vAlign w:val="center"/>
          </w:tcPr>
          <w:p w:rsidR="00E10D37" w:rsidRPr="00575BDC" w:rsidRDefault="00E10D37" w:rsidP="00E10D37">
            <w:pPr>
              <w:ind w:right="-18"/>
              <w:jc w:val="center"/>
            </w:pPr>
            <w:r>
              <w:t>1.183.607,04</w:t>
            </w:r>
          </w:p>
        </w:tc>
      </w:tr>
      <w:tr w:rsidR="00E10D37" w:rsidRPr="00575BDC" w:rsidTr="00E10D37">
        <w:tc>
          <w:tcPr>
            <w:tcW w:w="540" w:type="dxa"/>
            <w:tcBorders>
              <w:top w:val="nil"/>
              <w:bottom w:val="nil"/>
              <w:right w:val="nil"/>
            </w:tcBorders>
            <w:shd w:val="clear" w:color="auto" w:fill="FFFFFF"/>
          </w:tcPr>
          <w:p w:rsidR="00E10D37" w:rsidRPr="00635976" w:rsidRDefault="00E10D37"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rPr>
              <w:t>4</w:t>
            </w:r>
          </w:p>
        </w:tc>
        <w:tc>
          <w:tcPr>
            <w:tcW w:w="3288" w:type="dxa"/>
            <w:tcBorders>
              <w:top w:val="nil"/>
              <w:left w:val="nil"/>
              <w:bottom w:val="nil"/>
              <w:right w:val="nil"/>
            </w:tcBorders>
            <w:shd w:val="clear" w:color="auto" w:fill="FFFFFF"/>
          </w:tcPr>
          <w:p w:rsidR="00E10D37" w:rsidRPr="00575BDC" w:rsidRDefault="00E10D37" w:rsidP="0001539E">
            <w:r>
              <w:t>Pupuk Za</w:t>
            </w:r>
          </w:p>
        </w:tc>
        <w:tc>
          <w:tcPr>
            <w:tcW w:w="4110" w:type="dxa"/>
            <w:tcBorders>
              <w:top w:val="nil"/>
              <w:left w:val="nil"/>
              <w:bottom w:val="nil"/>
              <w:right w:val="nil"/>
            </w:tcBorders>
            <w:shd w:val="clear" w:color="auto" w:fill="FFFFFF"/>
            <w:vAlign w:val="center"/>
          </w:tcPr>
          <w:p w:rsidR="00E10D37" w:rsidRPr="00575BDC" w:rsidRDefault="00E10D37" w:rsidP="00E10D37">
            <w:pPr>
              <w:ind w:right="-18"/>
              <w:jc w:val="center"/>
            </w:pPr>
            <w:r>
              <w:t>985.352,86</w:t>
            </w:r>
          </w:p>
        </w:tc>
      </w:tr>
      <w:tr w:rsidR="00E10D37" w:rsidRPr="00575BDC" w:rsidTr="00E10D37">
        <w:tc>
          <w:tcPr>
            <w:tcW w:w="540" w:type="dxa"/>
            <w:tcBorders>
              <w:top w:val="nil"/>
              <w:bottom w:val="nil"/>
              <w:right w:val="nil"/>
            </w:tcBorders>
            <w:shd w:val="clear" w:color="auto" w:fill="FFFFFF"/>
          </w:tcPr>
          <w:p w:rsidR="00E10D37" w:rsidRPr="00635976" w:rsidRDefault="00E10D37"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rPr>
              <w:t>5</w:t>
            </w:r>
          </w:p>
        </w:tc>
        <w:tc>
          <w:tcPr>
            <w:tcW w:w="3288" w:type="dxa"/>
            <w:tcBorders>
              <w:top w:val="nil"/>
              <w:left w:val="nil"/>
              <w:bottom w:val="nil"/>
              <w:right w:val="nil"/>
            </w:tcBorders>
            <w:shd w:val="clear" w:color="auto" w:fill="FFFFFF"/>
          </w:tcPr>
          <w:p w:rsidR="00E10D37" w:rsidRPr="00575BDC" w:rsidRDefault="00E10D37" w:rsidP="0001539E">
            <w:r>
              <w:t>Pupuk Phonska</w:t>
            </w:r>
          </w:p>
        </w:tc>
        <w:tc>
          <w:tcPr>
            <w:tcW w:w="4110" w:type="dxa"/>
            <w:tcBorders>
              <w:top w:val="nil"/>
              <w:left w:val="nil"/>
              <w:bottom w:val="nil"/>
              <w:right w:val="nil"/>
            </w:tcBorders>
            <w:shd w:val="clear" w:color="auto" w:fill="FFFFFF"/>
            <w:vAlign w:val="center"/>
          </w:tcPr>
          <w:p w:rsidR="00E10D37" w:rsidRPr="00575BDC" w:rsidRDefault="00E10D37" w:rsidP="00E10D37">
            <w:pPr>
              <w:ind w:right="-18"/>
              <w:jc w:val="center"/>
            </w:pPr>
            <w:r>
              <w:t>730.507,47</w:t>
            </w:r>
          </w:p>
        </w:tc>
      </w:tr>
      <w:tr w:rsidR="00E10D37" w:rsidRPr="00575BDC" w:rsidTr="00E10D37">
        <w:tc>
          <w:tcPr>
            <w:tcW w:w="540" w:type="dxa"/>
            <w:tcBorders>
              <w:top w:val="nil"/>
              <w:bottom w:val="nil"/>
              <w:right w:val="nil"/>
            </w:tcBorders>
            <w:shd w:val="clear" w:color="auto" w:fill="FFFFFF"/>
          </w:tcPr>
          <w:p w:rsidR="00E10D37" w:rsidRPr="00635976" w:rsidRDefault="00E10D37"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rPr>
              <w:t>6</w:t>
            </w:r>
          </w:p>
        </w:tc>
        <w:tc>
          <w:tcPr>
            <w:tcW w:w="3288" w:type="dxa"/>
            <w:tcBorders>
              <w:top w:val="nil"/>
              <w:left w:val="nil"/>
              <w:bottom w:val="nil"/>
              <w:right w:val="nil"/>
            </w:tcBorders>
            <w:shd w:val="clear" w:color="auto" w:fill="FFFFFF"/>
          </w:tcPr>
          <w:p w:rsidR="00E10D37" w:rsidRPr="00575BDC" w:rsidRDefault="00E10D37" w:rsidP="0001539E">
            <w:r>
              <w:t>Pestisida</w:t>
            </w:r>
          </w:p>
        </w:tc>
        <w:tc>
          <w:tcPr>
            <w:tcW w:w="4110" w:type="dxa"/>
            <w:tcBorders>
              <w:top w:val="nil"/>
              <w:left w:val="nil"/>
              <w:bottom w:val="nil"/>
              <w:right w:val="nil"/>
            </w:tcBorders>
            <w:shd w:val="clear" w:color="auto" w:fill="FFFFFF"/>
            <w:vAlign w:val="center"/>
          </w:tcPr>
          <w:p w:rsidR="00E10D37" w:rsidRPr="00575BDC" w:rsidRDefault="00E10D37" w:rsidP="00E10D37">
            <w:pPr>
              <w:ind w:right="-18"/>
              <w:jc w:val="center"/>
            </w:pPr>
            <w:r>
              <w:t>332.060,96</w:t>
            </w:r>
          </w:p>
        </w:tc>
      </w:tr>
      <w:tr w:rsidR="00E10D37" w:rsidRPr="00575BDC" w:rsidTr="00E10D37">
        <w:tc>
          <w:tcPr>
            <w:tcW w:w="3828" w:type="dxa"/>
            <w:gridSpan w:val="2"/>
            <w:tcBorders>
              <w:top w:val="nil"/>
              <w:bottom w:val="single" w:sz="4" w:space="0" w:color="auto"/>
              <w:right w:val="nil"/>
            </w:tcBorders>
            <w:shd w:val="clear" w:color="auto" w:fill="FFFFFF"/>
          </w:tcPr>
          <w:p w:rsidR="00E10D37" w:rsidRDefault="00E10D37" w:rsidP="0001539E">
            <w:pPr>
              <w:tabs>
                <w:tab w:val="left" w:pos="215"/>
                <w:tab w:val="center" w:pos="1380"/>
              </w:tabs>
            </w:pPr>
            <w:r>
              <w:tab/>
            </w:r>
            <w:r>
              <w:tab/>
              <w:t>Jumlah</w:t>
            </w:r>
          </w:p>
        </w:tc>
        <w:tc>
          <w:tcPr>
            <w:tcW w:w="4110" w:type="dxa"/>
            <w:tcBorders>
              <w:top w:val="nil"/>
              <w:left w:val="nil"/>
              <w:bottom w:val="single" w:sz="4" w:space="0" w:color="auto"/>
              <w:right w:val="nil"/>
            </w:tcBorders>
            <w:shd w:val="clear" w:color="auto" w:fill="FFFFFF"/>
            <w:vAlign w:val="center"/>
          </w:tcPr>
          <w:p w:rsidR="00E10D37" w:rsidRDefault="00E10D37" w:rsidP="00E10D37">
            <w:pPr>
              <w:ind w:right="-18"/>
              <w:jc w:val="center"/>
            </w:pPr>
            <w:r>
              <w:t>4.611.910,05</w:t>
            </w:r>
          </w:p>
        </w:tc>
      </w:tr>
      <w:tr w:rsidR="00E10D37" w:rsidRPr="00575BDC" w:rsidTr="00E10D37">
        <w:tc>
          <w:tcPr>
            <w:tcW w:w="3828" w:type="dxa"/>
            <w:gridSpan w:val="2"/>
            <w:tcBorders>
              <w:top w:val="single" w:sz="4" w:space="0" w:color="auto"/>
              <w:bottom w:val="thickThinSmallGap" w:sz="24" w:space="0" w:color="auto"/>
              <w:right w:val="nil"/>
            </w:tcBorders>
            <w:shd w:val="clear" w:color="auto" w:fill="FFFFFF"/>
          </w:tcPr>
          <w:p w:rsidR="00E10D37" w:rsidRPr="00392021" w:rsidRDefault="00E10D37" w:rsidP="0001539E">
            <w:pPr>
              <w:tabs>
                <w:tab w:val="left" w:pos="215"/>
                <w:tab w:val="center" w:pos="1380"/>
              </w:tabs>
              <w:jc w:val="center"/>
              <w:rPr>
                <w:b/>
              </w:rPr>
            </w:pPr>
            <w:r w:rsidRPr="00392021">
              <w:rPr>
                <w:b/>
              </w:rPr>
              <w:t>Rata-rata per Tahun</w:t>
            </w:r>
          </w:p>
        </w:tc>
        <w:tc>
          <w:tcPr>
            <w:tcW w:w="4110" w:type="dxa"/>
            <w:tcBorders>
              <w:top w:val="single" w:sz="4" w:space="0" w:color="auto"/>
              <w:left w:val="nil"/>
              <w:bottom w:val="thickThinSmallGap" w:sz="24" w:space="0" w:color="auto"/>
              <w:right w:val="nil"/>
            </w:tcBorders>
            <w:shd w:val="clear" w:color="auto" w:fill="FFFFFF"/>
            <w:vAlign w:val="center"/>
          </w:tcPr>
          <w:p w:rsidR="00E10D37" w:rsidRPr="00392021" w:rsidRDefault="00E10D37" w:rsidP="00E10D37">
            <w:pPr>
              <w:ind w:right="-18"/>
              <w:jc w:val="center"/>
              <w:rPr>
                <w:b/>
              </w:rPr>
            </w:pPr>
            <w:r w:rsidRPr="00392021">
              <w:rPr>
                <w:b/>
              </w:rPr>
              <w:t>4.611.910,05</w:t>
            </w:r>
          </w:p>
        </w:tc>
      </w:tr>
    </w:tbl>
    <w:p w:rsidR="00694C1A" w:rsidRPr="00E10D37" w:rsidRDefault="00694C1A" w:rsidP="00E41C7D">
      <w:pPr>
        <w:spacing w:after="120"/>
        <w:jc w:val="center"/>
        <w:rPr>
          <w:sz w:val="24"/>
          <w:szCs w:val="24"/>
        </w:rPr>
      </w:pPr>
      <w:r w:rsidRPr="00E10D37">
        <w:rPr>
          <w:sz w:val="24"/>
          <w:szCs w:val="24"/>
        </w:rPr>
        <w:t>Sumber : Analisis Data Primer, 2014</w:t>
      </w:r>
    </w:p>
    <w:p w:rsidR="00E10D37" w:rsidRDefault="00E10D37" w:rsidP="00694C1A">
      <w:pPr>
        <w:spacing w:after="120"/>
        <w:ind w:left="851" w:firstLine="567"/>
        <w:jc w:val="both"/>
        <w:rPr>
          <w:sz w:val="24"/>
          <w:szCs w:val="24"/>
        </w:rPr>
        <w:sectPr w:rsidR="00E10D37" w:rsidSect="00C70F38">
          <w:type w:val="continuous"/>
          <w:pgSz w:w="11907" w:h="16839" w:code="9"/>
          <w:pgMar w:top="2268" w:right="1701" w:bottom="1701" w:left="2268" w:header="1757" w:footer="0" w:gutter="0"/>
          <w:pgNumType w:start="14"/>
          <w:cols w:space="720"/>
          <w:docGrid w:linePitch="360"/>
        </w:sectPr>
      </w:pPr>
    </w:p>
    <w:p w:rsidR="00E10D37" w:rsidRPr="001C02C9" w:rsidRDefault="00694C1A" w:rsidP="00E10D37">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lastRenderedPageBreak/>
        <w:t xml:space="preserve">Biaya sarana produksi terdiri dari biaya pengadaan benih tanaman sekunder, biaya pengadaan pupuk Urea, Za dan Phonksa serta pengadaan pestisida. Rata-rata biaya sarana produksi pada usahatani tumpangsari pepaya di Desa Karangnongko dihitung selama 2 </w:t>
      </w:r>
      <w:r w:rsidRPr="001C02C9">
        <w:rPr>
          <w:rFonts w:ascii="Times New Roman" w:hAnsi="Times New Roman"/>
          <w:sz w:val="24"/>
          <w:szCs w:val="24"/>
        </w:rPr>
        <w:lastRenderedPageBreak/>
        <w:t>periode, yaitu tahun pertama dan tahun kedua investasi. Besarnya rata-rata biaya sarana produksi pada tahun pertama dan tahun kedua besarnya sama</w:t>
      </w:r>
      <w:r w:rsidR="00E10D37" w:rsidRPr="001C02C9">
        <w:rPr>
          <w:rFonts w:ascii="Times New Roman" w:hAnsi="Times New Roman"/>
          <w:sz w:val="24"/>
          <w:szCs w:val="24"/>
        </w:rPr>
        <w:t>. Rata-rata per tahun petani mengeluarkan biaya sebesar Rp. 4.611.910,05/Ha/Th.</w:t>
      </w:r>
    </w:p>
    <w:p w:rsidR="00E10D37" w:rsidRDefault="00E10D37" w:rsidP="00E10D37">
      <w:pPr>
        <w:pStyle w:val="ListParagraph"/>
        <w:spacing w:after="0" w:line="240" w:lineRule="auto"/>
        <w:ind w:left="0" w:firstLine="567"/>
        <w:contextualSpacing w:val="0"/>
        <w:jc w:val="both"/>
        <w:rPr>
          <w:sz w:val="24"/>
          <w:szCs w:val="24"/>
        </w:rPr>
        <w:sectPr w:rsidR="00E10D37" w:rsidSect="00E10D37">
          <w:type w:val="continuous"/>
          <w:pgSz w:w="11907" w:h="16839" w:code="9"/>
          <w:pgMar w:top="2268" w:right="1701" w:bottom="1701" w:left="2268" w:header="1757" w:footer="0" w:gutter="0"/>
          <w:pgNumType w:start="0"/>
          <w:cols w:num="2" w:space="720"/>
          <w:titlePg/>
          <w:docGrid w:linePitch="360"/>
        </w:sectPr>
      </w:pPr>
    </w:p>
    <w:p w:rsidR="00694C1A" w:rsidRPr="001C02C9" w:rsidRDefault="00694C1A" w:rsidP="00E41C7D">
      <w:pPr>
        <w:pStyle w:val="ListParagraph"/>
        <w:spacing w:before="120" w:after="0" w:line="240" w:lineRule="auto"/>
        <w:ind w:left="993" w:hanging="993"/>
        <w:contextualSpacing w:val="0"/>
        <w:jc w:val="center"/>
        <w:rPr>
          <w:rFonts w:ascii="Times New Roman" w:hAnsi="Times New Roman"/>
          <w:sz w:val="24"/>
          <w:szCs w:val="24"/>
        </w:rPr>
      </w:pPr>
      <w:r w:rsidRPr="001C02C9">
        <w:rPr>
          <w:rFonts w:ascii="Times New Roman" w:hAnsi="Times New Roman"/>
          <w:sz w:val="24"/>
          <w:szCs w:val="24"/>
        </w:rPr>
        <w:lastRenderedPageBreak/>
        <w:t xml:space="preserve">Tabel  6. Rata-rata Biaya Investasi pada Usahatani Tumpangsari Pepaya di Desa Karangnongko </w:t>
      </w:r>
      <w:r w:rsidR="00687051" w:rsidRPr="001C02C9">
        <w:rPr>
          <w:rFonts w:ascii="Times New Roman" w:hAnsi="Times New Roman"/>
          <w:sz w:val="24"/>
          <w:szCs w:val="24"/>
        </w:rPr>
        <w:t>T</w:t>
      </w:r>
      <w:r w:rsidRPr="001C02C9">
        <w:rPr>
          <w:rFonts w:ascii="Times New Roman" w:hAnsi="Times New Roman"/>
          <w:sz w:val="24"/>
          <w:szCs w:val="24"/>
        </w:rPr>
        <w:t>ahun 2015</w:t>
      </w:r>
    </w:p>
    <w:tbl>
      <w:tblPr>
        <w:tblW w:w="7938" w:type="dxa"/>
        <w:tblInd w:w="108" w:type="dxa"/>
        <w:tblLayout w:type="fixed"/>
        <w:tblLook w:val="04A0" w:firstRow="1" w:lastRow="0" w:firstColumn="1" w:lastColumn="0" w:noHBand="0" w:noVBand="1"/>
      </w:tblPr>
      <w:tblGrid>
        <w:gridCol w:w="567"/>
        <w:gridCol w:w="3969"/>
        <w:gridCol w:w="3402"/>
      </w:tblGrid>
      <w:tr w:rsidR="00694C1A" w:rsidRPr="001E4CEB" w:rsidTr="00E10D37">
        <w:tc>
          <w:tcPr>
            <w:tcW w:w="567" w:type="dxa"/>
            <w:vMerge w:val="restart"/>
            <w:tcBorders>
              <w:top w:val="thinThickSmallGap" w:sz="18" w:space="0" w:color="auto"/>
              <w:bottom w:val="single" w:sz="4" w:space="0" w:color="auto"/>
            </w:tcBorders>
            <w:shd w:val="clear" w:color="auto" w:fill="auto"/>
            <w:vAlign w:val="center"/>
          </w:tcPr>
          <w:p w:rsidR="00694C1A" w:rsidRPr="001E4CEB" w:rsidRDefault="00694C1A" w:rsidP="0001539E">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No.</w:t>
            </w:r>
          </w:p>
        </w:tc>
        <w:tc>
          <w:tcPr>
            <w:tcW w:w="3969" w:type="dxa"/>
            <w:vMerge w:val="restart"/>
            <w:tcBorders>
              <w:top w:val="thinThickSmallGap" w:sz="18" w:space="0" w:color="auto"/>
              <w:bottom w:val="single" w:sz="4" w:space="0" w:color="auto"/>
            </w:tcBorders>
            <w:shd w:val="clear" w:color="auto" w:fill="auto"/>
            <w:vAlign w:val="center"/>
          </w:tcPr>
          <w:p w:rsidR="00694C1A" w:rsidRPr="001E4CEB" w:rsidRDefault="00694C1A" w:rsidP="0001539E">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Keterangan</w:t>
            </w:r>
          </w:p>
        </w:tc>
        <w:tc>
          <w:tcPr>
            <w:tcW w:w="3402" w:type="dxa"/>
            <w:tcBorders>
              <w:top w:val="thinThickSmallGap" w:sz="18" w:space="0" w:color="auto"/>
              <w:bottom w:val="single" w:sz="4" w:space="0" w:color="auto"/>
            </w:tcBorders>
            <w:shd w:val="clear" w:color="auto" w:fill="auto"/>
          </w:tcPr>
          <w:p w:rsidR="00694C1A" w:rsidRPr="001E4CEB" w:rsidRDefault="00694C1A" w:rsidP="0001539E">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Biaya Investasi</w:t>
            </w:r>
          </w:p>
        </w:tc>
      </w:tr>
      <w:tr w:rsidR="00694C1A" w:rsidRPr="001E4CEB" w:rsidTr="00E10D37">
        <w:tc>
          <w:tcPr>
            <w:tcW w:w="567" w:type="dxa"/>
            <w:vMerge/>
            <w:tcBorders>
              <w:top w:val="single" w:sz="4" w:space="0" w:color="auto"/>
              <w:bottom w:val="single" w:sz="4" w:space="0" w:color="auto"/>
            </w:tcBorders>
            <w:shd w:val="clear" w:color="auto" w:fill="auto"/>
          </w:tcPr>
          <w:p w:rsidR="00694C1A" w:rsidRPr="001E4CEB" w:rsidRDefault="00694C1A" w:rsidP="0001539E">
            <w:pPr>
              <w:pStyle w:val="ListParagraph"/>
              <w:spacing w:after="0" w:line="240" w:lineRule="auto"/>
              <w:ind w:left="0"/>
              <w:rPr>
                <w:rFonts w:ascii="Times New Roman" w:hAnsi="Times New Roman"/>
                <w:sz w:val="20"/>
                <w:szCs w:val="20"/>
              </w:rPr>
            </w:pPr>
          </w:p>
        </w:tc>
        <w:tc>
          <w:tcPr>
            <w:tcW w:w="3969" w:type="dxa"/>
            <w:vMerge/>
            <w:tcBorders>
              <w:top w:val="single" w:sz="4" w:space="0" w:color="auto"/>
              <w:bottom w:val="single" w:sz="4" w:space="0" w:color="auto"/>
            </w:tcBorders>
            <w:shd w:val="clear" w:color="auto" w:fill="auto"/>
          </w:tcPr>
          <w:p w:rsidR="00694C1A" w:rsidRPr="001E4CEB" w:rsidRDefault="00694C1A" w:rsidP="0001539E">
            <w:pPr>
              <w:pStyle w:val="ListParagraph"/>
              <w:spacing w:after="0" w:line="240" w:lineRule="auto"/>
              <w:ind w:left="0"/>
              <w:rPr>
                <w:rFonts w:ascii="Times New Roman" w:hAnsi="Times New Roman"/>
                <w:sz w:val="20"/>
                <w:szCs w:val="20"/>
              </w:rPr>
            </w:pPr>
          </w:p>
        </w:tc>
        <w:tc>
          <w:tcPr>
            <w:tcW w:w="3402" w:type="dxa"/>
            <w:tcBorders>
              <w:top w:val="single" w:sz="4" w:space="0" w:color="auto"/>
              <w:bottom w:val="single" w:sz="4" w:space="0" w:color="auto"/>
            </w:tcBorders>
            <w:shd w:val="clear" w:color="auto" w:fill="auto"/>
          </w:tcPr>
          <w:p w:rsidR="00694C1A" w:rsidRPr="001E4CEB" w:rsidRDefault="00694C1A" w:rsidP="00E10D37">
            <w:pPr>
              <w:pStyle w:val="ListParagraph"/>
              <w:spacing w:after="0" w:line="240" w:lineRule="auto"/>
              <w:ind w:left="1167" w:hanging="1167"/>
              <w:jc w:val="center"/>
              <w:rPr>
                <w:rFonts w:ascii="Times New Roman" w:hAnsi="Times New Roman"/>
                <w:sz w:val="20"/>
                <w:szCs w:val="20"/>
              </w:rPr>
            </w:pPr>
            <w:r w:rsidRPr="001E4CEB">
              <w:rPr>
                <w:rFonts w:ascii="Times New Roman" w:hAnsi="Times New Roman"/>
                <w:sz w:val="20"/>
                <w:szCs w:val="20"/>
              </w:rPr>
              <w:t>Per Ha/Th</w:t>
            </w:r>
          </w:p>
        </w:tc>
      </w:tr>
      <w:tr w:rsidR="00E10D37" w:rsidRPr="001E4CEB" w:rsidTr="00E10D37">
        <w:tc>
          <w:tcPr>
            <w:tcW w:w="567" w:type="dxa"/>
            <w:vMerge/>
            <w:tcBorders>
              <w:top w:val="single" w:sz="4" w:space="0" w:color="auto"/>
              <w:bottom w:val="single" w:sz="4" w:space="0" w:color="auto"/>
            </w:tcBorders>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p>
        </w:tc>
        <w:tc>
          <w:tcPr>
            <w:tcW w:w="3969" w:type="dxa"/>
            <w:vMerge/>
            <w:tcBorders>
              <w:top w:val="single" w:sz="4" w:space="0" w:color="auto"/>
              <w:bottom w:val="single" w:sz="4" w:space="0" w:color="auto"/>
            </w:tcBorders>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p>
        </w:tc>
        <w:tc>
          <w:tcPr>
            <w:tcW w:w="3402" w:type="dxa"/>
            <w:tcBorders>
              <w:top w:val="single" w:sz="4" w:space="0" w:color="auto"/>
              <w:bottom w:val="single" w:sz="4" w:space="0" w:color="auto"/>
            </w:tcBorders>
            <w:shd w:val="clear" w:color="auto" w:fill="auto"/>
          </w:tcPr>
          <w:p w:rsidR="00E10D37" w:rsidRPr="001E4CEB" w:rsidRDefault="00E10D37" w:rsidP="0001539E">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Pepaya Dengan Cabai Rawit (Rp)</w:t>
            </w:r>
          </w:p>
        </w:tc>
      </w:tr>
      <w:tr w:rsidR="00E10D37" w:rsidRPr="001E4CEB" w:rsidTr="00E10D37">
        <w:tc>
          <w:tcPr>
            <w:tcW w:w="567" w:type="dxa"/>
            <w:tcBorders>
              <w:top w:val="single" w:sz="4" w:space="0" w:color="auto"/>
            </w:tcBorders>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1</w:t>
            </w:r>
          </w:p>
        </w:tc>
        <w:tc>
          <w:tcPr>
            <w:tcW w:w="3969" w:type="dxa"/>
            <w:tcBorders>
              <w:top w:val="single" w:sz="4" w:space="0" w:color="auto"/>
            </w:tcBorders>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Pengadaan bibit pepaya</w:t>
            </w:r>
          </w:p>
        </w:tc>
        <w:tc>
          <w:tcPr>
            <w:tcW w:w="3402" w:type="dxa"/>
            <w:tcBorders>
              <w:top w:val="single" w:sz="4" w:space="0" w:color="auto"/>
            </w:tcBorders>
            <w:shd w:val="clear" w:color="auto" w:fill="auto"/>
          </w:tcPr>
          <w:p w:rsidR="00E10D37" w:rsidRPr="001E4CEB" w:rsidRDefault="00E10D37" w:rsidP="00E10D37">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866.622,28</w:t>
            </w:r>
          </w:p>
        </w:tc>
      </w:tr>
      <w:tr w:rsidR="00E10D37" w:rsidRPr="001E4CEB" w:rsidTr="00E10D37">
        <w:tc>
          <w:tcPr>
            <w:tcW w:w="567"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2</w:t>
            </w:r>
          </w:p>
        </w:tc>
        <w:tc>
          <w:tcPr>
            <w:tcW w:w="3969"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Persiapan lahan</w:t>
            </w:r>
          </w:p>
        </w:tc>
        <w:tc>
          <w:tcPr>
            <w:tcW w:w="3402" w:type="dxa"/>
            <w:shd w:val="clear" w:color="auto" w:fill="auto"/>
          </w:tcPr>
          <w:p w:rsidR="00E10D37" w:rsidRPr="001E4CEB" w:rsidRDefault="00E10D37" w:rsidP="00E10D37">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588.104,75</w:t>
            </w:r>
          </w:p>
        </w:tc>
      </w:tr>
      <w:tr w:rsidR="00E10D37" w:rsidRPr="001E4CEB" w:rsidTr="00E10D37">
        <w:tc>
          <w:tcPr>
            <w:tcW w:w="567"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3</w:t>
            </w:r>
          </w:p>
        </w:tc>
        <w:tc>
          <w:tcPr>
            <w:tcW w:w="3969"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Pemupukan dasar</w:t>
            </w:r>
          </w:p>
        </w:tc>
        <w:tc>
          <w:tcPr>
            <w:tcW w:w="3402" w:type="dxa"/>
            <w:shd w:val="clear" w:color="auto" w:fill="auto"/>
          </w:tcPr>
          <w:p w:rsidR="00E10D37" w:rsidRPr="001E4CEB" w:rsidRDefault="00E10D37" w:rsidP="00E10D37">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1.124.426,69</w:t>
            </w:r>
          </w:p>
        </w:tc>
      </w:tr>
      <w:tr w:rsidR="00E10D37" w:rsidRPr="001E4CEB" w:rsidTr="00E10D37">
        <w:tc>
          <w:tcPr>
            <w:tcW w:w="567"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4</w:t>
            </w:r>
          </w:p>
        </w:tc>
        <w:tc>
          <w:tcPr>
            <w:tcW w:w="3969"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Penanaman pepaya</w:t>
            </w:r>
          </w:p>
        </w:tc>
        <w:tc>
          <w:tcPr>
            <w:tcW w:w="3402" w:type="dxa"/>
            <w:shd w:val="clear" w:color="auto" w:fill="auto"/>
          </w:tcPr>
          <w:p w:rsidR="00E10D37" w:rsidRPr="001E4CEB" w:rsidRDefault="00E10D37" w:rsidP="00E10D37">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1.184.894,22</w:t>
            </w:r>
          </w:p>
        </w:tc>
      </w:tr>
      <w:tr w:rsidR="00E10D37" w:rsidRPr="001E4CEB" w:rsidTr="00E10D37">
        <w:tc>
          <w:tcPr>
            <w:tcW w:w="567"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5</w:t>
            </w:r>
          </w:p>
        </w:tc>
        <w:tc>
          <w:tcPr>
            <w:tcW w:w="3969"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Pestisida</w:t>
            </w:r>
          </w:p>
        </w:tc>
        <w:tc>
          <w:tcPr>
            <w:tcW w:w="3402" w:type="dxa"/>
            <w:shd w:val="clear" w:color="auto" w:fill="auto"/>
          </w:tcPr>
          <w:p w:rsidR="00E10D37" w:rsidRPr="001E4CEB" w:rsidRDefault="00E10D37" w:rsidP="00E10D37">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567.391,63</w:t>
            </w:r>
          </w:p>
        </w:tc>
      </w:tr>
      <w:tr w:rsidR="00E10D37" w:rsidRPr="001E4CEB" w:rsidTr="00E10D37">
        <w:tc>
          <w:tcPr>
            <w:tcW w:w="567"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6</w:t>
            </w:r>
          </w:p>
        </w:tc>
        <w:tc>
          <w:tcPr>
            <w:tcW w:w="3969" w:type="dxa"/>
            <w:shd w:val="clear" w:color="auto" w:fill="auto"/>
          </w:tcPr>
          <w:p w:rsidR="00E10D37" w:rsidRPr="001E4CEB" w:rsidRDefault="00E10D37" w:rsidP="0001539E">
            <w:pPr>
              <w:pStyle w:val="ListParagraph"/>
              <w:spacing w:after="0" w:line="240" w:lineRule="auto"/>
              <w:ind w:left="0"/>
              <w:rPr>
                <w:rFonts w:ascii="Times New Roman" w:hAnsi="Times New Roman"/>
                <w:sz w:val="20"/>
                <w:szCs w:val="20"/>
              </w:rPr>
            </w:pPr>
            <w:r w:rsidRPr="001E4CEB">
              <w:rPr>
                <w:rFonts w:ascii="Times New Roman" w:hAnsi="Times New Roman"/>
                <w:sz w:val="20"/>
                <w:szCs w:val="20"/>
              </w:rPr>
              <w:t>Pemeliharaan</w:t>
            </w:r>
          </w:p>
        </w:tc>
        <w:tc>
          <w:tcPr>
            <w:tcW w:w="3402" w:type="dxa"/>
            <w:shd w:val="clear" w:color="auto" w:fill="auto"/>
          </w:tcPr>
          <w:p w:rsidR="00E10D37" w:rsidRPr="001E4CEB" w:rsidRDefault="00E10D37" w:rsidP="00E10D37">
            <w:pPr>
              <w:pStyle w:val="ListParagraph"/>
              <w:spacing w:after="0" w:line="240" w:lineRule="auto"/>
              <w:ind w:left="0"/>
              <w:jc w:val="center"/>
              <w:rPr>
                <w:rFonts w:ascii="Times New Roman" w:hAnsi="Times New Roman"/>
                <w:sz w:val="20"/>
                <w:szCs w:val="20"/>
              </w:rPr>
            </w:pPr>
            <w:r w:rsidRPr="001E4CEB">
              <w:rPr>
                <w:rFonts w:ascii="Times New Roman" w:hAnsi="Times New Roman"/>
                <w:sz w:val="20"/>
                <w:szCs w:val="20"/>
              </w:rPr>
              <w:t>1.151.057,85</w:t>
            </w:r>
          </w:p>
        </w:tc>
      </w:tr>
      <w:tr w:rsidR="00E10D37" w:rsidRPr="001E4CEB" w:rsidTr="00E10D37">
        <w:tc>
          <w:tcPr>
            <w:tcW w:w="4536" w:type="dxa"/>
            <w:gridSpan w:val="2"/>
            <w:tcBorders>
              <w:top w:val="single" w:sz="4" w:space="0" w:color="auto"/>
              <w:bottom w:val="thickThinSmallGap" w:sz="24" w:space="0" w:color="auto"/>
            </w:tcBorders>
            <w:shd w:val="clear" w:color="auto" w:fill="auto"/>
            <w:vAlign w:val="center"/>
          </w:tcPr>
          <w:p w:rsidR="00E10D37" w:rsidRPr="001E4CEB" w:rsidRDefault="00E10D37" w:rsidP="0001539E">
            <w:pPr>
              <w:pStyle w:val="ListParagraph"/>
              <w:spacing w:after="0" w:line="240" w:lineRule="auto"/>
              <w:ind w:left="0"/>
              <w:jc w:val="center"/>
              <w:rPr>
                <w:rFonts w:ascii="Times New Roman" w:hAnsi="Times New Roman"/>
                <w:b/>
                <w:sz w:val="20"/>
                <w:szCs w:val="20"/>
              </w:rPr>
            </w:pPr>
            <w:r w:rsidRPr="001E4CEB">
              <w:rPr>
                <w:rFonts w:ascii="Times New Roman" w:hAnsi="Times New Roman"/>
                <w:b/>
                <w:sz w:val="20"/>
                <w:szCs w:val="20"/>
              </w:rPr>
              <w:t>Biaya Investasi</w:t>
            </w:r>
          </w:p>
        </w:tc>
        <w:tc>
          <w:tcPr>
            <w:tcW w:w="3402" w:type="dxa"/>
            <w:tcBorders>
              <w:top w:val="single" w:sz="4" w:space="0" w:color="auto"/>
              <w:bottom w:val="thickThinSmallGap" w:sz="24" w:space="0" w:color="auto"/>
            </w:tcBorders>
            <w:shd w:val="clear" w:color="auto" w:fill="auto"/>
          </w:tcPr>
          <w:p w:rsidR="00E10D37" w:rsidRPr="001E4CEB" w:rsidRDefault="00E10D37" w:rsidP="00E10D37">
            <w:pPr>
              <w:pStyle w:val="ListParagraph"/>
              <w:spacing w:after="0" w:line="240" w:lineRule="auto"/>
              <w:ind w:left="0"/>
              <w:jc w:val="center"/>
              <w:rPr>
                <w:rFonts w:ascii="Times New Roman" w:hAnsi="Times New Roman"/>
                <w:b/>
                <w:sz w:val="20"/>
                <w:szCs w:val="20"/>
              </w:rPr>
            </w:pPr>
            <w:r w:rsidRPr="001E4CEB">
              <w:rPr>
                <w:rFonts w:ascii="Times New Roman" w:hAnsi="Times New Roman"/>
                <w:b/>
                <w:sz w:val="20"/>
                <w:szCs w:val="20"/>
              </w:rPr>
              <w:t>1.339.261,23</w:t>
            </w:r>
          </w:p>
        </w:tc>
      </w:tr>
    </w:tbl>
    <w:p w:rsidR="00694C1A" w:rsidRPr="00F5207C" w:rsidRDefault="00694C1A" w:rsidP="00E41C7D">
      <w:pPr>
        <w:spacing w:after="120"/>
        <w:jc w:val="center"/>
        <w:rPr>
          <w:sz w:val="24"/>
          <w:szCs w:val="24"/>
        </w:rPr>
      </w:pPr>
      <w:r w:rsidRPr="00F5207C">
        <w:rPr>
          <w:sz w:val="24"/>
          <w:szCs w:val="24"/>
        </w:rPr>
        <w:t>Sumber : Analisis Data Primer, 2014</w:t>
      </w:r>
    </w:p>
    <w:p w:rsidR="00F5207C" w:rsidRDefault="00F5207C" w:rsidP="00694C1A">
      <w:pPr>
        <w:spacing w:after="120"/>
        <w:ind w:left="851" w:firstLine="567"/>
        <w:jc w:val="both"/>
        <w:rPr>
          <w:sz w:val="24"/>
          <w:szCs w:val="24"/>
        </w:rPr>
        <w:sectPr w:rsidR="00F5207C" w:rsidSect="0063040D">
          <w:type w:val="continuous"/>
          <w:pgSz w:w="11907" w:h="16839" w:code="9"/>
          <w:pgMar w:top="2268" w:right="1701" w:bottom="1701" w:left="2268" w:header="1757" w:footer="0" w:gutter="0"/>
          <w:pgNumType w:start="0"/>
          <w:cols w:space="720"/>
          <w:titlePg/>
          <w:docGrid w:linePitch="360"/>
        </w:sectPr>
      </w:pPr>
    </w:p>
    <w:p w:rsidR="00F5207C" w:rsidRDefault="00694C1A" w:rsidP="00F5207C">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lastRenderedPageBreak/>
        <w:t xml:space="preserve">Biaya investasi dihitung karena komoditas pepaya merupakan tanaman buah tahunan, yang memiliki masa produktif kurang lebih 3 tahun. Pada skripsi ini, perhitungan dilakukan selama 2 tahun, hal ini dikarenakan tanaman pepaya yang berumur 2 tahun sudah berproduksi secara optimal. Biaya investasi yang digunakan dalam perhitungan ini meliputi biaya </w:t>
      </w:r>
      <w:r w:rsidRPr="001C02C9">
        <w:rPr>
          <w:rFonts w:ascii="Times New Roman" w:hAnsi="Times New Roman"/>
          <w:sz w:val="24"/>
          <w:szCs w:val="24"/>
        </w:rPr>
        <w:lastRenderedPageBreak/>
        <w:t>pengadaan bibit, persiapan lahan, pemupukan dasar, penanaman, penggunaan pestisida, dan biaya pemeliharaan lainnya. Biaya investasi adalah modal yang harus disediakan oleh petani pada awal memulai usahatani pepaya untuk digunakan sampai pepaya berproduksi untuk pertama kali, yaitu sekitar 8 bulan setelah tanam.</w:t>
      </w:r>
    </w:p>
    <w:p w:rsidR="001C02C9" w:rsidRDefault="001C02C9" w:rsidP="00F6395E">
      <w:pPr>
        <w:pStyle w:val="ListParagraph"/>
        <w:spacing w:after="0" w:line="240" w:lineRule="auto"/>
        <w:ind w:left="0"/>
        <w:contextualSpacing w:val="0"/>
        <w:jc w:val="both"/>
        <w:rPr>
          <w:rFonts w:ascii="Times New Roman" w:hAnsi="Times New Roman"/>
          <w:sz w:val="24"/>
          <w:szCs w:val="24"/>
        </w:rPr>
      </w:pPr>
    </w:p>
    <w:p w:rsidR="001C02C9" w:rsidRPr="001C02C9" w:rsidRDefault="001C02C9" w:rsidP="00F5207C">
      <w:pPr>
        <w:pStyle w:val="ListParagraph"/>
        <w:spacing w:after="0" w:line="240" w:lineRule="auto"/>
        <w:ind w:left="0" w:firstLine="567"/>
        <w:contextualSpacing w:val="0"/>
        <w:jc w:val="both"/>
        <w:rPr>
          <w:rFonts w:ascii="Times New Roman" w:hAnsi="Times New Roman"/>
          <w:sz w:val="24"/>
          <w:szCs w:val="24"/>
        </w:rPr>
        <w:sectPr w:rsidR="001C02C9" w:rsidRPr="001C02C9" w:rsidSect="00F5207C">
          <w:type w:val="continuous"/>
          <w:pgSz w:w="11907" w:h="16839" w:code="9"/>
          <w:pgMar w:top="2268" w:right="1701" w:bottom="1701" w:left="2268" w:header="1757" w:footer="0" w:gutter="0"/>
          <w:pgNumType w:start="0"/>
          <w:cols w:num="2" w:space="720"/>
          <w:titlePg/>
          <w:docGrid w:linePitch="360"/>
        </w:sectPr>
      </w:pPr>
    </w:p>
    <w:p w:rsidR="00694C1A" w:rsidRPr="00F5207C" w:rsidRDefault="00694C1A" w:rsidP="00F6395E">
      <w:pPr>
        <w:pStyle w:val="ListParagraph"/>
        <w:spacing w:before="120" w:after="0" w:line="240" w:lineRule="auto"/>
        <w:ind w:left="993" w:hanging="993"/>
        <w:contextualSpacing w:val="0"/>
        <w:jc w:val="center"/>
        <w:rPr>
          <w:sz w:val="24"/>
          <w:szCs w:val="24"/>
        </w:rPr>
      </w:pPr>
      <w:r w:rsidRPr="001C02C9">
        <w:rPr>
          <w:rFonts w:ascii="Times New Roman" w:hAnsi="Times New Roman"/>
          <w:sz w:val="24"/>
          <w:szCs w:val="24"/>
        </w:rPr>
        <w:lastRenderedPageBreak/>
        <w:t>Tabel 7.</w:t>
      </w:r>
      <w:r w:rsidRPr="001C02C9">
        <w:rPr>
          <w:rFonts w:ascii="Times New Roman" w:hAnsi="Times New Roman"/>
          <w:sz w:val="24"/>
          <w:szCs w:val="24"/>
        </w:rPr>
        <w:tab/>
        <w:t xml:space="preserve">Rata-rata Biaya Lain-Lain pada Usahatani Tumpangsari </w:t>
      </w:r>
      <w:r w:rsidRPr="001C02C9">
        <w:rPr>
          <w:rFonts w:ascii="Times New Roman" w:hAnsi="Times New Roman"/>
          <w:sz w:val="24"/>
          <w:szCs w:val="24"/>
          <w:lang w:val="id-ID"/>
        </w:rPr>
        <w:t>Pepaya Desa Karangnongko Tahun 2015</w:t>
      </w:r>
    </w:p>
    <w:tbl>
      <w:tblPr>
        <w:tblW w:w="7938" w:type="dxa"/>
        <w:tblInd w:w="108" w:type="dxa"/>
        <w:tblBorders>
          <w:top w:val="thinThickSmallGap" w:sz="24" w:space="0" w:color="auto"/>
          <w:bottom w:val="thickThinSmallGap" w:sz="24" w:space="0" w:color="auto"/>
          <w:insideH w:val="single" w:sz="4" w:space="0" w:color="auto"/>
        </w:tblBorders>
        <w:shd w:val="clear" w:color="auto" w:fill="FFFFFF"/>
        <w:tblLayout w:type="fixed"/>
        <w:tblLook w:val="04A0" w:firstRow="1" w:lastRow="0" w:firstColumn="1" w:lastColumn="0" w:noHBand="0" w:noVBand="1"/>
      </w:tblPr>
      <w:tblGrid>
        <w:gridCol w:w="539"/>
        <w:gridCol w:w="4706"/>
        <w:gridCol w:w="2693"/>
      </w:tblGrid>
      <w:tr w:rsidR="00694C1A" w:rsidRPr="00575BDC" w:rsidTr="00687051">
        <w:trPr>
          <w:trHeight w:val="148"/>
        </w:trPr>
        <w:tc>
          <w:tcPr>
            <w:tcW w:w="539" w:type="dxa"/>
            <w:vMerge w:val="restart"/>
            <w:shd w:val="clear" w:color="auto" w:fill="FFFFFF"/>
            <w:vAlign w:val="center"/>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No</w:t>
            </w:r>
          </w:p>
        </w:tc>
        <w:tc>
          <w:tcPr>
            <w:tcW w:w="4706" w:type="dxa"/>
            <w:vMerge w:val="restart"/>
            <w:shd w:val="clear" w:color="auto" w:fill="FFFFFF"/>
            <w:vAlign w:val="center"/>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Keterangan</w:t>
            </w:r>
          </w:p>
        </w:tc>
        <w:tc>
          <w:tcPr>
            <w:tcW w:w="2693" w:type="dxa"/>
            <w:shd w:val="clear" w:color="auto" w:fill="FFFFFF"/>
            <w:vAlign w:val="center"/>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Biaya Lain-lain</w:t>
            </w:r>
          </w:p>
        </w:tc>
      </w:tr>
      <w:tr w:rsidR="00694C1A" w:rsidRPr="00575BDC" w:rsidTr="00687051">
        <w:trPr>
          <w:trHeight w:val="148"/>
        </w:trPr>
        <w:tc>
          <w:tcPr>
            <w:tcW w:w="539" w:type="dxa"/>
            <w:vMerge/>
            <w:shd w:val="clear" w:color="auto" w:fill="FFFFFF"/>
          </w:tcPr>
          <w:p w:rsidR="00694C1A" w:rsidRPr="00635976" w:rsidRDefault="00694C1A" w:rsidP="0001539E">
            <w:pPr>
              <w:pStyle w:val="ListParagraph"/>
              <w:spacing w:after="0" w:line="240" w:lineRule="auto"/>
              <w:ind w:left="0"/>
              <w:rPr>
                <w:rFonts w:ascii="Times New Roman" w:hAnsi="Times New Roman"/>
                <w:b/>
                <w:bCs/>
                <w:sz w:val="20"/>
                <w:szCs w:val="20"/>
              </w:rPr>
            </w:pPr>
          </w:p>
        </w:tc>
        <w:tc>
          <w:tcPr>
            <w:tcW w:w="4706" w:type="dxa"/>
            <w:vMerge/>
            <w:shd w:val="clear" w:color="auto" w:fill="FFFFFF"/>
            <w:vAlign w:val="center"/>
          </w:tcPr>
          <w:p w:rsidR="00694C1A" w:rsidRPr="00635976" w:rsidRDefault="00694C1A" w:rsidP="0001539E">
            <w:pPr>
              <w:pStyle w:val="ListParagraph"/>
              <w:spacing w:after="0" w:line="240" w:lineRule="auto"/>
              <w:ind w:left="0"/>
              <w:jc w:val="center"/>
              <w:rPr>
                <w:rFonts w:ascii="Times New Roman" w:hAnsi="Times New Roman"/>
                <w:b/>
                <w:bCs/>
                <w:sz w:val="20"/>
                <w:szCs w:val="20"/>
              </w:rPr>
            </w:pPr>
          </w:p>
        </w:tc>
        <w:tc>
          <w:tcPr>
            <w:tcW w:w="2693" w:type="dxa"/>
            <w:shd w:val="clear" w:color="auto" w:fill="FFFFFF"/>
          </w:tcPr>
          <w:p w:rsidR="00694C1A" w:rsidRPr="00635976" w:rsidRDefault="00694C1A" w:rsidP="0001539E">
            <w:pPr>
              <w:pStyle w:val="ListParagraph"/>
              <w:spacing w:after="0" w:line="240" w:lineRule="auto"/>
              <w:ind w:left="0"/>
              <w:jc w:val="center"/>
              <w:rPr>
                <w:rFonts w:ascii="Times New Roman" w:hAnsi="Times New Roman"/>
                <w:b/>
                <w:bCs/>
                <w:sz w:val="20"/>
                <w:szCs w:val="20"/>
              </w:rPr>
            </w:pPr>
            <w:r w:rsidRPr="00635976">
              <w:rPr>
                <w:rFonts w:ascii="Times New Roman" w:hAnsi="Times New Roman"/>
                <w:b/>
                <w:bCs/>
                <w:sz w:val="20"/>
                <w:szCs w:val="20"/>
              </w:rPr>
              <w:t>Per Ha</w:t>
            </w:r>
          </w:p>
        </w:tc>
      </w:tr>
      <w:tr w:rsidR="00687051" w:rsidRPr="00575BDC" w:rsidTr="00687051">
        <w:trPr>
          <w:trHeight w:val="721"/>
        </w:trPr>
        <w:tc>
          <w:tcPr>
            <w:tcW w:w="539" w:type="dxa"/>
            <w:vMerge/>
            <w:shd w:val="clear" w:color="auto" w:fill="FFFFFF"/>
          </w:tcPr>
          <w:p w:rsidR="00687051" w:rsidRPr="00635976" w:rsidRDefault="00687051" w:rsidP="0001539E">
            <w:pPr>
              <w:pStyle w:val="ListParagraph"/>
              <w:spacing w:after="0" w:line="240" w:lineRule="auto"/>
              <w:ind w:left="0"/>
              <w:rPr>
                <w:rFonts w:ascii="Times New Roman" w:hAnsi="Times New Roman"/>
                <w:b/>
                <w:bCs/>
                <w:sz w:val="20"/>
                <w:szCs w:val="20"/>
              </w:rPr>
            </w:pPr>
          </w:p>
        </w:tc>
        <w:tc>
          <w:tcPr>
            <w:tcW w:w="4706" w:type="dxa"/>
            <w:vMerge/>
            <w:shd w:val="clear" w:color="auto" w:fill="FFFFFF"/>
            <w:vAlign w:val="center"/>
          </w:tcPr>
          <w:p w:rsidR="00687051" w:rsidRPr="00635976" w:rsidRDefault="00687051" w:rsidP="0001539E">
            <w:pPr>
              <w:pStyle w:val="ListParagraph"/>
              <w:spacing w:after="0" w:line="240" w:lineRule="auto"/>
              <w:ind w:left="0" w:right="-108"/>
              <w:jc w:val="center"/>
              <w:rPr>
                <w:rFonts w:ascii="Times New Roman" w:hAnsi="Times New Roman"/>
                <w:sz w:val="20"/>
                <w:szCs w:val="20"/>
              </w:rPr>
            </w:pPr>
          </w:p>
        </w:tc>
        <w:tc>
          <w:tcPr>
            <w:tcW w:w="2693" w:type="dxa"/>
            <w:shd w:val="clear" w:color="auto" w:fill="FFFFFF"/>
          </w:tcPr>
          <w:p w:rsidR="00687051" w:rsidRDefault="00687051" w:rsidP="0001539E">
            <w:pPr>
              <w:pStyle w:val="ListParagraph"/>
              <w:spacing w:after="0" w:line="240" w:lineRule="auto"/>
              <w:ind w:left="0"/>
              <w:jc w:val="center"/>
              <w:rPr>
                <w:rFonts w:ascii="Times New Roman" w:hAnsi="Times New Roman"/>
                <w:bCs/>
                <w:sz w:val="20"/>
                <w:szCs w:val="20"/>
              </w:rPr>
            </w:pPr>
            <w:r w:rsidRPr="00635976">
              <w:rPr>
                <w:rFonts w:ascii="Times New Roman" w:hAnsi="Times New Roman"/>
                <w:bCs/>
                <w:sz w:val="20"/>
                <w:szCs w:val="20"/>
                <w:lang w:val="id-ID"/>
              </w:rPr>
              <w:t>Pepaya dengan Cabai Rawit</w:t>
            </w:r>
          </w:p>
          <w:p w:rsidR="00687051" w:rsidRPr="00635976" w:rsidRDefault="00687051" w:rsidP="0001539E">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(Rp/Th)</w:t>
            </w:r>
          </w:p>
        </w:tc>
      </w:tr>
      <w:tr w:rsidR="00687051" w:rsidRPr="00575BDC" w:rsidTr="00687051">
        <w:trPr>
          <w:trHeight w:val="434"/>
        </w:trPr>
        <w:tc>
          <w:tcPr>
            <w:tcW w:w="539" w:type="dxa"/>
            <w:shd w:val="clear" w:color="auto" w:fill="FFFFFF"/>
          </w:tcPr>
          <w:p w:rsidR="00687051" w:rsidRPr="00635976" w:rsidRDefault="00687051" w:rsidP="0001539E">
            <w:pPr>
              <w:pStyle w:val="ListParagraph"/>
              <w:spacing w:after="0" w:line="240" w:lineRule="auto"/>
              <w:ind w:left="0"/>
              <w:rPr>
                <w:rFonts w:ascii="Times New Roman" w:hAnsi="Times New Roman"/>
                <w:bCs/>
                <w:sz w:val="20"/>
                <w:szCs w:val="20"/>
              </w:rPr>
            </w:pPr>
            <w:r w:rsidRPr="00635976">
              <w:rPr>
                <w:rFonts w:ascii="Times New Roman" w:hAnsi="Times New Roman"/>
                <w:bCs/>
                <w:sz w:val="20"/>
                <w:szCs w:val="20"/>
              </w:rPr>
              <w:t>1</w:t>
            </w:r>
          </w:p>
          <w:p w:rsidR="00687051" w:rsidRPr="00A05ECC" w:rsidRDefault="00687051"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rPr>
              <w:t>2</w:t>
            </w:r>
          </w:p>
          <w:p w:rsidR="00687051" w:rsidRPr="00A05ECC" w:rsidRDefault="00687051" w:rsidP="0001539E">
            <w:pPr>
              <w:pStyle w:val="ListParagraph"/>
              <w:spacing w:after="0" w:line="240" w:lineRule="auto"/>
              <w:ind w:left="0"/>
              <w:rPr>
                <w:rFonts w:ascii="Times New Roman" w:hAnsi="Times New Roman"/>
                <w:bCs/>
                <w:sz w:val="20"/>
                <w:szCs w:val="20"/>
              </w:rPr>
            </w:pPr>
            <w:r>
              <w:rPr>
                <w:rFonts w:ascii="Times New Roman" w:hAnsi="Times New Roman"/>
                <w:bCs/>
                <w:sz w:val="20"/>
                <w:szCs w:val="20"/>
                <w:lang w:val="id-ID"/>
              </w:rPr>
              <w:t>3</w:t>
            </w:r>
          </w:p>
          <w:p w:rsidR="00687051" w:rsidRPr="00635976" w:rsidRDefault="00687051" w:rsidP="0001539E">
            <w:pPr>
              <w:pStyle w:val="ListParagraph"/>
              <w:spacing w:after="0" w:line="240" w:lineRule="auto"/>
              <w:ind w:left="0"/>
              <w:rPr>
                <w:rFonts w:ascii="Times New Roman" w:hAnsi="Times New Roman"/>
                <w:bCs/>
                <w:sz w:val="20"/>
                <w:szCs w:val="20"/>
                <w:lang w:val="id-ID"/>
              </w:rPr>
            </w:pPr>
            <w:r w:rsidRPr="00635976">
              <w:rPr>
                <w:rFonts w:ascii="Times New Roman" w:hAnsi="Times New Roman"/>
                <w:bCs/>
                <w:sz w:val="20"/>
                <w:szCs w:val="20"/>
                <w:lang w:val="id-ID"/>
              </w:rPr>
              <w:t>4</w:t>
            </w:r>
          </w:p>
        </w:tc>
        <w:tc>
          <w:tcPr>
            <w:tcW w:w="4706" w:type="dxa"/>
            <w:shd w:val="clear" w:color="auto" w:fill="FFFFFF"/>
          </w:tcPr>
          <w:p w:rsidR="00687051" w:rsidRPr="00575BDC" w:rsidRDefault="00687051" w:rsidP="0001539E">
            <w:r w:rsidRPr="00575BDC">
              <w:t>Pajak tanah</w:t>
            </w:r>
          </w:p>
          <w:p w:rsidR="00687051" w:rsidRPr="00575BDC" w:rsidRDefault="00687051" w:rsidP="0001539E">
            <w:pPr>
              <w:rPr>
                <w:lang w:val="id-ID"/>
              </w:rPr>
            </w:pPr>
            <w:r w:rsidRPr="00575BDC">
              <w:t>Biaya Transportasi</w:t>
            </w:r>
          </w:p>
          <w:p w:rsidR="00687051" w:rsidRPr="00575BDC" w:rsidRDefault="00687051" w:rsidP="0001539E">
            <w:pPr>
              <w:rPr>
                <w:lang w:val="id-ID"/>
              </w:rPr>
            </w:pPr>
            <w:r w:rsidRPr="00575BDC">
              <w:rPr>
                <w:lang w:val="id-ID"/>
              </w:rPr>
              <w:t>Biaya penyusutan</w:t>
            </w:r>
          </w:p>
          <w:p w:rsidR="00687051" w:rsidRPr="00575BDC" w:rsidRDefault="00687051" w:rsidP="0001539E">
            <w:pPr>
              <w:rPr>
                <w:lang w:val="id-ID"/>
              </w:rPr>
            </w:pPr>
            <w:r w:rsidRPr="00575BDC">
              <w:rPr>
                <w:lang w:val="id-ID"/>
              </w:rPr>
              <w:t>Biaya syukuran</w:t>
            </w:r>
          </w:p>
        </w:tc>
        <w:tc>
          <w:tcPr>
            <w:tcW w:w="2693" w:type="dxa"/>
            <w:shd w:val="clear" w:color="auto" w:fill="FFFFFF"/>
          </w:tcPr>
          <w:p w:rsidR="00687051" w:rsidRPr="00685744" w:rsidRDefault="00687051" w:rsidP="00687051">
            <w:pPr>
              <w:pStyle w:val="ListParagraph"/>
              <w:spacing w:after="0" w:line="240" w:lineRule="auto"/>
              <w:ind w:left="0" w:right="-18"/>
              <w:jc w:val="center"/>
              <w:rPr>
                <w:rFonts w:ascii="Times New Roman" w:hAnsi="Times New Roman"/>
                <w:sz w:val="20"/>
                <w:szCs w:val="20"/>
                <w:lang w:val="id-ID"/>
              </w:rPr>
            </w:pPr>
            <w:r>
              <w:rPr>
                <w:rFonts w:ascii="Times New Roman" w:hAnsi="Times New Roman"/>
                <w:sz w:val="20"/>
                <w:szCs w:val="20"/>
              </w:rPr>
              <w:t>29</w:t>
            </w:r>
            <w:r w:rsidRPr="00685744">
              <w:rPr>
                <w:rFonts w:ascii="Times New Roman" w:hAnsi="Times New Roman"/>
                <w:sz w:val="20"/>
                <w:szCs w:val="20"/>
                <w:lang w:val="id-ID"/>
              </w:rPr>
              <w:t>6.597,63</w:t>
            </w:r>
          </w:p>
          <w:p w:rsidR="00687051" w:rsidRPr="00A05ECC" w:rsidRDefault="00687051" w:rsidP="00687051">
            <w:pPr>
              <w:pStyle w:val="ListParagraph"/>
              <w:spacing w:after="0" w:line="240" w:lineRule="auto"/>
              <w:ind w:left="0" w:right="-18"/>
              <w:jc w:val="center"/>
              <w:rPr>
                <w:rFonts w:ascii="Times New Roman" w:hAnsi="Times New Roman"/>
                <w:sz w:val="20"/>
                <w:szCs w:val="20"/>
              </w:rPr>
            </w:pPr>
            <w:r>
              <w:rPr>
                <w:rFonts w:ascii="Times New Roman" w:hAnsi="Times New Roman"/>
                <w:sz w:val="20"/>
                <w:szCs w:val="20"/>
              </w:rPr>
              <w:t>624.491,49</w:t>
            </w:r>
          </w:p>
          <w:p w:rsidR="00687051" w:rsidRPr="00A05ECC" w:rsidRDefault="00687051" w:rsidP="00687051">
            <w:pPr>
              <w:pStyle w:val="ListParagraph"/>
              <w:spacing w:after="0" w:line="240" w:lineRule="auto"/>
              <w:ind w:left="0" w:right="-18"/>
              <w:jc w:val="center"/>
              <w:rPr>
                <w:rFonts w:ascii="Times New Roman" w:hAnsi="Times New Roman"/>
                <w:sz w:val="20"/>
                <w:szCs w:val="20"/>
              </w:rPr>
            </w:pPr>
            <w:r>
              <w:rPr>
                <w:rFonts w:ascii="Times New Roman" w:hAnsi="Times New Roman"/>
                <w:sz w:val="20"/>
                <w:szCs w:val="20"/>
                <w:lang w:val="id-ID"/>
              </w:rPr>
              <w:t>1.211.538,46</w:t>
            </w:r>
          </w:p>
          <w:p w:rsidR="00687051" w:rsidRPr="00635976" w:rsidRDefault="00687051" w:rsidP="00687051">
            <w:pPr>
              <w:pStyle w:val="ListParagraph"/>
              <w:spacing w:after="0" w:line="240" w:lineRule="auto"/>
              <w:ind w:left="0" w:right="-18"/>
              <w:jc w:val="center"/>
              <w:rPr>
                <w:rFonts w:ascii="Times New Roman" w:hAnsi="Times New Roman"/>
                <w:sz w:val="20"/>
                <w:szCs w:val="20"/>
                <w:lang w:val="id-ID"/>
              </w:rPr>
            </w:pPr>
            <w:r w:rsidRPr="00635976">
              <w:rPr>
                <w:rFonts w:ascii="Times New Roman" w:hAnsi="Times New Roman"/>
                <w:sz w:val="20"/>
                <w:szCs w:val="20"/>
                <w:lang w:val="id-ID"/>
              </w:rPr>
              <w:t>0</w:t>
            </w:r>
          </w:p>
        </w:tc>
      </w:tr>
      <w:tr w:rsidR="00687051" w:rsidRPr="00575BDC" w:rsidTr="00687051">
        <w:trPr>
          <w:trHeight w:val="105"/>
        </w:trPr>
        <w:tc>
          <w:tcPr>
            <w:tcW w:w="539" w:type="dxa"/>
            <w:shd w:val="clear" w:color="auto" w:fill="FFFFFF"/>
          </w:tcPr>
          <w:p w:rsidR="00687051" w:rsidRPr="001F4C1B" w:rsidRDefault="00687051" w:rsidP="0001539E">
            <w:pPr>
              <w:pStyle w:val="ListParagraph"/>
              <w:spacing w:after="0" w:line="240" w:lineRule="auto"/>
              <w:ind w:left="0"/>
              <w:rPr>
                <w:rFonts w:ascii="Times New Roman" w:hAnsi="Times New Roman"/>
                <w:b/>
                <w:bCs/>
                <w:sz w:val="20"/>
                <w:szCs w:val="20"/>
              </w:rPr>
            </w:pPr>
          </w:p>
        </w:tc>
        <w:tc>
          <w:tcPr>
            <w:tcW w:w="4706" w:type="dxa"/>
            <w:shd w:val="clear" w:color="auto" w:fill="FFFFFF"/>
          </w:tcPr>
          <w:p w:rsidR="00687051" w:rsidRPr="001F4C1B" w:rsidRDefault="00687051" w:rsidP="0001539E">
            <w:pPr>
              <w:pStyle w:val="ListParagraph"/>
              <w:spacing w:after="0" w:line="240" w:lineRule="auto"/>
              <w:ind w:left="0"/>
              <w:rPr>
                <w:rFonts w:ascii="Times New Roman" w:hAnsi="Times New Roman"/>
                <w:b/>
                <w:sz w:val="20"/>
                <w:szCs w:val="20"/>
              </w:rPr>
            </w:pPr>
            <w:r w:rsidRPr="001F4C1B">
              <w:rPr>
                <w:rFonts w:ascii="Times New Roman" w:hAnsi="Times New Roman"/>
                <w:b/>
                <w:sz w:val="20"/>
                <w:szCs w:val="20"/>
              </w:rPr>
              <w:t>Jumlah</w:t>
            </w:r>
          </w:p>
        </w:tc>
        <w:tc>
          <w:tcPr>
            <w:tcW w:w="2693" w:type="dxa"/>
            <w:shd w:val="clear" w:color="auto" w:fill="FFFFFF"/>
          </w:tcPr>
          <w:p w:rsidR="00687051" w:rsidRPr="001F4C1B" w:rsidRDefault="00687051" w:rsidP="00687051">
            <w:pPr>
              <w:pStyle w:val="ListParagraph"/>
              <w:spacing w:after="0" w:line="240" w:lineRule="auto"/>
              <w:ind w:left="0" w:right="-18"/>
              <w:jc w:val="center"/>
              <w:rPr>
                <w:rFonts w:ascii="Times New Roman" w:hAnsi="Times New Roman"/>
                <w:b/>
                <w:sz w:val="20"/>
                <w:szCs w:val="20"/>
              </w:rPr>
            </w:pPr>
            <w:r w:rsidRPr="001F4C1B">
              <w:rPr>
                <w:rFonts w:ascii="Times New Roman" w:hAnsi="Times New Roman"/>
                <w:b/>
                <w:sz w:val="20"/>
                <w:szCs w:val="20"/>
              </w:rPr>
              <w:t>2.132.627,59</w:t>
            </w:r>
          </w:p>
        </w:tc>
      </w:tr>
    </w:tbl>
    <w:p w:rsidR="00694C1A" w:rsidRPr="0008313E" w:rsidRDefault="00694C1A" w:rsidP="00E41C7D">
      <w:pPr>
        <w:pStyle w:val="ListParagraph"/>
        <w:spacing w:after="120" w:line="240" w:lineRule="auto"/>
        <w:ind w:left="0"/>
        <w:contextualSpacing w:val="0"/>
        <w:jc w:val="center"/>
        <w:rPr>
          <w:rFonts w:ascii="Times New Roman" w:hAnsi="Times New Roman"/>
          <w:sz w:val="24"/>
          <w:szCs w:val="24"/>
        </w:rPr>
      </w:pPr>
      <w:r w:rsidRPr="0008313E">
        <w:rPr>
          <w:rFonts w:ascii="Times New Roman" w:hAnsi="Times New Roman"/>
          <w:sz w:val="24"/>
          <w:szCs w:val="24"/>
        </w:rPr>
        <w:t xml:space="preserve">Sumber : </w:t>
      </w:r>
      <w:r>
        <w:rPr>
          <w:rFonts w:ascii="Times New Roman" w:hAnsi="Times New Roman"/>
          <w:sz w:val="24"/>
          <w:szCs w:val="24"/>
        </w:rPr>
        <w:t>Analisis Data Primer, 2015</w:t>
      </w:r>
    </w:p>
    <w:p w:rsidR="0089033F" w:rsidRDefault="0089033F" w:rsidP="0089033F">
      <w:pPr>
        <w:pStyle w:val="ListParagraph"/>
        <w:spacing w:after="0" w:line="240" w:lineRule="auto"/>
        <w:ind w:left="0" w:firstLine="567"/>
        <w:contextualSpacing w:val="0"/>
        <w:jc w:val="both"/>
        <w:rPr>
          <w:sz w:val="24"/>
          <w:szCs w:val="24"/>
        </w:rPr>
        <w:sectPr w:rsidR="0089033F" w:rsidSect="00C70F38">
          <w:type w:val="continuous"/>
          <w:pgSz w:w="11907" w:h="16839" w:code="9"/>
          <w:pgMar w:top="2268" w:right="1701" w:bottom="1701" w:left="2268" w:header="1757" w:footer="0" w:gutter="0"/>
          <w:pgNumType w:start="15"/>
          <w:cols w:space="720"/>
          <w:docGrid w:linePitch="360"/>
        </w:sectPr>
      </w:pPr>
    </w:p>
    <w:p w:rsidR="0089033F" w:rsidRDefault="00687051" w:rsidP="0089033F">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lastRenderedPageBreak/>
        <w:t>Biaya lain-lain pada usahatani tumpangsari pepaya dengan cabai rawit terdiri atas biaya pajak tanah dan biaya transportasi. Biaya pajak tanah pada penelitian in</w:t>
      </w:r>
      <w:r w:rsidR="001C02C9">
        <w:rPr>
          <w:rFonts w:ascii="Times New Roman" w:hAnsi="Times New Roman"/>
          <w:sz w:val="24"/>
          <w:szCs w:val="24"/>
        </w:rPr>
        <w:t xml:space="preserve">i sebesar Rp. 296.597,63/Ha/Th. </w:t>
      </w:r>
      <w:r w:rsidRPr="001C02C9">
        <w:rPr>
          <w:rFonts w:ascii="Times New Roman" w:hAnsi="Times New Roman"/>
          <w:sz w:val="24"/>
          <w:szCs w:val="24"/>
        </w:rPr>
        <w:t xml:space="preserve">Biaya </w:t>
      </w:r>
      <w:r w:rsidR="001C02C9">
        <w:rPr>
          <w:rFonts w:ascii="Times New Roman" w:hAnsi="Times New Roman"/>
          <w:sz w:val="24"/>
          <w:szCs w:val="24"/>
        </w:rPr>
        <w:t>t</w:t>
      </w:r>
      <w:r w:rsidRPr="001C02C9">
        <w:rPr>
          <w:rFonts w:ascii="Times New Roman" w:hAnsi="Times New Roman"/>
          <w:sz w:val="24"/>
          <w:szCs w:val="24"/>
        </w:rPr>
        <w:t>ransportasi di</w:t>
      </w:r>
      <w:r w:rsidR="001C02C9">
        <w:rPr>
          <w:rFonts w:ascii="Times New Roman" w:hAnsi="Times New Roman"/>
          <w:sz w:val="24"/>
          <w:szCs w:val="24"/>
        </w:rPr>
        <w:t>keluarkan</w:t>
      </w:r>
      <w:r w:rsidRPr="001C02C9">
        <w:rPr>
          <w:rFonts w:ascii="Times New Roman" w:hAnsi="Times New Roman"/>
          <w:sz w:val="24"/>
          <w:szCs w:val="24"/>
        </w:rPr>
        <w:t xml:space="preserve"> petani untuk membeli bibit, pupuk, memanen dan menjual pepaya dan cabai rawit kepasar atau ke pedagang terdekat</w:t>
      </w:r>
      <w:r w:rsidR="0089033F" w:rsidRPr="001C02C9">
        <w:rPr>
          <w:rFonts w:ascii="Times New Roman" w:hAnsi="Times New Roman"/>
          <w:sz w:val="24"/>
          <w:szCs w:val="24"/>
        </w:rPr>
        <w:t xml:space="preserve"> </w:t>
      </w:r>
      <w:r w:rsidRPr="001C02C9">
        <w:rPr>
          <w:rFonts w:ascii="Times New Roman" w:hAnsi="Times New Roman"/>
          <w:sz w:val="24"/>
          <w:szCs w:val="24"/>
        </w:rPr>
        <w:lastRenderedPageBreak/>
        <w:t xml:space="preserve">dengan rumah, sehingga diperoleh biaya transportasi sebesar Rp. 624.491,49/Ha/Th. Biaya penyusutan didapati sebesar Rp. 1.211.538,46/Ha/Th, dihitung berdasarkan </w:t>
      </w:r>
      <w:r w:rsidR="0089033F" w:rsidRPr="001C02C9">
        <w:rPr>
          <w:rFonts w:ascii="Times New Roman" w:hAnsi="Times New Roman"/>
          <w:sz w:val="24"/>
          <w:szCs w:val="24"/>
        </w:rPr>
        <w:t>penggunaan alat pertanian oleh petani yaitu berupa sabit, cangkul, tenggok, bronjong, sprayer dan sabit kecil.</w:t>
      </w:r>
    </w:p>
    <w:p w:rsidR="001C02C9" w:rsidRPr="001C02C9" w:rsidRDefault="001C02C9" w:rsidP="0089033F">
      <w:pPr>
        <w:pStyle w:val="ListParagraph"/>
        <w:spacing w:after="0" w:line="240" w:lineRule="auto"/>
        <w:ind w:left="0" w:firstLine="567"/>
        <w:contextualSpacing w:val="0"/>
        <w:jc w:val="both"/>
        <w:rPr>
          <w:rFonts w:ascii="Times New Roman" w:hAnsi="Times New Roman"/>
          <w:sz w:val="24"/>
          <w:szCs w:val="24"/>
        </w:rPr>
        <w:sectPr w:rsidR="001C02C9" w:rsidRPr="001C02C9" w:rsidSect="0089033F">
          <w:type w:val="continuous"/>
          <w:pgSz w:w="11907" w:h="16839" w:code="9"/>
          <w:pgMar w:top="2268" w:right="1701" w:bottom="1701" w:left="2268" w:header="1757" w:footer="0" w:gutter="0"/>
          <w:pgNumType w:start="0"/>
          <w:cols w:num="2" w:space="720"/>
          <w:titlePg/>
          <w:docGrid w:linePitch="360"/>
        </w:sectPr>
      </w:pPr>
    </w:p>
    <w:p w:rsidR="00694C1A" w:rsidRPr="00382126" w:rsidRDefault="00694C1A" w:rsidP="00E41C7D">
      <w:pPr>
        <w:pStyle w:val="ListParagraph"/>
        <w:spacing w:before="120" w:after="0" w:line="240" w:lineRule="auto"/>
        <w:ind w:left="993" w:hanging="993"/>
        <w:contextualSpacing w:val="0"/>
        <w:jc w:val="center"/>
        <w:rPr>
          <w:rFonts w:ascii="Times New Roman" w:hAnsi="Times New Roman"/>
          <w:sz w:val="24"/>
          <w:szCs w:val="24"/>
        </w:rPr>
      </w:pPr>
      <w:r w:rsidRPr="001C02C9">
        <w:rPr>
          <w:rFonts w:ascii="Times New Roman" w:hAnsi="Times New Roman"/>
          <w:sz w:val="24"/>
          <w:szCs w:val="24"/>
        </w:rPr>
        <w:lastRenderedPageBreak/>
        <w:t>Tabel 8. Rata-rata Total Biaya Usahatani Tumpangsari Pepaya di Desa Karangnongko Tahun 2015</w:t>
      </w:r>
    </w:p>
    <w:tbl>
      <w:tblPr>
        <w:tblW w:w="7938" w:type="dxa"/>
        <w:tblInd w:w="108" w:type="dxa"/>
        <w:shd w:val="clear" w:color="auto" w:fill="FFFFFF"/>
        <w:tblLayout w:type="fixed"/>
        <w:tblLook w:val="04A0" w:firstRow="1" w:lastRow="0" w:firstColumn="1" w:lastColumn="0" w:noHBand="0" w:noVBand="1"/>
      </w:tblPr>
      <w:tblGrid>
        <w:gridCol w:w="567"/>
        <w:gridCol w:w="3261"/>
        <w:gridCol w:w="1985"/>
        <w:gridCol w:w="2125"/>
      </w:tblGrid>
      <w:tr w:rsidR="00694C1A" w:rsidRPr="0089033F" w:rsidTr="0089033F">
        <w:trPr>
          <w:trHeight w:val="258"/>
        </w:trPr>
        <w:tc>
          <w:tcPr>
            <w:tcW w:w="567" w:type="dxa"/>
            <w:vMerge w:val="restart"/>
            <w:tcBorders>
              <w:top w:val="thinThickSmallGap" w:sz="24" w:space="0" w:color="auto"/>
              <w:bottom w:val="single" w:sz="4" w:space="0" w:color="auto"/>
            </w:tcBorders>
            <w:shd w:val="clear" w:color="auto" w:fill="FFFFFF"/>
            <w:vAlign w:val="center"/>
          </w:tcPr>
          <w:p w:rsidR="00694C1A" w:rsidRPr="0089033F" w:rsidRDefault="00694C1A" w:rsidP="0001539E">
            <w:pPr>
              <w:pStyle w:val="ListParagraph"/>
              <w:spacing w:after="0" w:line="240" w:lineRule="auto"/>
              <w:ind w:left="0"/>
              <w:rPr>
                <w:rFonts w:ascii="Times New Roman" w:hAnsi="Times New Roman"/>
                <w:b/>
                <w:bCs/>
                <w:sz w:val="20"/>
                <w:szCs w:val="20"/>
              </w:rPr>
            </w:pPr>
            <w:r w:rsidRPr="0089033F">
              <w:rPr>
                <w:rFonts w:ascii="Times New Roman" w:hAnsi="Times New Roman"/>
                <w:b/>
                <w:bCs/>
                <w:sz w:val="20"/>
                <w:szCs w:val="20"/>
              </w:rPr>
              <w:t>No</w:t>
            </w:r>
          </w:p>
        </w:tc>
        <w:tc>
          <w:tcPr>
            <w:tcW w:w="3261" w:type="dxa"/>
            <w:vMerge w:val="restart"/>
            <w:tcBorders>
              <w:top w:val="thinThickSmallGap" w:sz="24" w:space="0" w:color="auto"/>
              <w:bottom w:val="single" w:sz="4" w:space="0" w:color="auto"/>
            </w:tcBorders>
            <w:shd w:val="clear" w:color="auto" w:fill="FFFFFF"/>
            <w:vAlign w:val="center"/>
          </w:tcPr>
          <w:p w:rsidR="00694C1A" w:rsidRPr="0089033F" w:rsidRDefault="00694C1A" w:rsidP="0001539E">
            <w:pPr>
              <w:pStyle w:val="ListParagraph"/>
              <w:spacing w:after="0" w:line="240" w:lineRule="auto"/>
              <w:ind w:left="0"/>
              <w:jc w:val="center"/>
              <w:rPr>
                <w:rFonts w:ascii="Times New Roman" w:hAnsi="Times New Roman"/>
                <w:b/>
                <w:bCs/>
                <w:sz w:val="20"/>
                <w:szCs w:val="20"/>
              </w:rPr>
            </w:pPr>
            <w:r w:rsidRPr="0089033F">
              <w:rPr>
                <w:rFonts w:ascii="Times New Roman" w:hAnsi="Times New Roman"/>
                <w:b/>
                <w:bCs/>
                <w:sz w:val="20"/>
                <w:szCs w:val="20"/>
              </w:rPr>
              <w:t>Keterangan</w:t>
            </w:r>
          </w:p>
        </w:tc>
        <w:tc>
          <w:tcPr>
            <w:tcW w:w="4110" w:type="dxa"/>
            <w:gridSpan w:val="2"/>
            <w:tcBorders>
              <w:top w:val="thinThickSmallGap" w:sz="24" w:space="0" w:color="auto"/>
              <w:bottom w:val="single" w:sz="4" w:space="0" w:color="auto"/>
            </w:tcBorders>
            <w:shd w:val="clear" w:color="auto" w:fill="FFFFFF"/>
            <w:vAlign w:val="center"/>
          </w:tcPr>
          <w:p w:rsidR="00694C1A" w:rsidRPr="0089033F" w:rsidRDefault="00694C1A" w:rsidP="0001539E">
            <w:pPr>
              <w:pStyle w:val="ListParagraph"/>
              <w:spacing w:after="0" w:line="240" w:lineRule="auto"/>
              <w:ind w:left="0"/>
              <w:jc w:val="center"/>
              <w:rPr>
                <w:rFonts w:ascii="Times New Roman" w:hAnsi="Times New Roman"/>
                <w:b/>
                <w:bCs/>
                <w:sz w:val="20"/>
                <w:szCs w:val="20"/>
                <w:lang w:val="id-ID"/>
              </w:rPr>
            </w:pPr>
            <w:r w:rsidRPr="0089033F">
              <w:rPr>
                <w:rFonts w:ascii="Times New Roman" w:hAnsi="Times New Roman"/>
                <w:b/>
                <w:bCs/>
                <w:sz w:val="20"/>
                <w:szCs w:val="20"/>
              </w:rPr>
              <w:t>Biaya Total Usahatni</w:t>
            </w:r>
          </w:p>
        </w:tc>
      </w:tr>
      <w:tr w:rsidR="00694C1A" w:rsidRPr="0089033F" w:rsidTr="0089033F">
        <w:trPr>
          <w:trHeight w:val="259"/>
        </w:trPr>
        <w:tc>
          <w:tcPr>
            <w:tcW w:w="567" w:type="dxa"/>
            <w:vMerge/>
            <w:tcBorders>
              <w:top w:val="single" w:sz="4" w:space="0" w:color="auto"/>
              <w:bottom w:val="single" w:sz="4" w:space="0" w:color="auto"/>
            </w:tcBorders>
            <w:shd w:val="clear" w:color="auto" w:fill="FFFFFF"/>
          </w:tcPr>
          <w:p w:rsidR="00694C1A" w:rsidRPr="0089033F" w:rsidRDefault="00694C1A" w:rsidP="0001539E">
            <w:pPr>
              <w:pStyle w:val="ListParagraph"/>
              <w:spacing w:after="0" w:line="240" w:lineRule="auto"/>
              <w:ind w:left="0"/>
              <w:rPr>
                <w:rFonts w:ascii="Times New Roman" w:hAnsi="Times New Roman"/>
                <w:b/>
                <w:bCs/>
                <w:sz w:val="20"/>
                <w:szCs w:val="20"/>
              </w:rPr>
            </w:pPr>
          </w:p>
        </w:tc>
        <w:tc>
          <w:tcPr>
            <w:tcW w:w="3261" w:type="dxa"/>
            <w:vMerge/>
            <w:tcBorders>
              <w:top w:val="single" w:sz="4" w:space="0" w:color="auto"/>
              <w:bottom w:val="single" w:sz="4" w:space="0" w:color="auto"/>
            </w:tcBorders>
            <w:shd w:val="clear" w:color="auto" w:fill="FFFFFF"/>
            <w:vAlign w:val="center"/>
          </w:tcPr>
          <w:p w:rsidR="00694C1A" w:rsidRPr="0089033F" w:rsidRDefault="00694C1A" w:rsidP="0001539E">
            <w:pPr>
              <w:pStyle w:val="ListParagraph"/>
              <w:spacing w:after="0" w:line="240" w:lineRule="auto"/>
              <w:ind w:left="0"/>
              <w:rPr>
                <w:rFonts w:ascii="Times New Roman" w:hAnsi="Times New Roman"/>
                <w:b/>
                <w:bCs/>
                <w:sz w:val="20"/>
                <w:szCs w:val="20"/>
              </w:rPr>
            </w:pPr>
          </w:p>
        </w:tc>
        <w:tc>
          <w:tcPr>
            <w:tcW w:w="4110" w:type="dxa"/>
            <w:gridSpan w:val="2"/>
            <w:tcBorders>
              <w:top w:val="single" w:sz="4" w:space="0" w:color="auto"/>
              <w:bottom w:val="single" w:sz="4" w:space="0" w:color="auto"/>
            </w:tcBorders>
            <w:shd w:val="clear" w:color="auto" w:fill="FFFFFF"/>
            <w:vAlign w:val="center"/>
          </w:tcPr>
          <w:p w:rsidR="00694C1A" w:rsidRPr="0089033F" w:rsidRDefault="00694C1A" w:rsidP="0001539E">
            <w:pPr>
              <w:pStyle w:val="ListParagraph"/>
              <w:spacing w:after="0" w:line="240" w:lineRule="auto"/>
              <w:ind w:left="0"/>
              <w:jc w:val="center"/>
              <w:rPr>
                <w:rFonts w:ascii="Times New Roman" w:hAnsi="Times New Roman"/>
                <w:b/>
                <w:bCs/>
                <w:sz w:val="20"/>
                <w:szCs w:val="20"/>
              </w:rPr>
            </w:pPr>
            <w:r w:rsidRPr="0089033F">
              <w:rPr>
                <w:rFonts w:ascii="Times New Roman" w:hAnsi="Times New Roman"/>
                <w:b/>
                <w:bCs/>
                <w:sz w:val="20"/>
                <w:szCs w:val="20"/>
              </w:rPr>
              <w:t>Per Ha</w:t>
            </w:r>
          </w:p>
        </w:tc>
      </w:tr>
      <w:tr w:rsidR="0089033F" w:rsidRPr="0089033F" w:rsidTr="0089033F">
        <w:tc>
          <w:tcPr>
            <w:tcW w:w="567" w:type="dxa"/>
            <w:vMerge/>
            <w:tcBorders>
              <w:top w:val="single" w:sz="4" w:space="0" w:color="auto"/>
              <w:bottom w:val="single" w:sz="4" w:space="0" w:color="auto"/>
            </w:tcBorders>
            <w:shd w:val="clear" w:color="auto" w:fill="FFFFFF"/>
          </w:tcPr>
          <w:p w:rsidR="0089033F" w:rsidRPr="0089033F" w:rsidRDefault="0089033F" w:rsidP="0001539E">
            <w:pPr>
              <w:pStyle w:val="ListParagraph"/>
              <w:spacing w:after="0" w:line="240" w:lineRule="auto"/>
              <w:ind w:left="0"/>
              <w:rPr>
                <w:rFonts w:ascii="Times New Roman" w:hAnsi="Times New Roman"/>
                <w:b/>
                <w:bCs/>
                <w:sz w:val="20"/>
                <w:szCs w:val="20"/>
              </w:rPr>
            </w:pPr>
          </w:p>
        </w:tc>
        <w:tc>
          <w:tcPr>
            <w:tcW w:w="3261" w:type="dxa"/>
            <w:vMerge/>
            <w:tcBorders>
              <w:top w:val="single" w:sz="4" w:space="0" w:color="auto"/>
              <w:bottom w:val="single" w:sz="4" w:space="0" w:color="auto"/>
            </w:tcBorders>
            <w:shd w:val="clear" w:color="auto" w:fill="FFFFFF"/>
          </w:tcPr>
          <w:p w:rsidR="0089033F" w:rsidRPr="0089033F" w:rsidRDefault="0089033F" w:rsidP="0001539E">
            <w:pPr>
              <w:pStyle w:val="ListParagraph"/>
              <w:spacing w:after="0" w:line="240" w:lineRule="auto"/>
              <w:ind w:left="0"/>
              <w:rPr>
                <w:rFonts w:ascii="Times New Roman" w:hAnsi="Times New Roman"/>
                <w:sz w:val="20"/>
                <w:szCs w:val="20"/>
              </w:rPr>
            </w:pPr>
          </w:p>
        </w:tc>
        <w:tc>
          <w:tcPr>
            <w:tcW w:w="4110" w:type="dxa"/>
            <w:gridSpan w:val="2"/>
            <w:tcBorders>
              <w:top w:val="single" w:sz="4" w:space="0" w:color="auto"/>
              <w:bottom w:val="single" w:sz="4" w:space="0" w:color="auto"/>
            </w:tcBorders>
            <w:shd w:val="clear" w:color="auto" w:fill="FFFFFF"/>
            <w:vAlign w:val="center"/>
          </w:tcPr>
          <w:p w:rsidR="0089033F" w:rsidRPr="0089033F" w:rsidRDefault="0089033F" w:rsidP="0001539E">
            <w:pPr>
              <w:pStyle w:val="ListParagraph"/>
              <w:spacing w:after="0" w:line="240" w:lineRule="auto"/>
              <w:ind w:left="0"/>
              <w:jc w:val="center"/>
              <w:rPr>
                <w:rFonts w:ascii="Times New Roman" w:hAnsi="Times New Roman"/>
                <w:sz w:val="20"/>
                <w:szCs w:val="20"/>
              </w:rPr>
            </w:pPr>
            <w:r w:rsidRPr="0089033F">
              <w:rPr>
                <w:rFonts w:ascii="Times New Roman" w:hAnsi="Times New Roman"/>
                <w:bCs/>
                <w:sz w:val="20"/>
                <w:szCs w:val="20"/>
                <w:lang w:val="id-ID"/>
              </w:rPr>
              <w:t>Pepaya dengan Cabai Rawit</w:t>
            </w:r>
          </w:p>
          <w:p w:rsidR="0089033F" w:rsidRPr="0089033F" w:rsidRDefault="0089033F" w:rsidP="0001539E">
            <w:pPr>
              <w:pStyle w:val="ListParagraph"/>
              <w:spacing w:after="0" w:line="240" w:lineRule="auto"/>
              <w:ind w:left="0"/>
              <w:jc w:val="center"/>
              <w:rPr>
                <w:rFonts w:ascii="Times New Roman" w:hAnsi="Times New Roman"/>
                <w:bCs/>
                <w:sz w:val="20"/>
                <w:szCs w:val="20"/>
              </w:rPr>
            </w:pPr>
            <w:r w:rsidRPr="0089033F">
              <w:rPr>
                <w:rFonts w:ascii="Times New Roman" w:hAnsi="Times New Roman"/>
                <w:sz w:val="20"/>
                <w:szCs w:val="20"/>
              </w:rPr>
              <w:t>(Rp/Th)</w:t>
            </w:r>
          </w:p>
        </w:tc>
      </w:tr>
      <w:tr w:rsidR="0089033F" w:rsidRPr="0089033F" w:rsidTr="0089033F">
        <w:tc>
          <w:tcPr>
            <w:tcW w:w="567" w:type="dxa"/>
            <w:vMerge/>
            <w:tcBorders>
              <w:top w:val="single" w:sz="4" w:space="0" w:color="auto"/>
              <w:bottom w:val="single" w:sz="4" w:space="0" w:color="auto"/>
            </w:tcBorders>
            <w:shd w:val="clear" w:color="auto" w:fill="FFFFFF"/>
          </w:tcPr>
          <w:p w:rsidR="0089033F" w:rsidRPr="0089033F" w:rsidRDefault="0089033F" w:rsidP="0001539E">
            <w:pPr>
              <w:pStyle w:val="ListParagraph"/>
              <w:spacing w:after="0" w:line="240" w:lineRule="auto"/>
              <w:ind w:left="0"/>
              <w:jc w:val="center"/>
              <w:rPr>
                <w:rFonts w:ascii="Times New Roman" w:hAnsi="Times New Roman"/>
                <w:bCs/>
                <w:sz w:val="20"/>
                <w:szCs w:val="20"/>
              </w:rPr>
            </w:pPr>
          </w:p>
        </w:tc>
        <w:tc>
          <w:tcPr>
            <w:tcW w:w="3261" w:type="dxa"/>
            <w:vMerge/>
            <w:tcBorders>
              <w:top w:val="single" w:sz="4" w:space="0" w:color="auto"/>
              <w:bottom w:val="single" w:sz="4" w:space="0" w:color="auto"/>
            </w:tcBorders>
            <w:shd w:val="clear" w:color="auto" w:fill="FFFFFF"/>
            <w:vAlign w:val="center"/>
          </w:tcPr>
          <w:p w:rsidR="0089033F" w:rsidRPr="0089033F" w:rsidRDefault="0089033F" w:rsidP="0001539E">
            <w:pPr>
              <w:pStyle w:val="ListParagraph"/>
              <w:spacing w:after="0" w:line="240" w:lineRule="auto"/>
              <w:ind w:left="0"/>
              <w:jc w:val="center"/>
              <w:rPr>
                <w:rFonts w:ascii="Times New Roman" w:hAnsi="Times New Roman"/>
                <w:sz w:val="20"/>
                <w:szCs w:val="20"/>
              </w:rPr>
            </w:pPr>
          </w:p>
        </w:tc>
        <w:tc>
          <w:tcPr>
            <w:tcW w:w="1985" w:type="dxa"/>
            <w:tcBorders>
              <w:top w:val="single" w:sz="4" w:space="0" w:color="auto"/>
              <w:bottom w:val="single" w:sz="4" w:space="0" w:color="auto"/>
            </w:tcBorders>
            <w:shd w:val="clear" w:color="auto" w:fill="FFFFFF"/>
          </w:tcPr>
          <w:p w:rsidR="0089033F" w:rsidRPr="0089033F" w:rsidRDefault="0089033F" w:rsidP="0001539E">
            <w:pPr>
              <w:pStyle w:val="ListParagraph"/>
              <w:spacing w:after="0" w:line="240" w:lineRule="auto"/>
              <w:ind w:left="0"/>
              <w:jc w:val="center"/>
              <w:rPr>
                <w:rFonts w:ascii="Times New Roman" w:hAnsi="Times New Roman"/>
                <w:sz w:val="20"/>
                <w:szCs w:val="20"/>
              </w:rPr>
            </w:pPr>
            <w:r w:rsidRPr="0089033F">
              <w:rPr>
                <w:rFonts w:ascii="Times New Roman" w:hAnsi="Times New Roman"/>
                <w:sz w:val="20"/>
                <w:szCs w:val="20"/>
              </w:rPr>
              <w:t>Tahun 1</w:t>
            </w:r>
          </w:p>
        </w:tc>
        <w:tc>
          <w:tcPr>
            <w:tcW w:w="2125" w:type="dxa"/>
            <w:tcBorders>
              <w:top w:val="single" w:sz="4" w:space="0" w:color="auto"/>
              <w:bottom w:val="single" w:sz="4" w:space="0" w:color="auto"/>
            </w:tcBorders>
            <w:shd w:val="clear" w:color="auto" w:fill="FFFFFF"/>
          </w:tcPr>
          <w:p w:rsidR="0089033F" w:rsidRPr="0089033F" w:rsidRDefault="0089033F" w:rsidP="0001539E">
            <w:pPr>
              <w:pStyle w:val="ListParagraph"/>
              <w:spacing w:after="0" w:line="240" w:lineRule="auto"/>
              <w:ind w:left="0"/>
              <w:jc w:val="center"/>
              <w:rPr>
                <w:rFonts w:ascii="Times New Roman" w:hAnsi="Times New Roman"/>
                <w:sz w:val="20"/>
                <w:szCs w:val="20"/>
              </w:rPr>
            </w:pPr>
            <w:r w:rsidRPr="0089033F">
              <w:rPr>
                <w:rFonts w:ascii="Times New Roman" w:hAnsi="Times New Roman"/>
                <w:sz w:val="20"/>
                <w:szCs w:val="20"/>
              </w:rPr>
              <w:t>Tahun 2</w:t>
            </w:r>
          </w:p>
        </w:tc>
      </w:tr>
      <w:tr w:rsidR="0089033F" w:rsidRPr="0089033F" w:rsidTr="0089033F">
        <w:tc>
          <w:tcPr>
            <w:tcW w:w="567" w:type="dxa"/>
            <w:tcBorders>
              <w:top w:val="single" w:sz="4" w:space="0" w:color="auto"/>
            </w:tcBorders>
            <w:shd w:val="clear" w:color="auto" w:fill="FFFFFF"/>
          </w:tcPr>
          <w:p w:rsidR="0089033F" w:rsidRPr="0089033F" w:rsidRDefault="0089033F" w:rsidP="0001539E">
            <w:pPr>
              <w:pStyle w:val="ListParagraph"/>
              <w:spacing w:after="0" w:line="240" w:lineRule="auto"/>
              <w:ind w:left="0"/>
              <w:rPr>
                <w:rFonts w:ascii="Times New Roman" w:hAnsi="Times New Roman"/>
                <w:bCs/>
                <w:sz w:val="20"/>
                <w:szCs w:val="20"/>
              </w:rPr>
            </w:pPr>
            <w:r w:rsidRPr="0089033F">
              <w:rPr>
                <w:rFonts w:ascii="Times New Roman" w:hAnsi="Times New Roman"/>
                <w:bCs/>
                <w:sz w:val="20"/>
                <w:szCs w:val="20"/>
              </w:rPr>
              <w:t>1</w:t>
            </w:r>
          </w:p>
        </w:tc>
        <w:tc>
          <w:tcPr>
            <w:tcW w:w="3261" w:type="dxa"/>
            <w:tcBorders>
              <w:top w:val="single" w:sz="4" w:space="0" w:color="auto"/>
            </w:tcBorders>
            <w:shd w:val="clear" w:color="auto" w:fill="FFFFFF"/>
            <w:vAlign w:val="center"/>
          </w:tcPr>
          <w:p w:rsidR="0089033F" w:rsidRPr="0089033F" w:rsidRDefault="0089033F" w:rsidP="0001539E">
            <w:r w:rsidRPr="0089033F">
              <w:t>Biaya Tenaga kerja</w:t>
            </w:r>
          </w:p>
        </w:tc>
        <w:tc>
          <w:tcPr>
            <w:tcW w:w="1985" w:type="dxa"/>
            <w:tcBorders>
              <w:top w:val="single" w:sz="4" w:space="0" w:color="auto"/>
            </w:tcBorders>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8.769.408,28</w:t>
            </w:r>
          </w:p>
        </w:tc>
        <w:tc>
          <w:tcPr>
            <w:tcW w:w="2125" w:type="dxa"/>
            <w:tcBorders>
              <w:top w:val="single" w:sz="4" w:space="0" w:color="auto"/>
            </w:tcBorders>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15.100.769,23</w:t>
            </w:r>
          </w:p>
        </w:tc>
      </w:tr>
      <w:tr w:rsidR="0089033F" w:rsidRPr="0089033F" w:rsidTr="0089033F">
        <w:tc>
          <w:tcPr>
            <w:tcW w:w="567" w:type="dxa"/>
            <w:shd w:val="clear" w:color="auto" w:fill="FFFFFF"/>
          </w:tcPr>
          <w:p w:rsidR="0089033F" w:rsidRPr="0089033F" w:rsidRDefault="0089033F" w:rsidP="0001539E">
            <w:pPr>
              <w:pStyle w:val="ListParagraph"/>
              <w:spacing w:after="0" w:line="240" w:lineRule="auto"/>
              <w:ind w:left="0"/>
              <w:rPr>
                <w:rFonts w:ascii="Times New Roman" w:hAnsi="Times New Roman"/>
                <w:bCs/>
                <w:sz w:val="20"/>
                <w:szCs w:val="20"/>
              </w:rPr>
            </w:pPr>
            <w:r w:rsidRPr="0089033F">
              <w:rPr>
                <w:rFonts w:ascii="Times New Roman" w:hAnsi="Times New Roman"/>
                <w:bCs/>
                <w:sz w:val="20"/>
                <w:szCs w:val="20"/>
              </w:rPr>
              <w:t>2</w:t>
            </w:r>
          </w:p>
        </w:tc>
        <w:tc>
          <w:tcPr>
            <w:tcW w:w="3261" w:type="dxa"/>
            <w:shd w:val="clear" w:color="auto" w:fill="FFFFFF"/>
            <w:vAlign w:val="center"/>
          </w:tcPr>
          <w:p w:rsidR="0089033F" w:rsidRPr="0089033F" w:rsidRDefault="0089033F" w:rsidP="0001539E">
            <w:r w:rsidRPr="0089033F">
              <w:t>Biaya Saprodi</w:t>
            </w:r>
          </w:p>
        </w:tc>
        <w:tc>
          <w:tcPr>
            <w:tcW w:w="1985" w:type="dxa"/>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4.640.754,44</w:t>
            </w:r>
          </w:p>
        </w:tc>
        <w:tc>
          <w:tcPr>
            <w:tcW w:w="2125" w:type="dxa"/>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4.640.754,44</w:t>
            </w:r>
          </w:p>
        </w:tc>
      </w:tr>
      <w:tr w:rsidR="0089033F" w:rsidRPr="0089033F" w:rsidTr="0089033F">
        <w:tc>
          <w:tcPr>
            <w:tcW w:w="567" w:type="dxa"/>
            <w:shd w:val="clear" w:color="auto" w:fill="FFFFFF"/>
          </w:tcPr>
          <w:p w:rsidR="0089033F" w:rsidRPr="0089033F" w:rsidRDefault="0089033F" w:rsidP="0001539E">
            <w:pPr>
              <w:pStyle w:val="ListParagraph"/>
              <w:spacing w:after="0" w:line="240" w:lineRule="auto"/>
              <w:ind w:left="0"/>
              <w:rPr>
                <w:rFonts w:ascii="Times New Roman" w:hAnsi="Times New Roman"/>
                <w:bCs/>
                <w:sz w:val="20"/>
                <w:szCs w:val="20"/>
              </w:rPr>
            </w:pPr>
            <w:r w:rsidRPr="0089033F">
              <w:rPr>
                <w:rFonts w:ascii="Times New Roman" w:hAnsi="Times New Roman"/>
                <w:bCs/>
                <w:sz w:val="20"/>
                <w:szCs w:val="20"/>
              </w:rPr>
              <w:t>3</w:t>
            </w:r>
          </w:p>
        </w:tc>
        <w:tc>
          <w:tcPr>
            <w:tcW w:w="3261" w:type="dxa"/>
            <w:shd w:val="clear" w:color="auto" w:fill="FFFFFF"/>
            <w:vAlign w:val="center"/>
          </w:tcPr>
          <w:p w:rsidR="0089033F" w:rsidRPr="0089033F" w:rsidRDefault="0089033F" w:rsidP="0001539E">
            <w:r w:rsidRPr="0089033F">
              <w:t xml:space="preserve">Biaya Investasi </w:t>
            </w:r>
          </w:p>
        </w:tc>
        <w:tc>
          <w:tcPr>
            <w:tcW w:w="1985" w:type="dxa"/>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819.462,52</w:t>
            </w:r>
          </w:p>
        </w:tc>
        <w:tc>
          <w:tcPr>
            <w:tcW w:w="2125" w:type="dxa"/>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819.462,52</w:t>
            </w:r>
          </w:p>
        </w:tc>
      </w:tr>
      <w:tr w:rsidR="0089033F" w:rsidRPr="0089033F" w:rsidTr="0089033F">
        <w:tc>
          <w:tcPr>
            <w:tcW w:w="567" w:type="dxa"/>
            <w:shd w:val="clear" w:color="auto" w:fill="FFFFFF"/>
          </w:tcPr>
          <w:p w:rsidR="0089033F" w:rsidRPr="0089033F" w:rsidRDefault="0089033F" w:rsidP="0001539E">
            <w:pPr>
              <w:pStyle w:val="ListParagraph"/>
              <w:spacing w:after="0" w:line="240" w:lineRule="auto"/>
              <w:ind w:left="0"/>
              <w:rPr>
                <w:rFonts w:ascii="Times New Roman" w:hAnsi="Times New Roman"/>
                <w:bCs/>
                <w:sz w:val="20"/>
                <w:szCs w:val="20"/>
              </w:rPr>
            </w:pPr>
            <w:r w:rsidRPr="0089033F">
              <w:rPr>
                <w:rFonts w:ascii="Times New Roman" w:hAnsi="Times New Roman"/>
                <w:bCs/>
                <w:sz w:val="20"/>
                <w:szCs w:val="20"/>
              </w:rPr>
              <w:t>4</w:t>
            </w:r>
          </w:p>
        </w:tc>
        <w:tc>
          <w:tcPr>
            <w:tcW w:w="3261" w:type="dxa"/>
            <w:shd w:val="clear" w:color="auto" w:fill="FFFFFF"/>
            <w:vAlign w:val="center"/>
          </w:tcPr>
          <w:p w:rsidR="0089033F" w:rsidRPr="0089033F" w:rsidRDefault="0089033F" w:rsidP="0001539E">
            <w:r w:rsidRPr="0089033F">
              <w:t>Biaya lain-lain</w:t>
            </w:r>
          </w:p>
        </w:tc>
        <w:tc>
          <w:tcPr>
            <w:tcW w:w="1985" w:type="dxa"/>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2.132.627,59</w:t>
            </w:r>
          </w:p>
        </w:tc>
        <w:tc>
          <w:tcPr>
            <w:tcW w:w="2125" w:type="dxa"/>
            <w:shd w:val="clear" w:color="auto" w:fill="FFFFFF"/>
            <w:vAlign w:val="center"/>
          </w:tcPr>
          <w:p w:rsidR="0089033F" w:rsidRPr="0089033F" w:rsidRDefault="0089033F" w:rsidP="0001539E">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2.132.627,59</w:t>
            </w:r>
          </w:p>
        </w:tc>
      </w:tr>
      <w:tr w:rsidR="0089033F" w:rsidRPr="0089033F" w:rsidTr="0089033F">
        <w:tc>
          <w:tcPr>
            <w:tcW w:w="3828" w:type="dxa"/>
            <w:gridSpan w:val="2"/>
            <w:tcBorders>
              <w:top w:val="single" w:sz="4" w:space="0" w:color="auto"/>
              <w:bottom w:val="single" w:sz="4" w:space="0" w:color="auto"/>
            </w:tcBorders>
            <w:shd w:val="clear" w:color="auto" w:fill="FFFFFF"/>
          </w:tcPr>
          <w:p w:rsidR="0089033F" w:rsidRPr="0089033F" w:rsidRDefault="0089033F" w:rsidP="0001539E">
            <w:pPr>
              <w:pStyle w:val="ListParagraph"/>
              <w:tabs>
                <w:tab w:val="left" w:pos="844"/>
                <w:tab w:val="center" w:pos="1168"/>
              </w:tabs>
              <w:spacing w:after="0" w:line="240" w:lineRule="auto"/>
              <w:ind w:left="0"/>
              <w:rPr>
                <w:rFonts w:ascii="Times New Roman" w:hAnsi="Times New Roman"/>
                <w:sz w:val="20"/>
                <w:szCs w:val="20"/>
              </w:rPr>
            </w:pPr>
            <w:r w:rsidRPr="0089033F">
              <w:rPr>
                <w:rFonts w:ascii="Times New Roman" w:hAnsi="Times New Roman"/>
                <w:sz w:val="20"/>
                <w:szCs w:val="20"/>
              </w:rPr>
              <w:tab/>
              <w:t>Jumlah</w:t>
            </w:r>
          </w:p>
        </w:tc>
        <w:tc>
          <w:tcPr>
            <w:tcW w:w="1985" w:type="dxa"/>
            <w:tcBorders>
              <w:top w:val="single" w:sz="4" w:space="0" w:color="auto"/>
              <w:bottom w:val="single" w:sz="4" w:space="0" w:color="auto"/>
            </w:tcBorders>
            <w:shd w:val="clear" w:color="auto" w:fill="FFFFFF"/>
          </w:tcPr>
          <w:p w:rsidR="0089033F" w:rsidRPr="0089033F" w:rsidRDefault="0089033F" w:rsidP="0089033F">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16.362.225,84</w:t>
            </w:r>
          </w:p>
        </w:tc>
        <w:tc>
          <w:tcPr>
            <w:tcW w:w="2125" w:type="dxa"/>
            <w:tcBorders>
              <w:top w:val="single" w:sz="4" w:space="0" w:color="auto"/>
              <w:bottom w:val="single" w:sz="4" w:space="0" w:color="auto"/>
            </w:tcBorders>
            <w:shd w:val="clear" w:color="auto" w:fill="FFFFFF"/>
          </w:tcPr>
          <w:p w:rsidR="0089033F" w:rsidRPr="0089033F" w:rsidRDefault="0089033F" w:rsidP="0089033F">
            <w:pPr>
              <w:pStyle w:val="ListParagraph"/>
              <w:spacing w:after="0" w:line="240" w:lineRule="auto"/>
              <w:ind w:left="0" w:right="-18"/>
              <w:jc w:val="right"/>
              <w:rPr>
                <w:rFonts w:ascii="Times New Roman" w:hAnsi="Times New Roman"/>
                <w:sz w:val="20"/>
                <w:szCs w:val="20"/>
              </w:rPr>
            </w:pPr>
            <w:r w:rsidRPr="0089033F">
              <w:rPr>
                <w:rFonts w:ascii="Times New Roman" w:hAnsi="Times New Roman"/>
                <w:sz w:val="20"/>
                <w:szCs w:val="20"/>
              </w:rPr>
              <w:t>23.905.152,24</w:t>
            </w:r>
          </w:p>
        </w:tc>
      </w:tr>
      <w:tr w:rsidR="0089033F" w:rsidRPr="0089033F" w:rsidTr="0089033F">
        <w:tc>
          <w:tcPr>
            <w:tcW w:w="3828" w:type="dxa"/>
            <w:gridSpan w:val="2"/>
            <w:tcBorders>
              <w:top w:val="single" w:sz="4" w:space="0" w:color="auto"/>
              <w:bottom w:val="thickThinSmallGap" w:sz="24" w:space="0" w:color="auto"/>
            </w:tcBorders>
            <w:shd w:val="clear" w:color="auto" w:fill="FFFFFF"/>
          </w:tcPr>
          <w:p w:rsidR="0089033F" w:rsidRPr="0089033F" w:rsidRDefault="0089033F" w:rsidP="0001539E">
            <w:pPr>
              <w:pStyle w:val="ListParagraph"/>
              <w:tabs>
                <w:tab w:val="left" w:pos="844"/>
                <w:tab w:val="center" w:pos="1168"/>
              </w:tabs>
              <w:spacing w:after="0" w:line="240" w:lineRule="auto"/>
              <w:ind w:left="0"/>
              <w:jc w:val="center"/>
              <w:rPr>
                <w:rFonts w:ascii="Times New Roman" w:hAnsi="Times New Roman"/>
                <w:b/>
                <w:sz w:val="20"/>
                <w:szCs w:val="20"/>
              </w:rPr>
            </w:pPr>
            <w:r w:rsidRPr="0089033F">
              <w:rPr>
                <w:rFonts w:ascii="Times New Roman" w:hAnsi="Times New Roman"/>
                <w:b/>
                <w:sz w:val="20"/>
                <w:szCs w:val="20"/>
              </w:rPr>
              <w:t>Rata-rata per Tahun</w:t>
            </w:r>
          </w:p>
        </w:tc>
        <w:tc>
          <w:tcPr>
            <w:tcW w:w="4110" w:type="dxa"/>
            <w:gridSpan w:val="2"/>
            <w:tcBorders>
              <w:top w:val="single" w:sz="4" w:space="0" w:color="auto"/>
              <w:bottom w:val="thickThinSmallGap" w:sz="24" w:space="0" w:color="auto"/>
            </w:tcBorders>
            <w:shd w:val="clear" w:color="auto" w:fill="FFFFFF"/>
          </w:tcPr>
          <w:p w:rsidR="0089033F" w:rsidRPr="0089033F" w:rsidRDefault="0089033F" w:rsidP="0001539E">
            <w:pPr>
              <w:pStyle w:val="ListParagraph"/>
              <w:spacing w:after="0" w:line="240" w:lineRule="auto"/>
              <w:ind w:left="0" w:right="-18"/>
              <w:jc w:val="center"/>
              <w:rPr>
                <w:rFonts w:ascii="Times New Roman" w:hAnsi="Times New Roman"/>
                <w:b/>
                <w:sz w:val="20"/>
                <w:szCs w:val="20"/>
              </w:rPr>
            </w:pPr>
            <w:r w:rsidRPr="0089033F">
              <w:rPr>
                <w:rFonts w:ascii="Times New Roman" w:hAnsi="Times New Roman"/>
                <w:b/>
                <w:sz w:val="20"/>
                <w:szCs w:val="20"/>
              </w:rPr>
              <w:t xml:space="preserve">         20.133.689,04</w:t>
            </w:r>
          </w:p>
        </w:tc>
      </w:tr>
    </w:tbl>
    <w:p w:rsidR="00694C1A" w:rsidRDefault="00694C1A" w:rsidP="00E41C7D">
      <w:pPr>
        <w:pStyle w:val="ListParagraph"/>
        <w:spacing w:after="120" w:line="240" w:lineRule="auto"/>
        <w:ind w:left="1701" w:hanging="850"/>
        <w:contextualSpacing w:val="0"/>
        <w:rPr>
          <w:rFonts w:ascii="Times New Roman" w:hAnsi="Times New Roman"/>
          <w:sz w:val="24"/>
          <w:szCs w:val="24"/>
        </w:rPr>
      </w:pPr>
      <w:r w:rsidRPr="00382126">
        <w:rPr>
          <w:rFonts w:ascii="Times New Roman" w:hAnsi="Times New Roman"/>
          <w:sz w:val="24"/>
          <w:szCs w:val="24"/>
        </w:rPr>
        <w:t>Sumber : Analisis Data Primer, 2015</w:t>
      </w:r>
    </w:p>
    <w:p w:rsidR="00F408D1" w:rsidRDefault="00F408D1" w:rsidP="00F408D1">
      <w:pPr>
        <w:pStyle w:val="ListParagraph"/>
        <w:spacing w:after="0" w:line="240" w:lineRule="auto"/>
        <w:ind w:left="0"/>
        <w:contextualSpacing w:val="0"/>
        <w:jc w:val="both"/>
        <w:rPr>
          <w:rFonts w:ascii="Times New Roman" w:hAnsi="Times New Roman"/>
          <w:sz w:val="24"/>
          <w:szCs w:val="24"/>
        </w:rPr>
        <w:sectPr w:rsidR="00F408D1" w:rsidSect="0063040D">
          <w:type w:val="continuous"/>
          <w:pgSz w:w="11907" w:h="16839" w:code="9"/>
          <w:pgMar w:top="2268" w:right="1701" w:bottom="1701" w:left="2268" w:header="1757" w:footer="0" w:gutter="0"/>
          <w:pgNumType w:start="0"/>
          <w:cols w:space="720"/>
          <w:titlePg/>
          <w:docGrid w:linePitch="360"/>
        </w:sectPr>
      </w:pPr>
    </w:p>
    <w:p w:rsidR="001C02C9" w:rsidRDefault="001C02C9" w:rsidP="001C02C9">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lastRenderedPageBreak/>
        <w:t xml:space="preserve">Total biaya diperoleh dari penjulmahan dari setiap komponen biaya, dari biaya tenaga kerja, biaya sarana produksi, biaya investasi dan biaya lain-lain. </w:t>
      </w:r>
      <w:r w:rsidR="00F408D1">
        <w:rPr>
          <w:rFonts w:ascii="Times New Roman" w:hAnsi="Times New Roman"/>
          <w:sz w:val="24"/>
          <w:szCs w:val="24"/>
        </w:rPr>
        <w:t xml:space="preserve">Rata-rata total biaya usahatani tumpangsari pepaya dengan cabai rawit </w:t>
      </w:r>
      <w:r w:rsidR="00F408D1" w:rsidRPr="00A755AE">
        <w:rPr>
          <w:sz w:val="24"/>
          <w:szCs w:val="24"/>
        </w:rPr>
        <w:t>adalah</w:t>
      </w:r>
      <w:r w:rsidR="00F408D1">
        <w:rPr>
          <w:rFonts w:ascii="Times New Roman" w:hAnsi="Times New Roman"/>
          <w:sz w:val="24"/>
          <w:szCs w:val="24"/>
        </w:rPr>
        <w:t xml:space="preserve"> sebesar Rp. 20.133.689,04/Ha/Th. Pada tahun pertama total biaya yang </w:t>
      </w:r>
      <w:r w:rsidR="00F408D1">
        <w:rPr>
          <w:rFonts w:ascii="Times New Roman" w:hAnsi="Times New Roman"/>
          <w:sz w:val="24"/>
          <w:szCs w:val="24"/>
        </w:rPr>
        <w:lastRenderedPageBreak/>
        <w:t xml:space="preserve">dikeluarkan sebesar Rp. 16.362.225,84/Ha/Th sedang pada tahun kedua sebesar Rp. 23.905.152,24/Ha/Th. Perbedaan ini dikarenakan bertambahnya alokasi tenaga kerja, terutama dalam kegiatan panen pepaya dan cabai rawit. Kegiatan panen pepaya dilakukan oleh petani rata-rata 4 kali </w:t>
      </w:r>
      <w:r w:rsidR="00F408D1">
        <w:rPr>
          <w:rFonts w:ascii="Times New Roman" w:hAnsi="Times New Roman"/>
          <w:sz w:val="24"/>
          <w:szCs w:val="24"/>
        </w:rPr>
        <w:lastRenderedPageBreak/>
        <w:t>dalam satu bulan, sehingga biaya panen menjadi bertambah.</w:t>
      </w:r>
      <w:r>
        <w:rPr>
          <w:rFonts w:ascii="Times New Roman" w:hAnsi="Times New Roman"/>
          <w:sz w:val="24"/>
          <w:szCs w:val="24"/>
        </w:rPr>
        <w:t xml:space="preserve"> Panen </w:t>
      </w:r>
      <w:r>
        <w:rPr>
          <w:rFonts w:ascii="Times New Roman" w:hAnsi="Times New Roman"/>
          <w:sz w:val="24"/>
          <w:szCs w:val="24"/>
        </w:rPr>
        <w:lastRenderedPageBreak/>
        <w:t xml:space="preserve">cabai rawit dilakukan 7-8 kali selama 4 bulan. </w:t>
      </w:r>
    </w:p>
    <w:p w:rsidR="001C02C9" w:rsidRDefault="001C02C9" w:rsidP="001C02C9">
      <w:pPr>
        <w:pStyle w:val="ListParagraph"/>
        <w:spacing w:after="0" w:line="240" w:lineRule="auto"/>
        <w:ind w:left="0" w:firstLine="567"/>
        <w:contextualSpacing w:val="0"/>
        <w:jc w:val="both"/>
        <w:rPr>
          <w:rFonts w:ascii="Times New Roman" w:hAnsi="Times New Roman"/>
          <w:sz w:val="24"/>
          <w:szCs w:val="24"/>
        </w:rPr>
        <w:sectPr w:rsidR="001C02C9" w:rsidSect="00C70F38">
          <w:type w:val="continuous"/>
          <w:pgSz w:w="11907" w:h="16839" w:code="9"/>
          <w:pgMar w:top="2268" w:right="1701" w:bottom="1701" w:left="2268" w:header="1757" w:footer="0" w:gutter="0"/>
          <w:pgNumType w:start="15"/>
          <w:cols w:num="2" w:space="720"/>
          <w:titlePg/>
          <w:docGrid w:linePitch="360"/>
        </w:sectPr>
      </w:pPr>
    </w:p>
    <w:p w:rsidR="00694C1A" w:rsidRDefault="00694C1A" w:rsidP="00E41C7D">
      <w:pPr>
        <w:pStyle w:val="ListParagraph"/>
        <w:spacing w:before="120" w:after="0" w:line="240" w:lineRule="auto"/>
        <w:ind w:left="993" w:hanging="993"/>
        <w:contextualSpacing w:val="0"/>
        <w:jc w:val="center"/>
        <w:rPr>
          <w:rFonts w:ascii="Times New Roman" w:hAnsi="Times New Roman"/>
          <w:sz w:val="24"/>
          <w:szCs w:val="24"/>
        </w:rPr>
      </w:pPr>
      <w:r w:rsidRPr="0008313E">
        <w:rPr>
          <w:rFonts w:ascii="Times New Roman" w:hAnsi="Times New Roman"/>
          <w:sz w:val="24"/>
          <w:szCs w:val="24"/>
        </w:rPr>
        <w:lastRenderedPageBreak/>
        <w:t>Tabe</w:t>
      </w:r>
      <w:r>
        <w:rPr>
          <w:rFonts w:ascii="Times New Roman" w:hAnsi="Times New Roman"/>
          <w:sz w:val="24"/>
          <w:szCs w:val="24"/>
        </w:rPr>
        <w:t>l 9</w:t>
      </w:r>
      <w:r w:rsidRPr="0008313E">
        <w:rPr>
          <w:rFonts w:ascii="Times New Roman" w:hAnsi="Times New Roman"/>
          <w:sz w:val="24"/>
          <w:szCs w:val="24"/>
        </w:rPr>
        <w:t>.</w:t>
      </w:r>
      <w:r>
        <w:rPr>
          <w:rFonts w:ascii="Times New Roman" w:hAnsi="Times New Roman"/>
          <w:sz w:val="24"/>
          <w:szCs w:val="24"/>
        </w:rPr>
        <w:tab/>
        <w:t>Rata-Rata Produksi Tahun Pertama Dan Kedua Usahatani Tumpangsari Pepaya di Desa Karangnongko Tahun 2015</w:t>
      </w:r>
    </w:p>
    <w:tbl>
      <w:tblPr>
        <w:tblW w:w="7938" w:type="dxa"/>
        <w:tblInd w:w="108" w:type="dxa"/>
        <w:tblBorders>
          <w:top w:val="thinThickSmallGap" w:sz="18" w:space="0" w:color="auto"/>
          <w:bottom w:val="thickThinSmallGap" w:sz="24" w:space="0" w:color="auto"/>
          <w:insideH w:val="single" w:sz="4" w:space="0" w:color="auto"/>
        </w:tblBorders>
        <w:tblLayout w:type="fixed"/>
        <w:tblLook w:val="04A0" w:firstRow="1" w:lastRow="0" w:firstColumn="1" w:lastColumn="0" w:noHBand="0" w:noVBand="1"/>
      </w:tblPr>
      <w:tblGrid>
        <w:gridCol w:w="567"/>
        <w:gridCol w:w="2977"/>
        <w:gridCol w:w="2268"/>
        <w:gridCol w:w="2126"/>
      </w:tblGrid>
      <w:tr w:rsidR="00694C1A" w:rsidRPr="00DB588C" w:rsidTr="00F408D1">
        <w:tc>
          <w:tcPr>
            <w:tcW w:w="567" w:type="dxa"/>
            <w:vMerge w:val="restart"/>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No.</w:t>
            </w:r>
          </w:p>
        </w:tc>
        <w:tc>
          <w:tcPr>
            <w:tcW w:w="2977" w:type="dxa"/>
            <w:vMerge w:val="restart"/>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Keterangan</w:t>
            </w:r>
          </w:p>
        </w:tc>
        <w:tc>
          <w:tcPr>
            <w:tcW w:w="4394" w:type="dxa"/>
            <w:gridSpan w:val="2"/>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Rata-rata produksi</w:t>
            </w:r>
          </w:p>
        </w:tc>
      </w:tr>
      <w:tr w:rsidR="00694C1A" w:rsidRPr="00DB588C" w:rsidTr="00F408D1">
        <w:tc>
          <w:tcPr>
            <w:tcW w:w="567" w:type="dxa"/>
            <w:vMerge/>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p>
        </w:tc>
        <w:tc>
          <w:tcPr>
            <w:tcW w:w="2977" w:type="dxa"/>
            <w:vMerge/>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p>
        </w:tc>
        <w:tc>
          <w:tcPr>
            <w:tcW w:w="4394" w:type="dxa"/>
            <w:gridSpan w:val="2"/>
            <w:shd w:val="clear" w:color="auto" w:fill="auto"/>
            <w:vAlign w:val="center"/>
          </w:tcPr>
          <w:p w:rsidR="00694C1A" w:rsidRPr="00DA146C" w:rsidRDefault="00694C1A" w:rsidP="0001539E">
            <w:pPr>
              <w:pStyle w:val="ListParagraph"/>
              <w:spacing w:after="0" w:line="240" w:lineRule="auto"/>
              <w:ind w:left="0"/>
              <w:jc w:val="center"/>
              <w:rPr>
                <w:rFonts w:ascii="Times New Roman" w:hAnsi="Times New Roman"/>
                <w:b/>
                <w:sz w:val="20"/>
                <w:szCs w:val="20"/>
              </w:rPr>
            </w:pPr>
            <w:r w:rsidRPr="00DA146C">
              <w:rPr>
                <w:rFonts w:ascii="Times New Roman" w:hAnsi="Times New Roman"/>
                <w:b/>
                <w:sz w:val="20"/>
                <w:szCs w:val="20"/>
              </w:rPr>
              <w:t>Per Ha</w:t>
            </w:r>
          </w:p>
        </w:tc>
      </w:tr>
      <w:tr w:rsidR="00F408D1" w:rsidRPr="00DB588C" w:rsidTr="00F408D1">
        <w:tc>
          <w:tcPr>
            <w:tcW w:w="567" w:type="dxa"/>
            <w:vMerge/>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p>
        </w:tc>
        <w:tc>
          <w:tcPr>
            <w:tcW w:w="2977" w:type="dxa"/>
            <w:vMerge/>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p>
        </w:tc>
        <w:tc>
          <w:tcPr>
            <w:tcW w:w="4394" w:type="dxa"/>
            <w:gridSpan w:val="2"/>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Pepaya dengan cabai rawit</w:t>
            </w:r>
          </w:p>
        </w:tc>
      </w:tr>
      <w:tr w:rsidR="00F408D1" w:rsidRPr="00DB588C" w:rsidTr="00F408D1">
        <w:tc>
          <w:tcPr>
            <w:tcW w:w="567" w:type="dxa"/>
            <w:vMerge/>
            <w:tcBorders>
              <w:bottom w:val="single" w:sz="4" w:space="0" w:color="auto"/>
            </w:tcBorders>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p>
        </w:tc>
        <w:tc>
          <w:tcPr>
            <w:tcW w:w="2977" w:type="dxa"/>
            <w:vMerge/>
            <w:tcBorders>
              <w:bottom w:val="single" w:sz="4" w:space="0" w:color="auto"/>
            </w:tcBorders>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p>
        </w:tc>
        <w:tc>
          <w:tcPr>
            <w:tcW w:w="2268" w:type="dxa"/>
            <w:tcBorders>
              <w:bottom w:val="single" w:sz="4" w:space="0" w:color="auto"/>
            </w:tcBorders>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Tahun 1</w:t>
            </w:r>
          </w:p>
        </w:tc>
        <w:tc>
          <w:tcPr>
            <w:tcW w:w="2126" w:type="dxa"/>
            <w:tcBorders>
              <w:bottom w:val="single" w:sz="4" w:space="0" w:color="auto"/>
            </w:tcBorders>
            <w:shd w:val="clear" w:color="auto" w:fill="auto"/>
            <w:vAlign w:val="center"/>
          </w:tcPr>
          <w:p w:rsidR="00F408D1" w:rsidRPr="00DB588C" w:rsidRDefault="00F408D1"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Tahun 2</w:t>
            </w:r>
          </w:p>
        </w:tc>
      </w:tr>
      <w:tr w:rsidR="00F408D1" w:rsidRPr="00DB588C" w:rsidTr="00F408D1">
        <w:tc>
          <w:tcPr>
            <w:tcW w:w="567" w:type="dxa"/>
            <w:tcBorders>
              <w:top w:val="single" w:sz="4" w:space="0" w:color="auto"/>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1</w:t>
            </w:r>
          </w:p>
        </w:tc>
        <w:tc>
          <w:tcPr>
            <w:tcW w:w="2977" w:type="dxa"/>
            <w:tcBorders>
              <w:top w:val="single" w:sz="4" w:space="0" w:color="auto"/>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Produksi pepaya (butir)</w:t>
            </w:r>
          </w:p>
        </w:tc>
        <w:tc>
          <w:tcPr>
            <w:tcW w:w="2268" w:type="dxa"/>
            <w:tcBorders>
              <w:top w:val="single" w:sz="4" w:space="0" w:color="auto"/>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14.645,00</w:t>
            </w:r>
          </w:p>
        </w:tc>
        <w:tc>
          <w:tcPr>
            <w:tcW w:w="2126" w:type="dxa"/>
            <w:tcBorders>
              <w:top w:val="single" w:sz="4" w:space="0" w:color="auto"/>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50.044,00</w:t>
            </w:r>
          </w:p>
        </w:tc>
      </w:tr>
      <w:tr w:rsidR="00F408D1" w:rsidRPr="00DB588C" w:rsidTr="00F408D1">
        <w:tc>
          <w:tcPr>
            <w:tcW w:w="56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2</w:t>
            </w:r>
          </w:p>
        </w:tc>
        <w:tc>
          <w:tcPr>
            <w:tcW w:w="297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Harga jual pepaya (Rp)</w:t>
            </w:r>
          </w:p>
        </w:tc>
        <w:tc>
          <w:tcPr>
            <w:tcW w:w="2268"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3.116,67</w:t>
            </w:r>
          </w:p>
        </w:tc>
        <w:tc>
          <w:tcPr>
            <w:tcW w:w="2126"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3.116,67</w:t>
            </w:r>
          </w:p>
        </w:tc>
      </w:tr>
      <w:tr w:rsidR="00F408D1" w:rsidRPr="00DB588C" w:rsidTr="00F408D1">
        <w:tc>
          <w:tcPr>
            <w:tcW w:w="56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Pr>
                <w:rFonts w:ascii="Times New Roman" w:hAnsi="Times New Roman"/>
                <w:sz w:val="20"/>
                <w:szCs w:val="20"/>
              </w:rPr>
              <w:t>3</w:t>
            </w:r>
          </w:p>
        </w:tc>
        <w:tc>
          <w:tcPr>
            <w:tcW w:w="297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Pr>
                <w:rFonts w:ascii="Times New Roman" w:hAnsi="Times New Roman"/>
                <w:sz w:val="20"/>
                <w:szCs w:val="20"/>
              </w:rPr>
              <w:t>Nilai akhir tanaman (Rp)</w:t>
            </w:r>
          </w:p>
        </w:tc>
        <w:tc>
          <w:tcPr>
            <w:tcW w:w="2268" w:type="dxa"/>
            <w:tcBorders>
              <w:top w:val="nil"/>
              <w:bottom w:val="nil"/>
            </w:tcBorders>
            <w:shd w:val="clear" w:color="auto" w:fill="auto"/>
            <w:vAlign w:val="center"/>
          </w:tcPr>
          <w:p w:rsidR="00F408D1"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488.237,90</w:t>
            </w:r>
          </w:p>
        </w:tc>
        <w:tc>
          <w:tcPr>
            <w:tcW w:w="2126" w:type="dxa"/>
            <w:tcBorders>
              <w:top w:val="nil"/>
              <w:bottom w:val="nil"/>
            </w:tcBorders>
            <w:shd w:val="clear" w:color="auto" w:fill="auto"/>
            <w:vAlign w:val="center"/>
          </w:tcPr>
          <w:p w:rsidR="00F408D1"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488.237,90</w:t>
            </w:r>
          </w:p>
        </w:tc>
      </w:tr>
      <w:tr w:rsidR="00F408D1" w:rsidRPr="00DB588C" w:rsidTr="00F408D1">
        <w:tc>
          <w:tcPr>
            <w:tcW w:w="56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Pr>
                <w:rFonts w:ascii="Times New Roman" w:hAnsi="Times New Roman"/>
                <w:sz w:val="20"/>
                <w:szCs w:val="20"/>
              </w:rPr>
              <w:t>4</w:t>
            </w:r>
          </w:p>
        </w:tc>
        <w:tc>
          <w:tcPr>
            <w:tcW w:w="297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Penerimaan pepaya (Rp)</w:t>
            </w:r>
          </w:p>
        </w:tc>
        <w:tc>
          <w:tcPr>
            <w:tcW w:w="2268"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45.643.538,65</w:t>
            </w:r>
          </w:p>
        </w:tc>
        <w:tc>
          <w:tcPr>
            <w:tcW w:w="2126"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155.971.834,20</w:t>
            </w:r>
          </w:p>
        </w:tc>
      </w:tr>
      <w:tr w:rsidR="00F408D1" w:rsidRPr="00DB588C" w:rsidTr="00F408D1">
        <w:tc>
          <w:tcPr>
            <w:tcW w:w="56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p>
        </w:tc>
        <w:tc>
          <w:tcPr>
            <w:tcW w:w="297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p>
        </w:tc>
        <w:tc>
          <w:tcPr>
            <w:tcW w:w="2268"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p>
        </w:tc>
        <w:tc>
          <w:tcPr>
            <w:tcW w:w="2126"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p>
        </w:tc>
      </w:tr>
      <w:tr w:rsidR="00F408D1" w:rsidRPr="00DB588C" w:rsidTr="00F408D1">
        <w:tc>
          <w:tcPr>
            <w:tcW w:w="56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1</w:t>
            </w:r>
          </w:p>
        </w:tc>
        <w:tc>
          <w:tcPr>
            <w:tcW w:w="297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Produksi tanaman sekunder (Kg)</w:t>
            </w:r>
          </w:p>
        </w:tc>
        <w:tc>
          <w:tcPr>
            <w:tcW w:w="2268"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2.149,40</w:t>
            </w:r>
          </w:p>
        </w:tc>
        <w:tc>
          <w:tcPr>
            <w:tcW w:w="2126"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2.149,40</w:t>
            </w:r>
          </w:p>
        </w:tc>
      </w:tr>
      <w:tr w:rsidR="00F408D1" w:rsidRPr="00DB588C" w:rsidTr="00F408D1">
        <w:tc>
          <w:tcPr>
            <w:tcW w:w="56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2</w:t>
            </w:r>
          </w:p>
        </w:tc>
        <w:tc>
          <w:tcPr>
            <w:tcW w:w="2977" w:type="dxa"/>
            <w:tcBorders>
              <w:top w:val="nil"/>
              <w:bottom w:val="nil"/>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Harga jual tanaman sekunder (Rp)</w:t>
            </w:r>
          </w:p>
        </w:tc>
        <w:tc>
          <w:tcPr>
            <w:tcW w:w="2268"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6.966,67</w:t>
            </w:r>
          </w:p>
        </w:tc>
        <w:tc>
          <w:tcPr>
            <w:tcW w:w="2126" w:type="dxa"/>
            <w:tcBorders>
              <w:top w:val="nil"/>
              <w:bottom w:val="nil"/>
            </w:tcBorders>
            <w:shd w:val="clear" w:color="auto" w:fill="auto"/>
            <w:vAlign w:val="center"/>
          </w:tcPr>
          <w:p w:rsidR="00F408D1" w:rsidRPr="00DB588C" w:rsidRDefault="00F408D1"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6.966,67</w:t>
            </w:r>
          </w:p>
        </w:tc>
      </w:tr>
      <w:tr w:rsidR="00F408D1" w:rsidRPr="00DB588C" w:rsidTr="00F408D1">
        <w:tc>
          <w:tcPr>
            <w:tcW w:w="567" w:type="dxa"/>
            <w:tcBorders>
              <w:top w:val="nil"/>
              <w:bottom w:val="single" w:sz="4" w:space="0" w:color="auto"/>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3</w:t>
            </w:r>
          </w:p>
        </w:tc>
        <w:tc>
          <w:tcPr>
            <w:tcW w:w="2977" w:type="dxa"/>
            <w:tcBorders>
              <w:top w:val="nil"/>
              <w:bottom w:val="single" w:sz="4" w:space="0" w:color="auto"/>
            </w:tcBorders>
            <w:shd w:val="clear" w:color="auto" w:fill="auto"/>
          </w:tcPr>
          <w:p w:rsidR="00F408D1" w:rsidRPr="00DB588C" w:rsidRDefault="00F408D1"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Penerimaan (Rp)</w:t>
            </w:r>
          </w:p>
        </w:tc>
        <w:tc>
          <w:tcPr>
            <w:tcW w:w="2268" w:type="dxa"/>
            <w:tcBorders>
              <w:top w:val="nil"/>
              <w:bottom w:val="single" w:sz="4" w:space="0" w:color="auto"/>
            </w:tcBorders>
            <w:shd w:val="clear" w:color="auto" w:fill="auto"/>
            <w:vAlign w:val="center"/>
          </w:tcPr>
          <w:p w:rsidR="00F408D1" w:rsidRPr="00106F65"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14.974.160,50</w:t>
            </w:r>
          </w:p>
        </w:tc>
        <w:tc>
          <w:tcPr>
            <w:tcW w:w="2126" w:type="dxa"/>
            <w:tcBorders>
              <w:top w:val="nil"/>
              <w:bottom w:val="single" w:sz="4" w:space="0" w:color="auto"/>
            </w:tcBorders>
            <w:shd w:val="clear" w:color="auto" w:fill="auto"/>
            <w:vAlign w:val="center"/>
          </w:tcPr>
          <w:p w:rsidR="00F408D1" w:rsidRPr="00106F65"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14.974.160,50</w:t>
            </w:r>
          </w:p>
        </w:tc>
      </w:tr>
      <w:tr w:rsidR="00F408D1" w:rsidRPr="00DB588C" w:rsidTr="00F408D1">
        <w:tc>
          <w:tcPr>
            <w:tcW w:w="3544" w:type="dxa"/>
            <w:gridSpan w:val="2"/>
            <w:tcBorders>
              <w:top w:val="single" w:sz="4" w:space="0" w:color="auto"/>
              <w:bottom w:val="single" w:sz="4" w:space="0" w:color="auto"/>
            </w:tcBorders>
            <w:shd w:val="clear" w:color="auto" w:fill="auto"/>
          </w:tcPr>
          <w:p w:rsidR="00F408D1" w:rsidRPr="00106F65" w:rsidRDefault="00F408D1" w:rsidP="0001539E">
            <w:pPr>
              <w:pStyle w:val="ListParagraph"/>
              <w:spacing w:after="0" w:line="240" w:lineRule="auto"/>
              <w:ind w:left="0"/>
              <w:jc w:val="center"/>
              <w:rPr>
                <w:rFonts w:ascii="Times New Roman" w:hAnsi="Times New Roman"/>
                <w:sz w:val="20"/>
                <w:szCs w:val="20"/>
              </w:rPr>
            </w:pPr>
            <w:r w:rsidRPr="00106F65">
              <w:rPr>
                <w:rFonts w:ascii="Times New Roman" w:hAnsi="Times New Roman"/>
                <w:sz w:val="20"/>
                <w:szCs w:val="20"/>
              </w:rPr>
              <w:t>Total penerimaan (Rp)</w:t>
            </w:r>
          </w:p>
        </w:tc>
        <w:tc>
          <w:tcPr>
            <w:tcW w:w="2268" w:type="dxa"/>
            <w:tcBorders>
              <w:top w:val="single" w:sz="4" w:space="0" w:color="auto"/>
              <w:bottom w:val="single" w:sz="4" w:space="0" w:color="auto"/>
            </w:tcBorders>
            <w:shd w:val="clear" w:color="auto" w:fill="auto"/>
            <w:vAlign w:val="center"/>
          </w:tcPr>
          <w:p w:rsidR="00F408D1" w:rsidRPr="00106F65"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61.105.937,05</w:t>
            </w:r>
          </w:p>
        </w:tc>
        <w:tc>
          <w:tcPr>
            <w:tcW w:w="2126" w:type="dxa"/>
            <w:tcBorders>
              <w:top w:val="single" w:sz="4" w:space="0" w:color="auto"/>
              <w:bottom w:val="single" w:sz="4" w:space="0" w:color="auto"/>
            </w:tcBorders>
            <w:shd w:val="clear" w:color="auto" w:fill="auto"/>
            <w:vAlign w:val="center"/>
          </w:tcPr>
          <w:p w:rsidR="00F408D1" w:rsidRPr="00106F65" w:rsidRDefault="00F408D1"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171.434.232,60</w:t>
            </w:r>
          </w:p>
        </w:tc>
      </w:tr>
      <w:tr w:rsidR="00F408D1" w:rsidRPr="00DB588C" w:rsidTr="00F408D1">
        <w:tc>
          <w:tcPr>
            <w:tcW w:w="3544" w:type="dxa"/>
            <w:gridSpan w:val="2"/>
            <w:tcBorders>
              <w:top w:val="single" w:sz="4" w:space="0" w:color="auto"/>
            </w:tcBorders>
            <w:shd w:val="clear" w:color="auto" w:fill="auto"/>
          </w:tcPr>
          <w:p w:rsidR="00F408D1" w:rsidRPr="00106F65" w:rsidRDefault="00F408D1" w:rsidP="0001539E">
            <w:pPr>
              <w:pStyle w:val="ListParagraph"/>
              <w:spacing w:after="0" w:line="240" w:lineRule="auto"/>
              <w:ind w:left="0"/>
              <w:jc w:val="center"/>
              <w:rPr>
                <w:rFonts w:ascii="Times New Roman" w:hAnsi="Times New Roman"/>
                <w:b/>
                <w:sz w:val="20"/>
                <w:szCs w:val="20"/>
              </w:rPr>
            </w:pPr>
            <w:r w:rsidRPr="00106F65">
              <w:rPr>
                <w:rFonts w:ascii="Times New Roman" w:hAnsi="Times New Roman"/>
                <w:b/>
                <w:sz w:val="20"/>
                <w:szCs w:val="20"/>
              </w:rPr>
              <w:t>Rata-rata Penerimaan/Th</w:t>
            </w:r>
          </w:p>
        </w:tc>
        <w:tc>
          <w:tcPr>
            <w:tcW w:w="4394" w:type="dxa"/>
            <w:gridSpan w:val="2"/>
            <w:tcBorders>
              <w:top w:val="single" w:sz="4" w:space="0" w:color="auto"/>
            </w:tcBorders>
            <w:shd w:val="clear" w:color="auto" w:fill="auto"/>
            <w:vAlign w:val="center"/>
          </w:tcPr>
          <w:p w:rsidR="00F408D1" w:rsidRPr="00106F65" w:rsidRDefault="00F408D1" w:rsidP="0001539E">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116.270.084,80</w:t>
            </w:r>
          </w:p>
        </w:tc>
      </w:tr>
    </w:tbl>
    <w:p w:rsidR="00694C1A" w:rsidRDefault="00694C1A" w:rsidP="00E41C7D">
      <w:pPr>
        <w:spacing w:after="120"/>
        <w:jc w:val="center"/>
        <w:rPr>
          <w:sz w:val="24"/>
          <w:szCs w:val="24"/>
        </w:rPr>
      </w:pPr>
      <w:r w:rsidRPr="0008313E">
        <w:rPr>
          <w:sz w:val="24"/>
          <w:szCs w:val="24"/>
        </w:rPr>
        <w:t xml:space="preserve">Sumber : </w:t>
      </w:r>
      <w:r>
        <w:rPr>
          <w:sz w:val="24"/>
          <w:szCs w:val="24"/>
        </w:rPr>
        <w:t>Analisis Data Primer, 2015</w:t>
      </w:r>
    </w:p>
    <w:p w:rsidR="00220788" w:rsidRDefault="00220788" w:rsidP="00220788">
      <w:pPr>
        <w:pStyle w:val="ListParagraph"/>
        <w:spacing w:after="0" w:line="240" w:lineRule="auto"/>
        <w:ind w:left="0"/>
        <w:contextualSpacing w:val="0"/>
        <w:jc w:val="both"/>
        <w:rPr>
          <w:sz w:val="24"/>
          <w:szCs w:val="24"/>
        </w:rPr>
        <w:sectPr w:rsidR="00220788" w:rsidSect="0063040D">
          <w:type w:val="continuous"/>
          <w:pgSz w:w="11907" w:h="16839" w:code="9"/>
          <w:pgMar w:top="2268" w:right="1701" w:bottom="1701" w:left="2268" w:header="1757" w:footer="0" w:gutter="0"/>
          <w:pgNumType w:start="0"/>
          <w:cols w:space="720"/>
          <w:titlePg/>
          <w:docGrid w:linePitch="360"/>
        </w:sectPr>
      </w:pPr>
    </w:p>
    <w:p w:rsidR="00A755AE" w:rsidRPr="001C02C9" w:rsidRDefault="00220788" w:rsidP="00A755AE">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lastRenderedPageBreak/>
        <w:t xml:space="preserve">Rata-rata produksi pepaya pada usahatani tumpangsari pepaya dengan cabai rawit adalah 14.645 butir pada tahun pertama dan 50.044 butir pada tahun kedua. Peningkatan produksi ini dipengaruhi oleh umur tanaman yang semakin matang, yaitu pada umur 2 tahun. Pada umur ini diyakini petani sebagai umur paling produktif, sehingga produksi pepaya juga didapati </w:t>
      </w:r>
      <w:r w:rsidR="00167266">
        <w:rPr>
          <w:rFonts w:ascii="Times New Roman" w:hAnsi="Times New Roman"/>
          <w:sz w:val="24"/>
          <w:szCs w:val="24"/>
        </w:rPr>
        <w:t>optimal</w:t>
      </w:r>
      <w:r w:rsidRPr="001C02C9">
        <w:rPr>
          <w:rFonts w:ascii="Times New Roman" w:hAnsi="Times New Roman"/>
          <w:sz w:val="24"/>
          <w:szCs w:val="24"/>
        </w:rPr>
        <w:t xml:space="preserve">. Harga jual pepaya perbutir adalah Rp. 3.11,67. Diakhir usahatani, batang pohon pepaya </w:t>
      </w:r>
      <w:r w:rsidR="00A755AE" w:rsidRPr="001C02C9">
        <w:rPr>
          <w:rFonts w:ascii="Times New Roman" w:hAnsi="Times New Roman"/>
          <w:sz w:val="24"/>
          <w:szCs w:val="24"/>
        </w:rPr>
        <w:t xml:space="preserve">biasanya </w:t>
      </w:r>
      <w:r w:rsidRPr="001C02C9">
        <w:rPr>
          <w:rFonts w:ascii="Times New Roman" w:hAnsi="Times New Roman"/>
          <w:sz w:val="24"/>
          <w:szCs w:val="24"/>
        </w:rPr>
        <w:t xml:space="preserve">dijual </w:t>
      </w:r>
      <w:r w:rsidR="00A755AE" w:rsidRPr="001C02C9">
        <w:rPr>
          <w:rFonts w:ascii="Times New Roman" w:hAnsi="Times New Roman"/>
          <w:sz w:val="24"/>
          <w:szCs w:val="24"/>
        </w:rPr>
        <w:t xml:space="preserve">untuk pakan ternak, dengan harga </w:t>
      </w:r>
      <w:r w:rsidRPr="001C02C9">
        <w:rPr>
          <w:rFonts w:ascii="Times New Roman" w:hAnsi="Times New Roman"/>
          <w:sz w:val="24"/>
          <w:szCs w:val="24"/>
        </w:rPr>
        <w:t>rata-rata Rp. 1.000,00/batang.</w:t>
      </w:r>
      <w:r w:rsidR="00A755AE" w:rsidRPr="001C02C9">
        <w:rPr>
          <w:rFonts w:ascii="Times New Roman" w:hAnsi="Times New Roman"/>
          <w:sz w:val="24"/>
          <w:szCs w:val="24"/>
        </w:rPr>
        <w:t xml:space="preserve"> Dari penjualan ini diperoleh nilai akhir tanaman sebesar Rp. 488.237,90/Ha/Th.</w:t>
      </w:r>
      <w:r w:rsidRPr="001C02C9">
        <w:rPr>
          <w:rFonts w:ascii="Times New Roman" w:hAnsi="Times New Roman"/>
          <w:sz w:val="24"/>
          <w:szCs w:val="24"/>
        </w:rPr>
        <w:t xml:space="preserve"> Penerimaan dari komoditas pepaya sebesar Rp.</w:t>
      </w:r>
      <w:r w:rsidR="00A755AE" w:rsidRPr="001C02C9">
        <w:rPr>
          <w:rFonts w:ascii="Times New Roman" w:hAnsi="Times New Roman"/>
          <w:sz w:val="24"/>
          <w:szCs w:val="24"/>
        </w:rPr>
        <w:t xml:space="preserve"> 45.643.538,65/Ha/Th.</w:t>
      </w:r>
    </w:p>
    <w:p w:rsidR="00220788" w:rsidRDefault="00A755AE" w:rsidP="00A755AE">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sz w:val="24"/>
          <w:szCs w:val="24"/>
        </w:rPr>
        <w:t xml:space="preserve">Produksi cabai rawit </w:t>
      </w:r>
      <w:r w:rsidR="00220788" w:rsidRPr="001C02C9">
        <w:rPr>
          <w:rFonts w:ascii="Times New Roman" w:hAnsi="Times New Roman"/>
          <w:sz w:val="24"/>
          <w:szCs w:val="24"/>
        </w:rPr>
        <w:t xml:space="preserve"> </w:t>
      </w:r>
      <w:r w:rsidRPr="001C02C9">
        <w:rPr>
          <w:rFonts w:ascii="Times New Roman" w:hAnsi="Times New Roman"/>
          <w:sz w:val="24"/>
          <w:szCs w:val="24"/>
        </w:rPr>
        <w:t xml:space="preserve">rata-rata adalah 2.149,40 Kg/Ha/Th, dengan harga jual Rp. 6.966,67/Kg. Penerimaan dari cabai rawit adalah Rp. 14.974.160,50/Ha/Th. Dari hasil perhitungan penerimaan, diperoleh </w:t>
      </w:r>
      <w:r w:rsidRPr="001C02C9">
        <w:rPr>
          <w:rFonts w:ascii="Times New Roman" w:hAnsi="Times New Roman"/>
          <w:sz w:val="24"/>
          <w:szCs w:val="24"/>
        </w:rPr>
        <w:lastRenderedPageBreak/>
        <w:t>total penerimaan sebesar Rp. 116.270.084,80/Ha/Th.</w:t>
      </w:r>
    </w:p>
    <w:p w:rsidR="00167266" w:rsidRDefault="00F6395E" w:rsidP="00A755AE">
      <w:pPr>
        <w:pStyle w:val="ListParagraph"/>
        <w:spacing w:after="0" w:line="240" w:lineRule="auto"/>
        <w:ind w:left="0" w:firstLine="567"/>
        <w:contextualSpacing w:val="0"/>
        <w:jc w:val="both"/>
        <w:rPr>
          <w:rFonts w:ascii="Times New Roman" w:hAnsi="Times New Roman"/>
          <w:sz w:val="24"/>
          <w:szCs w:val="24"/>
        </w:rPr>
      </w:pPr>
      <w:r w:rsidRPr="001C02C9">
        <w:rPr>
          <w:rFonts w:ascii="Times New Roman" w:hAnsi="Times New Roman"/>
          <w:bCs/>
          <w:sz w:val="24"/>
          <w:szCs w:val="24"/>
          <w:lang w:val="id-ID"/>
        </w:rPr>
        <w:t xml:space="preserve">Perhitungan </w:t>
      </w:r>
      <w:r w:rsidRPr="001C02C9">
        <w:rPr>
          <w:rFonts w:ascii="Times New Roman" w:hAnsi="Times New Roman"/>
          <w:bCs/>
          <w:sz w:val="24"/>
          <w:szCs w:val="24"/>
        </w:rPr>
        <w:t xml:space="preserve">rata-rata </w:t>
      </w:r>
      <w:r w:rsidRPr="001C02C9">
        <w:rPr>
          <w:rFonts w:ascii="Times New Roman" w:hAnsi="Times New Roman"/>
          <w:bCs/>
          <w:sz w:val="24"/>
          <w:szCs w:val="24"/>
          <w:lang w:val="id-ID"/>
        </w:rPr>
        <w:t xml:space="preserve">total pendapatan petani yang melakukan usahatani </w:t>
      </w:r>
      <w:r w:rsidRPr="001C02C9">
        <w:rPr>
          <w:rFonts w:ascii="Times New Roman" w:hAnsi="Times New Roman"/>
          <w:sz w:val="24"/>
          <w:szCs w:val="24"/>
          <w:lang w:val="id-ID"/>
        </w:rPr>
        <w:t>tumpangsari</w:t>
      </w:r>
      <w:r w:rsidRPr="001C02C9">
        <w:rPr>
          <w:rFonts w:ascii="Times New Roman" w:hAnsi="Times New Roman"/>
          <w:bCs/>
          <w:sz w:val="24"/>
          <w:szCs w:val="24"/>
          <w:lang w:val="id-ID"/>
        </w:rPr>
        <w:t xml:space="preserve"> pepaya dengan cabai rawit adalah Rp. </w:t>
      </w:r>
      <w:r w:rsidRPr="001C02C9">
        <w:rPr>
          <w:rFonts w:ascii="Times New Roman" w:hAnsi="Times New Roman"/>
          <w:bCs/>
          <w:sz w:val="24"/>
          <w:szCs w:val="24"/>
        </w:rPr>
        <w:t>96.136.395,56</w:t>
      </w:r>
      <w:r w:rsidRPr="001C02C9">
        <w:rPr>
          <w:rFonts w:ascii="Times New Roman" w:hAnsi="Times New Roman"/>
          <w:bCs/>
          <w:sz w:val="24"/>
          <w:szCs w:val="24"/>
          <w:lang w:val="id-ID"/>
        </w:rPr>
        <w:t>/Ha/Th. Pendapatan ini di</w:t>
      </w:r>
      <w:r w:rsidRPr="001C02C9">
        <w:rPr>
          <w:rFonts w:ascii="Times New Roman" w:hAnsi="Times New Roman"/>
          <w:bCs/>
          <w:sz w:val="24"/>
          <w:szCs w:val="24"/>
        </w:rPr>
        <w:t>peroleh</w:t>
      </w:r>
      <w:r w:rsidRPr="001C02C9">
        <w:rPr>
          <w:rFonts w:ascii="Times New Roman" w:hAnsi="Times New Roman"/>
          <w:bCs/>
          <w:sz w:val="24"/>
          <w:szCs w:val="24"/>
          <w:lang w:val="id-ID"/>
        </w:rPr>
        <w:t xml:space="preserve"> dengan cara mengurangi penerimaan total dengan total biaya yang digunakan oleh petani. </w:t>
      </w:r>
      <w:r w:rsidRPr="001C02C9">
        <w:rPr>
          <w:rFonts w:ascii="Times New Roman" w:hAnsi="Times New Roman"/>
          <w:bCs/>
          <w:sz w:val="24"/>
          <w:szCs w:val="24"/>
        </w:rPr>
        <w:t>Perhitungan R/C rasio didapati nilai 5,77. Nilai R/C rasio lebih besar dari 1, sehingga usahatani tumpangsari pepaya dengan cabai rawit sudah efisien. Setiap Rp. 1.000,00 pengeluaran petani akan menghasilkan Rp. 5.770,00.</w:t>
      </w:r>
    </w:p>
    <w:p w:rsidR="00167266" w:rsidRDefault="00167266" w:rsidP="00A755AE">
      <w:pPr>
        <w:pStyle w:val="ListParagraph"/>
        <w:spacing w:after="0" w:line="240" w:lineRule="auto"/>
        <w:ind w:left="0" w:firstLine="567"/>
        <w:contextualSpacing w:val="0"/>
        <w:jc w:val="both"/>
        <w:rPr>
          <w:rFonts w:ascii="Times New Roman" w:hAnsi="Times New Roman"/>
          <w:sz w:val="24"/>
          <w:szCs w:val="24"/>
        </w:rPr>
      </w:pPr>
    </w:p>
    <w:p w:rsidR="00167266" w:rsidRDefault="00167266" w:rsidP="00A755AE">
      <w:pPr>
        <w:pStyle w:val="ListParagraph"/>
        <w:spacing w:after="0" w:line="240" w:lineRule="auto"/>
        <w:ind w:left="0" w:firstLine="567"/>
        <w:contextualSpacing w:val="0"/>
        <w:jc w:val="both"/>
        <w:rPr>
          <w:rFonts w:ascii="Times New Roman" w:hAnsi="Times New Roman"/>
          <w:sz w:val="24"/>
          <w:szCs w:val="24"/>
        </w:rPr>
      </w:pPr>
    </w:p>
    <w:p w:rsidR="00167266" w:rsidRDefault="00167266" w:rsidP="00A755AE">
      <w:pPr>
        <w:pStyle w:val="ListParagraph"/>
        <w:spacing w:after="0" w:line="240" w:lineRule="auto"/>
        <w:ind w:left="0" w:firstLine="567"/>
        <w:contextualSpacing w:val="0"/>
        <w:jc w:val="both"/>
        <w:rPr>
          <w:rFonts w:ascii="Times New Roman" w:hAnsi="Times New Roman"/>
          <w:sz w:val="24"/>
          <w:szCs w:val="24"/>
        </w:rPr>
      </w:pPr>
    </w:p>
    <w:p w:rsidR="00167266" w:rsidRDefault="00167266" w:rsidP="00A755AE">
      <w:pPr>
        <w:pStyle w:val="ListParagraph"/>
        <w:spacing w:after="0" w:line="240" w:lineRule="auto"/>
        <w:ind w:left="0" w:firstLine="567"/>
        <w:contextualSpacing w:val="0"/>
        <w:jc w:val="both"/>
        <w:rPr>
          <w:rFonts w:ascii="Times New Roman" w:hAnsi="Times New Roman"/>
          <w:sz w:val="24"/>
          <w:szCs w:val="24"/>
        </w:rPr>
      </w:pPr>
    </w:p>
    <w:p w:rsidR="00167266" w:rsidRDefault="00167266" w:rsidP="00A755AE">
      <w:pPr>
        <w:pStyle w:val="ListParagraph"/>
        <w:spacing w:after="0" w:line="240" w:lineRule="auto"/>
        <w:ind w:left="0" w:firstLine="567"/>
        <w:contextualSpacing w:val="0"/>
        <w:jc w:val="both"/>
        <w:rPr>
          <w:rFonts w:ascii="Times New Roman" w:hAnsi="Times New Roman"/>
          <w:sz w:val="24"/>
          <w:szCs w:val="24"/>
        </w:rPr>
      </w:pPr>
    </w:p>
    <w:p w:rsidR="00F6395E" w:rsidRDefault="00F6395E" w:rsidP="00A755AE">
      <w:pPr>
        <w:pStyle w:val="ListParagraph"/>
        <w:spacing w:after="0" w:line="240" w:lineRule="auto"/>
        <w:ind w:left="0" w:firstLine="567"/>
        <w:contextualSpacing w:val="0"/>
        <w:jc w:val="both"/>
        <w:rPr>
          <w:rFonts w:ascii="Times New Roman" w:hAnsi="Times New Roman"/>
          <w:sz w:val="24"/>
          <w:szCs w:val="24"/>
        </w:rPr>
      </w:pPr>
    </w:p>
    <w:p w:rsidR="00F6395E" w:rsidRDefault="00F6395E" w:rsidP="00A755AE">
      <w:pPr>
        <w:pStyle w:val="ListParagraph"/>
        <w:spacing w:after="0" w:line="240" w:lineRule="auto"/>
        <w:ind w:left="0" w:firstLine="567"/>
        <w:contextualSpacing w:val="0"/>
        <w:jc w:val="both"/>
        <w:rPr>
          <w:rFonts w:ascii="Times New Roman" w:hAnsi="Times New Roman"/>
          <w:sz w:val="24"/>
          <w:szCs w:val="24"/>
        </w:rPr>
      </w:pPr>
    </w:p>
    <w:p w:rsidR="00F6395E" w:rsidRDefault="00F6395E" w:rsidP="00A755AE">
      <w:pPr>
        <w:pStyle w:val="ListParagraph"/>
        <w:spacing w:after="0" w:line="240" w:lineRule="auto"/>
        <w:ind w:left="0" w:firstLine="567"/>
        <w:contextualSpacing w:val="0"/>
        <w:jc w:val="both"/>
        <w:rPr>
          <w:rFonts w:ascii="Times New Roman" w:hAnsi="Times New Roman"/>
          <w:sz w:val="24"/>
          <w:szCs w:val="24"/>
        </w:rPr>
      </w:pPr>
    </w:p>
    <w:p w:rsidR="00167266" w:rsidRPr="001C02C9" w:rsidRDefault="00167266" w:rsidP="00A755AE">
      <w:pPr>
        <w:pStyle w:val="ListParagraph"/>
        <w:spacing w:after="0" w:line="240" w:lineRule="auto"/>
        <w:ind w:left="0" w:firstLine="567"/>
        <w:contextualSpacing w:val="0"/>
        <w:jc w:val="both"/>
        <w:rPr>
          <w:rFonts w:ascii="Times New Roman" w:hAnsi="Times New Roman"/>
          <w:sz w:val="24"/>
          <w:szCs w:val="24"/>
        </w:rPr>
        <w:sectPr w:rsidR="00167266" w:rsidRPr="001C02C9" w:rsidSect="00220788">
          <w:type w:val="continuous"/>
          <w:pgSz w:w="11907" w:h="16839" w:code="9"/>
          <w:pgMar w:top="2268" w:right="1701" w:bottom="1701" w:left="2268" w:header="1757" w:footer="0" w:gutter="0"/>
          <w:pgNumType w:start="0"/>
          <w:cols w:num="2" w:space="720"/>
          <w:titlePg/>
          <w:docGrid w:linePitch="360"/>
        </w:sectPr>
      </w:pPr>
    </w:p>
    <w:p w:rsidR="00694C1A" w:rsidRDefault="00694C1A" w:rsidP="00E41C7D">
      <w:pPr>
        <w:pStyle w:val="ListParagraph"/>
        <w:spacing w:before="120" w:after="0" w:line="240" w:lineRule="auto"/>
        <w:ind w:left="0"/>
        <w:contextualSpacing w:val="0"/>
        <w:jc w:val="center"/>
        <w:rPr>
          <w:rFonts w:ascii="Times New Roman" w:hAnsi="Times New Roman"/>
          <w:sz w:val="24"/>
          <w:szCs w:val="24"/>
        </w:rPr>
      </w:pPr>
      <w:r w:rsidRPr="001C02C9">
        <w:rPr>
          <w:rFonts w:ascii="Times New Roman" w:hAnsi="Times New Roman"/>
          <w:sz w:val="24"/>
          <w:szCs w:val="24"/>
        </w:rPr>
        <w:lastRenderedPageBreak/>
        <w:t>Tabel</w:t>
      </w:r>
      <w:r>
        <w:rPr>
          <w:rFonts w:ascii="Times New Roman" w:hAnsi="Times New Roman"/>
          <w:sz w:val="24"/>
          <w:szCs w:val="24"/>
        </w:rPr>
        <w:t xml:space="preserve"> 10</w:t>
      </w:r>
      <w:r w:rsidRPr="0008313E">
        <w:rPr>
          <w:rFonts w:ascii="Times New Roman" w:hAnsi="Times New Roman"/>
          <w:sz w:val="24"/>
          <w:szCs w:val="24"/>
        </w:rPr>
        <w:t>.</w:t>
      </w:r>
      <w:r w:rsidRPr="0008313E">
        <w:rPr>
          <w:rFonts w:ascii="Times New Roman" w:hAnsi="Times New Roman"/>
          <w:sz w:val="24"/>
          <w:szCs w:val="24"/>
        </w:rPr>
        <w:tab/>
      </w:r>
      <w:r w:rsidRPr="00A77E95">
        <w:rPr>
          <w:rFonts w:ascii="Times New Roman" w:hAnsi="Times New Roman"/>
          <w:sz w:val="24"/>
          <w:szCs w:val="24"/>
        </w:rPr>
        <w:t xml:space="preserve">Rata-rata Biaya, </w:t>
      </w:r>
      <w:r>
        <w:rPr>
          <w:rFonts w:ascii="Times New Roman" w:hAnsi="Times New Roman"/>
          <w:sz w:val="24"/>
          <w:szCs w:val="24"/>
        </w:rPr>
        <w:t xml:space="preserve">Rata-rata </w:t>
      </w:r>
      <w:r w:rsidRPr="00A77E95">
        <w:rPr>
          <w:rFonts w:ascii="Times New Roman" w:hAnsi="Times New Roman"/>
          <w:sz w:val="24"/>
          <w:szCs w:val="24"/>
        </w:rPr>
        <w:t xml:space="preserve">Penerimaan, </w:t>
      </w:r>
      <w:r>
        <w:rPr>
          <w:rFonts w:ascii="Times New Roman" w:hAnsi="Times New Roman"/>
          <w:sz w:val="24"/>
          <w:szCs w:val="24"/>
        </w:rPr>
        <w:t xml:space="preserve">Rata-rata </w:t>
      </w:r>
      <w:r w:rsidRPr="00A77E95">
        <w:rPr>
          <w:rFonts w:ascii="Times New Roman" w:hAnsi="Times New Roman"/>
          <w:sz w:val="24"/>
          <w:szCs w:val="24"/>
        </w:rPr>
        <w:t xml:space="preserve">Pendapatan, dan </w:t>
      </w:r>
      <w:r>
        <w:rPr>
          <w:rFonts w:ascii="Times New Roman" w:hAnsi="Times New Roman"/>
          <w:sz w:val="24"/>
          <w:szCs w:val="24"/>
          <w:lang w:val="id-ID"/>
        </w:rPr>
        <w:t>R/C rasio</w:t>
      </w:r>
      <w:r w:rsidRPr="00A77E95">
        <w:rPr>
          <w:rFonts w:ascii="Times New Roman" w:hAnsi="Times New Roman"/>
          <w:sz w:val="24"/>
          <w:szCs w:val="24"/>
        </w:rPr>
        <w:t xml:space="preserve">Usahatani Tumpangsari </w:t>
      </w:r>
      <w:r>
        <w:rPr>
          <w:rFonts w:ascii="Times New Roman" w:hAnsi="Times New Roman"/>
          <w:sz w:val="24"/>
          <w:szCs w:val="24"/>
          <w:lang w:val="id-ID"/>
        </w:rPr>
        <w:t>Pepaya Desa Karangnongko Tahun 2015</w:t>
      </w:r>
    </w:p>
    <w:tbl>
      <w:tblPr>
        <w:tblW w:w="7938" w:type="dxa"/>
        <w:tblInd w:w="108" w:type="dxa"/>
        <w:tblBorders>
          <w:top w:val="thinThickSmallGap" w:sz="24" w:space="0" w:color="auto"/>
          <w:bottom w:val="thickThinSmallGap" w:sz="24" w:space="0" w:color="auto"/>
          <w:insideH w:val="single" w:sz="4" w:space="0" w:color="auto"/>
        </w:tblBorders>
        <w:tblLayout w:type="fixed"/>
        <w:tblLook w:val="04A0" w:firstRow="1" w:lastRow="0" w:firstColumn="1" w:lastColumn="0" w:noHBand="0" w:noVBand="1"/>
      </w:tblPr>
      <w:tblGrid>
        <w:gridCol w:w="567"/>
        <w:gridCol w:w="2977"/>
        <w:gridCol w:w="2126"/>
        <w:gridCol w:w="2268"/>
      </w:tblGrid>
      <w:tr w:rsidR="00694C1A" w:rsidRPr="00DB588C" w:rsidTr="00A755AE">
        <w:tc>
          <w:tcPr>
            <w:tcW w:w="567" w:type="dxa"/>
            <w:vMerge w:val="restart"/>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No.</w:t>
            </w:r>
          </w:p>
        </w:tc>
        <w:tc>
          <w:tcPr>
            <w:tcW w:w="2977" w:type="dxa"/>
            <w:vMerge w:val="restart"/>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Keterangan</w:t>
            </w:r>
          </w:p>
        </w:tc>
        <w:tc>
          <w:tcPr>
            <w:tcW w:w="4394" w:type="dxa"/>
            <w:gridSpan w:val="2"/>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Rata-rata produksi</w:t>
            </w:r>
          </w:p>
        </w:tc>
      </w:tr>
      <w:tr w:rsidR="00694C1A" w:rsidRPr="00DB588C" w:rsidTr="00A755AE">
        <w:tc>
          <w:tcPr>
            <w:tcW w:w="567" w:type="dxa"/>
            <w:vMerge/>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p>
        </w:tc>
        <w:tc>
          <w:tcPr>
            <w:tcW w:w="2977" w:type="dxa"/>
            <w:vMerge/>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p>
        </w:tc>
        <w:tc>
          <w:tcPr>
            <w:tcW w:w="4394" w:type="dxa"/>
            <w:gridSpan w:val="2"/>
            <w:shd w:val="clear" w:color="auto" w:fill="auto"/>
            <w:vAlign w:val="center"/>
          </w:tcPr>
          <w:p w:rsidR="00694C1A" w:rsidRPr="00DB588C" w:rsidRDefault="00694C1A"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Per Ha</w:t>
            </w:r>
          </w:p>
        </w:tc>
      </w:tr>
      <w:tr w:rsidR="00A755AE" w:rsidRPr="00DB588C" w:rsidTr="00A755AE">
        <w:tc>
          <w:tcPr>
            <w:tcW w:w="567" w:type="dxa"/>
            <w:vMerge/>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p>
        </w:tc>
        <w:tc>
          <w:tcPr>
            <w:tcW w:w="2977" w:type="dxa"/>
            <w:vMerge/>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p>
        </w:tc>
        <w:tc>
          <w:tcPr>
            <w:tcW w:w="4394" w:type="dxa"/>
            <w:gridSpan w:val="2"/>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Pepaya dengan cabai rawit</w:t>
            </w:r>
          </w:p>
        </w:tc>
      </w:tr>
      <w:tr w:rsidR="00A755AE" w:rsidRPr="00DB588C" w:rsidTr="00A755AE">
        <w:tc>
          <w:tcPr>
            <w:tcW w:w="567" w:type="dxa"/>
            <w:vMerge/>
            <w:tcBorders>
              <w:bottom w:val="single" w:sz="4" w:space="0" w:color="auto"/>
            </w:tcBorders>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p>
        </w:tc>
        <w:tc>
          <w:tcPr>
            <w:tcW w:w="2977" w:type="dxa"/>
            <w:vMerge/>
            <w:tcBorders>
              <w:bottom w:val="single" w:sz="4" w:space="0" w:color="auto"/>
            </w:tcBorders>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p>
        </w:tc>
        <w:tc>
          <w:tcPr>
            <w:tcW w:w="2126" w:type="dxa"/>
            <w:tcBorders>
              <w:bottom w:val="single" w:sz="4" w:space="0" w:color="auto"/>
            </w:tcBorders>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Tahun 1</w:t>
            </w:r>
          </w:p>
        </w:tc>
        <w:tc>
          <w:tcPr>
            <w:tcW w:w="2268" w:type="dxa"/>
            <w:tcBorders>
              <w:bottom w:val="single" w:sz="4" w:space="0" w:color="auto"/>
            </w:tcBorders>
            <w:shd w:val="clear" w:color="auto" w:fill="auto"/>
            <w:vAlign w:val="center"/>
          </w:tcPr>
          <w:p w:rsidR="00A755AE" w:rsidRPr="00DB588C" w:rsidRDefault="00A755AE" w:rsidP="0001539E">
            <w:pPr>
              <w:pStyle w:val="ListParagraph"/>
              <w:spacing w:after="0" w:line="240" w:lineRule="auto"/>
              <w:ind w:left="0"/>
              <w:jc w:val="center"/>
              <w:rPr>
                <w:rFonts w:ascii="Times New Roman" w:hAnsi="Times New Roman"/>
                <w:sz w:val="20"/>
                <w:szCs w:val="20"/>
              </w:rPr>
            </w:pPr>
            <w:r w:rsidRPr="00DB588C">
              <w:rPr>
                <w:rFonts w:ascii="Times New Roman" w:hAnsi="Times New Roman"/>
                <w:sz w:val="20"/>
                <w:szCs w:val="20"/>
              </w:rPr>
              <w:t>Tahun 2</w:t>
            </w:r>
          </w:p>
        </w:tc>
      </w:tr>
      <w:tr w:rsidR="00A755AE" w:rsidRPr="00DB588C" w:rsidTr="00A755AE">
        <w:tc>
          <w:tcPr>
            <w:tcW w:w="567" w:type="dxa"/>
            <w:tcBorders>
              <w:top w:val="single" w:sz="4" w:space="0" w:color="auto"/>
              <w:bottom w:val="nil"/>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1</w:t>
            </w:r>
          </w:p>
        </w:tc>
        <w:tc>
          <w:tcPr>
            <w:tcW w:w="2977" w:type="dxa"/>
            <w:tcBorders>
              <w:top w:val="single" w:sz="4" w:space="0" w:color="auto"/>
              <w:bottom w:val="nil"/>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Penerimaan (Rp/Ha/Th)</w:t>
            </w:r>
          </w:p>
        </w:tc>
        <w:tc>
          <w:tcPr>
            <w:tcW w:w="2126" w:type="dxa"/>
            <w:tcBorders>
              <w:top w:val="single" w:sz="4" w:space="0" w:color="auto"/>
              <w:bottom w:val="nil"/>
            </w:tcBorders>
            <w:shd w:val="clear" w:color="auto" w:fill="auto"/>
            <w:vAlign w:val="center"/>
          </w:tcPr>
          <w:p w:rsidR="00A755AE" w:rsidRPr="00106F65" w:rsidRDefault="00A755AE"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61.105.937,05</w:t>
            </w:r>
          </w:p>
        </w:tc>
        <w:tc>
          <w:tcPr>
            <w:tcW w:w="2268" w:type="dxa"/>
            <w:tcBorders>
              <w:top w:val="single" w:sz="4" w:space="0" w:color="auto"/>
              <w:bottom w:val="nil"/>
            </w:tcBorders>
            <w:shd w:val="clear" w:color="auto" w:fill="auto"/>
            <w:vAlign w:val="center"/>
          </w:tcPr>
          <w:p w:rsidR="00A755AE" w:rsidRPr="00106F65" w:rsidRDefault="00A755AE"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171.434.232,60</w:t>
            </w:r>
          </w:p>
        </w:tc>
      </w:tr>
      <w:tr w:rsidR="00A755AE" w:rsidRPr="00DB588C" w:rsidTr="00A755AE">
        <w:tc>
          <w:tcPr>
            <w:tcW w:w="567" w:type="dxa"/>
            <w:tcBorders>
              <w:top w:val="nil"/>
              <w:bottom w:val="nil"/>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2</w:t>
            </w:r>
          </w:p>
        </w:tc>
        <w:tc>
          <w:tcPr>
            <w:tcW w:w="2977" w:type="dxa"/>
            <w:tcBorders>
              <w:top w:val="nil"/>
              <w:bottom w:val="nil"/>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Biaya (Rp/Ha/Th)</w:t>
            </w:r>
          </w:p>
        </w:tc>
        <w:tc>
          <w:tcPr>
            <w:tcW w:w="2126" w:type="dxa"/>
            <w:tcBorders>
              <w:top w:val="nil"/>
              <w:bottom w:val="nil"/>
            </w:tcBorders>
            <w:shd w:val="clear" w:color="auto" w:fill="auto"/>
            <w:vAlign w:val="center"/>
          </w:tcPr>
          <w:p w:rsidR="00A755AE" w:rsidRPr="00DB588C" w:rsidRDefault="00A755AE"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16.362.225,84</w:t>
            </w:r>
          </w:p>
        </w:tc>
        <w:tc>
          <w:tcPr>
            <w:tcW w:w="2268" w:type="dxa"/>
            <w:tcBorders>
              <w:top w:val="nil"/>
              <w:bottom w:val="nil"/>
            </w:tcBorders>
            <w:shd w:val="clear" w:color="auto" w:fill="auto"/>
          </w:tcPr>
          <w:p w:rsidR="00A755AE" w:rsidRPr="00DB588C" w:rsidRDefault="00A755AE" w:rsidP="0001539E">
            <w:pPr>
              <w:pStyle w:val="ListParagraph"/>
              <w:spacing w:after="0" w:line="240" w:lineRule="auto"/>
              <w:ind w:left="0"/>
              <w:jc w:val="right"/>
              <w:rPr>
                <w:rFonts w:ascii="Times New Roman" w:hAnsi="Times New Roman"/>
                <w:sz w:val="20"/>
                <w:szCs w:val="20"/>
              </w:rPr>
            </w:pPr>
            <w:r w:rsidRPr="00DB588C">
              <w:rPr>
                <w:rFonts w:ascii="Times New Roman" w:hAnsi="Times New Roman"/>
                <w:sz w:val="20"/>
                <w:szCs w:val="20"/>
              </w:rPr>
              <w:t>23.905.152,64</w:t>
            </w:r>
          </w:p>
        </w:tc>
      </w:tr>
      <w:tr w:rsidR="00A755AE" w:rsidRPr="00DB588C" w:rsidTr="00A755AE">
        <w:tc>
          <w:tcPr>
            <w:tcW w:w="567" w:type="dxa"/>
            <w:tcBorders>
              <w:top w:val="nil"/>
              <w:bottom w:val="nil"/>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3</w:t>
            </w:r>
          </w:p>
        </w:tc>
        <w:tc>
          <w:tcPr>
            <w:tcW w:w="2977" w:type="dxa"/>
            <w:tcBorders>
              <w:top w:val="nil"/>
              <w:bottom w:val="nil"/>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Pendapatan (Rp/Ha/Th)</w:t>
            </w:r>
          </w:p>
        </w:tc>
        <w:tc>
          <w:tcPr>
            <w:tcW w:w="2126" w:type="dxa"/>
            <w:tcBorders>
              <w:top w:val="nil"/>
              <w:bottom w:val="nil"/>
            </w:tcBorders>
            <w:shd w:val="clear" w:color="auto" w:fill="auto"/>
            <w:vAlign w:val="center"/>
          </w:tcPr>
          <w:p w:rsidR="00A755AE" w:rsidRPr="00DB588C" w:rsidRDefault="00A755AE"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44.743.711,21</w:t>
            </w:r>
          </w:p>
        </w:tc>
        <w:tc>
          <w:tcPr>
            <w:tcW w:w="2268" w:type="dxa"/>
            <w:tcBorders>
              <w:top w:val="nil"/>
              <w:bottom w:val="nil"/>
            </w:tcBorders>
            <w:shd w:val="clear" w:color="auto" w:fill="auto"/>
            <w:vAlign w:val="center"/>
          </w:tcPr>
          <w:p w:rsidR="00A755AE" w:rsidRPr="00DB588C" w:rsidRDefault="00A755AE"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147.529.079,96</w:t>
            </w:r>
          </w:p>
        </w:tc>
      </w:tr>
      <w:tr w:rsidR="00A755AE" w:rsidRPr="00DB588C" w:rsidTr="00A755AE">
        <w:tc>
          <w:tcPr>
            <w:tcW w:w="567" w:type="dxa"/>
            <w:tcBorders>
              <w:top w:val="nil"/>
              <w:bottom w:val="single" w:sz="4" w:space="0" w:color="auto"/>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Pr>
                <w:rFonts w:ascii="Times New Roman" w:hAnsi="Times New Roman"/>
                <w:sz w:val="20"/>
                <w:szCs w:val="20"/>
              </w:rPr>
              <w:t>4</w:t>
            </w:r>
          </w:p>
        </w:tc>
        <w:tc>
          <w:tcPr>
            <w:tcW w:w="2977" w:type="dxa"/>
            <w:tcBorders>
              <w:top w:val="nil"/>
              <w:bottom w:val="single" w:sz="4" w:space="0" w:color="auto"/>
            </w:tcBorders>
            <w:shd w:val="clear" w:color="auto" w:fill="auto"/>
          </w:tcPr>
          <w:p w:rsidR="00A755AE" w:rsidRPr="00DB588C" w:rsidRDefault="00A755AE" w:rsidP="0001539E">
            <w:pPr>
              <w:pStyle w:val="ListParagraph"/>
              <w:spacing w:after="0" w:line="240" w:lineRule="auto"/>
              <w:ind w:left="0"/>
              <w:rPr>
                <w:rFonts w:ascii="Times New Roman" w:hAnsi="Times New Roman"/>
                <w:sz w:val="20"/>
                <w:szCs w:val="20"/>
              </w:rPr>
            </w:pPr>
            <w:r w:rsidRPr="00DB588C">
              <w:rPr>
                <w:rFonts w:ascii="Times New Roman" w:hAnsi="Times New Roman"/>
                <w:sz w:val="20"/>
                <w:szCs w:val="20"/>
              </w:rPr>
              <w:t>R/C rasio</w:t>
            </w:r>
          </w:p>
        </w:tc>
        <w:tc>
          <w:tcPr>
            <w:tcW w:w="2126" w:type="dxa"/>
            <w:tcBorders>
              <w:top w:val="nil"/>
              <w:bottom w:val="single" w:sz="4" w:space="0" w:color="auto"/>
            </w:tcBorders>
            <w:shd w:val="clear" w:color="auto" w:fill="auto"/>
            <w:vAlign w:val="center"/>
          </w:tcPr>
          <w:p w:rsidR="00A755AE" w:rsidRPr="00DB588C" w:rsidRDefault="00A755AE"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3,73</w:t>
            </w:r>
          </w:p>
        </w:tc>
        <w:tc>
          <w:tcPr>
            <w:tcW w:w="2268" w:type="dxa"/>
            <w:tcBorders>
              <w:top w:val="nil"/>
              <w:bottom w:val="single" w:sz="4" w:space="0" w:color="auto"/>
            </w:tcBorders>
            <w:shd w:val="clear" w:color="auto" w:fill="auto"/>
            <w:vAlign w:val="center"/>
          </w:tcPr>
          <w:p w:rsidR="00A755AE" w:rsidRPr="00DB588C" w:rsidRDefault="00A755AE" w:rsidP="0001539E">
            <w:pPr>
              <w:pStyle w:val="ListParagraph"/>
              <w:spacing w:after="0" w:line="240" w:lineRule="auto"/>
              <w:ind w:left="0"/>
              <w:jc w:val="right"/>
              <w:rPr>
                <w:rFonts w:ascii="Times New Roman" w:hAnsi="Times New Roman"/>
                <w:sz w:val="20"/>
                <w:szCs w:val="20"/>
              </w:rPr>
            </w:pPr>
            <w:r>
              <w:rPr>
                <w:rFonts w:ascii="Times New Roman" w:hAnsi="Times New Roman"/>
                <w:sz w:val="20"/>
                <w:szCs w:val="20"/>
              </w:rPr>
              <w:t>7,17</w:t>
            </w:r>
          </w:p>
        </w:tc>
      </w:tr>
      <w:tr w:rsidR="00A755AE" w:rsidRPr="00DB588C" w:rsidTr="00A755AE">
        <w:trPr>
          <w:trHeight w:val="158"/>
        </w:trPr>
        <w:tc>
          <w:tcPr>
            <w:tcW w:w="3544" w:type="dxa"/>
            <w:gridSpan w:val="2"/>
            <w:tcBorders>
              <w:top w:val="single" w:sz="4" w:space="0" w:color="auto"/>
              <w:bottom w:val="nil"/>
            </w:tcBorders>
            <w:shd w:val="clear" w:color="auto" w:fill="auto"/>
            <w:vAlign w:val="center"/>
          </w:tcPr>
          <w:p w:rsidR="00A755AE" w:rsidRPr="00BA37EC" w:rsidRDefault="00A755AE" w:rsidP="00036E74">
            <w:pPr>
              <w:pStyle w:val="ListParagraph"/>
              <w:spacing w:after="0" w:line="240" w:lineRule="auto"/>
              <w:ind w:left="1168" w:hanging="601"/>
              <w:rPr>
                <w:rFonts w:ascii="Times New Roman" w:hAnsi="Times New Roman"/>
                <w:b/>
                <w:sz w:val="20"/>
                <w:szCs w:val="20"/>
              </w:rPr>
            </w:pPr>
            <w:r>
              <w:rPr>
                <w:rFonts w:ascii="Times New Roman" w:hAnsi="Times New Roman"/>
                <w:b/>
                <w:sz w:val="20"/>
                <w:szCs w:val="20"/>
              </w:rPr>
              <w:t>Rata-rata penerimaan</w:t>
            </w:r>
          </w:p>
        </w:tc>
        <w:tc>
          <w:tcPr>
            <w:tcW w:w="4394" w:type="dxa"/>
            <w:gridSpan w:val="2"/>
            <w:tcBorders>
              <w:top w:val="single" w:sz="4" w:space="0" w:color="auto"/>
              <w:bottom w:val="nil"/>
            </w:tcBorders>
            <w:shd w:val="clear" w:color="auto" w:fill="auto"/>
            <w:vAlign w:val="center"/>
          </w:tcPr>
          <w:p w:rsidR="00A755AE" w:rsidRPr="00BA37EC" w:rsidRDefault="00A755AE" w:rsidP="00036E74">
            <w:pPr>
              <w:pStyle w:val="ListParagraph"/>
              <w:spacing w:after="0" w:line="240" w:lineRule="auto"/>
              <w:ind w:left="1451"/>
              <w:rPr>
                <w:rFonts w:ascii="Times New Roman" w:hAnsi="Times New Roman"/>
                <w:b/>
                <w:sz w:val="20"/>
                <w:szCs w:val="20"/>
              </w:rPr>
            </w:pPr>
            <w:r>
              <w:rPr>
                <w:rFonts w:ascii="Times New Roman" w:hAnsi="Times New Roman"/>
                <w:b/>
                <w:sz w:val="20"/>
                <w:szCs w:val="20"/>
              </w:rPr>
              <w:t>116.270.084,80</w:t>
            </w:r>
          </w:p>
        </w:tc>
      </w:tr>
      <w:tr w:rsidR="00A755AE" w:rsidRPr="00DB588C" w:rsidTr="00A755AE">
        <w:trPr>
          <w:trHeight w:val="203"/>
        </w:trPr>
        <w:tc>
          <w:tcPr>
            <w:tcW w:w="3544" w:type="dxa"/>
            <w:gridSpan w:val="2"/>
            <w:tcBorders>
              <w:top w:val="nil"/>
              <w:bottom w:val="single" w:sz="4" w:space="0" w:color="auto"/>
            </w:tcBorders>
            <w:shd w:val="clear" w:color="auto" w:fill="auto"/>
            <w:vAlign w:val="center"/>
          </w:tcPr>
          <w:p w:rsidR="00A755AE" w:rsidRPr="00BA37EC" w:rsidRDefault="00A755AE" w:rsidP="00036E74">
            <w:pPr>
              <w:pStyle w:val="ListParagraph"/>
              <w:spacing w:after="0" w:line="240" w:lineRule="auto"/>
              <w:ind w:left="1168" w:hanging="601"/>
              <w:rPr>
                <w:rFonts w:ascii="Times New Roman" w:hAnsi="Times New Roman"/>
                <w:b/>
                <w:sz w:val="20"/>
                <w:szCs w:val="20"/>
              </w:rPr>
            </w:pPr>
            <w:r>
              <w:rPr>
                <w:rFonts w:ascii="Times New Roman" w:hAnsi="Times New Roman"/>
                <w:b/>
                <w:sz w:val="20"/>
                <w:szCs w:val="20"/>
              </w:rPr>
              <w:t>Rata-rata biaya</w:t>
            </w:r>
          </w:p>
        </w:tc>
        <w:tc>
          <w:tcPr>
            <w:tcW w:w="4394" w:type="dxa"/>
            <w:gridSpan w:val="2"/>
            <w:tcBorders>
              <w:top w:val="nil"/>
              <w:bottom w:val="single" w:sz="4" w:space="0" w:color="auto"/>
            </w:tcBorders>
            <w:shd w:val="clear" w:color="auto" w:fill="auto"/>
            <w:vAlign w:val="center"/>
          </w:tcPr>
          <w:p w:rsidR="00A755AE" w:rsidRPr="00BA37EC" w:rsidRDefault="00A755AE" w:rsidP="00036E74">
            <w:pPr>
              <w:pStyle w:val="ListParagraph"/>
              <w:spacing w:after="0" w:line="240" w:lineRule="auto"/>
              <w:ind w:left="1593"/>
              <w:rPr>
                <w:rFonts w:ascii="Times New Roman" w:hAnsi="Times New Roman"/>
                <w:b/>
                <w:sz w:val="20"/>
                <w:szCs w:val="20"/>
              </w:rPr>
            </w:pPr>
            <w:r>
              <w:rPr>
                <w:rFonts w:ascii="Times New Roman" w:hAnsi="Times New Roman"/>
                <w:b/>
                <w:sz w:val="20"/>
                <w:szCs w:val="20"/>
              </w:rPr>
              <w:t>20.133.689,24</w:t>
            </w:r>
          </w:p>
        </w:tc>
      </w:tr>
      <w:tr w:rsidR="00A755AE" w:rsidRPr="00DB588C" w:rsidTr="00A755AE">
        <w:trPr>
          <w:trHeight w:val="108"/>
        </w:trPr>
        <w:tc>
          <w:tcPr>
            <w:tcW w:w="3544" w:type="dxa"/>
            <w:gridSpan w:val="2"/>
            <w:tcBorders>
              <w:top w:val="single" w:sz="4" w:space="0" w:color="auto"/>
              <w:bottom w:val="nil"/>
            </w:tcBorders>
            <w:shd w:val="clear" w:color="auto" w:fill="auto"/>
            <w:vAlign w:val="center"/>
          </w:tcPr>
          <w:p w:rsidR="00A755AE" w:rsidRPr="00BA37EC" w:rsidRDefault="00A755AE" w:rsidP="00036E74">
            <w:pPr>
              <w:pStyle w:val="ListParagraph"/>
              <w:spacing w:after="0" w:line="240" w:lineRule="auto"/>
              <w:ind w:left="1168" w:hanging="601"/>
              <w:rPr>
                <w:rFonts w:ascii="Times New Roman" w:hAnsi="Times New Roman"/>
                <w:b/>
                <w:sz w:val="20"/>
                <w:szCs w:val="20"/>
              </w:rPr>
            </w:pPr>
            <w:r>
              <w:rPr>
                <w:rFonts w:ascii="Times New Roman" w:hAnsi="Times New Roman"/>
                <w:b/>
                <w:sz w:val="20"/>
                <w:szCs w:val="20"/>
              </w:rPr>
              <w:t>Rata-rata Pendapatan</w:t>
            </w:r>
          </w:p>
        </w:tc>
        <w:tc>
          <w:tcPr>
            <w:tcW w:w="4394" w:type="dxa"/>
            <w:gridSpan w:val="2"/>
            <w:tcBorders>
              <w:top w:val="single" w:sz="4" w:space="0" w:color="auto"/>
              <w:bottom w:val="nil"/>
            </w:tcBorders>
            <w:shd w:val="clear" w:color="auto" w:fill="auto"/>
            <w:vAlign w:val="center"/>
          </w:tcPr>
          <w:p w:rsidR="00A755AE" w:rsidRDefault="00A755AE" w:rsidP="00036E74">
            <w:pPr>
              <w:pStyle w:val="ListParagraph"/>
              <w:spacing w:after="0" w:line="240" w:lineRule="auto"/>
              <w:ind w:left="1593"/>
              <w:rPr>
                <w:rFonts w:ascii="Times New Roman" w:hAnsi="Times New Roman"/>
                <w:b/>
                <w:sz w:val="20"/>
                <w:szCs w:val="20"/>
              </w:rPr>
            </w:pPr>
            <w:r>
              <w:rPr>
                <w:rFonts w:ascii="Times New Roman" w:hAnsi="Times New Roman"/>
                <w:b/>
                <w:sz w:val="20"/>
                <w:szCs w:val="20"/>
              </w:rPr>
              <w:t>96.136.395,56</w:t>
            </w:r>
          </w:p>
        </w:tc>
      </w:tr>
      <w:tr w:rsidR="00A755AE" w:rsidRPr="00DB588C" w:rsidTr="00A755AE">
        <w:trPr>
          <w:trHeight w:val="79"/>
        </w:trPr>
        <w:tc>
          <w:tcPr>
            <w:tcW w:w="3544" w:type="dxa"/>
            <w:gridSpan w:val="2"/>
            <w:tcBorders>
              <w:top w:val="nil"/>
              <w:bottom w:val="thickThinSmallGap" w:sz="24" w:space="0" w:color="auto"/>
            </w:tcBorders>
            <w:shd w:val="clear" w:color="auto" w:fill="auto"/>
            <w:vAlign w:val="center"/>
          </w:tcPr>
          <w:p w:rsidR="00A755AE" w:rsidRPr="00BA37EC" w:rsidRDefault="00A755AE" w:rsidP="00036E74">
            <w:pPr>
              <w:pStyle w:val="ListParagraph"/>
              <w:spacing w:after="0" w:line="240" w:lineRule="auto"/>
              <w:ind w:left="1168" w:hanging="601"/>
              <w:rPr>
                <w:rFonts w:ascii="Times New Roman" w:hAnsi="Times New Roman"/>
                <w:b/>
                <w:sz w:val="20"/>
                <w:szCs w:val="20"/>
              </w:rPr>
            </w:pPr>
            <w:r w:rsidRPr="00BA37EC">
              <w:rPr>
                <w:rFonts w:ascii="Times New Roman" w:hAnsi="Times New Roman"/>
                <w:b/>
                <w:sz w:val="20"/>
                <w:szCs w:val="20"/>
              </w:rPr>
              <w:t>Rata-rata R/C rasio</w:t>
            </w:r>
          </w:p>
        </w:tc>
        <w:tc>
          <w:tcPr>
            <w:tcW w:w="4394" w:type="dxa"/>
            <w:gridSpan w:val="2"/>
            <w:tcBorders>
              <w:top w:val="nil"/>
              <w:bottom w:val="thickThinSmallGap" w:sz="24" w:space="0" w:color="auto"/>
            </w:tcBorders>
            <w:shd w:val="clear" w:color="auto" w:fill="auto"/>
            <w:vAlign w:val="center"/>
          </w:tcPr>
          <w:p w:rsidR="00A755AE" w:rsidRPr="00BA37EC" w:rsidRDefault="00A755AE" w:rsidP="00036E74">
            <w:pPr>
              <w:pStyle w:val="ListParagraph"/>
              <w:spacing w:after="0" w:line="240" w:lineRule="auto"/>
              <w:ind w:left="2018"/>
              <w:rPr>
                <w:rFonts w:ascii="Times New Roman" w:hAnsi="Times New Roman"/>
                <w:b/>
                <w:sz w:val="20"/>
                <w:szCs w:val="20"/>
              </w:rPr>
            </w:pPr>
            <w:r>
              <w:rPr>
                <w:rFonts w:ascii="Times New Roman" w:hAnsi="Times New Roman"/>
                <w:b/>
                <w:sz w:val="20"/>
                <w:szCs w:val="20"/>
              </w:rPr>
              <w:t>5,77</w:t>
            </w:r>
          </w:p>
        </w:tc>
      </w:tr>
    </w:tbl>
    <w:p w:rsidR="00694C1A" w:rsidRPr="0008313E" w:rsidRDefault="00694C1A" w:rsidP="00E41C7D">
      <w:pPr>
        <w:spacing w:after="120"/>
        <w:rPr>
          <w:sz w:val="24"/>
          <w:szCs w:val="24"/>
        </w:rPr>
      </w:pPr>
      <w:r w:rsidRPr="0008313E">
        <w:rPr>
          <w:sz w:val="24"/>
          <w:szCs w:val="24"/>
        </w:rPr>
        <w:t xml:space="preserve">Sumber : </w:t>
      </w:r>
      <w:r>
        <w:rPr>
          <w:sz w:val="24"/>
          <w:szCs w:val="24"/>
        </w:rPr>
        <w:t>Analisis Data Primer, 2015</w:t>
      </w:r>
    </w:p>
    <w:p w:rsidR="00036E74" w:rsidRPr="00F6395E" w:rsidRDefault="00036E74" w:rsidP="00F6395E">
      <w:pPr>
        <w:spacing w:after="120"/>
        <w:jc w:val="both"/>
        <w:rPr>
          <w:bCs/>
          <w:sz w:val="24"/>
          <w:szCs w:val="24"/>
        </w:rPr>
        <w:sectPr w:rsidR="00036E74" w:rsidRPr="00F6395E" w:rsidSect="00C70F38">
          <w:type w:val="continuous"/>
          <w:pgSz w:w="11907" w:h="16839" w:code="9"/>
          <w:pgMar w:top="2268" w:right="1701" w:bottom="1701" w:left="2268" w:header="1757" w:footer="0" w:gutter="0"/>
          <w:pgNumType w:start="17"/>
          <w:cols w:space="720"/>
          <w:docGrid w:linePitch="360"/>
        </w:sectPr>
      </w:pPr>
    </w:p>
    <w:p w:rsidR="00694C1A" w:rsidRPr="001C02C9" w:rsidRDefault="00CE6762" w:rsidP="00742529">
      <w:pPr>
        <w:spacing w:before="240" w:after="120"/>
        <w:rPr>
          <w:b/>
          <w:sz w:val="24"/>
          <w:szCs w:val="24"/>
        </w:rPr>
      </w:pPr>
      <w:r>
        <w:rPr>
          <w:b/>
          <w:sz w:val="24"/>
          <w:szCs w:val="24"/>
          <w:lang w:val="id-ID"/>
        </w:rPr>
        <w:lastRenderedPageBreak/>
        <w:t>KE</w:t>
      </w:r>
      <w:r w:rsidR="00694C1A" w:rsidRPr="001C02C9">
        <w:rPr>
          <w:b/>
          <w:sz w:val="24"/>
          <w:szCs w:val="24"/>
        </w:rPr>
        <w:t>SIMPULAN DAN SARAN</w:t>
      </w:r>
    </w:p>
    <w:p w:rsidR="00694C1A" w:rsidRPr="001C02C9" w:rsidRDefault="00694C1A" w:rsidP="00694C1A">
      <w:pPr>
        <w:numPr>
          <w:ilvl w:val="0"/>
          <w:numId w:val="26"/>
        </w:numPr>
        <w:spacing w:after="200"/>
        <w:contextualSpacing/>
        <w:jc w:val="both"/>
        <w:rPr>
          <w:b/>
          <w:sz w:val="24"/>
          <w:szCs w:val="24"/>
        </w:rPr>
      </w:pPr>
      <w:r w:rsidRPr="001C02C9">
        <w:rPr>
          <w:b/>
          <w:sz w:val="24"/>
          <w:szCs w:val="24"/>
        </w:rPr>
        <w:t>Kesimpulan</w:t>
      </w:r>
    </w:p>
    <w:p w:rsidR="00694C1A" w:rsidRPr="001C02C9" w:rsidRDefault="00694C1A" w:rsidP="00E41C7D">
      <w:pPr>
        <w:ind w:left="360" w:firstLine="630"/>
        <w:contextualSpacing/>
        <w:jc w:val="both"/>
        <w:rPr>
          <w:sz w:val="24"/>
          <w:szCs w:val="24"/>
        </w:rPr>
      </w:pPr>
      <w:r w:rsidRPr="001C02C9">
        <w:rPr>
          <w:sz w:val="24"/>
          <w:szCs w:val="24"/>
        </w:rPr>
        <w:t>Hasil analisis us</w:t>
      </w:r>
      <w:r w:rsidR="00E41C7D">
        <w:rPr>
          <w:sz w:val="24"/>
          <w:szCs w:val="24"/>
        </w:rPr>
        <w:t xml:space="preserve">ahatani adalah sebagai berikut: (1) </w:t>
      </w:r>
      <w:r w:rsidRPr="001C02C9">
        <w:rPr>
          <w:sz w:val="24"/>
          <w:szCs w:val="24"/>
        </w:rPr>
        <w:t>Rata-rata biaya dalam usahatani tumpangsari pepaya dengan cabai rawit sebesar Rp. 20.133.689,04Ha/T</w:t>
      </w:r>
      <w:r w:rsidR="00036E74" w:rsidRPr="001C02C9">
        <w:rPr>
          <w:sz w:val="24"/>
          <w:szCs w:val="24"/>
        </w:rPr>
        <w:t>h</w:t>
      </w:r>
      <w:r w:rsidR="00A755AE" w:rsidRPr="001C02C9">
        <w:rPr>
          <w:sz w:val="24"/>
          <w:szCs w:val="24"/>
        </w:rPr>
        <w:t>.</w:t>
      </w:r>
      <w:r w:rsidR="00E41C7D">
        <w:rPr>
          <w:sz w:val="24"/>
          <w:szCs w:val="24"/>
        </w:rPr>
        <w:t xml:space="preserve"> (2) </w:t>
      </w:r>
      <w:r w:rsidRPr="001C02C9">
        <w:rPr>
          <w:sz w:val="24"/>
          <w:szCs w:val="24"/>
        </w:rPr>
        <w:t>Besarnya rata-rata penerimaan usahatani tumpangsari pepaya dengan cabai rawit s</w:t>
      </w:r>
      <w:r w:rsidR="00A755AE" w:rsidRPr="001C02C9">
        <w:rPr>
          <w:sz w:val="24"/>
          <w:szCs w:val="24"/>
        </w:rPr>
        <w:t>enilai Rp. 116.270.084,80/Ha/Th.</w:t>
      </w:r>
      <w:r w:rsidR="00E41C7D">
        <w:rPr>
          <w:sz w:val="24"/>
          <w:szCs w:val="24"/>
        </w:rPr>
        <w:t xml:space="preserve"> (3) </w:t>
      </w:r>
      <w:r w:rsidRPr="001C02C9">
        <w:rPr>
          <w:sz w:val="24"/>
          <w:szCs w:val="24"/>
        </w:rPr>
        <w:t>Besarnya rata-rata pendapatan dalam usahatani tumpangsari pepaya dengan cabai rawit s</w:t>
      </w:r>
      <w:r w:rsidR="00A755AE" w:rsidRPr="001C02C9">
        <w:rPr>
          <w:sz w:val="24"/>
          <w:szCs w:val="24"/>
        </w:rPr>
        <w:t>ebesar Rp. 96.136.395,56/Ha/Th.</w:t>
      </w:r>
      <w:r w:rsidR="00E41C7D">
        <w:rPr>
          <w:sz w:val="24"/>
          <w:szCs w:val="24"/>
        </w:rPr>
        <w:t xml:space="preserve"> (4) </w:t>
      </w:r>
      <w:r w:rsidRPr="001C02C9">
        <w:rPr>
          <w:sz w:val="24"/>
          <w:szCs w:val="24"/>
        </w:rPr>
        <w:t>Perhitungan R/C rasio diperoleh nilai R/C rasio pada usahatani tumpangsari pepaya d</w:t>
      </w:r>
      <w:r w:rsidR="00A755AE" w:rsidRPr="001C02C9">
        <w:rPr>
          <w:sz w:val="24"/>
          <w:szCs w:val="24"/>
        </w:rPr>
        <w:t>engan cabai rawit sebesar 5,77.</w:t>
      </w:r>
    </w:p>
    <w:p w:rsidR="00694C1A" w:rsidRPr="001C02C9" w:rsidRDefault="00694C1A" w:rsidP="00694C1A">
      <w:pPr>
        <w:numPr>
          <w:ilvl w:val="0"/>
          <w:numId w:val="26"/>
        </w:numPr>
        <w:spacing w:after="200"/>
        <w:contextualSpacing/>
        <w:jc w:val="both"/>
        <w:rPr>
          <w:b/>
          <w:sz w:val="24"/>
          <w:szCs w:val="24"/>
        </w:rPr>
      </w:pPr>
      <w:r w:rsidRPr="001C02C9">
        <w:rPr>
          <w:b/>
          <w:sz w:val="24"/>
          <w:szCs w:val="24"/>
        </w:rPr>
        <w:t>Saran</w:t>
      </w:r>
    </w:p>
    <w:p w:rsidR="00694C1A" w:rsidRPr="00E41C7D" w:rsidRDefault="00694C1A" w:rsidP="00167266">
      <w:pPr>
        <w:ind w:left="360" w:firstLine="630"/>
        <w:contextualSpacing/>
        <w:jc w:val="both"/>
        <w:rPr>
          <w:sz w:val="24"/>
          <w:szCs w:val="24"/>
        </w:rPr>
      </w:pPr>
      <w:r w:rsidRPr="001C02C9">
        <w:rPr>
          <w:sz w:val="24"/>
          <w:szCs w:val="24"/>
        </w:rPr>
        <w:t xml:space="preserve">Berdasarkan hasil penelitian ini, maka saran yang dapat diberikan antara lain: </w:t>
      </w:r>
      <w:r w:rsidR="00167266">
        <w:rPr>
          <w:sz w:val="24"/>
          <w:szCs w:val="24"/>
        </w:rPr>
        <w:t xml:space="preserve">(1) </w:t>
      </w:r>
      <w:r w:rsidRPr="001C02C9">
        <w:rPr>
          <w:sz w:val="24"/>
          <w:szCs w:val="24"/>
          <w:lang w:val="id-ID"/>
        </w:rPr>
        <w:t>Bagi petani yang akan memulai usahatani pepaya, dianjurkan menggunakan sistem tumpangsari dengan cabai rawi</w:t>
      </w:r>
      <w:r w:rsidRPr="001C02C9">
        <w:rPr>
          <w:sz w:val="24"/>
          <w:szCs w:val="24"/>
        </w:rPr>
        <w:t xml:space="preserve">t untuk memperoleh pendapatan </w:t>
      </w:r>
      <w:r w:rsidRPr="001C02C9">
        <w:rPr>
          <w:sz w:val="24"/>
          <w:szCs w:val="24"/>
        </w:rPr>
        <w:lastRenderedPageBreak/>
        <w:t>yang lebih banyak.</w:t>
      </w:r>
      <w:r w:rsidR="00E41C7D">
        <w:rPr>
          <w:sz w:val="24"/>
          <w:szCs w:val="24"/>
        </w:rPr>
        <w:t xml:space="preserve"> (2) </w:t>
      </w:r>
      <w:r w:rsidRPr="00E41C7D">
        <w:rPr>
          <w:sz w:val="24"/>
          <w:szCs w:val="24"/>
        </w:rPr>
        <w:t>Diharapkan petani dapat menyemai benih cabai rawit sendiri agar pengeluaran untuk pembelian benih cabai rawit semakin sedikit, sehingga akan menghemat biaya yang harus dikeluarkan oleh petani.</w:t>
      </w:r>
    </w:p>
    <w:p w:rsidR="00694C1A" w:rsidRPr="001C02C9" w:rsidRDefault="00694C1A" w:rsidP="00036E74">
      <w:pPr>
        <w:spacing w:after="120"/>
        <w:rPr>
          <w:b/>
          <w:bCs/>
          <w:sz w:val="24"/>
          <w:szCs w:val="24"/>
        </w:rPr>
      </w:pPr>
      <w:r w:rsidRPr="001C02C9">
        <w:rPr>
          <w:b/>
          <w:bCs/>
          <w:sz w:val="24"/>
          <w:szCs w:val="24"/>
        </w:rPr>
        <w:t>DAFTAR PUSTAKA</w:t>
      </w:r>
    </w:p>
    <w:p w:rsidR="00694C1A" w:rsidRPr="001C02C9" w:rsidRDefault="00694C1A" w:rsidP="00694C1A">
      <w:pPr>
        <w:ind w:left="993" w:hanging="993"/>
        <w:jc w:val="both"/>
        <w:rPr>
          <w:sz w:val="24"/>
          <w:szCs w:val="24"/>
        </w:rPr>
      </w:pPr>
      <w:r w:rsidRPr="001C02C9">
        <w:rPr>
          <w:sz w:val="24"/>
          <w:szCs w:val="24"/>
        </w:rPr>
        <w:t xml:space="preserve">Koyan, I </w:t>
      </w:r>
      <w:r w:rsidRPr="001C02C9">
        <w:rPr>
          <w:bCs/>
          <w:sz w:val="24"/>
          <w:szCs w:val="24"/>
        </w:rPr>
        <w:t>Wayan</w:t>
      </w:r>
      <w:r w:rsidRPr="001C02C9">
        <w:rPr>
          <w:sz w:val="24"/>
          <w:szCs w:val="24"/>
        </w:rPr>
        <w:t xml:space="preserve">. 2009. </w:t>
      </w:r>
      <w:r w:rsidRPr="001C02C9">
        <w:rPr>
          <w:i/>
          <w:sz w:val="24"/>
          <w:szCs w:val="24"/>
        </w:rPr>
        <w:t>Pengantar Statistik Parametrik Untuk Penelitian Pendidikan (Analisis Regresi, Korelasi, Dan Analisis Varians)</w:t>
      </w:r>
      <w:r w:rsidRPr="001C02C9">
        <w:rPr>
          <w:sz w:val="24"/>
          <w:szCs w:val="24"/>
        </w:rPr>
        <w:t xml:space="preserve">. Universitas Pendidikan Ganesha Singaraja. </w:t>
      </w:r>
    </w:p>
    <w:p w:rsidR="00694C1A" w:rsidRPr="001C02C9" w:rsidRDefault="00694C1A" w:rsidP="00694C1A">
      <w:pPr>
        <w:ind w:left="993" w:hanging="993"/>
        <w:jc w:val="both"/>
        <w:rPr>
          <w:sz w:val="24"/>
          <w:szCs w:val="24"/>
        </w:rPr>
      </w:pPr>
      <w:r w:rsidRPr="001C02C9">
        <w:rPr>
          <w:sz w:val="24"/>
          <w:szCs w:val="24"/>
        </w:rPr>
        <w:t xml:space="preserve">Purba, Andry Pandopotan. 2008. </w:t>
      </w:r>
      <w:r w:rsidRPr="001C02C9">
        <w:rPr>
          <w:i/>
          <w:sz w:val="24"/>
          <w:szCs w:val="24"/>
        </w:rPr>
        <w:t>Analisis Pendapatan Usahatani dan SaluranPemasaran Pepaya California (Kasus: desa Cimande dan desa Lemahduhur,kecamatan Caringin, kabupaten Bogor, Jawa Barat).</w:t>
      </w:r>
      <w:r w:rsidRPr="001C02C9">
        <w:rPr>
          <w:sz w:val="24"/>
          <w:szCs w:val="24"/>
        </w:rPr>
        <w:t xml:space="preserve"> Bogor. Skripsi.</w:t>
      </w:r>
    </w:p>
    <w:p w:rsidR="00694C1A" w:rsidRPr="001C02C9" w:rsidRDefault="00694C1A" w:rsidP="00694C1A">
      <w:pPr>
        <w:ind w:left="993" w:hanging="993"/>
        <w:jc w:val="both"/>
        <w:rPr>
          <w:sz w:val="24"/>
          <w:szCs w:val="24"/>
        </w:rPr>
      </w:pPr>
      <w:r w:rsidRPr="001C02C9">
        <w:rPr>
          <w:sz w:val="24"/>
          <w:szCs w:val="24"/>
        </w:rPr>
        <w:t xml:space="preserve">Ratna, Nyoman Kutha. 2004. </w:t>
      </w:r>
      <w:r w:rsidRPr="001C02C9">
        <w:rPr>
          <w:i/>
          <w:sz w:val="24"/>
          <w:szCs w:val="24"/>
        </w:rPr>
        <w:t>Teori, Metode dan Tehnik Penelitian Sastra</w:t>
      </w:r>
      <w:r w:rsidRPr="001C02C9">
        <w:rPr>
          <w:sz w:val="24"/>
          <w:szCs w:val="24"/>
        </w:rPr>
        <w:t>. Pustaka Pelajar. Yogyakarta.</w:t>
      </w:r>
    </w:p>
    <w:p w:rsidR="00694C1A" w:rsidRPr="001C02C9" w:rsidRDefault="00694C1A" w:rsidP="00694C1A">
      <w:pPr>
        <w:ind w:left="993" w:hanging="993"/>
        <w:jc w:val="both"/>
        <w:rPr>
          <w:sz w:val="24"/>
          <w:szCs w:val="24"/>
        </w:rPr>
      </w:pPr>
      <w:r w:rsidRPr="001C02C9">
        <w:rPr>
          <w:sz w:val="24"/>
          <w:szCs w:val="24"/>
        </w:rPr>
        <w:lastRenderedPageBreak/>
        <w:t xml:space="preserve">S. B. Sagar. 2012. Economics Of Production Of Papaya In Middle Gujarat Region Of Gujarat, India.  </w:t>
      </w:r>
      <w:r w:rsidRPr="001C02C9">
        <w:rPr>
          <w:i/>
          <w:iCs/>
          <w:sz w:val="24"/>
          <w:szCs w:val="24"/>
        </w:rPr>
        <w:t>G.J. B.A.H.S.,</w:t>
      </w:r>
      <w:r w:rsidRPr="001C02C9">
        <w:rPr>
          <w:iCs/>
          <w:sz w:val="24"/>
          <w:szCs w:val="24"/>
        </w:rPr>
        <w:t xml:space="preserve"> Vol. 1(2) 2012: 10-17. </w:t>
      </w:r>
      <w:r w:rsidRPr="001C02C9">
        <w:rPr>
          <w:sz w:val="24"/>
          <w:szCs w:val="24"/>
        </w:rPr>
        <w:t>ISSN - 2319 – 5584.</w:t>
      </w:r>
    </w:p>
    <w:p w:rsidR="00694C1A" w:rsidRPr="001C02C9" w:rsidRDefault="00694C1A" w:rsidP="00694C1A">
      <w:pPr>
        <w:ind w:left="993" w:hanging="993"/>
        <w:jc w:val="both"/>
        <w:rPr>
          <w:sz w:val="24"/>
          <w:szCs w:val="24"/>
        </w:rPr>
      </w:pPr>
      <w:r w:rsidRPr="001C02C9">
        <w:rPr>
          <w:sz w:val="24"/>
          <w:szCs w:val="24"/>
        </w:rPr>
        <w:t>Soekartawi. 1995. </w:t>
      </w:r>
      <w:r w:rsidRPr="001C02C9">
        <w:rPr>
          <w:i/>
          <w:sz w:val="24"/>
          <w:szCs w:val="24"/>
        </w:rPr>
        <w:t>Analisis Usaha Tani</w:t>
      </w:r>
      <w:r w:rsidRPr="001C02C9">
        <w:rPr>
          <w:sz w:val="24"/>
          <w:szCs w:val="24"/>
        </w:rPr>
        <w:t>. UI press. Jakarta.</w:t>
      </w:r>
    </w:p>
    <w:p w:rsidR="00694C1A" w:rsidRPr="001C02C9" w:rsidRDefault="00694C1A" w:rsidP="00694C1A">
      <w:pPr>
        <w:ind w:left="993" w:hanging="993"/>
        <w:jc w:val="both"/>
        <w:rPr>
          <w:sz w:val="24"/>
          <w:szCs w:val="24"/>
        </w:rPr>
      </w:pPr>
      <w:r w:rsidRPr="001C02C9">
        <w:rPr>
          <w:sz w:val="24"/>
          <w:szCs w:val="24"/>
        </w:rPr>
        <w:lastRenderedPageBreak/>
        <w:t xml:space="preserve">Sujiprihati, S., Suketi, K. 2012. </w:t>
      </w:r>
      <w:r w:rsidRPr="001C02C9">
        <w:rPr>
          <w:i/>
          <w:sz w:val="24"/>
          <w:szCs w:val="24"/>
        </w:rPr>
        <w:t>Budi Daya Pepaya Unggul</w:t>
      </w:r>
      <w:r w:rsidRPr="001C02C9">
        <w:rPr>
          <w:sz w:val="24"/>
          <w:szCs w:val="24"/>
        </w:rPr>
        <w:t>. Penebar Swadaya. Jakarta.</w:t>
      </w:r>
    </w:p>
    <w:p w:rsidR="00694C1A" w:rsidRPr="001C02C9" w:rsidRDefault="00694C1A" w:rsidP="00694C1A">
      <w:pPr>
        <w:ind w:left="993" w:hanging="993"/>
        <w:jc w:val="both"/>
        <w:rPr>
          <w:sz w:val="24"/>
          <w:szCs w:val="24"/>
        </w:rPr>
      </w:pPr>
      <w:r w:rsidRPr="001C02C9">
        <w:rPr>
          <w:sz w:val="24"/>
          <w:szCs w:val="24"/>
        </w:rPr>
        <w:t xml:space="preserve">Sunarjono, H. 2008. </w:t>
      </w:r>
      <w:r w:rsidRPr="001C02C9">
        <w:rPr>
          <w:i/>
          <w:sz w:val="24"/>
          <w:szCs w:val="24"/>
        </w:rPr>
        <w:t>Berkebun 21 Jenis Tanaman Buah</w:t>
      </w:r>
      <w:r w:rsidRPr="001C02C9">
        <w:rPr>
          <w:sz w:val="24"/>
          <w:szCs w:val="24"/>
        </w:rPr>
        <w:t>. Penebar Swadaya. Jakarta.</w:t>
      </w:r>
    </w:p>
    <w:p w:rsidR="00694C1A" w:rsidRPr="001C02C9" w:rsidRDefault="00694C1A" w:rsidP="00694C1A">
      <w:pPr>
        <w:ind w:left="993" w:hanging="993"/>
        <w:jc w:val="both"/>
        <w:rPr>
          <w:sz w:val="24"/>
          <w:szCs w:val="24"/>
        </w:rPr>
      </w:pPr>
      <w:r w:rsidRPr="001C02C9">
        <w:rPr>
          <w:sz w:val="24"/>
          <w:szCs w:val="24"/>
        </w:rPr>
        <w:t xml:space="preserve">Suratiyah, K. 2011. </w:t>
      </w:r>
      <w:r w:rsidRPr="001C02C9">
        <w:rPr>
          <w:i/>
          <w:sz w:val="24"/>
          <w:szCs w:val="24"/>
        </w:rPr>
        <w:t>Ilmu Usahatani</w:t>
      </w:r>
      <w:r w:rsidRPr="001C02C9">
        <w:rPr>
          <w:sz w:val="24"/>
          <w:szCs w:val="24"/>
        </w:rPr>
        <w:t>. Penebar Swadaya. Jakarta.</w:t>
      </w:r>
    </w:p>
    <w:p w:rsidR="00036E74" w:rsidRPr="001C02C9" w:rsidRDefault="00694C1A" w:rsidP="00694C1A">
      <w:pPr>
        <w:ind w:left="993" w:hanging="993"/>
        <w:jc w:val="both"/>
        <w:rPr>
          <w:sz w:val="24"/>
          <w:szCs w:val="24"/>
        </w:rPr>
        <w:sectPr w:rsidR="00036E74" w:rsidRPr="001C02C9" w:rsidSect="00C70F38">
          <w:type w:val="continuous"/>
          <w:pgSz w:w="11907" w:h="16839" w:code="9"/>
          <w:pgMar w:top="2268" w:right="1701" w:bottom="1701" w:left="2268" w:header="1757" w:footer="0" w:gutter="0"/>
          <w:pgNumType w:start="17"/>
          <w:cols w:num="2" w:space="720"/>
          <w:docGrid w:linePitch="360"/>
        </w:sectPr>
      </w:pPr>
      <w:r w:rsidRPr="001C02C9">
        <w:rPr>
          <w:sz w:val="24"/>
          <w:szCs w:val="24"/>
        </w:rPr>
        <w:t xml:space="preserve">Suwarto. 2013. </w:t>
      </w:r>
      <w:r w:rsidRPr="001C02C9">
        <w:rPr>
          <w:i/>
          <w:sz w:val="24"/>
          <w:szCs w:val="24"/>
        </w:rPr>
        <w:t>Usaha Tani Lahan Kering</w:t>
      </w:r>
      <w:r w:rsidRPr="001C02C9">
        <w:rPr>
          <w:sz w:val="24"/>
          <w:szCs w:val="24"/>
        </w:rPr>
        <w:t>. UNS press. Surakarta.</w:t>
      </w:r>
    </w:p>
    <w:p w:rsidR="00694C1A" w:rsidRPr="001C02C9" w:rsidRDefault="00694C1A" w:rsidP="00694C1A">
      <w:pPr>
        <w:ind w:left="993" w:hanging="993"/>
        <w:jc w:val="both"/>
        <w:rPr>
          <w:sz w:val="24"/>
          <w:szCs w:val="24"/>
        </w:rPr>
      </w:pPr>
    </w:p>
    <w:p w:rsidR="00694C1A" w:rsidRDefault="00694C1A" w:rsidP="00694C1A"/>
    <w:p w:rsidR="005705C7" w:rsidRDefault="005705C7"/>
    <w:sectPr w:rsidR="005705C7" w:rsidSect="0063040D">
      <w:type w:val="continuous"/>
      <w:pgSz w:w="11907" w:h="16839" w:code="9"/>
      <w:pgMar w:top="2268" w:right="1701" w:bottom="1701" w:left="2268" w:header="1757"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68F" w:rsidRDefault="0040668F">
      <w:r>
        <w:separator/>
      </w:r>
    </w:p>
  </w:endnote>
  <w:endnote w:type="continuationSeparator" w:id="0">
    <w:p w:rsidR="0040668F" w:rsidRDefault="0040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A8" w:rsidRDefault="00A85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65563490"/>
      <w:docPartObj>
        <w:docPartGallery w:val="Page Numbers (Bottom of Page)"/>
        <w:docPartUnique/>
      </w:docPartObj>
    </w:sdtPr>
    <w:sdtEndPr>
      <w:rPr>
        <w:noProof/>
      </w:rPr>
    </w:sdtEndPr>
    <w:sdtContent>
      <w:p w:rsidR="001437AD" w:rsidRPr="001437AD" w:rsidRDefault="001437AD">
        <w:pPr>
          <w:pStyle w:val="Footer"/>
          <w:jc w:val="center"/>
          <w:rPr>
            <w:rFonts w:ascii="Times New Roman" w:hAnsi="Times New Roman"/>
          </w:rPr>
        </w:pPr>
        <w:r w:rsidRPr="001437AD">
          <w:rPr>
            <w:rFonts w:ascii="Times New Roman" w:hAnsi="Times New Roman"/>
          </w:rPr>
          <w:fldChar w:fldCharType="begin"/>
        </w:r>
        <w:r w:rsidRPr="001437AD">
          <w:rPr>
            <w:rFonts w:ascii="Times New Roman" w:hAnsi="Times New Roman"/>
          </w:rPr>
          <w:instrText xml:space="preserve"> PAGE   \* MERGEFORMAT </w:instrText>
        </w:r>
        <w:r w:rsidRPr="001437AD">
          <w:rPr>
            <w:rFonts w:ascii="Times New Roman" w:hAnsi="Times New Roman"/>
          </w:rPr>
          <w:fldChar w:fldCharType="separate"/>
        </w:r>
        <w:r w:rsidR="000E4B9E">
          <w:rPr>
            <w:rFonts w:ascii="Times New Roman" w:hAnsi="Times New Roman"/>
            <w:noProof/>
          </w:rPr>
          <w:t>18</w:t>
        </w:r>
        <w:r w:rsidRPr="001437AD">
          <w:rPr>
            <w:rFonts w:ascii="Times New Roman" w:hAnsi="Times New Roman"/>
            <w:noProof/>
          </w:rPr>
          <w:fldChar w:fldCharType="end"/>
        </w:r>
      </w:p>
    </w:sdtContent>
  </w:sdt>
  <w:p w:rsidR="0001539E" w:rsidRPr="00CB601D" w:rsidRDefault="0001539E">
    <w:pPr>
      <w:pStyle w:val="Footer"/>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80164"/>
      <w:docPartObj>
        <w:docPartGallery w:val="Page Numbers (Bottom of Page)"/>
        <w:docPartUnique/>
      </w:docPartObj>
    </w:sdtPr>
    <w:sdtEndPr>
      <w:rPr>
        <w:rFonts w:ascii="Times New Roman" w:hAnsi="Times New Roman"/>
        <w:noProof/>
      </w:rPr>
    </w:sdtEndPr>
    <w:sdtContent>
      <w:p w:rsidR="001437AD" w:rsidRPr="001437AD" w:rsidRDefault="001437AD">
        <w:pPr>
          <w:pStyle w:val="Footer"/>
          <w:jc w:val="center"/>
          <w:rPr>
            <w:rFonts w:ascii="Times New Roman" w:hAnsi="Times New Roman"/>
          </w:rPr>
        </w:pPr>
        <w:r w:rsidRPr="001437AD">
          <w:rPr>
            <w:rFonts w:ascii="Times New Roman" w:hAnsi="Times New Roman"/>
          </w:rPr>
          <w:fldChar w:fldCharType="begin"/>
        </w:r>
        <w:r w:rsidRPr="001437AD">
          <w:rPr>
            <w:rFonts w:ascii="Times New Roman" w:hAnsi="Times New Roman"/>
          </w:rPr>
          <w:instrText xml:space="preserve"> PAGE   \* MERGEFORMAT </w:instrText>
        </w:r>
        <w:r w:rsidRPr="001437AD">
          <w:rPr>
            <w:rFonts w:ascii="Times New Roman" w:hAnsi="Times New Roman"/>
          </w:rPr>
          <w:fldChar w:fldCharType="separate"/>
        </w:r>
        <w:r w:rsidR="000E4B9E">
          <w:rPr>
            <w:rFonts w:ascii="Times New Roman" w:hAnsi="Times New Roman"/>
            <w:noProof/>
          </w:rPr>
          <w:t>9</w:t>
        </w:r>
        <w:r w:rsidRPr="001437AD">
          <w:rPr>
            <w:rFonts w:ascii="Times New Roman" w:hAnsi="Times New Roman"/>
            <w:noProof/>
          </w:rPr>
          <w:fldChar w:fldCharType="end"/>
        </w:r>
      </w:p>
    </w:sdtContent>
  </w:sdt>
  <w:p w:rsidR="00A851A8" w:rsidRDefault="00A85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68F" w:rsidRDefault="0040668F">
      <w:r>
        <w:separator/>
      </w:r>
    </w:p>
  </w:footnote>
  <w:footnote w:type="continuationSeparator" w:id="0">
    <w:p w:rsidR="0040668F" w:rsidRDefault="0040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A8" w:rsidRDefault="00A85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9E" w:rsidRPr="000E4B9E" w:rsidRDefault="000E4B9E" w:rsidP="000E4B9E">
    <w:pPr>
      <w:pStyle w:val="Header"/>
      <w:rPr>
        <w:rFonts w:ascii="Times New Roman" w:hAnsi="Times New Roman"/>
        <w:b/>
        <w:i/>
        <w:sz w:val="24"/>
        <w:lang w:val="id-ID"/>
      </w:rPr>
    </w:pPr>
    <w:r>
      <w:rPr>
        <w:rFonts w:ascii="Times New Roman" w:hAnsi="Times New Roman"/>
        <w:b/>
        <w:i/>
        <w:sz w:val="24"/>
        <w:lang w:val="id-ID"/>
      </w:rPr>
      <w:t>Wawan Widhyanto : Economics of Production</w:t>
    </w:r>
    <w:bookmarkStart w:id="0" w:name="_GoBack"/>
    <w:bookmarkEnd w:id="0"/>
    <w:r>
      <w:rPr>
        <w:rFonts w:ascii="Times New Roman" w:hAnsi="Times New Roman"/>
        <w:b/>
        <w:i/>
        <w:sz w:val="24"/>
        <w:lang w:val="id-ID"/>
      </w:rPr>
      <w:t>.....</w:t>
    </w:r>
  </w:p>
  <w:p w:rsidR="0001539E" w:rsidRPr="00C709CB" w:rsidRDefault="0001539E">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A8" w:rsidRDefault="00C70F38" w:rsidP="00A851A8">
    <w:pPr>
      <w:pStyle w:val="Header"/>
      <w:tabs>
        <w:tab w:val="left" w:pos="6237"/>
      </w:tabs>
      <w:jc w:val="both"/>
      <w:rPr>
        <w:rFonts w:ascii="Times New Roman" w:hAnsi="Times New Roman"/>
        <w:b/>
        <w:i/>
      </w:rPr>
    </w:pPr>
    <w:proofErr w:type="gramStart"/>
    <w:r>
      <w:rPr>
        <w:rFonts w:ascii="Times New Roman" w:hAnsi="Times New Roman"/>
        <w:b/>
        <w:i/>
      </w:rPr>
      <w:t>AGRISTA :</w:t>
    </w:r>
    <w:proofErr w:type="gramEnd"/>
    <w:r>
      <w:rPr>
        <w:rFonts w:ascii="Times New Roman" w:hAnsi="Times New Roman"/>
        <w:b/>
        <w:i/>
      </w:rPr>
      <w:t xml:space="preserve"> Vol. 4 No.</w:t>
    </w:r>
    <w:r>
      <w:rPr>
        <w:rFonts w:ascii="Times New Roman" w:hAnsi="Times New Roman"/>
        <w:b/>
        <w:i/>
        <w:lang w:val="id-ID"/>
      </w:rPr>
      <w:t>1</w:t>
    </w:r>
    <w:r>
      <w:rPr>
        <w:rFonts w:ascii="Times New Roman" w:hAnsi="Times New Roman"/>
        <w:b/>
        <w:i/>
      </w:rPr>
      <w:t xml:space="preserve"> Maret 2016 Hal. </w:t>
    </w:r>
    <w:r>
      <w:rPr>
        <w:rFonts w:ascii="Times New Roman" w:hAnsi="Times New Roman"/>
        <w:b/>
        <w:i/>
        <w:lang w:val="id-ID"/>
      </w:rPr>
      <w:t>9</w:t>
    </w:r>
    <w:r w:rsidR="001437AD">
      <w:rPr>
        <w:rFonts w:ascii="Times New Roman" w:hAnsi="Times New Roman"/>
        <w:b/>
        <w:i/>
      </w:rPr>
      <w:t xml:space="preserve"> - 1</w:t>
    </w:r>
    <w:r>
      <w:rPr>
        <w:rFonts w:ascii="Times New Roman" w:hAnsi="Times New Roman"/>
        <w:b/>
        <w:i/>
        <w:lang w:val="id-ID"/>
      </w:rPr>
      <w:t>8</w:t>
    </w:r>
    <w:r w:rsidR="001437AD">
      <w:rPr>
        <w:rFonts w:ascii="Times New Roman" w:hAnsi="Times New Roman"/>
        <w:b/>
        <w:i/>
      </w:rPr>
      <w:tab/>
    </w:r>
    <w:r w:rsidR="001437AD">
      <w:rPr>
        <w:rFonts w:ascii="Times New Roman" w:hAnsi="Times New Roman"/>
        <w:b/>
        <w:i/>
      </w:rPr>
      <w:tab/>
      <w:t>ISSN 2302-1713</w:t>
    </w:r>
  </w:p>
  <w:p w:rsidR="00A851A8" w:rsidRPr="00A851A8" w:rsidRDefault="00A851A8" w:rsidP="00A851A8">
    <w:pPr>
      <w:pStyle w:val="Header"/>
      <w:tabs>
        <w:tab w:val="clear" w:pos="9360"/>
        <w:tab w:val="right" w:pos="7938"/>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86A"/>
    <w:multiLevelType w:val="hybridMultilevel"/>
    <w:tmpl w:val="9F8C5D3A"/>
    <w:lvl w:ilvl="0" w:tplc="ECA6542A">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4B70EC2"/>
    <w:multiLevelType w:val="hybridMultilevel"/>
    <w:tmpl w:val="82522576"/>
    <w:lvl w:ilvl="0" w:tplc="8F426AA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E1175A"/>
    <w:multiLevelType w:val="hybridMultilevel"/>
    <w:tmpl w:val="EB001326"/>
    <w:lvl w:ilvl="0" w:tplc="8730DA22">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3">
    <w:nsid w:val="13DC15ED"/>
    <w:multiLevelType w:val="hybridMultilevel"/>
    <w:tmpl w:val="90F2FB2C"/>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4">
    <w:nsid w:val="1D613BE4"/>
    <w:multiLevelType w:val="hybridMultilevel"/>
    <w:tmpl w:val="9C6C8800"/>
    <w:lvl w:ilvl="0" w:tplc="8CE4A1A6">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E57794"/>
    <w:multiLevelType w:val="hybridMultilevel"/>
    <w:tmpl w:val="A6F8EB8A"/>
    <w:lvl w:ilvl="0" w:tplc="B130312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5C683B"/>
    <w:multiLevelType w:val="hybridMultilevel"/>
    <w:tmpl w:val="D2A2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638A5"/>
    <w:multiLevelType w:val="hybridMultilevel"/>
    <w:tmpl w:val="4574DAEA"/>
    <w:lvl w:ilvl="0" w:tplc="EBA4B178">
      <w:start w:val="1"/>
      <w:numFmt w:val="decimal"/>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9BC19D5"/>
    <w:multiLevelType w:val="hybridMultilevel"/>
    <w:tmpl w:val="E6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20F05"/>
    <w:multiLevelType w:val="hybridMultilevel"/>
    <w:tmpl w:val="C69A8A1E"/>
    <w:lvl w:ilvl="0" w:tplc="04090015">
      <w:start w:val="1"/>
      <w:numFmt w:val="upperLetter"/>
      <w:lvlText w:val="%1."/>
      <w:lvlJc w:val="left"/>
      <w:pPr>
        <w:ind w:left="360" w:hanging="360"/>
      </w:pPr>
      <w:rPr>
        <w:rFonts w:hint="default"/>
      </w:rPr>
    </w:lvl>
    <w:lvl w:ilvl="1" w:tplc="00B809A8">
      <w:start w:val="1"/>
      <w:numFmt w:val="decimal"/>
      <w:lvlText w:val="(%2)"/>
      <w:lvlJc w:val="left"/>
      <w:pPr>
        <w:ind w:left="1080" w:hanging="360"/>
      </w:pPr>
      <w:rPr>
        <w:rFonts w:ascii="Times New Roman" w:eastAsia="MS Mincho"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991845"/>
    <w:multiLevelType w:val="hybridMultilevel"/>
    <w:tmpl w:val="6E4CBCA2"/>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3DED732F"/>
    <w:multiLevelType w:val="hybridMultilevel"/>
    <w:tmpl w:val="EB001326"/>
    <w:lvl w:ilvl="0" w:tplc="8730DA22">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2">
    <w:nsid w:val="43A66B66"/>
    <w:multiLevelType w:val="hybridMultilevel"/>
    <w:tmpl w:val="298897B8"/>
    <w:lvl w:ilvl="0" w:tplc="278C6FD2">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5CE38EE"/>
    <w:multiLevelType w:val="hybridMultilevel"/>
    <w:tmpl w:val="4D9E16C2"/>
    <w:lvl w:ilvl="0" w:tplc="6852933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D0F101B"/>
    <w:multiLevelType w:val="hybridMultilevel"/>
    <w:tmpl w:val="85987AD4"/>
    <w:lvl w:ilvl="0" w:tplc="CEE47C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A23C97"/>
    <w:multiLevelType w:val="hybridMultilevel"/>
    <w:tmpl w:val="9BD60B54"/>
    <w:lvl w:ilvl="0" w:tplc="F7AE5D06">
      <w:start w:val="1"/>
      <w:numFmt w:val="decimal"/>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530D527C"/>
    <w:multiLevelType w:val="hybridMultilevel"/>
    <w:tmpl w:val="0F34C15C"/>
    <w:lvl w:ilvl="0" w:tplc="747E6A1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B2759"/>
    <w:multiLevelType w:val="hybridMultilevel"/>
    <w:tmpl w:val="77CA0010"/>
    <w:lvl w:ilvl="0" w:tplc="C2CA63E8">
      <w:start w:val="1"/>
      <w:numFmt w:val="upperLetter"/>
      <w:lvlText w:val="%1."/>
      <w:lvlJc w:val="left"/>
      <w:pPr>
        <w:ind w:left="360" w:hanging="360"/>
      </w:pPr>
      <w:rPr>
        <w:rFonts w:hint="default"/>
        <w:b/>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5BF3469F"/>
    <w:multiLevelType w:val="hybridMultilevel"/>
    <w:tmpl w:val="83DAB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46F32"/>
    <w:multiLevelType w:val="hybridMultilevel"/>
    <w:tmpl w:val="FB5810CA"/>
    <w:lvl w:ilvl="0" w:tplc="6AC6A13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6E70578"/>
    <w:multiLevelType w:val="hybridMultilevel"/>
    <w:tmpl w:val="F3C6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4C423E"/>
    <w:multiLevelType w:val="hybridMultilevel"/>
    <w:tmpl w:val="2C9CAF4A"/>
    <w:lvl w:ilvl="0" w:tplc="21FE562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A7F5A39"/>
    <w:multiLevelType w:val="hybridMultilevel"/>
    <w:tmpl w:val="9526627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F25E16"/>
    <w:multiLevelType w:val="hybridMultilevel"/>
    <w:tmpl w:val="58565588"/>
    <w:lvl w:ilvl="0" w:tplc="C5525B26">
      <w:start w:val="1"/>
      <w:numFmt w:val="lowerLetter"/>
      <w:lvlText w:val="%1."/>
      <w:lvlJc w:val="left"/>
      <w:pPr>
        <w:ind w:left="1260" w:hanging="360"/>
      </w:pPr>
      <w:rPr>
        <w:rFonts w:cs="Times New Roman"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D7B6895"/>
    <w:multiLevelType w:val="hybridMultilevel"/>
    <w:tmpl w:val="D2B02004"/>
    <w:lvl w:ilvl="0" w:tplc="D4CE7292">
      <w:start w:val="1"/>
      <w:numFmt w:val="decimal"/>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A6A45"/>
    <w:multiLevelType w:val="hybridMultilevel"/>
    <w:tmpl w:val="062E83FA"/>
    <w:lvl w:ilvl="0" w:tplc="AF1EA8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BC59EC"/>
    <w:multiLevelType w:val="hybridMultilevel"/>
    <w:tmpl w:val="6C64C738"/>
    <w:lvl w:ilvl="0" w:tplc="04090015">
      <w:start w:val="1"/>
      <w:numFmt w:val="upperLetter"/>
      <w:lvlText w:val="%1."/>
      <w:lvlJc w:val="left"/>
      <w:pPr>
        <w:ind w:left="644" w:hanging="360"/>
      </w:pPr>
      <w:rPr>
        <w:rFonts w:hint="default"/>
        <w:b/>
      </w:rPr>
    </w:lvl>
    <w:lvl w:ilvl="1" w:tplc="04090019">
      <w:start w:val="1"/>
      <w:numFmt w:val="lowerLetter"/>
      <w:lvlText w:val="%2."/>
      <w:lvlJc w:val="left"/>
      <w:pPr>
        <w:ind w:left="1364" w:hanging="360"/>
      </w:pPr>
    </w:lvl>
    <w:lvl w:ilvl="2" w:tplc="F5D6A110">
      <w:start w:val="1"/>
      <w:numFmt w:val="upperLetter"/>
      <w:lvlText w:val="%3."/>
      <w:lvlJc w:val="left"/>
      <w:pPr>
        <w:ind w:left="2264" w:hanging="360"/>
      </w:pPr>
      <w:rPr>
        <w:rFonts w:hint="default"/>
      </w:rPr>
    </w:lvl>
    <w:lvl w:ilvl="3" w:tplc="D4CE7292">
      <w:start w:val="1"/>
      <w:numFmt w:val="decimal"/>
      <w:lvlText w:val="%4."/>
      <w:lvlJc w:val="left"/>
      <w:pPr>
        <w:ind w:left="928" w:hanging="360"/>
      </w:pPr>
      <w:rPr>
        <w:rFonts w:hint="default"/>
        <w:b w:val="0"/>
      </w:rPr>
    </w:lvl>
    <w:lvl w:ilvl="4" w:tplc="445CE69A">
      <w:start w:val="1"/>
      <w:numFmt w:val="decimal"/>
      <w:lvlText w:val="%5)"/>
      <w:lvlJc w:val="left"/>
      <w:pPr>
        <w:ind w:left="3524" w:hanging="360"/>
      </w:pPr>
      <w:rPr>
        <w:rFonts w:hint="default"/>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371099E"/>
    <w:multiLevelType w:val="hybridMultilevel"/>
    <w:tmpl w:val="51AC9EAE"/>
    <w:lvl w:ilvl="0" w:tplc="0421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26"/>
  </w:num>
  <w:num w:numId="3">
    <w:abstractNumId w:val="21"/>
  </w:num>
  <w:num w:numId="4">
    <w:abstractNumId w:val="25"/>
  </w:num>
  <w:num w:numId="5">
    <w:abstractNumId w:val="14"/>
  </w:num>
  <w:num w:numId="6">
    <w:abstractNumId w:val="8"/>
  </w:num>
  <w:num w:numId="7">
    <w:abstractNumId w:val="13"/>
  </w:num>
  <w:num w:numId="8">
    <w:abstractNumId w:val="15"/>
  </w:num>
  <w:num w:numId="9">
    <w:abstractNumId w:val="7"/>
  </w:num>
  <w:num w:numId="10">
    <w:abstractNumId w:val="12"/>
  </w:num>
  <w:num w:numId="11">
    <w:abstractNumId w:val="0"/>
  </w:num>
  <w:num w:numId="12">
    <w:abstractNumId w:val="2"/>
  </w:num>
  <w:num w:numId="13">
    <w:abstractNumId w:val="3"/>
  </w:num>
  <w:num w:numId="14">
    <w:abstractNumId w:val="11"/>
  </w:num>
  <w:num w:numId="15">
    <w:abstractNumId w:val="22"/>
  </w:num>
  <w:num w:numId="16">
    <w:abstractNumId w:val="19"/>
  </w:num>
  <w:num w:numId="17">
    <w:abstractNumId w:val="24"/>
  </w:num>
  <w:num w:numId="18">
    <w:abstractNumId w:val="16"/>
  </w:num>
  <w:num w:numId="19">
    <w:abstractNumId w:val="1"/>
  </w:num>
  <w:num w:numId="20">
    <w:abstractNumId w:val="18"/>
  </w:num>
  <w:num w:numId="21">
    <w:abstractNumId w:val="17"/>
  </w:num>
  <w:num w:numId="22">
    <w:abstractNumId w:val="10"/>
  </w:num>
  <w:num w:numId="23">
    <w:abstractNumId w:val="5"/>
  </w:num>
  <w:num w:numId="24">
    <w:abstractNumId w:val="27"/>
  </w:num>
  <w:num w:numId="25">
    <w:abstractNumId w:val="20"/>
  </w:num>
  <w:num w:numId="26">
    <w:abstractNumId w:val="9"/>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4C1A"/>
    <w:rsid w:val="000056AE"/>
    <w:rsid w:val="0001539E"/>
    <w:rsid w:val="00021856"/>
    <w:rsid w:val="00023A35"/>
    <w:rsid w:val="00036E74"/>
    <w:rsid w:val="000412F0"/>
    <w:rsid w:val="00056AFD"/>
    <w:rsid w:val="00065BC6"/>
    <w:rsid w:val="000833D2"/>
    <w:rsid w:val="00085B12"/>
    <w:rsid w:val="000A70CB"/>
    <w:rsid w:val="000E1951"/>
    <w:rsid w:val="000E4B9E"/>
    <w:rsid w:val="000F442A"/>
    <w:rsid w:val="000F4E86"/>
    <w:rsid w:val="00100702"/>
    <w:rsid w:val="00107BB3"/>
    <w:rsid w:val="00124E54"/>
    <w:rsid w:val="00135F39"/>
    <w:rsid w:val="001437AD"/>
    <w:rsid w:val="001508CE"/>
    <w:rsid w:val="0015111E"/>
    <w:rsid w:val="0016306D"/>
    <w:rsid w:val="00167266"/>
    <w:rsid w:val="0019376A"/>
    <w:rsid w:val="001A33DB"/>
    <w:rsid w:val="001C02C9"/>
    <w:rsid w:val="001D37A4"/>
    <w:rsid w:val="001E29A7"/>
    <w:rsid w:val="001E3030"/>
    <w:rsid w:val="001F495E"/>
    <w:rsid w:val="00220788"/>
    <w:rsid w:val="00252CBF"/>
    <w:rsid w:val="00254831"/>
    <w:rsid w:val="00275DAB"/>
    <w:rsid w:val="002A0F78"/>
    <w:rsid w:val="002A2B1D"/>
    <w:rsid w:val="002B57BA"/>
    <w:rsid w:val="002C09C9"/>
    <w:rsid w:val="002E5CA5"/>
    <w:rsid w:val="002E63F0"/>
    <w:rsid w:val="00331C72"/>
    <w:rsid w:val="003333E8"/>
    <w:rsid w:val="00356796"/>
    <w:rsid w:val="00357D23"/>
    <w:rsid w:val="003600E8"/>
    <w:rsid w:val="00373A12"/>
    <w:rsid w:val="00383216"/>
    <w:rsid w:val="003A3B46"/>
    <w:rsid w:val="003E0DDA"/>
    <w:rsid w:val="003E3246"/>
    <w:rsid w:val="003E35D7"/>
    <w:rsid w:val="003E77CF"/>
    <w:rsid w:val="0040668F"/>
    <w:rsid w:val="004116D9"/>
    <w:rsid w:val="00416236"/>
    <w:rsid w:val="0044532B"/>
    <w:rsid w:val="00492514"/>
    <w:rsid w:val="005064F9"/>
    <w:rsid w:val="00540C0D"/>
    <w:rsid w:val="00544196"/>
    <w:rsid w:val="005705C7"/>
    <w:rsid w:val="00586C8C"/>
    <w:rsid w:val="0058796E"/>
    <w:rsid w:val="0059027B"/>
    <w:rsid w:val="00591DE0"/>
    <w:rsid w:val="005A1D98"/>
    <w:rsid w:val="005B40A7"/>
    <w:rsid w:val="005F03E8"/>
    <w:rsid w:val="00600A7C"/>
    <w:rsid w:val="00602AA2"/>
    <w:rsid w:val="00612A2D"/>
    <w:rsid w:val="00623AAC"/>
    <w:rsid w:val="0063040D"/>
    <w:rsid w:val="0063096B"/>
    <w:rsid w:val="00654614"/>
    <w:rsid w:val="00660A52"/>
    <w:rsid w:val="00671AA0"/>
    <w:rsid w:val="00682613"/>
    <w:rsid w:val="006845B2"/>
    <w:rsid w:val="00687051"/>
    <w:rsid w:val="00693038"/>
    <w:rsid w:val="00694C1A"/>
    <w:rsid w:val="006B15D8"/>
    <w:rsid w:val="006B6416"/>
    <w:rsid w:val="006D10FC"/>
    <w:rsid w:val="006D249F"/>
    <w:rsid w:val="006D3D24"/>
    <w:rsid w:val="006F2DF3"/>
    <w:rsid w:val="007141BC"/>
    <w:rsid w:val="00742529"/>
    <w:rsid w:val="00754727"/>
    <w:rsid w:val="007A25BF"/>
    <w:rsid w:val="007B1519"/>
    <w:rsid w:val="007B5A84"/>
    <w:rsid w:val="007C60B4"/>
    <w:rsid w:val="007F4281"/>
    <w:rsid w:val="00800B3F"/>
    <w:rsid w:val="00817A33"/>
    <w:rsid w:val="008244E1"/>
    <w:rsid w:val="00830336"/>
    <w:rsid w:val="00844911"/>
    <w:rsid w:val="00844931"/>
    <w:rsid w:val="0089033F"/>
    <w:rsid w:val="009124FA"/>
    <w:rsid w:val="00917F42"/>
    <w:rsid w:val="00930643"/>
    <w:rsid w:val="00962BEA"/>
    <w:rsid w:val="00983A09"/>
    <w:rsid w:val="00994476"/>
    <w:rsid w:val="009A6D58"/>
    <w:rsid w:val="009B6623"/>
    <w:rsid w:val="009C2E7E"/>
    <w:rsid w:val="009C5746"/>
    <w:rsid w:val="009E0C2F"/>
    <w:rsid w:val="009E50AC"/>
    <w:rsid w:val="009F2999"/>
    <w:rsid w:val="00A14920"/>
    <w:rsid w:val="00A23273"/>
    <w:rsid w:val="00A50065"/>
    <w:rsid w:val="00A5561C"/>
    <w:rsid w:val="00A5645D"/>
    <w:rsid w:val="00A7475D"/>
    <w:rsid w:val="00A755AE"/>
    <w:rsid w:val="00A851A8"/>
    <w:rsid w:val="00A95942"/>
    <w:rsid w:val="00A97730"/>
    <w:rsid w:val="00AD7BEE"/>
    <w:rsid w:val="00B0100A"/>
    <w:rsid w:val="00B1361D"/>
    <w:rsid w:val="00B17637"/>
    <w:rsid w:val="00B17E20"/>
    <w:rsid w:val="00B50D31"/>
    <w:rsid w:val="00B522DD"/>
    <w:rsid w:val="00B576FA"/>
    <w:rsid w:val="00B909BD"/>
    <w:rsid w:val="00B93060"/>
    <w:rsid w:val="00BA49C3"/>
    <w:rsid w:val="00BF4BC0"/>
    <w:rsid w:val="00C25FD3"/>
    <w:rsid w:val="00C34A67"/>
    <w:rsid w:val="00C70F38"/>
    <w:rsid w:val="00C75FEF"/>
    <w:rsid w:val="00CC07C6"/>
    <w:rsid w:val="00CD729B"/>
    <w:rsid w:val="00CE6762"/>
    <w:rsid w:val="00D0391E"/>
    <w:rsid w:val="00D14494"/>
    <w:rsid w:val="00D27BAB"/>
    <w:rsid w:val="00D37EA7"/>
    <w:rsid w:val="00D46398"/>
    <w:rsid w:val="00D71AB0"/>
    <w:rsid w:val="00D829B4"/>
    <w:rsid w:val="00D96CDA"/>
    <w:rsid w:val="00DA200E"/>
    <w:rsid w:val="00DB1824"/>
    <w:rsid w:val="00DB1EDA"/>
    <w:rsid w:val="00DE6503"/>
    <w:rsid w:val="00DF0C6F"/>
    <w:rsid w:val="00E10D37"/>
    <w:rsid w:val="00E17B8C"/>
    <w:rsid w:val="00E247D3"/>
    <w:rsid w:val="00E2792A"/>
    <w:rsid w:val="00E325C8"/>
    <w:rsid w:val="00E32DD6"/>
    <w:rsid w:val="00E41C7D"/>
    <w:rsid w:val="00E42CF4"/>
    <w:rsid w:val="00E47D55"/>
    <w:rsid w:val="00E50F40"/>
    <w:rsid w:val="00E52CDE"/>
    <w:rsid w:val="00E7417E"/>
    <w:rsid w:val="00ED096D"/>
    <w:rsid w:val="00ED1ED6"/>
    <w:rsid w:val="00ED58E3"/>
    <w:rsid w:val="00EF5571"/>
    <w:rsid w:val="00EF6C0F"/>
    <w:rsid w:val="00F408D1"/>
    <w:rsid w:val="00F5207C"/>
    <w:rsid w:val="00F57821"/>
    <w:rsid w:val="00F6395E"/>
    <w:rsid w:val="00F74EA9"/>
    <w:rsid w:val="00F817F8"/>
    <w:rsid w:val="00F854A3"/>
    <w:rsid w:val="00F929EF"/>
    <w:rsid w:val="00F942F0"/>
    <w:rsid w:val="00FF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94C1A"/>
    <w:rPr>
      <w:rFonts w:ascii="Times New Roman" w:eastAsia="Times New Roman" w:hAnsi="Times New Roman"/>
    </w:rPr>
  </w:style>
  <w:style w:type="paragraph" w:styleId="Heading3">
    <w:name w:val="heading 3"/>
    <w:basedOn w:val="Normal"/>
    <w:next w:val="Normal"/>
    <w:link w:val="Heading3Char"/>
    <w:uiPriority w:val="9"/>
    <w:qFormat/>
    <w:rsid w:val="00694C1A"/>
    <w:pPr>
      <w:keepNext/>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jc w:val="center"/>
      <w:outlineLvl w:val="2"/>
    </w:pPr>
    <w:rPr>
      <w:rFonts w:eastAsia="MS Mincho"/>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94C1A"/>
    <w:rPr>
      <w:rFonts w:ascii="Times New Roman" w:eastAsia="MS Mincho" w:hAnsi="Times New Roman" w:cs="Times New Roman"/>
      <w:b/>
      <w:bCs/>
      <w:color w:val="000000"/>
      <w:sz w:val="20"/>
      <w:szCs w:val="20"/>
    </w:rPr>
  </w:style>
  <w:style w:type="paragraph" w:styleId="BodyText">
    <w:name w:val="Body Text"/>
    <w:basedOn w:val="Normal"/>
    <w:link w:val="BodyTextChar"/>
    <w:uiPriority w:val="99"/>
    <w:unhideWhenUsed/>
    <w:rsid w:val="00694C1A"/>
    <w:pPr>
      <w:spacing w:after="120" w:line="276" w:lineRule="auto"/>
    </w:pPr>
    <w:rPr>
      <w:rFonts w:ascii="Calibri" w:eastAsia="MS Mincho" w:hAnsi="Calibri"/>
      <w:sz w:val="22"/>
      <w:szCs w:val="22"/>
    </w:rPr>
  </w:style>
  <w:style w:type="character" w:customStyle="1" w:styleId="BodyTextChar">
    <w:name w:val="Body Text Char"/>
    <w:link w:val="BodyText"/>
    <w:uiPriority w:val="99"/>
    <w:rsid w:val="00694C1A"/>
    <w:rPr>
      <w:rFonts w:ascii="Calibri" w:eastAsia="MS Mincho" w:hAnsi="Calibri" w:cs="Times New Roman"/>
    </w:rPr>
  </w:style>
  <w:style w:type="paragraph" w:styleId="ListParagraph">
    <w:name w:val="List Paragraph"/>
    <w:basedOn w:val="Normal"/>
    <w:uiPriority w:val="34"/>
    <w:qFormat/>
    <w:rsid w:val="00694C1A"/>
    <w:pPr>
      <w:spacing w:after="200" w:line="276" w:lineRule="auto"/>
      <w:ind w:left="720"/>
      <w:contextualSpacing/>
    </w:pPr>
    <w:rPr>
      <w:rFonts w:ascii="Calibri" w:eastAsia="MS Mincho" w:hAnsi="Calibri"/>
      <w:sz w:val="22"/>
      <w:szCs w:val="22"/>
    </w:rPr>
  </w:style>
  <w:style w:type="paragraph" w:styleId="BalloonText">
    <w:name w:val="Balloon Text"/>
    <w:basedOn w:val="Normal"/>
    <w:link w:val="BalloonTextChar"/>
    <w:uiPriority w:val="99"/>
    <w:semiHidden/>
    <w:unhideWhenUsed/>
    <w:rsid w:val="00694C1A"/>
    <w:rPr>
      <w:rFonts w:ascii="Tahoma" w:eastAsia="MS Mincho" w:hAnsi="Tahoma" w:cs="Tahoma"/>
      <w:sz w:val="16"/>
      <w:szCs w:val="16"/>
    </w:rPr>
  </w:style>
  <w:style w:type="character" w:customStyle="1" w:styleId="BalloonTextChar">
    <w:name w:val="Balloon Text Char"/>
    <w:link w:val="BalloonText"/>
    <w:uiPriority w:val="99"/>
    <w:semiHidden/>
    <w:rsid w:val="00694C1A"/>
    <w:rPr>
      <w:rFonts w:ascii="Tahoma" w:eastAsia="MS Mincho" w:hAnsi="Tahoma" w:cs="Tahoma"/>
      <w:sz w:val="16"/>
      <w:szCs w:val="16"/>
    </w:rPr>
  </w:style>
  <w:style w:type="paragraph" w:styleId="Header">
    <w:name w:val="header"/>
    <w:basedOn w:val="Normal"/>
    <w:link w:val="HeaderChar"/>
    <w:uiPriority w:val="99"/>
    <w:unhideWhenUsed/>
    <w:rsid w:val="00694C1A"/>
    <w:pPr>
      <w:tabs>
        <w:tab w:val="center" w:pos="4680"/>
        <w:tab w:val="right" w:pos="9360"/>
      </w:tabs>
    </w:pPr>
    <w:rPr>
      <w:rFonts w:ascii="Calibri" w:eastAsia="MS Mincho" w:hAnsi="Calibri"/>
      <w:sz w:val="22"/>
      <w:szCs w:val="22"/>
    </w:rPr>
  </w:style>
  <w:style w:type="character" w:customStyle="1" w:styleId="HeaderChar">
    <w:name w:val="Header Char"/>
    <w:link w:val="Header"/>
    <w:uiPriority w:val="99"/>
    <w:rsid w:val="00694C1A"/>
    <w:rPr>
      <w:rFonts w:ascii="Calibri" w:eastAsia="MS Mincho" w:hAnsi="Calibri" w:cs="Times New Roman"/>
    </w:rPr>
  </w:style>
  <w:style w:type="paragraph" w:styleId="Footer">
    <w:name w:val="footer"/>
    <w:basedOn w:val="Normal"/>
    <w:link w:val="FooterChar"/>
    <w:uiPriority w:val="99"/>
    <w:unhideWhenUsed/>
    <w:rsid w:val="00694C1A"/>
    <w:pPr>
      <w:tabs>
        <w:tab w:val="center" w:pos="4680"/>
        <w:tab w:val="right" w:pos="9360"/>
      </w:tabs>
    </w:pPr>
    <w:rPr>
      <w:rFonts w:ascii="Calibri" w:eastAsia="MS Mincho" w:hAnsi="Calibri"/>
      <w:sz w:val="22"/>
      <w:szCs w:val="22"/>
    </w:rPr>
  </w:style>
  <w:style w:type="character" w:customStyle="1" w:styleId="FooterChar">
    <w:name w:val="Footer Char"/>
    <w:link w:val="Footer"/>
    <w:uiPriority w:val="99"/>
    <w:rsid w:val="00694C1A"/>
    <w:rPr>
      <w:rFonts w:ascii="Calibri" w:eastAsia="MS Mincho" w:hAnsi="Calibri" w:cs="Times New Roman"/>
    </w:rPr>
  </w:style>
  <w:style w:type="table" w:styleId="TableGrid">
    <w:name w:val="Table Grid"/>
    <w:basedOn w:val="TableNormal"/>
    <w:uiPriority w:val="59"/>
    <w:rsid w:val="00694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94C1A"/>
    <w:pPr>
      <w:jc w:val="center"/>
    </w:pPr>
    <w:rPr>
      <w:b/>
      <w:bCs/>
      <w:sz w:val="24"/>
      <w:szCs w:val="24"/>
    </w:rPr>
  </w:style>
  <w:style w:type="character" w:customStyle="1" w:styleId="TitleChar">
    <w:name w:val="Title Char"/>
    <w:link w:val="Title"/>
    <w:rsid w:val="00694C1A"/>
    <w:rPr>
      <w:rFonts w:ascii="Times New Roman" w:eastAsia="Times New Roman" w:hAnsi="Times New Roman" w:cs="Times New Roman"/>
      <w:b/>
      <w:bCs/>
      <w:sz w:val="24"/>
      <w:szCs w:val="24"/>
    </w:rPr>
  </w:style>
  <w:style w:type="character" w:styleId="Hyperlink">
    <w:name w:val="Hyperlink"/>
    <w:uiPriority w:val="99"/>
    <w:unhideWhenUsed/>
    <w:rsid w:val="00694C1A"/>
    <w:rPr>
      <w:color w:val="0000FF"/>
      <w:u w:val="single"/>
    </w:rPr>
  </w:style>
  <w:style w:type="character" w:customStyle="1" w:styleId="longtext">
    <w:name w:val="long_text"/>
    <w:rsid w:val="00694C1A"/>
  </w:style>
  <w:style w:type="paragraph" w:styleId="HTMLPreformatted">
    <w:name w:val="HTML Preformatted"/>
    <w:basedOn w:val="Normal"/>
    <w:link w:val="HTMLPreformattedChar"/>
    <w:uiPriority w:val="99"/>
    <w:unhideWhenUsed/>
    <w:rsid w:val="0069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694C1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EEFE2-0AEA-4F36-A330-5CC0460C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dc:creator>
  <cp:lastModifiedBy>asus</cp:lastModifiedBy>
  <cp:revision>7</cp:revision>
  <dcterms:created xsi:type="dcterms:W3CDTF">2016-08-29T08:39:00Z</dcterms:created>
  <dcterms:modified xsi:type="dcterms:W3CDTF">2016-09-21T14:40:00Z</dcterms:modified>
</cp:coreProperties>
</file>