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76" w:rsidRDefault="000509AD" w:rsidP="00ED4876">
      <w:pPr>
        <w:pStyle w:val="ListParagraph"/>
        <w:spacing w:after="0" w:line="240" w:lineRule="auto"/>
        <w:ind w:left="0"/>
        <w:contextualSpacing w:val="0"/>
        <w:jc w:val="center"/>
        <w:rPr>
          <w:rFonts w:ascii="Times New Roman" w:hAnsi="Times New Roman"/>
          <w:b/>
          <w:i/>
          <w:noProof/>
          <w:sz w:val="24"/>
          <w:szCs w:val="24"/>
          <w:lang w:val="en-US"/>
        </w:rPr>
      </w:pPr>
      <w:r w:rsidRPr="00E52CF5">
        <w:rPr>
          <w:rFonts w:ascii="Times New Roman" w:hAnsi="Times New Roman"/>
          <w:b/>
          <w:noProof/>
          <w:sz w:val="24"/>
          <w:szCs w:val="24"/>
        </w:rPr>
        <w:t xml:space="preserve">ANALISIS PENAWARAN PADI GOGO </w:t>
      </w:r>
      <w:r w:rsidRPr="00E52CF5">
        <w:rPr>
          <w:rFonts w:ascii="Times New Roman" w:hAnsi="Times New Roman"/>
          <w:b/>
          <w:i/>
          <w:noProof/>
          <w:sz w:val="24"/>
          <w:szCs w:val="24"/>
        </w:rPr>
        <w:t xml:space="preserve">(Oryza sativa) </w:t>
      </w:r>
    </w:p>
    <w:p w:rsidR="000509AD" w:rsidRPr="00E52CF5" w:rsidRDefault="000509AD" w:rsidP="00ED4876">
      <w:pPr>
        <w:pStyle w:val="ListParagraph"/>
        <w:spacing w:after="0" w:line="240" w:lineRule="auto"/>
        <w:ind w:left="0"/>
        <w:contextualSpacing w:val="0"/>
        <w:jc w:val="center"/>
        <w:rPr>
          <w:rFonts w:ascii="Times New Roman" w:hAnsi="Times New Roman"/>
          <w:b/>
          <w:sz w:val="24"/>
          <w:szCs w:val="24"/>
        </w:rPr>
      </w:pPr>
      <w:r w:rsidRPr="00E52CF5">
        <w:rPr>
          <w:rFonts w:ascii="Times New Roman" w:hAnsi="Times New Roman"/>
          <w:b/>
          <w:noProof/>
          <w:sz w:val="24"/>
          <w:szCs w:val="24"/>
        </w:rPr>
        <w:t>DI KABUPATEN KARANGANYAR</w:t>
      </w:r>
    </w:p>
    <w:p w:rsidR="000509AD" w:rsidRPr="00E52CF5" w:rsidRDefault="000509AD" w:rsidP="000509AD">
      <w:pPr>
        <w:pStyle w:val="ListParagraph"/>
        <w:spacing w:before="120" w:after="0" w:line="240" w:lineRule="auto"/>
        <w:ind w:left="0"/>
        <w:contextualSpacing w:val="0"/>
        <w:jc w:val="center"/>
        <w:rPr>
          <w:rFonts w:ascii="Times New Roman" w:hAnsi="Times New Roman"/>
          <w:b/>
          <w:sz w:val="24"/>
          <w:szCs w:val="24"/>
        </w:rPr>
      </w:pPr>
      <w:r w:rsidRPr="00E52CF5">
        <w:rPr>
          <w:rFonts w:ascii="Times New Roman" w:hAnsi="Times New Roman"/>
          <w:b/>
          <w:sz w:val="24"/>
          <w:szCs w:val="24"/>
        </w:rPr>
        <w:t>Mulvin Ayu Putri Pramesty</w:t>
      </w:r>
      <w:r>
        <w:rPr>
          <w:rFonts w:ascii="Times New Roman" w:hAnsi="Times New Roman"/>
          <w:b/>
          <w:sz w:val="24"/>
          <w:szCs w:val="24"/>
        </w:rPr>
        <w:t xml:space="preserve">, </w:t>
      </w:r>
      <w:r w:rsidRPr="00E52CF5">
        <w:rPr>
          <w:rFonts w:ascii="Times New Roman" w:hAnsi="Times New Roman"/>
          <w:b/>
          <w:sz w:val="24"/>
          <w:szCs w:val="24"/>
        </w:rPr>
        <w:t>Suwarto</w:t>
      </w:r>
      <w:r>
        <w:rPr>
          <w:rFonts w:ascii="Times New Roman" w:hAnsi="Times New Roman"/>
          <w:b/>
          <w:sz w:val="24"/>
          <w:szCs w:val="24"/>
        </w:rPr>
        <w:t xml:space="preserve">, </w:t>
      </w:r>
      <w:r w:rsidRPr="00E52CF5">
        <w:rPr>
          <w:rFonts w:ascii="Times New Roman" w:hAnsi="Times New Roman"/>
          <w:b/>
          <w:sz w:val="24"/>
          <w:szCs w:val="24"/>
        </w:rPr>
        <w:t>Mei Tri Sundari</w:t>
      </w:r>
      <w:r>
        <w:rPr>
          <w:rFonts w:ascii="Times New Roman" w:hAnsi="Times New Roman"/>
          <w:b/>
          <w:sz w:val="24"/>
          <w:szCs w:val="24"/>
        </w:rPr>
        <w:t>.</w:t>
      </w:r>
    </w:p>
    <w:p w:rsidR="000509AD" w:rsidRPr="003E6586" w:rsidRDefault="000509AD" w:rsidP="000509AD">
      <w:pPr>
        <w:spacing w:after="0" w:line="240" w:lineRule="auto"/>
        <w:jc w:val="center"/>
        <w:rPr>
          <w:rFonts w:ascii="Times New Roman" w:eastAsia="Calibri" w:hAnsi="Times New Roman" w:cs="Times New Roman"/>
          <w:bCs/>
          <w:sz w:val="20"/>
          <w:szCs w:val="20"/>
        </w:rPr>
      </w:pPr>
      <w:r w:rsidRPr="003E6586">
        <w:rPr>
          <w:rFonts w:ascii="Times New Roman" w:eastAsia="Calibri" w:hAnsi="Times New Roman" w:cs="Times New Roman"/>
          <w:bCs/>
          <w:sz w:val="20"/>
          <w:szCs w:val="20"/>
        </w:rPr>
        <w:t>Program Studi Agribisnis Fakultas Pertanian</w:t>
      </w:r>
      <w:r>
        <w:rPr>
          <w:rFonts w:ascii="Times New Roman" w:eastAsia="Calibri" w:hAnsi="Times New Roman" w:cs="Times New Roman"/>
          <w:bCs/>
          <w:sz w:val="20"/>
          <w:szCs w:val="20"/>
        </w:rPr>
        <w:t xml:space="preserve"> </w:t>
      </w:r>
      <w:r w:rsidRPr="003E6586">
        <w:rPr>
          <w:rFonts w:ascii="Times New Roman" w:eastAsia="Calibri" w:hAnsi="Times New Roman" w:cs="Times New Roman"/>
          <w:bCs/>
          <w:sz w:val="20"/>
          <w:szCs w:val="20"/>
        </w:rPr>
        <w:t xml:space="preserve">Universitas Sebelas Maret </w:t>
      </w:r>
    </w:p>
    <w:p w:rsidR="000509AD" w:rsidRDefault="000509AD" w:rsidP="000509AD">
      <w:pPr>
        <w:pStyle w:val="ListParagraph"/>
        <w:spacing w:after="0" w:line="240" w:lineRule="auto"/>
        <w:ind w:left="0"/>
        <w:contextualSpacing w:val="0"/>
        <w:jc w:val="center"/>
        <w:rPr>
          <w:rFonts w:ascii="Times New Roman" w:eastAsia="Calibri" w:hAnsi="Times New Roman" w:cs="Times New Roman"/>
          <w:sz w:val="20"/>
          <w:szCs w:val="20"/>
        </w:rPr>
      </w:pPr>
      <w:r w:rsidRPr="003E6586">
        <w:rPr>
          <w:rFonts w:ascii="Times New Roman" w:eastAsia="Calibri" w:hAnsi="Times New Roman" w:cs="Times New Roman"/>
          <w:bCs/>
          <w:sz w:val="20"/>
          <w:szCs w:val="20"/>
        </w:rPr>
        <w:t>J</w:t>
      </w:r>
      <w:r>
        <w:rPr>
          <w:rFonts w:ascii="Times New Roman" w:eastAsia="Calibri" w:hAnsi="Times New Roman" w:cs="Times New Roman"/>
          <w:bCs/>
          <w:sz w:val="20"/>
          <w:szCs w:val="20"/>
        </w:rPr>
        <w:t>l.</w:t>
      </w:r>
      <w:r w:rsidRPr="003E6586">
        <w:rPr>
          <w:rFonts w:ascii="Times New Roman" w:eastAsia="Calibri" w:hAnsi="Times New Roman" w:cs="Times New Roman"/>
          <w:sz w:val="20"/>
          <w:szCs w:val="20"/>
        </w:rPr>
        <w:t>Ir. Sutami No. 36 A Kentingan Surakarta 57126 Telp./ Fax.(0271) 637457</w:t>
      </w:r>
    </w:p>
    <w:p w:rsidR="000509AD" w:rsidRDefault="000509AD" w:rsidP="000509AD">
      <w:pPr>
        <w:pStyle w:val="ListParagraph"/>
        <w:spacing w:after="0" w:line="240" w:lineRule="auto"/>
        <w:ind w:left="0"/>
        <w:contextualSpacing w:val="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Email: </w:t>
      </w:r>
      <w:r>
        <w:rPr>
          <w:rFonts w:ascii="Times New Roman" w:hAnsi="Times New Roman"/>
        </w:rPr>
        <w:t>mulvinayu68.ma</w:t>
      </w:r>
      <w:r>
        <w:rPr>
          <w:rFonts w:ascii="Times New Roman" w:eastAsia="Calibri" w:hAnsi="Times New Roman" w:cs="Times New Roman"/>
          <w:sz w:val="20"/>
          <w:szCs w:val="20"/>
        </w:rPr>
        <w:t>@gmail.com, Telp: 08</w:t>
      </w:r>
      <w:r w:rsidR="005A61B1">
        <w:rPr>
          <w:rFonts w:ascii="Times New Roman" w:eastAsia="Calibri" w:hAnsi="Times New Roman" w:cs="Times New Roman"/>
          <w:sz w:val="20"/>
          <w:szCs w:val="20"/>
        </w:rPr>
        <w:t>7836398060</w:t>
      </w:r>
    </w:p>
    <w:p w:rsidR="000509AD" w:rsidRPr="00E52CF5" w:rsidRDefault="000509AD" w:rsidP="000509AD">
      <w:pPr>
        <w:pStyle w:val="ListParagraph"/>
        <w:spacing w:before="120" w:after="0" w:line="240" w:lineRule="auto"/>
        <w:ind w:left="0"/>
        <w:contextualSpacing w:val="0"/>
        <w:jc w:val="both"/>
        <w:rPr>
          <w:rFonts w:ascii="Times New Roman" w:hAnsi="Times New Roman"/>
          <w:i/>
        </w:rPr>
      </w:pPr>
      <w:r w:rsidRPr="00E52CF5">
        <w:rPr>
          <w:rFonts w:ascii="Times New Roman" w:eastAsia="Calibri" w:hAnsi="Times New Roman" w:cs="Times New Roman"/>
          <w:b/>
          <w:i/>
        </w:rPr>
        <w:t xml:space="preserve">Abstract: </w:t>
      </w:r>
      <w:r w:rsidRPr="00E52CF5">
        <w:rPr>
          <w:rFonts w:ascii="Times New Roman" w:hAnsi="Times New Roman"/>
          <w:i/>
          <w:lang w:val="en-US"/>
        </w:rPr>
        <w:t xml:space="preserve">This study aimed to know the factors that affect the supply of </w:t>
      </w:r>
      <w:proofErr w:type="spellStart"/>
      <w:r w:rsidRPr="00E52CF5">
        <w:rPr>
          <w:rFonts w:ascii="Times New Roman" w:hAnsi="Times New Roman"/>
          <w:i/>
          <w:lang w:val="en-US"/>
        </w:rPr>
        <w:t>gogo</w:t>
      </w:r>
      <w:proofErr w:type="spellEnd"/>
      <w:r w:rsidRPr="00E52CF5">
        <w:rPr>
          <w:rFonts w:ascii="Times New Roman" w:hAnsi="Times New Roman"/>
          <w:i/>
          <w:lang w:val="en-US"/>
        </w:rPr>
        <w:t xml:space="preserve"> paddy in </w:t>
      </w:r>
      <w:proofErr w:type="spellStart"/>
      <w:r w:rsidRPr="00E52CF5">
        <w:rPr>
          <w:rFonts w:ascii="Times New Roman" w:hAnsi="Times New Roman"/>
          <w:i/>
          <w:lang w:val="en-US"/>
        </w:rPr>
        <w:t>Karanganyar</w:t>
      </w:r>
      <w:proofErr w:type="spellEnd"/>
      <w:r w:rsidRPr="00E52CF5">
        <w:rPr>
          <w:rFonts w:ascii="Times New Roman" w:hAnsi="Times New Roman"/>
          <w:i/>
          <w:lang w:val="en-US"/>
        </w:rPr>
        <w:t xml:space="preserve"> regency, </w:t>
      </w:r>
      <w:r w:rsidR="005F38E7">
        <w:rPr>
          <w:rFonts w:ascii="Times New Roman" w:hAnsi="Times New Roman"/>
          <w:i/>
        </w:rPr>
        <w:t xml:space="preserve">and </w:t>
      </w:r>
      <w:r w:rsidRPr="00E52CF5">
        <w:rPr>
          <w:rFonts w:ascii="Times New Roman" w:hAnsi="Times New Roman"/>
          <w:i/>
          <w:lang w:val="en-US"/>
        </w:rPr>
        <w:t xml:space="preserve">studied the most affected factor of supply of </w:t>
      </w:r>
      <w:proofErr w:type="spellStart"/>
      <w:r w:rsidRPr="00E52CF5">
        <w:rPr>
          <w:rFonts w:ascii="Times New Roman" w:hAnsi="Times New Roman"/>
          <w:i/>
          <w:lang w:val="en-US"/>
        </w:rPr>
        <w:t>gogo</w:t>
      </w:r>
      <w:proofErr w:type="spellEnd"/>
      <w:r w:rsidRPr="00E52CF5">
        <w:rPr>
          <w:rFonts w:ascii="Times New Roman" w:hAnsi="Times New Roman"/>
          <w:i/>
          <w:lang w:val="en-US"/>
        </w:rPr>
        <w:t xml:space="preserve"> paddy in </w:t>
      </w:r>
      <w:proofErr w:type="spellStart"/>
      <w:r w:rsidRPr="00E52CF5">
        <w:rPr>
          <w:rFonts w:ascii="Times New Roman" w:hAnsi="Times New Roman"/>
          <w:i/>
          <w:lang w:val="en-US"/>
        </w:rPr>
        <w:t>Karanganyar</w:t>
      </w:r>
      <w:proofErr w:type="spellEnd"/>
      <w:r w:rsidR="005F38E7">
        <w:rPr>
          <w:rFonts w:ascii="Times New Roman" w:hAnsi="Times New Roman"/>
          <w:i/>
          <w:lang w:val="en-US"/>
        </w:rPr>
        <w:t xml:space="preserve"> regency</w:t>
      </w:r>
      <w:r w:rsidR="005F38E7">
        <w:rPr>
          <w:rFonts w:ascii="Times New Roman" w:hAnsi="Times New Roman"/>
          <w:i/>
        </w:rPr>
        <w:t xml:space="preserve">. </w:t>
      </w:r>
      <w:r w:rsidRPr="00E52CF5">
        <w:rPr>
          <w:rFonts w:ascii="Times New Roman" w:hAnsi="Times New Roman"/>
          <w:i/>
          <w:lang w:val="en-US"/>
        </w:rPr>
        <w:t xml:space="preserve">The basic methods research used was explanatory. The analysis tool used is multiple linear </w:t>
      </w:r>
      <w:proofErr w:type="gramStart"/>
      <w:r w:rsidRPr="00E52CF5">
        <w:rPr>
          <w:rFonts w:ascii="Times New Roman" w:hAnsi="Times New Roman"/>
          <w:i/>
          <w:lang w:val="en-US"/>
        </w:rPr>
        <w:t>regression</w:t>
      </w:r>
      <w:proofErr w:type="gramEnd"/>
      <w:r w:rsidRPr="00E52CF5">
        <w:rPr>
          <w:rFonts w:ascii="Times New Roman" w:hAnsi="Times New Roman"/>
          <w:i/>
          <w:lang w:val="en-US"/>
        </w:rPr>
        <w:t xml:space="preserve"> on function of supply with directly approach to the volume of production.</w:t>
      </w:r>
      <w:r w:rsidR="009A5656">
        <w:rPr>
          <w:rFonts w:ascii="Times New Roman" w:hAnsi="Times New Roman"/>
          <w:i/>
        </w:rPr>
        <w:t xml:space="preserve"> </w:t>
      </w:r>
      <w:r w:rsidRPr="00E52CF5">
        <w:rPr>
          <w:rFonts w:ascii="Times New Roman" w:hAnsi="Times New Roman"/>
          <w:i/>
          <w:lang w:val="en-US"/>
        </w:rPr>
        <w:t xml:space="preserve">F test result showed that all of variables which had been researched had have real impact together on supply of </w:t>
      </w:r>
      <w:proofErr w:type="spellStart"/>
      <w:r w:rsidRPr="00E52CF5">
        <w:rPr>
          <w:rFonts w:ascii="Times New Roman" w:hAnsi="Times New Roman"/>
          <w:i/>
          <w:lang w:val="en-US"/>
        </w:rPr>
        <w:t>gogo</w:t>
      </w:r>
      <w:proofErr w:type="spellEnd"/>
      <w:r w:rsidRPr="00E52CF5">
        <w:rPr>
          <w:rFonts w:ascii="Times New Roman" w:hAnsi="Times New Roman"/>
          <w:i/>
          <w:lang w:val="en-US"/>
        </w:rPr>
        <w:t xml:space="preserve"> paddy in </w:t>
      </w:r>
      <w:proofErr w:type="spellStart"/>
      <w:r w:rsidRPr="00E52CF5">
        <w:rPr>
          <w:rFonts w:ascii="Times New Roman" w:hAnsi="Times New Roman"/>
          <w:i/>
          <w:lang w:val="en-US"/>
        </w:rPr>
        <w:t>Karanganyar</w:t>
      </w:r>
      <w:proofErr w:type="spellEnd"/>
      <w:r w:rsidRPr="00E52CF5">
        <w:rPr>
          <w:rFonts w:ascii="Times New Roman" w:hAnsi="Times New Roman"/>
          <w:i/>
          <w:lang w:val="en-US"/>
        </w:rPr>
        <w:t xml:space="preserve"> regency T test individual result showed that variable of the price of rice in previous year, the production of </w:t>
      </w:r>
      <w:proofErr w:type="spellStart"/>
      <w:r w:rsidRPr="00E52CF5">
        <w:rPr>
          <w:rFonts w:ascii="Times New Roman" w:hAnsi="Times New Roman"/>
          <w:i/>
          <w:lang w:val="en-US"/>
        </w:rPr>
        <w:t>gogo</w:t>
      </w:r>
      <w:proofErr w:type="spellEnd"/>
      <w:r w:rsidRPr="00E52CF5">
        <w:rPr>
          <w:rFonts w:ascii="Times New Roman" w:hAnsi="Times New Roman"/>
          <w:i/>
          <w:lang w:val="en-US"/>
        </w:rPr>
        <w:t xml:space="preserve"> paddy in previous year, the price of corn in previous year, the price of soybean in previous year, the price of urea fertilizer by the cultivation year, and the price of KC</w:t>
      </w:r>
      <w:r w:rsidRPr="00E52CF5">
        <w:rPr>
          <w:rFonts w:ascii="Times New Roman" w:hAnsi="Times New Roman"/>
          <w:i/>
        </w:rPr>
        <w:t>l</w:t>
      </w:r>
      <w:r w:rsidRPr="00E52CF5">
        <w:rPr>
          <w:rFonts w:ascii="Times New Roman" w:hAnsi="Times New Roman"/>
          <w:i/>
          <w:lang w:val="en-US"/>
        </w:rPr>
        <w:t xml:space="preserve"> fertilizer by the cultivation year individually had have real impact on supply of </w:t>
      </w:r>
      <w:proofErr w:type="spellStart"/>
      <w:r w:rsidRPr="00E52CF5">
        <w:rPr>
          <w:rFonts w:ascii="Times New Roman" w:hAnsi="Times New Roman"/>
          <w:i/>
          <w:lang w:val="en-US"/>
        </w:rPr>
        <w:t>gogo</w:t>
      </w:r>
      <w:proofErr w:type="spellEnd"/>
      <w:r w:rsidRPr="00E52CF5">
        <w:rPr>
          <w:rFonts w:ascii="Times New Roman" w:hAnsi="Times New Roman"/>
          <w:i/>
          <w:lang w:val="en-US"/>
        </w:rPr>
        <w:t xml:space="preserve"> paddy in </w:t>
      </w:r>
      <w:proofErr w:type="spellStart"/>
      <w:r w:rsidRPr="00E52CF5">
        <w:rPr>
          <w:rFonts w:ascii="Times New Roman" w:hAnsi="Times New Roman"/>
          <w:i/>
          <w:lang w:val="en-US"/>
        </w:rPr>
        <w:t>Karanganyar</w:t>
      </w:r>
      <w:proofErr w:type="spellEnd"/>
      <w:r w:rsidRPr="00E52CF5">
        <w:rPr>
          <w:rFonts w:ascii="Times New Roman" w:hAnsi="Times New Roman"/>
          <w:i/>
          <w:lang w:val="en-US"/>
        </w:rPr>
        <w:t xml:space="preserve"> regency. The elasticity of supply of </w:t>
      </w:r>
      <w:proofErr w:type="spellStart"/>
      <w:r w:rsidRPr="00E52CF5">
        <w:rPr>
          <w:rFonts w:ascii="Times New Roman" w:hAnsi="Times New Roman"/>
          <w:i/>
          <w:lang w:val="en-US"/>
        </w:rPr>
        <w:t>gogo</w:t>
      </w:r>
      <w:proofErr w:type="spellEnd"/>
      <w:r w:rsidRPr="00E52CF5">
        <w:rPr>
          <w:rFonts w:ascii="Times New Roman" w:hAnsi="Times New Roman"/>
          <w:i/>
          <w:lang w:val="en-US"/>
        </w:rPr>
        <w:t xml:space="preserve"> paddy in </w:t>
      </w:r>
      <w:proofErr w:type="spellStart"/>
      <w:r w:rsidRPr="00E52CF5">
        <w:rPr>
          <w:rFonts w:ascii="Times New Roman" w:hAnsi="Times New Roman"/>
          <w:i/>
          <w:lang w:val="en-US"/>
        </w:rPr>
        <w:t>Karanganyar</w:t>
      </w:r>
      <w:proofErr w:type="spellEnd"/>
      <w:r w:rsidRPr="00E52CF5">
        <w:rPr>
          <w:rFonts w:ascii="Times New Roman" w:hAnsi="Times New Roman"/>
          <w:i/>
          <w:lang w:val="en-US"/>
        </w:rPr>
        <w:t xml:space="preserve"> regency is inelastic for variable of price of paddy in previous year, the production of </w:t>
      </w:r>
      <w:proofErr w:type="spellStart"/>
      <w:r w:rsidRPr="00E52CF5">
        <w:rPr>
          <w:rFonts w:ascii="Times New Roman" w:hAnsi="Times New Roman"/>
          <w:i/>
          <w:lang w:val="en-US"/>
        </w:rPr>
        <w:t>gogo</w:t>
      </w:r>
      <w:proofErr w:type="spellEnd"/>
      <w:r w:rsidRPr="00E52CF5">
        <w:rPr>
          <w:rFonts w:ascii="Times New Roman" w:hAnsi="Times New Roman"/>
          <w:i/>
          <w:lang w:val="en-US"/>
        </w:rPr>
        <w:t xml:space="preserve"> paddy in previous year, and the price of soybean in </w:t>
      </w:r>
      <w:proofErr w:type="spellStart"/>
      <w:r w:rsidRPr="00E52CF5">
        <w:rPr>
          <w:rFonts w:ascii="Times New Roman" w:hAnsi="Times New Roman"/>
          <w:i/>
          <w:lang w:val="en-US"/>
        </w:rPr>
        <w:t>previoud</w:t>
      </w:r>
      <w:proofErr w:type="spellEnd"/>
      <w:r w:rsidRPr="00E52CF5">
        <w:rPr>
          <w:rFonts w:ascii="Times New Roman" w:hAnsi="Times New Roman"/>
          <w:i/>
          <w:lang w:val="en-US"/>
        </w:rPr>
        <w:t xml:space="preserve"> year. The elasticity of supply is elastic for variable of price of corn in previous year, e price of urea fertilizer by the cultivation year, the price of SP36 fertilizer by the cultivation year, and the price of </w:t>
      </w:r>
      <w:proofErr w:type="spellStart"/>
      <w:r w:rsidRPr="00E52CF5">
        <w:rPr>
          <w:rFonts w:ascii="Times New Roman" w:hAnsi="Times New Roman"/>
          <w:i/>
          <w:lang w:val="en-US"/>
        </w:rPr>
        <w:t>KC</w:t>
      </w:r>
      <w:r w:rsidR="00F60E05">
        <w:rPr>
          <w:rFonts w:ascii="Times New Roman" w:hAnsi="Times New Roman"/>
          <w:i/>
          <w:lang w:val="en-US"/>
        </w:rPr>
        <w:t>l</w:t>
      </w:r>
      <w:proofErr w:type="spellEnd"/>
      <w:r w:rsidRPr="00E52CF5">
        <w:rPr>
          <w:rFonts w:ascii="Times New Roman" w:hAnsi="Times New Roman"/>
          <w:i/>
          <w:lang w:val="en-US"/>
        </w:rPr>
        <w:t xml:space="preserve"> fertilizer by the cultivation year.   </w:t>
      </w:r>
    </w:p>
    <w:p w:rsidR="000509AD" w:rsidRPr="00E52CF5" w:rsidRDefault="000509AD" w:rsidP="000509AD">
      <w:pPr>
        <w:pStyle w:val="ListParagraph"/>
        <w:spacing w:before="120" w:after="120" w:line="240" w:lineRule="auto"/>
        <w:ind w:left="0"/>
        <w:contextualSpacing w:val="0"/>
        <w:jc w:val="both"/>
        <w:rPr>
          <w:rFonts w:ascii="Times New Roman" w:hAnsi="Times New Roman"/>
          <w:i/>
        </w:rPr>
      </w:pPr>
      <w:r w:rsidRPr="00E52CF5">
        <w:rPr>
          <w:rFonts w:ascii="Times New Roman" w:hAnsi="Times New Roman"/>
          <w:b/>
          <w:i/>
        </w:rPr>
        <w:t>Keyword</w:t>
      </w:r>
      <w:r w:rsidRPr="00E52CF5">
        <w:rPr>
          <w:rFonts w:ascii="Times New Roman" w:hAnsi="Times New Roman"/>
          <w:i/>
        </w:rPr>
        <w:t>:</w:t>
      </w:r>
      <w:r w:rsidRPr="00E52CF5">
        <w:rPr>
          <w:rFonts w:ascii="Times New Roman" w:hAnsi="Times New Roman"/>
          <w:b/>
          <w:i/>
          <w:lang w:val="en-US"/>
        </w:rPr>
        <w:t xml:space="preserve"> </w:t>
      </w:r>
      <w:r w:rsidRPr="00E52CF5">
        <w:rPr>
          <w:rFonts w:ascii="Times New Roman" w:hAnsi="Times New Roman"/>
          <w:i/>
          <w:lang w:val="en-US"/>
        </w:rPr>
        <w:t xml:space="preserve">Supply, </w:t>
      </w:r>
      <w:proofErr w:type="spellStart"/>
      <w:r w:rsidRPr="00E52CF5">
        <w:rPr>
          <w:rFonts w:ascii="Times New Roman" w:hAnsi="Times New Roman"/>
          <w:i/>
          <w:lang w:val="en-US"/>
        </w:rPr>
        <w:t>Gogo</w:t>
      </w:r>
      <w:proofErr w:type="spellEnd"/>
      <w:r w:rsidRPr="00E52CF5">
        <w:rPr>
          <w:rFonts w:ascii="Times New Roman" w:hAnsi="Times New Roman"/>
          <w:i/>
          <w:lang w:val="en-US"/>
        </w:rPr>
        <w:t xml:space="preserve"> Paddy, </w:t>
      </w:r>
      <w:r w:rsidR="003E2394">
        <w:rPr>
          <w:rFonts w:ascii="Times New Roman" w:hAnsi="Times New Roman"/>
          <w:i/>
          <w:lang w:val="en-US"/>
        </w:rPr>
        <w:t>E</w:t>
      </w:r>
      <w:r w:rsidR="003D0CF3" w:rsidRPr="00E52CF5">
        <w:rPr>
          <w:rFonts w:ascii="Times New Roman" w:hAnsi="Times New Roman"/>
          <w:i/>
          <w:lang w:val="en-US"/>
        </w:rPr>
        <w:t>lasticity</w:t>
      </w:r>
      <w:r w:rsidR="003D0CF3">
        <w:rPr>
          <w:rFonts w:ascii="Times New Roman" w:hAnsi="Times New Roman"/>
          <w:i/>
          <w:lang w:val="en-US"/>
        </w:rPr>
        <w:t>.</w:t>
      </w:r>
    </w:p>
    <w:p w:rsidR="000509AD" w:rsidRPr="00E52CF5" w:rsidRDefault="000509AD" w:rsidP="000509AD">
      <w:pPr>
        <w:spacing w:after="0" w:line="240" w:lineRule="auto"/>
        <w:jc w:val="both"/>
        <w:rPr>
          <w:rFonts w:ascii="Times New Roman" w:hAnsi="Times New Roman"/>
          <w:b/>
        </w:rPr>
      </w:pPr>
      <w:r w:rsidRPr="00E52CF5">
        <w:rPr>
          <w:rFonts w:ascii="Times New Roman" w:eastAsia="Calibri" w:hAnsi="Times New Roman" w:cs="Times New Roman"/>
          <w:b/>
        </w:rPr>
        <w:t>Abstrak</w:t>
      </w:r>
      <w:r w:rsidRPr="00E52CF5">
        <w:rPr>
          <w:rFonts w:ascii="Times New Roman" w:eastAsia="Calibri" w:hAnsi="Times New Roman" w:cs="Times New Roman"/>
        </w:rPr>
        <w:t>:</w:t>
      </w:r>
      <w:r w:rsidRPr="00E52CF5">
        <w:rPr>
          <w:rFonts w:ascii="Calibri" w:eastAsia="Calibri" w:hAnsi="Calibri" w:cs="Times New Roman"/>
        </w:rPr>
        <w:t xml:space="preserve"> </w:t>
      </w:r>
      <w:r w:rsidRPr="00E52CF5">
        <w:rPr>
          <w:rFonts w:ascii="Times New Roman" w:hAnsi="Times New Roman"/>
        </w:rPr>
        <w:t xml:space="preserve">Penelitian ini bertujuan untuk mengetahui faktor-faktor yang mempengaruhi penawaran padi gogo di Kabupaten Karanganyar, </w:t>
      </w:r>
      <w:r w:rsidR="005F38E7">
        <w:rPr>
          <w:rFonts w:ascii="Times New Roman" w:hAnsi="Times New Roman"/>
        </w:rPr>
        <w:t xml:space="preserve">dan </w:t>
      </w:r>
      <w:r w:rsidRPr="00E52CF5">
        <w:rPr>
          <w:rFonts w:ascii="Times New Roman" w:hAnsi="Times New Roman"/>
        </w:rPr>
        <w:t>mengkaji faktor yang paling mempengaruhi penawaran padi gogo di Kabupaten Karanganyar. Metode dasar penelitian yang digunakan adalah eksplanatori. Alat analisis yang digunakan adalah regresi linier berganda pada fungsi penawaran dengan pendekatan langsung pada jumlah produksi. Hasil uji F menunjukkan bahwa semua variabel yang diteliti secara bersama-sama berpengaruh nyata terhadap penawaran padi gogo di Kabupaten Karanganyar. Hasil uji t individual menunjukkan bahwa variabel harga beras pada tahun sebelumnya, produksi padi gogo pada tahun sebelumnya, harga jagung pada tahun sebelumnya, harga kedelai pada tahun sebelumnya, harga pupuk urea pada tahun pembudidayaan harga pupuk SP36 pada tahun pembudidayaan, dan harga pupuk KCl pada tahun pembudidayaan secara individu berpengaruh nyata terhadap penawaran padi gogo di Kabupaten Karanganyar. Variabel harga pupuk SP36 pada tahun pembudidayaan merupakan faktor yang paling mempengaruhi penawaran padi gogo di Kabupaten Karanganyar. Elastisitas penawaran padi gogo di Kabupaten Karanganyar bersifat inelastis untuk variabel harga beras pada tahun sebelumnya, produksi padi gogo pada tahun sebelumnya, dan harga kedelai pada tahun sebelumnya. Elastisitas penawaran bersifat elastis untuk variabel harga jagung pada tahun sebelumnya, harga pupuk urea pada tahun pembudidayaan harga pupuk SP36 pada tahun pembudidayaan, dan harga pupuk KCl pada tahun pembudidayaan.</w:t>
      </w:r>
    </w:p>
    <w:p w:rsidR="005F38E7" w:rsidRPr="003D0CF3" w:rsidRDefault="000509AD" w:rsidP="000509AD">
      <w:pPr>
        <w:spacing w:before="120" w:after="0" w:line="240" w:lineRule="auto"/>
        <w:jc w:val="both"/>
        <w:rPr>
          <w:rFonts w:ascii="Times New Roman" w:hAnsi="Times New Roman"/>
          <w:lang w:val="en-US"/>
        </w:rPr>
      </w:pPr>
      <w:r w:rsidRPr="00E52CF5">
        <w:rPr>
          <w:rFonts w:ascii="Times New Roman" w:hAnsi="Times New Roman"/>
          <w:b/>
        </w:rPr>
        <w:t>Kata kunci</w:t>
      </w:r>
      <w:r w:rsidRPr="00E52CF5">
        <w:rPr>
          <w:rFonts w:ascii="Times New Roman" w:hAnsi="Times New Roman"/>
        </w:rPr>
        <w:t xml:space="preserve">: Penawaran, Padi gogo, </w:t>
      </w:r>
      <w:proofErr w:type="spellStart"/>
      <w:r w:rsidR="003D0CF3">
        <w:rPr>
          <w:rFonts w:ascii="Times New Roman" w:hAnsi="Times New Roman"/>
          <w:lang w:val="en-US"/>
        </w:rPr>
        <w:t>Elasitas</w:t>
      </w:r>
      <w:proofErr w:type="spellEnd"/>
      <w:r w:rsidR="003D0CF3">
        <w:rPr>
          <w:rFonts w:ascii="Times New Roman" w:hAnsi="Times New Roman"/>
          <w:lang w:val="en-US"/>
        </w:rPr>
        <w:t>.</w:t>
      </w:r>
    </w:p>
    <w:p w:rsidR="005F38E7" w:rsidRDefault="005F38E7" w:rsidP="000509AD">
      <w:pPr>
        <w:spacing w:before="120" w:after="0" w:line="240" w:lineRule="auto"/>
        <w:jc w:val="both"/>
        <w:rPr>
          <w:rFonts w:ascii="Times New Roman" w:hAnsi="Times New Roman"/>
          <w:lang w:val="en-US"/>
        </w:rPr>
      </w:pPr>
    </w:p>
    <w:p w:rsidR="003D0CF3" w:rsidRDefault="003D0CF3" w:rsidP="000509AD">
      <w:pPr>
        <w:spacing w:before="120" w:after="0" w:line="240" w:lineRule="auto"/>
        <w:jc w:val="both"/>
        <w:rPr>
          <w:rFonts w:ascii="Times New Roman" w:hAnsi="Times New Roman"/>
          <w:lang w:val="en-US"/>
        </w:rPr>
      </w:pPr>
    </w:p>
    <w:p w:rsidR="00ED4876" w:rsidRPr="00ED4876" w:rsidRDefault="00ED4876" w:rsidP="000509AD">
      <w:pPr>
        <w:spacing w:before="120" w:after="0" w:line="240" w:lineRule="auto"/>
        <w:jc w:val="both"/>
        <w:rPr>
          <w:rFonts w:ascii="Times New Roman" w:hAnsi="Times New Roman"/>
          <w:lang w:val="en-US"/>
        </w:rPr>
      </w:pPr>
    </w:p>
    <w:p w:rsidR="000509AD" w:rsidRDefault="000509AD" w:rsidP="00EE4F35">
      <w:pPr>
        <w:spacing w:after="0" w:line="240" w:lineRule="auto"/>
        <w:jc w:val="center"/>
        <w:rPr>
          <w:rFonts w:ascii="Times New Roman" w:hAnsi="Times New Roman" w:cs="Times New Roman"/>
          <w:b/>
          <w:color w:val="000000" w:themeColor="text1"/>
          <w:sz w:val="24"/>
          <w:szCs w:val="24"/>
        </w:rPr>
      </w:pPr>
    </w:p>
    <w:p w:rsidR="000509AD" w:rsidRDefault="000509AD" w:rsidP="00EE4F35">
      <w:pPr>
        <w:spacing w:after="0" w:line="240" w:lineRule="auto"/>
        <w:jc w:val="center"/>
        <w:rPr>
          <w:rFonts w:ascii="Times New Roman" w:hAnsi="Times New Roman" w:cs="Times New Roman"/>
          <w:b/>
          <w:color w:val="000000" w:themeColor="text1"/>
          <w:sz w:val="24"/>
          <w:szCs w:val="24"/>
        </w:rPr>
        <w:sectPr w:rsidR="000509AD" w:rsidSect="00BD657D">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68"/>
          <w:cols w:space="708"/>
          <w:titlePg/>
          <w:docGrid w:linePitch="360"/>
        </w:sectPr>
      </w:pPr>
    </w:p>
    <w:p w:rsidR="004C7904" w:rsidRPr="000279BC" w:rsidRDefault="004C7904" w:rsidP="00EE4F35">
      <w:pPr>
        <w:spacing w:after="0" w:line="240" w:lineRule="auto"/>
        <w:jc w:val="center"/>
        <w:rPr>
          <w:rFonts w:ascii="Times New Roman" w:hAnsi="Times New Roman" w:cs="Times New Roman"/>
          <w:b/>
          <w:color w:val="000000" w:themeColor="text1"/>
          <w:sz w:val="24"/>
          <w:szCs w:val="24"/>
        </w:rPr>
      </w:pPr>
      <w:r w:rsidRPr="000279BC">
        <w:rPr>
          <w:rFonts w:ascii="Times New Roman" w:hAnsi="Times New Roman" w:cs="Times New Roman"/>
          <w:b/>
          <w:color w:val="000000" w:themeColor="text1"/>
          <w:sz w:val="24"/>
          <w:szCs w:val="24"/>
        </w:rPr>
        <w:lastRenderedPageBreak/>
        <w:t>PENDAHULUAN</w:t>
      </w:r>
    </w:p>
    <w:p w:rsidR="001B742A" w:rsidRPr="000279BC" w:rsidRDefault="003C2B9E" w:rsidP="00ED4876">
      <w:pPr>
        <w:pStyle w:val="ListParagraph"/>
        <w:spacing w:after="0" w:line="240" w:lineRule="auto"/>
        <w:ind w:left="0"/>
        <w:jc w:val="both"/>
        <w:rPr>
          <w:rFonts w:ascii="Times New Roman" w:hAnsi="Times New Roman" w:cs="Times New Roman"/>
          <w:color w:val="000000" w:themeColor="text1"/>
          <w:sz w:val="24"/>
          <w:szCs w:val="24"/>
        </w:rPr>
      </w:pPr>
      <w:r w:rsidRPr="000279BC">
        <w:rPr>
          <w:rFonts w:ascii="Times New Roman" w:hAnsi="Times New Roman" w:cs="Times New Roman"/>
          <w:bCs/>
          <w:color w:val="000000" w:themeColor="text1"/>
          <w:sz w:val="24"/>
          <w:szCs w:val="24"/>
        </w:rPr>
        <w:t>Pangan merupakan kebutuhan dasar manusia yang paling utama, karena itu kebutuhan pangan masyarakat harus tercukupi.</w:t>
      </w:r>
      <w:r w:rsidR="0037616E" w:rsidRPr="000279BC">
        <w:rPr>
          <w:rFonts w:ascii="Times New Roman" w:hAnsi="Times New Roman" w:cs="Times New Roman"/>
          <w:bCs/>
          <w:color w:val="000000" w:themeColor="text1"/>
          <w:sz w:val="24"/>
          <w:szCs w:val="24"/>
        </w:rPr>
        <w:t xml:space="preserve"> Bahan pangan bagi sebagian besar penduduk Indonesia yang memberikan energi dan zat gizi yang tinggi adalah beras. </w:t>
      </w:r>
      <w:r w:rsidR="0037616E" w:rsidRPr="000279BC">
        <w:rPr>
          <w:rFonts w:ascii="Times New Roman" w:hAnsi="Times New Roman" w:cs="Times New Roman"/>
          <w:color w:val="000000" w:themeColor="text1"/>
          <w:sz w:val="24"/>
          <w:szCs w:val="24"/>
        </w:rPr>
        <w:t>Mengingat pentingnya peranan komoditi beras, maka bangsa Indonesia menjadikan swasembada beras sebagai tujuan kebijakan nasional. Namun dengan jum</w:t>
      </w:r>
      <w:r w:rsidR="00200E94" w:rsidRPr="000279BC">
        <w:rPr>
          <w:rFonts w:ascii="Times New Roman" w:hAnsi="Times New Roman" w:cs="Times New Roman"/>
          <w:color w:val="000000" w:themeColor="text1"/>
          <w:sz w:val="24"/>
          <w:szCs w:val="24"/>
        </w:rPr>
        <w:t>lah pendudu</w:t>
      </w:r>
      <w:r w:rsidR="00200E94" w:rsidRPr="009C75D1">
        <w:rPr>
          <w:rFonts w:ascii="Times New Roman" w:hAnsi="Times New Roman" w:cs="Times New Roman"/>
          <w:sz w:val="24"/>
          <w:szCs w:val="24"/>
        </w:rPr>
        <w:t>k sebesar 246.979.817 juta jiwa (BPS, 2013</w:t>
      </w:r>
      <w:r w:rsidR="0037616E" w:rsidRPr="009C75D1">
        <w:rPr>
          <w:rFonts w:ascii="Times New Roman" w:hAnsi="Times New Roman" w:cs="Times New Roman"/>
          <w:sz w:val="24"/>
          <w:szCs w:val="24"/>
        </w:rPr>
        <w:t xml:space="preserve">) dan tingkat konsumsi beras rata-rata perkapita seminggu </w:t>
      </w:r>
      <w:r w:rsidR="00200E94" w:rsidRPr="009C75D1">
        <w:rPr>
          <w:rFonts w:ascii="Times New Roman" w:hAnsi="Times New Roman" w:cs="Times New Roman"/>
          <w:sz w:val="24"/>
          <w:szCs w:val="24"/>
        </w:rPr>
        <w:t>sebesar 18.680 kg (Susenas, 2013</w:t>
      </w:r>
      <w:r w:rsidR="0037616E" w:rsidRPr="009C75D1">
        <w:rPr>
          <w:rFonts w:ascii="Times New Roman" w:hAnsi="Times New Roman" w:cs="Times New Roman"/>
          <w:sz w:val="24"/>
          <w:szCs w:val="24"/>
        </w:rPr>
        <w:t>)</w:t>
      </w:r>
      <w:r w:rsidR="0037616E" w:rsidRPr="000279BC">
        <w:rPr>
          <w:rFonts w:ascii="Times New Roman" w:hAnsi="Times New Roman" w:cs="Times New Roman"/>
          <w:color w:val="000000" w:themeColor="text1"/>
          <w:sz w:val="24"/>
          <w:szCs w:val="24"/>
        </w:rPr>
        <w:t xml:space="preserve"> mengakibatkan produksi beras tidak mampu memenuhi permintaan masyarakat. </w:t>
      </w:r>
      <w:r w:rsidR="0037616E" w:rsidRPr="000279BC">
        <w:rPr>
          <w:rFonts w:ascii="Times New Roman" w:hAnsi="Times New Roman" w:cs="Times New Roman"/>
          <w:bCs/>
          <w:color w:val="000000" w:themeColor="text1"/>
          <w:sz w:val="24"/>
          <w:szCs w:val="24"/>
        </w:rPr>
        <w:t>Pertambahan</w:t>
      </w:r>
      <w:r w:rsidR="0037616E" w:rsidRPr="000279BC">
        <w:rPr>
          <w:rFonts w:ascii="Times New Roman" w:hAnsi="Times New Roman" w:cs="Times New Roman"/>
          <w:color w:val="000000" w:themeColor="text1"/>
          <w:sz w:val="24"/>
          <w:szCs w:val="24"/>
        </w:rPr>
        <w:t xml:space="preserve"> penduduk merupakan faktor yang sangat dominan terhadap perubahan permintaan dan penawaran. Bertambahnya penduduk akan menimbulkan bertambahnya kebutuhan bahan pangan seperti beras, sehingga permintaan akan bertambah. Naiknya permintaan berpengaruh langsung terhadap penawaran beras. </w:t>
      </w:r>
    </w:p>
    <w:p w:rsidR="009A5656" w:rsidRPr="000279BC" w:rsidRDefault="006B0C20" w:rsidP="00AE6F39">
      <w:pPr>
        <w:pStyle w:val="ListParagraph"/>
        <w:spacing w:after="0" w:line="240" w:lineRule="auto"/>
        <w:ind w:left="0" w:firstLine="436"/>
        <w:jc w:val="both"/>
        <w:rPr>
          <w:rFonts w:ascii="Times New Roman" w:hAnsi="Times New Roman" w:cs="Times New Roman"/>
          <w:color w:val="000000" w:themeColor="text1"/>
          <w:sz w:val="24"/>
          <w:szCs w:val="24"/>
        </w:rPr>
      </w:pPr>
      <w:r w:rsidRPr="000279BC">
        <w:rPr>
          <w:rFonts w:ascii="Times New Roman" w:hAnsi="Times New Roman" w:cs="Times New Roman"/>
          <w:bCs/>
          <w:color w:val="000000" w:themeColor="text1"/>
          <w:sz w:val="24"/>
          <w:szCs w:val="24"/>
        </w:rPr>
        <w:t>Penawaran</w:t>
      </w:r>
      <w:r w:rsidRPr="000279BC">
        <w:rPr>
          <w:rFonts w:ascii="Times New Roman" w:hAnsi="Times New Roman" w:cs="Times New Roman"/>
          <w:color w:val="000000" w:themeColor="text1"/>
          <w:sz w:val="24"/>
          <w:szCs w:val="24"/>
        </w:rPr>
        <w:t xml:space="preserve"> berkaitan erat dengan harga dan jumlah barang. Luas areal panen yang besar membuat produksi menjadi meningkat, sehingga dengan banyaknya beras yang tersedia dipasaran mengakibatkan harga beras menjadi rendah namun apabila beras yang tersedia di pasaran terbatas maka harga beras akan menjadi tinggi.</w:t>
      </w:r>
      <w:r w:rsidR="000279BC">
        <w:rPr>
          <w:rFonts w:ascii="Times New Roman" w:hAnsi="Times New Roman" w:cs="Times New Roman"/>
          <w:color w:val="000000" w:themeColor="text1"/>
          <w:sz w:val="24"/>
          <w:szCs w:val="24"/>
        </w:rPr>
        <w:t xml:space="preserve"> Memenuhi </w:t>
      </w:r>
      <w:r w:rsidR="009A5656" w:rsidRPr="000279BC">
        <w:rPr>
          <w:rFonts w:ascii="Times New Roman" w:hAnsi="Times New Roman" w:cs="Times New Roman"/>
          <w:color w:val="000000" w:themeColor="text1"/>
          <w:sz w:val="24"/>
          <w:szCs w:val="24"/>
        </w:rPr>
        <w:t xml:space="preserve">kebutuhan masyarakat dalam konsumsi beras, selama ini hanya diorientasikan pada padi sawah sedangkan padi ladang/ padi gogo hanya sebagai tambahan saja. Seharusnya upaya swasembada </w:t>
      </w:r>
      <w:r w:rsidR="009A5656" w:rsidRPr="000279BC">
        <w:rPr>
          <w:rFonts w:ascii="Times New Roman" w:hAnsi="Times New Roman" w:cs="Times New Roman"/>
          <w:color w:val="000000" w:themeColor="text1"/>
          <w:sz w:val="24"/>
          <w:szCs w:val="24"/>
        </w:rPr>
        <w:lastRenderedPageBreak/>
        <w:t>beras dilakukan juga melalui padi ladang/ padi gogo, karena Indonesia mempunyai lahan kering yang cukup luas dan tidak termanfaatkan secara optimal.</w:t>
      </w:r>
    </w:p>
    <w:p w:rsidR="00E02674" w:rsidRDefault="000279BC" w:rsidP="00E02674">
      <w:pPr>
        <w:pStyle w:val="ListParagraph"/>
        <w:spacing w:after="0" w:line="240" w:lineRule="auto"/>
        <w:ind w:left="0" w:firstLine="436"/>
        <w:jc w:val="both"/>
        <w:rPr>
          <w:rFonts w:ascii="Times New Roman" w:hAnsi="Times New Roman" w:cs="Times New Roman"/>
          <w:color w:val="000000" w:themeColor="text1"/>
          <w:sz w:val="24"/>
          <w:szCs w:val="24"/>
        </w:rPr>
      </w:pPr>
      <w:r w:rsidRPr="000279BC">
        <w:rPr>
          <w:rFonts w:ascii="Times New Roman" w:hAnsi="Times New Roman" w:cs="Times New Roman"/>
          <w:color w:val="000000" w:themeColor="text1"/>
          <w:sz w:val="24"/>
          <w:szCs w:val="24"/>
        </w:rPr>
        <w:t>Padi gogo memiliki potensi untuk mendukung peningkatan produksi padi nasional. Keberadaannya dapat menjadi solusi optimalisasi lahan kering sebagai pengganti lahan sawah yang terkonversi. Produksi padi gogo biasanya dipengaruhi oleh beberapa hal, diantaranya adalah; banyak lahan kering yang belum termanfaatkan secara optimal. Perubahan cuaca yang tidak menentu juga membuat para petani enggan untuk bercocok tanam karena seringnya mengalami gagal panen. Disamping itu, harga beras yang cenderung fluktuatif dapat mempengaruhi peralihan komoditas dari padi menjadi komoditas lain. Penggunaan input-input juga mempengaruhi kegiatan produksi padi gogo. Akhirnya hasil produksi yang ditawarkan pasar terhadap perubahan harga yang terjadi dipasar inilah yang mempengaruhi elastisitas penawaran pa</w:t>
      </w:r>
      <w:r w:rsidR="00E02674">
        <w:rPr>
          <w:rFonts w:ascii="Times New Roman" w:hAnsi="Times New Roman" w:cs="Times New Roman"/>
          <w:color w:val="000000" w:themeColor="text1"/>
          <w:sz w:val="24"/>
          <w:szCs w:val="24"/>
        </w:rPr>
        <w:t>di gogo di Kabupaten Karanganyar.</w:t>
      </w:r>
    </w:p>
    <w:p w:rsidR="00145BAE" w:rsidRDefault="001B742A" w:rsidP="005F38E7">
      <w:pPr>
        <w:pStyle w:val="ListParagraph"/>
        <w:spacing w:after="0" w:line="240" w:lineRule="auto"/>
        <w:ind w:left="0" w:firstLine="436"/>
        <w:jc w:val="both"/>
        <w:rPr>
          <w:rFonts w:ascii="Times New Roman" w:hAnsi="Times New Roman" w:cs="Times New Roman"/>
          <w:color w:val="000000" w:themeColor="text1"/>
          <w:sz w:val="24"/>
          <w:szCs w:val="24"/>
          <w:lang w:val="en-US"/>
        </w:rPr>
      </w:pPr>
      <w:r w:rsidRPr="000279BC">
        <w:rPr>
          <w:rFonts w:ascii="Times New Roman" w:hAnsi="Times New Roman" w:cs="Times New Roman"/>
          <w:color w:val="000000" w:themeColor="text1"/>
          <w:sz w:val="24"/>
          <w:szCs w:val="24"/>
        </w:rPr>
        <w:t>Keadaan tersebut mendorong peneliti untuk mengadakan penelitian mengenai faktor-faktor apa saja yang mempengaruhi penawaran padi gogo di Kabupaten Karanganyar dan elastisitas penawaran padi sebagai akibat adanya perubahan faktor-</w:t>
      </w:r>
      <w:r w:rsidR="007E1C52" w:rsidRPr="000279BC">
        <w:rPr>
          <w:rFonts w:ascii="Times New Roman" w:hAnsi="Times New Roman" w:cs="Times New Roman"/>
          <w:color w:val="000000" w:themeColor="text1"/>
          <w:sz w:val="24"/>
          <w:szCs w:val="24"/>
        </w:rPr>
        <w:t xml:space="preserve">. Tujuan penelitian ini adalah (1) </w:t>
      </w:r>
      <w:r w:rsidR="007E1C52" w:rsidRPr="000279BC">
        <w:rPr>
          <w:rFonts w:ascii="Times New Roman" w:hAnsi="Times New Roman" w:cs="Times New Roman"/>
          <w:color w:val="000000" w:themeColor="text1"/>
          <w:sz w:val="24"/>
          <w:szCs w:val="24"/>
          <w:lang w:val="sv-SE"/>
        </w:rPr>
        <w:t xml:space="preserve">Mengetahui faktor-faktor yang mempengaruhi penawaran </w:t>
      </w:r>
      <w:r w:rsidR="007E1C52" w:rsidRPr="000279BC">
        <w:rPr>
          <w:rFonts w:ascii="Times New Roman" w:hAnsi="Times New Roman" w:cs="Times New Roman"/>
          <w:color w:val="000000" w:themeColor="text1"/>
          <w:sz w:val="24"/>
          <w:szCs w:val="24"/>
        </w:rPr>
        <w:t>padi gogo</w:t>
      </w:r>
      <w:r w:rsidR="007E1C52" w:rsidRPr="000279BC">
        <w:rPr>
          <w:rFonts w:ascii="Times New Roman" w:hAnsi="Times New Roman" w:cs="Times New Roman"/>
          <w:color w:val="000000" w:themeColor="text1"/>
          <w:sz w:val="24"/>
          <w:szCs w:val="24"/>
          <w:lang w:val="sv-SE"/>
        </w:rPr>
        <w:t xml:space="preserve"> di</w:t>
      </w:r>
      <w:r w:rsidR="007E1C52" w:rsidRPr="000279BC">
        <w:rPr>
          <w:rFonts w:ascii="Times New Roman" w:hAnsi="Times New Roman" w:cs="Times New Roman"/>
          <w:color w:val="000000" w:themeColor="text1"/>
          <w:sz w:val="24"/>
          <w:szCs w:val="24"/>
        </w:rPr>
        <w:t xml:space="preserve"> Kabupaten Karanganyar (2) </w:t>
      </w:r>
      <w:r w:rsidR="007E1C52" w:rsidRPr="000279BC">
        <w:rPr>
          <w:rFonts w:ascii="Times New Roman" w:hAnsi="Times New Roman" w:cs="Times New Roman"/>
          <w:color w:val="000000" w:themeColor="text1"/>
          <w:sz w:val="24"/>
          <w:szCs w:val="24"/>
          <w:lang w:val="sv-SE"/>
        </w:rPr>
        <w:t xml:space="preserve">Mengkaji faktor yang paling </w:t>
      </w:r>
      <w:r w:rsidR="007E1C52" w:rsidRPr="000279BC">
        <w:rPr>
          <w:rFonts w:ascii="Times New Roman" w:hAnsi="Times New Roman" w:cs="Times New Roman"/>
          <w:color w:val="000000" w:themeColor="text1"/>
          <w:sz w:val="24"/>
          <w:szCs w:val="24"/>
          <w:lang w:val="sv-SE"/>
        </w:rPr>
        <w:lastRenderedPageBreak/>
        <w:t xml:space="preserve">mempengaruhi penawaran </w:t>
      </w:r>
      <w:r w:rsidR="007E1C52" w:rsidRPr="000279BC">
        <w:rPr>
          <w:rFonts w:ascii="Times New Roman" w:hAnsi="Times New Roman" w:cs="Times New Roman"/>
          <w:color w:val="000000" w:themeColor="text1"/>
          <w:sz w:val="24"/>
          <w:szCs w:val="24"/>
        </w:rPr>
        <w:t>padi</w:t>
      </w:r>
      <w:r w:rsidR="007E1C52" w:rsidRPr="000279BC">
        <w:rPr>
          <w:rFonts w:ascii="Times New Roman" w:hAnsi="Times New Roman" w:cs="Times New Roman"/>
          <w:color w:val="000000" w:themeColor="text1"/>
          <w:sz w:val="24"/>
          <w:szCs w:val="24"/>
          <w:lang w:val="sv-SE"/>
        </w:rPr>
        <w:t xml:space="preserve"> </w:t>
      </w:r>
      <w:r w:rsidR="007E1C52" w:rsidRPr="000279BC">
        <w:rPr>
          <w:rFonts w:ascii="Times New Roman" w:hAnsi="Times New Roman" w:cs="Times New Roman"/>
          <w:color w:val="000000" w:themeColor="text1"/>
          <w:sz w:val="24"/>
          <w:szCs w:val="24"/>
        </w:rPr>
        <w:t xml:space="preserve">gogo </w:t>
      </w:r>
      <w:r w:rsidR="007E1C52" w:rsidRPr="000279BC">
        <w:rPr>
          <w:rFonts w:ascii="Times New Roman" w:hAnsi="Times New Roman" w:cs="Times New Roman"/>
          <w:color w:val="000000" w:themeColor="text1"/>
          <w:sz w:val="24"/>
          <w:szCs w:val="24"/>
          <w:lang w:val="sv-SE"/>
        </w:rPr>
        <w:t xml:space="preserve">di </w:t>
      </w:r>
      <w:r w:rsidR="007E1C52" w:rsidRPr="000279BC">
        <w:rPr>
          <w:rFonts w:ascii="Times New Roman" w:hAnsi="Times New Roman" w:cs="Times New Roman"/>
          <w:color w:val="000000" w:themeColor="text1"/>
          <w:sz w:val="24"/>
          <w:szCs w:val="24"/>
        </w:rPr>
        <w:t>Kabupaten Karanganyar</w:t>
      </w:r>
      <w:r w:rsidR="005F38E7">
        <w:rPr>
          <w:rFonts w:ascii="Times New Roman" w:hAnsi="Times New Roman" w:cs="Times New Roman"/>
          <w:color w:val="000000" w:themeColor="text1"/>
          <w:sz w:val="24"/>
          <w:szCs w:val="24"/>
        </w:rPr>
        <w:t>.</w:t>
      </w:r>
      <w:r w:rsidR="007E1C52" w:rsidRPr="000279BC">
        <w:rPr>
          <w:rFonts w:ascii="Times New Roman" w:hAnsi="Times New Roman" w:cs="Times New Roman"/>
          <w:color w:val="000000" w:themeColor="text1"/>
          <w:sz w:val="24"/>
          <w:szCs w:val="24"/>
        </w:rPr>
        <w:t xml:space="preserve"> </w:t>
      </w:r>
    </w:p>
    <w:p w:rsidR="003D0CF3" w:rsidRPr="003D0CF3" w:rsidRDefault="003D0CF3" w:rsidP="003D0CF3">
      <w:pPr>
        <w:pStyle w:val="ListParagraph"/>
        <w:spacing w:after="0" w:line="240" w:lineRule="auto"/>
        <w:ind w:left="0"/>
        <w:jc w:val="center"/>
        <w:rPr>
          <w:rFonts w:ascii="Times New Roman" w:hAnsi="Times New Roman" w:cs="Times New Roman"/>
          <w:b/>
          <w:color w:val="000000" w:themeColor="text1"/>
          <w:sz w:val="24"/>
          <w:szCs w:val="24"/>
          <w:lang w:val="en-US"/>
        </w:rPr>
      </w:pPr>
      <w:r w:rsidRPr="003D0CF3">
        <w:rPr>
          <w:rFonts w:ascii="Times New Roman" w:hAnsi="Times New Roman" w:cs="Times New Roman"/>
          <w:b/>
          <w:color w:val="000000" w:themeColor="text1"/>
          <w:sz w:val="24"/>
          <w:szCs w:val="24"/>
          <w:lang w:val="en-US"/>
        </w:rPr>
        <w:t>METODOLOGI PENELITIAN</w:t>
      </w:r>
    </w:p>
    <w:p w:rsidR="00145BAE" w:rsidRPr="000279BC" w:rsidRDefault="00145BAE" w:rsidP="00111C65">
      <w:pPr>
        <w:pStyle w:val="ListParagraph"/>
        <w:spacing w:after="0" w:line="240" w:lineRule="auto"/>
        <w:ind w:left="0"/>
        <w:jc w:val="both"/>
        <w:rPr>
          <w:rFonts w:ascii="Times New Roman" w:hAnsi="Times New Roman" w:cs="Times New Roman"/>
          <w:color w:val="000000" w:themeColor="text1"/>
          <w:sz w:val="24"/>
          <w:szCs w:val="24"/>
        </w:rPr>
      </w:pPr>
      <w:r w:rsidRPr="000279BC">
        <w:rPr>
          <w:rFonts w:ascii="Times New Roman" w:eastAsia="Times New Roman" w:hAnsi="Times New Roman" w:cs="Times New Roman"/>
          <w:color w:val="000000" w:themeColor="text1"/>
          <w:sz w:val="24"/>
          <w:szCs w:val="24"/>
        </w:rPr>
        <w:t>Metode</w:t>
      </w:r>
      <w:r w:rsidRPr="000279BC">
        <w:rPr>
          <w:rFonts w:ascii="Times New Roman" w:hAnsi="Times New Roman" w:cs="Times New Roman"/>
          <w:color w:val="000000" w:themeColor="text1"/>
          <w:sz w:val="24"/>
          <w:szCs w:val="24"/>
        </w:rPr>
        <w:t xml:space="preserve"> dasar penelitian yang digunakan ialah metode penelitian eksplanatori</w:t>
      </w:r>
      <w:r w:rsidR="009638E6" w:rsidRPr="000279BC">
        <w:rPr>
          <w:rFonts w:ascii="Times New Roman" w:hAnsi="Times New Roman" w:cs="Times New Roman"/>
          <w:color w:val="000000" w:themeColor="text1"/>
          <w:sz w:val="24"/>
          <w:szCs w:val="24"/>
        </w:rPr>
        <w:t>s</w:t>
      </w:r>
      <w:r w:rsidRPr="000279BC">
        <w:rPr>
          <w:rFonts w:ascii="Times New Roman" w:hAnsi="Times New Roman" w:cs="Times New Roman"/>
          <w:color w:val="000000" w:themeColor="text1"/>
          <w:sz w:val="24"/>
          <w:szCs w:val="24"/>
        </w:rPr>
        <w:t xml:space="preserve">. </w:t>
      </w:r>
      <w:r w:rsidR="009638E6" w:rsidRPr="000279BC">
        <w:rPr>
          <w:rFonts w:ascii="Times New Roman" w:hAnsi="Times New Roman" w:cs="Times New Roman"/>
          <w:color w:val="000000" w:themeColor="text1"/>
          <w:sz w:val="24"/>
          <w:szCs w:val="24"/>
        </w:rPr>
        <w:t xml:space="preserve">Penelitian  eksplanatoris merupakan penelitian yang bersifat noneksploratif, yang bertujuan menguji kebenaran suatu hipotesis </w:t>
      </w:r>
      <w:r w:rsidR="009638E6" w:rsidRPr="009C75D1">
        <w:rPr>
          <w:rFonts w:ascii="Times New Roman" w:hAnsi="Times New Roman" w:cs="Times New Roman"/>
          <w:sz w:val="24"/>
          <w:szCs w:val="24"/>
        </w:rPr>
        <w:t>(Djarwanto, 2001). Menurut Iqbal (2002)</w:t>
      </w:r>
      <w:r w:rsidR="009638E6" w:rsidRPr="000279BC">
        <w:rPr>
          <w:rFonts w:ascii="Times New Roman" w:hAnsi="Times New Roman" w:cs="Times New Roman"/>
          <w:color w:val="000000" w:themeColor="text1"/>
          <w:sz w:val="24"/>
          <w:szCs w:val="24"/>
        </w:rPr>
        <w:t xml:space="preserve"> penelitian eksplanasi (penelitian penjelasan) merupakan penelitian yang menggunakan data yang sama, dimana peneliti menjelaskan hubungan kausal antara variabel-variabel melalui pengujian hipotesis.</w:t>
      </w:r>
    </w:p>
    <w:p w:rsidR="00145BAE" w:rsidRPr="000279BC" w:rsidRDefault="00145BAE" w:rsidP="00AE6F39">
      <w:pPr>
        <w:pStyle w:val="ListParagraph"/>
        <w:spacing w:after="0" w:line="240" w:lineRule="auto"/>
        <w:ind w:left="0" w:firstLine="426"/>
        <w:jc w:val="both"/>
        <w:rPr>
          <w:rFonts w:ascii="Times New Roman" w:hAnsi="Times New Roman" w:cs="Times New Roman"/>
          <w:color w:val="000000" w:themeColor="text1"/>
          <w:sz w:val="24"/>
          <w:szCs w:val="24"/>
          <w:lang w:val="sv-SE"/>
        </w:rPr>
      </w:pPr>
      <w:r w:rsidRPr="000279BC">
        <w:rPr>
          <w:rFonts w:ascii="Times New Roman" w:eastAsia="Times New Roman" w:hAnsi="Times New Roman" w:cs="Times New Roman"/>
          <w:color w:val="000000" w:themeColor="text1"/>
          <w:sz w:val="24"/>
          <w:szCs w:val="24"/>
        </w:rPr>
        <w:t>Penentuan</w:t>
      </w:r>
      <w:r w:rsidRPr="000279BC">
        <w:rPr>
          <w:rFonts w:ascii="Times New Roman" w:hAnsi="Times New Roman" w:cs="Times New Roman"/>
          <w:color w:val="000000" w:themeColor="text1"/>
          <w:sz w:val="24"/>
          <w:szCs w:val="24"/>
        </w:rPr>
        <w:t xml:space="preserve"> daerah penelitian dilakukan secara </w:t>
      </w:r>
      <w:r w:rsidRPr="000279BC">
        <w:rPr>
          <w:rFonts w:ascii="Times New Roman" w:hAnsi="Times New Roman" w:cs="Times New Roman"/>
          <w:i/>
          <w:color w:val="000000" w:themeColor="text1"/>
          <w:sz w:val="24"/>
          <w:szCs w:val="24"/>
        </w:rPr>
        <w:t>purposive sampling</w:t>
      </w:r>
      <w:r w:rsidRPr="000279BC">
        <w:rPr>
          <w:rFonts w:ascii="Times New Roman" w:hAnsi="Times New Roman" w:cs="Times New Roman"/>
          <w:color w:val="000000" w:themeColor="text1"/>
          <w:sz w:val="24"/>
          <w:szCs w:val="24"/>
        </w:rPr>
        <w:t xml:space="preserve">, merupakan teknik pengambilan sampel yang digunakan apabila sampel yang akan diambil mempunyai pertimbangan tertentu </w:t>
      </w:r>
      <w:r w:rsidRPr="009C75D1">
        <w:rPr>
          <w:rFonts w:ascii="Times New Roman" w:hAnsi="Times New Roman" w:cs="Times New Roman"/>
          <w:sz w:val="24"/>
          <w:szCs w:val="24"/>
        </w:rPr>
        <w:t>(</w:t>
      </w:r>
      <w:proofErr w:type="spellStart"/>
      <w:r w:rsidR="00A459CE">
        <w:rPr>
          <w:rFonts w:ascii="Times New Roman" w:hAnsi="Times New Roman" w:cs="Times New Roman"/>
          <w:sz w:val="24"/>
          <w:szCs w:val="24"/>
          <w:lang w:val="en-US"/>
        </w:rPr>
        <w:t>Melati</w:t>
      </w:r>
      <w:proofErr w:type="spellEnd"/>
      <w:r w:rsidRPr="009C75D1">
        <w:rPr>
          <w:rFonts w:ascii="Times New Roman" w:hAnsi="Times New Roman" w:cs="Times New Roman"/>
          <w:sz w:val="24"/>
          <w:szCs w:val="24"/>
        </w:rPr>
        <w:t>, 2007).</w:t>
      </w:r>
      <w:r w:rsidRPr="000279BC">
        <w:rPr>
          <w:rFonts w:ascii="Times New Roman" w:hAnsi="Times New Roman" w:cs="Times New Roman"/>
          <w:color w:val="000000" w:themeColor="text1"/>
          <w:sz w:val="24"/>
          <w:szCs w:val="24"/>
        </w:rPr>
        <w:t xml:space="preserve"> Dalam penelitian ini dipilih Kabupaten Karanganyar, dengan pertimbangan Karanganyar merupakan salah satu daerah penghasil padi gogo yang memiliki produktivitas tertinggi di Jawa Tengah. Menurut data BPS Jawa Tengah tahun 2012 Kabupaten Karanganyar  memiliki luas panen padi gogo 480 ha dan produksi padi 2.755 ton dengan produktivitas padi gogo sebesar 57,39 ku/ha.</w:t>
      </w:r>
    </w:p>
    <w:p w:rsidR="00145BAE" w:rsidRPr="000279BC" w:rsidRDefault="00145BAE" w:rsidP="00AE6F39">
      <w:pPr>
        <w:pStyle w:val="ListParagraph"/>
        <w:spacing w:after="0" w:line="240" w:lineRule="auto"/>
        <w:ind w:left="0" w:firstLine="426"/>
        <w:jc w:val="both"/>
        <w:rPr>
          <w:rFonts w:ascii="Times New Roman" w:hAnsi="Times New Roman" w:cs="Times New Roman"/>
          <w:color w:val="000000" w:themeColor="text1"/>
          <w:sz w:val="24"/>
          <w:szCs w:val="24"/>
        </w:rPr>
      </w:pPr>
      <w:r w:rsidRPr="000279BC">
        <w:rPr>
          <w:rFonts w:ascii="Times New Roman" w:eastAsia="Times New Roman" w:hAnsi="Times New Roman" w:cs="Times New Roman"/>
          <w:color w:val="000000" w:themeColor="text1"/>
          <w:sz w:val="24"/>
          <w:szCs w:val="24"/>
        </w:rPr>
        <w:t>Jenis</w:t>
      </w:r>
      <w:r w:rsidRPr="000279BC">
        <w:rPr>
          <w:rFonts w:ascii="Times New Roman" w:hAnsi="Times New Roman" w:cs="Times New Roman"/>
          <w:color w:val="000000" w:themeColor="text1"/>
          <w:sz w:val="24"/>
          <w:szCs w:val="24"/>
          <w:lang w:val="sv-SE"/>
        </w:rPr>
        <w:t xml:space="preserve"> data yang digunakan merupakan data sekunder (</w:t>
      </w:r>
      <w:r w:rsidRPr="000279BC">
        <w:rPr>
          <w:rFonts w:ascii="Times New Roman" w:hAnsi="Times New Roman" w:cs="Times New Roman"/>
          <w:i/>
          <w:iCs/>
          <w:color w:val="000000" w:themeColor="text1"/>
          <w:sz w:val="24"/>
          <w:szCs w:val="24"/>
          <w:lang w:val="sv-SE"/>
        </w:rPr>
        <w:t>time series</w:t>
      </w:r>
      <w:r w:rsidRPr="000279BC">
        <w:rPr>
          <w:rFonts w:ascii="Times New Roman" w:hAnsi="Times New Roman" w:cs="Times New Roman"/>
          <w:color w:val="000000" w:themeColor="text1"/>
          <w:sz w:val="24"/>
          <w:szCs w:val="24"/>
          <w:lang w:val="sv-SE"/>
        </w:rPr>
        <w:t xml:space="preserve">) selama </w:t>
      </w:r>
      <w:r w:rsidRPr="000279BC">
        <w:rPr>
          <w:rFonts w:ascii="Times New Roman" w:hAnsi="Times New Roman" w:cs="Times New Roman"/>
          <w:color w:val="000000" w:themeColor="text1"/>
          <w:sz w:val="24"/>
          <w:szCs w:val="24"/>
        </w:rPr>
        <w:t>19</w:t>
      </w:r>
      <w:r w:rsidRPr="000279BC">
        <w:rPr>
          <w:rFonts w:ascii="Times New Roman" w:hAnsi="Times New Roman" w:cs="Times New Roman"/>
          <w:color w:val="000000" w:themeColor="text1"/>
          <w:sz w:val="24"/>
          <w:szCs w:val="24"/>
          <w:lang w:val="sv-SE"/>
        </w:rPr>
        <w:t xml:space="preserve"> tahun </w:t>
      </w:r>
      <w:r w:rsidRPr="000279BC">
        <w:rPr>
          <w:rFonts w:ascii="Times New Roman" w:hAnsi="Times New Roman" w:cs="Times New Roman"/>
          <w:color w:val="000000" w:themeColor="text1"/>
          <w:sz w:val="24"/>
          <w:szCs w:val="24"/>
        </w:rPr>
        <w:t>(1995</w:t>
      </w:r>
      <w:r w:rsidRPr="000279BC">
        <w:rPr>
          <w:rFonts w:ascii="Times New Roman" w:hAnsi="Times New Roman" w:cs="Times New Roman"/>
          <w:color w:val="000000" w:themeColor="text1"/>
          <w:sz w:val="24"/>
          <w:szCs w:val="24"/>
          <w:lang w:val="sv-SE"/>
        </w:rPr>
        <w:t xml:space="preserve"> </w:t>
      </w:r>
      <w:r w:rsidRPr="000279BC">
        <w:rPr>
          <w:rFonts w:ascii="Times New Roman" w:hAnsi="Times New Roman" w:cs="Times New Roman"/>
          <w:color w:val="000000" w:themeColor="text1"/>
          <w:sz w:val="24"/>
          <w:szCs w:val="24"/>
        </w:rPr>
        <w:t>–</w:t>
      </w:r>
      <w:r w:rsidRPr="000279BC">
        <w:rPr>
          <w:rFonts w:ascii="Times New Roman" w:hAnsi="Times New Roman" w:cs="Times New Roman"/>
          <w:color w:val="000000" w:themeColor="text1"/>
          <w:sz w:val="24"/>
          <w:szCs w:val="24"/>
          <w:lang w:val="sv-SE"/>
        </w:rPr>
        <w:t xml:space="preserve"> 20</w:t>
      </w:r>
      <w:r w:rsidRPr="000279BC">
        <w:rPr>
          <w:rFonts w:ascii="Times New Roman" w:hAnsi="Times New Roman" w:cs="Times New Roman"/>
          <w:color w:val="000000" w:themeColor="text1"/>
          <w:sz w:val="24"/>
          <w:szCs w:val="24"/>
        </w:rPr>
        <w:t xml:space="preserve">13). </w:t>
      </w:r>
      <w:r w:rsidRPr="000279BC">
        <w:rPr>
          <w:rFonts w:ascii="Times New Roman" w:hAnsi="Times New Roman" w:cs="Times New Roman"/>
          <w:color w:val="000000" w:themeColor="text1"/>
          <w:sz w:val="24"/>
          <w:szCs w:val="24"/>
          <w:lang w:val="sv-SE"/>
        </w:rPr>
        <w:t xml:space="preserve">Adapun instansi yang dijadikan sebagai sumber data dalam penelitian ini adalah </w:t>
      </w:r>
      <w:r w:rsidRPr="000279BC">
        <w:rPr>
          <w:rFonts w:ascii="Times New Roman" w:hAnsi="Times New Roman" w:cs="Times New Roman"/>
          <w:color w:val="000000" w:themeColor="text1"/>
          <w:sz w:val="24"/>
          <w:szCs w:val="24"/>
        </w:rPr>
        <w:t xml:space="preserve">Dinas </w:t>
      </w:r>
      <w:r w:rsidRPr="000279BC">
        <w:rPr>
          <w:rFonts w:ascii="Times New Roman" w:hAnsi="Times New Roman" w:cs="Times New Roman"/>
          <w:color w:val="000000" w:themeColor="text1"/>
          <w:sz w:val="24"/>
          <w:szCs w:val="24"/>
        </w:rPr>
        <w:lastRenderedPageBreak/>
        <w:t xml:space="preserve">Perindustrian, Perdagangan, Koperasi dan UMKM Kabupaten Karanganyar, Badan Pusat Statistik Kabupaten Karanganyar dan Badan Pusat Statistik Jawa Tengah. </w:t>
      </w:r>
    </w:p>
    <w:p w:rsidR="00145BAE" w:rsidRPr="000279BC" w:rsidRDefault="00145BAE" w:rsidP="00AE6F39">
      <w:pPr>
        <w:pStyle w:val="ListParagraph"/>
        <w:spacing w:after="0" w:line="240" w:lineRule="auto"/>
        <w:ind w:left="0" w:firstLine="426"/>
        <w:jc w:val="both"/>
        <w:rPr>
          <w:rFonts w:ascii="Times New Roman" w:hAnsi="Times New Roman" w:cs="Times New Roman"/>
          <w:color w:val="000000" w:themeColor="text1"/>
          <w:sz w:val="24"/>
          <w:szCs w:val="24"/>
        </w:rPr>
      </w:pPr>
      <w:r w:rsidRPr="000279BC">
        <w:rPr>
          <w:rFonts w:ascii="Times New Roman" w:eastAsia="Times New Roman" w:hAnsi="Times New Roman" w:cs="Times New Roman"/>
          <w:color w:val="000000" w:themeColor="text1"/>
          <w:sz w:val="24"/>
          <w:szCs w:val="24"/>
        </w:rPr>
        <w:t>Teknik</w:t>
      </w:r>
      <w:r w:rsidRPr="000279BC">
        <w:rPr>
          <w:rFonts w:ascii="Times New Roman" w:hAnsi="Times New Roman" w:cs="Times New Roman"/>
          <w:color w:val="000000" w:themeColor="text1"/>
          <w:sz w:val="24"/>
          <w:szCs w:val="24"/>
        </w:rPr>
        <w:t xml:space="preserve"> pengumpulan data dengan metode pencatatan, yaitu mencatat data yang ada pada instansi terkait dengan penelitian yang dilakukan. Teknik analisis data yang digunakan dalam penelitian ini yaitu regresi linear berganda pada fungsi penawaran dengan cara pendekatan produksi. Model regresi berganda dibangun atas beberapa asumsi klasik yang diperlukan untuk mendapatkan estimator OLS yang bersifat </w:t>
      </w:r>
      <w:r w:rsidR="009638E6" w:rsidRPr="000279BC">
        <w:rPr>
          <w:rFonts w:ascii="Times New Roman" w:hAnsi="Times New Roman" w:cs="Times New Roman"/>
          <w:i/>
          <w:color w:val="000000" w:themeColor="text1"/>
          <w:sz w:val="24"/>
          <w:szCs w:val="24"/>
        </w:rPr>
        <w:t>Best Linear Unbiased Estimato</w:t>
      </w:r>
      <w:r w:rsidRPr="000279BC">
        <w:rPr>
          <w:rFonts w:ascii="Times New Roman" w:hAnsi="Times New Roman" w:cs="Times New Roman"/>
          <w:i/>
          <w:color w:val="000000" w:themeColor="text1"/>
          <w:sz w:val="24"/>
          <w:szCs w:val="24"/>
        </w:rPr>
        <w:t>r</w:t>
      </w:r>
      <w:r w:rsidRPr="000279BC">
        <w:rPr>
          <w:rFonts w:ascii="Times New Roman" w:hAnsi="Times New Roman" w:cs="Times New Roman"/>
          <w:color w:val="000000" w:themeColor="text1"/>
          <w:sz w:val="24"/>
          <w:szCs w:val="24"/>
        </w:rPr>
        <w:t xml:space="preserve"> (BLUE). Peneliti</w:t>
      </w:r>
      <w:r w:rsidR="00440186" w:rsidRPr="000279BC">
        <w:rPr>
          <w:rFonts w:ascii="Times New Roman" w:hAnsi="Times New Roman" w:cs="Times New Roman"/>
          <w:color w:val="000000" w:themeColor="text1"/>
          <w:sz w:val="24"/>
          <w:szCs w:val="24"/>
        </w:rPr>
        <w:t xml:space="preserve">an </w:t>
      </w:r>
      <w:r w:rsidRPr="000279BC">
        <w:rPr>
          <w:rFonts w:ascii="Times New Roman" w:hAnsi="Times New Roman" w:cs="Times New Roman"/>
          <w:color w:val="000000" w:themeColor="text1"/>
          <w:sz w:val="24"/>
          <w:szCs w:val="24"/>
        </w:rPr>
        <w:t>ini digunakan uji model untuk memenuhi pengaruh variabel bebas dan variabel tak bebas dan uji asumsi klasik.</w:t>
      </w:r>
    </w:p>
    <w:p w:rsidR="000A298C" w:rsidRPr="000279BC" w:rsidRDefault="000A298C" w:rsidP="00EE4F35">
      <w:pPr>
        <w:pStyle w:val="ListParagraph"/>
        <w:spacing w:after="0" w:line="240" w:lineRule="auto"/>
        <w:ind w:left="284" w:hanging="284"/>
        <w:jc w:val="center"/>
        <w:rPr>
          <w:rFonts w:ascii="Times New Roman" w:hAnsi="Times New Roman" w:cs="Times New Roman"/>
          <w:b/>
          <w:color w:val="000000" w:themeColor="text1"/>
          <w:sz w:val="24"/>
          <w:szCs w:val="24"/>
        </w:rPr>
      </w:pPr>
      <w:r w:rsidRPr="000279BC">
        <w:rPr>
          <w:rFonts w:ascii="Times New Roman" w:hAnsi="Times New Roman" w:cs="Times New Roman"/>
          <w:b/>
          <w:color w:val="000000" w:themeColor="text1"/>
          <w:sz w:val="24"/>
          <w:szCs w:val="24"/>
        </w:rPr>
        <w:t>HASIL DAN PEMBAHASAN</w:t>
      </w:r>
    </w:p>
    <w:p w:rsidR="000279BC" w:rsidRDefault="000A298C" w:rsidP="00ED4876">
      <w:pPr>
        <w:pStyle w:val="ListParagraph"/>
        <w:spacing w:after="0" w:line="240" w:lineRule="auto"/>
        <w:ind w:left="0"/>
        <w:jc w:val="both"/>
        <w:rPr>
          <w:rFonts w:ascii="Times New Roman" w:hAnsi="Times New Roman" w:cs="Times New Roman"/>
          <w:color w:val="000000" w:themeColor="text1"/>
          <w:sz w:val="24"/>
          <w:szCs w:val="24"/>
        </w:rPr>
        <w:sectPr w:rsidR="000279BC" w:rsidSect="00E02674">
          <w:type w:val="continuous"/>
          <w:pgSz w:w="11906" w:h="16838"/>
          <w:pgMar w:top="2268" w:right="1701" w:bottom="1701" w:left="2268" w:header="708" w:footer="708" w:gutter="0"/>
          <w:cols w:num="2" w:space="708"/>
          <w:docGrid w:linePitch="360"/>
        </w:sectPr>
      </w:pPr>
      <w:r w:rsidRPr="000279BC">
        <w:rPr>
          <w:rFonts w:ascii="Times New Roman" w:hAnsi="Times New Roman" w:cs="Times New Roman"/>
          <w:color w:val="000000" w:themeColor="text1"/>
          <w:sz w:val="24"/>
          <w:szCs w:val="24"/>
        </w:rPr>
        <w:t xml:space="preserve">Variabel-variabel yang diduga berpengaruh terhadap penawaran padi gogo di Kabupaten Karanganyar antara lain; harga beras pada tahun sebelumnya, produksi padi gogo pada tahun sebelumnya, rata-rata curah hujan pada tahun pembudidayaan, luas panen pada tahun pembudidayaan, harga jagung pada tahun sebelumnya, harga kedelai pada tahun sebelumnya, harga ketela pohon pada tahun sebelumnya, harga pupuk KCl pada tahun pembudidayaan, harga pupuk SP36 pada tahun pembudidayaan, harga pupuk urea pada tahun pembudidayaan, dan harga pupuk Za pada tahun pembudidayaan. </w:t>
      </w:r>
    </w:p>
    <w:p w:rsidR="007E1C52" w:rsidRPr="00E02674" w:rsidRDefault="007E1C52" w:rsidP="00E02674">
      <w:pPr>
        <w:spacing w:after="0" w:line="240" w:lineRule="auto"/>
        <w:jc w:val="both"/>
        <w:rPr>
          <w:rFonts w:ascii="Times New Roman" w:hAnsi="Times New Roman" w:cs="Times New Roman"/>
          <w:color w:val="000000" w:themeColor="text1"/>
          <w:sz w:val="24"/>
          <w:szCs w:val="24"/>
        </w:rPr>
        <w:sectPr w:rsidR="007E1C52" w:rsidRPr="00E02674" w:rsidSect="000279BC">
          <w:type w:val="continuous"/>
          <w:pgSz w:w="11906" w:h="16838"/>
          <w:pgMar w:top="2268" w:right="1701" w:bottom="1701" w:left="2268" w:header="708" w:footer="708" w:gutter="0"/>
          <w:cols w:num="2" w:space="708"/>
          <w:docGrid w:linePitch="360"/>
        </w:sectPr>
      </w:pPr>
    </w:p>
    <w:p w:rsidR="00CE239F" w:rsidRDefault="00CE239F" w:rsidP="00AE6F39">
      <w:pPr>
        <w:pStyle w:val="ListParagraph"/>
        <w:spacing w:after="0" w:line="240" w:lineRule="auto"/>
        <w:ind w:left="0" w:firstLine="426"/>
        <w:jc w:val="both"/>
        <w:rPr>
          <w:rFonts w:ascii="Times New Roman" w:hAnsi="Times New Roman" w:cs="Times New Roman"/>
          <w:color w:val="000000" w:themeColor="text1"/>
          <w:sz w:val="24"/>
        </w:rPr>
      </w:pPr>
    </w:p>
    <w:p w:rsidR="00CE239F" w:rsidRDefault="00CE239F" w:rsidP="00AE6F39">
      <w:pPr>
        <w:pStyle w:val="ListParagraph"/>
        <w:spacing w:after="0" w:line="240" w:lineRule="auto"/>
        <w:ind w:left="0" w:firstLine="426"/>
        <w:jc w:val="both"/>
        <w:rPr>
          <w:rFonts w:ascii="Times New Roman" w:hAnsi="Times New Roman" w:cs="Times New Roman"/>
          <w:color w:val="000000" w:themeColor="text1"/>
          <w:sz w:val="24"/>
        </w:rPr>
      </w:pPr>
    </w:p>
    <w:p w:rsidR="005F38E7" w:rsidRDefault="005F38E7" w:rsidP="00AE6F39">
      <w:pPr>
        <w:pStyle w:val="ListParagraph"/>
        <w:spacing w:after="0" w:line="240" w:lineRule="auto"/>
        <w:ind w:left="0" w:firstLine="426"/>
        <w:jc w:val="both"/>
        <w:rPr>
          <w:rFonts w:ascii="Times New Roman" w:hAnsi="Times New Roman" w:cs="Times New Roman"/>
          <w:color w:val="000000" w:themeColor="text1"/>
          <w:sz w:val="24"/>
        </w:rPr>
      </w:pPr>
    </w:p>
    <w:p w:rsidR="005F38E7" w:rsidRDefault="005F38E7" w:rsidP="00AE6F39">
      <w:pPr>
        <w:pStyle w:val="ListParagraph"/>
        <w:spacing w:after="0" w:line="240" w:lineRule="auto"/>
        <w:ind w:left="0" w:firstLine="426"/>
        <w:jc w:val="both"/>
        <w:rPr>
          <w:rFonts w:ascii="Times New Roman" w:hAnsi="Times New Roman" w:cs="Times New Roman"/>
          <w:color w:val="000000" w:themeColor="text1"/>
          <w:sz w:val="24"/>
        </w:rPr>
      </w:pPr>
    </w:p>
    <w:tbl>
      <w:tblPr>
        <w:tblStyle w:val="TableGrid"/>
        <w:tblpPr w:leftFromText="180" w:rightFromText="180" w:vertAnchor="text" w:horzAnchor="margin" w:tblpY="302"/>
        <w:tblW w:w="8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576"/>
        <w:gridCol w:w="776"/>
        <w:gridCol w:w="576"/>
        <w:gridCol w:w="776"/>
        <w:gridCol w:w="576"/>
        <w:gridCol w:w="776"/>
        <w:gridCol w:w="776"/>
        <w:gridCol w:w="776"/>
        <w:gridCol w:w="776"/>
        <w:gridCol w:w="736"/>
        <w:gridCol w:w="776"/>
      </w:tblGrid>
      <w:tr w:rsidR="00FD006B" w:rsidRPr="009638E6" w:rsidTr="00460C20">
        <w:trPr>
          <w:trHeight w:val="135"/>
        </w:trPr>
        <w:tc>
          <w:tcPr>
            <w:tcW w:w="625" w:type="dxa"/>
            <w:tcBorders>
              <w:top w:val="thinThickSmallGap" w:sz="24" w:space="0" w:color="auto"/>
              <w:bottom w:val="single" w:sz="4" w:space="0" w:color="auto"/>
            </w:tcBorders>
            <w:vAlign w:val="center"/>
          </w:tcPr>
          <w:p w:rsidR="00FD006B" w:rsidRPr="009638E6" w:rsidRDefault="00FD006B" w:rsidP="00AE6F39">
            <w:pPr>
              <w:pStyle w:val="ListParagraph"/>
              <w:ind w:left="0"/>
              <w:jc w:val="center"/>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lastRenderedPageBreak/>
              <w:t>Tahun</w:t>
            </w:r>
          </w:p>
        </w:tc>
        <w:tc>
          <w:tcPr>
            <w:tcW w:w="576" w:type="dxa"/>
            <w:tcBorders>
              <w:top w:val="thinThickSmallGap" w:sz="24" w:space="0" w:color="auto"/>
              <w:bottom w:val="single" w:sz="4" w:space="0" w:color="auto"/>
            </w:tcBorders>
            <w:vAlign w:val="center"/>
          </w:tcPr>
          <w:p w:rsidR="00FD006B" w:rsidRPr="009638E6" w:rsidRDefault="00FD006B" w:rsidP="00AE6F39">
            <w:pPr>
              <w:pStyle w:val="ListParagraph"/>
              <w:ind w:left="0"/>
              <w:jc w:val="center"/>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Y</w:t>
            </w:r>
          </w:p>
        </w:tc>
        <w:tc>
          <w:tcPr>
            <w:tcW w:w="776" w:type="dxa"/>
            <w:tcBorders>
              <w:top w:val="thinThickSmallGap" w:sz="24" w:space="0" w:color="auto"/>
              <w:bottom w:val="single" w:sz="4" w:space="0" w:color="auto"/>
            </w:tcBorders>
            <w:vAlign w:val="center"/>
          </w:tcPr>
          <w:p w:rsidR="00FD006B" w:rsidRPr="009638E6" w:rsidRDefault="00FD006B" w:rsidP="00AE6F39">
            <w:pPr>
              <w:pStyle w:val="ListParagraph"/>
              <w:ind w:left="0"/>
              <w:jc w:val="center"/>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1</w:t>
            </w:r>
          </w:p>
        </w:tc>
        <w:tc>
          <w:tcPr>
            <w:tcW w:w="576" w:type="dxa"/>
            <w:tcBorders>
              <w:top w:val="thinThickSmallGap" w:sz="24" w:space="0" w:color="auto"/>
              <w:bottom w:val="single" w:sz="4" w:space="0" w:color="auto"/>
            </w:tcBorders>
            <w:vAlign w:val="center"/>
          </w:tcPr>
          <w:p w:rsidR="00FD006B" w:rsidRPr="009638E6" w:rsidRDefault="00FD006B" w:rsidP="00AE6F39">
            <w:pPr>
              <w:pStyle w:val="ListParagraph"/>
              <w:ind w:left="0"/>
              <w:jc w:val="center"/>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2</w:t>
            </w:r>
          </w:p>
        </w:tc>
        <w:tc>
          <w:tcPr>
            <w:tcW w:w="776" w:type="dxa"/>
            <w:tcBorders>
              <w:top w:val="thinThickSmallGap" w:sz="24" w:space="0" w:color="auto"/>
              <w:bottom w:val="single" w:sz="4" w:space="0" w:color="auto"/>
            </w:tcBorders>
            <w:vAlign w:val="center"/>
          </w:tcPr>
          <w:p w:rsidR="00FD006B" w:rsidRPr="009638E6" w:rsidRDefault="00FD006B" w:rsidP="00AE6F39">
            <w:pPr>
              <w:pStyle w:val="ListParagraph"/>
              <w:ind w:left="0"/>
              <w:jc w:val="center"/>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3</w:t>
            </w:r>
          </w:p>
        </w:tc>
        <w:tc>
          <w:tcPr>
            <w:tcW w:w="576" w:type="dxa"/>
            <w:tcBorders>
              <w:top w:val="thinThickSmallGap" w:sz="24" w:space="0" w:color="auto"/>
              <w:bottom w:val="single" w:sz="4" w:space="0" w:color="auto"/>
            </w:tcBorders>
            <w:vAlign w:val="center"/>
          </w:tcPr>
          <w:p w:rsidR="00FD006B" w:rsidRPr="009638E6" w:rsidRDefault="00FD006B" w:rsidP="00AE6F39">
            <w:pPr>
              <w:pStyle w:val="ListParagraph"/>
              <w:ind w:left="0"/>
              <w:jc w:val="center"/>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4</w:t>
            </w:r>
          </w:p>
        </w:tc>
        <w:tc>
          <w:tcPr>
            <w:tcW w:w="776" w:type="dxa"/>
            <w:tcBorders>
              <w:top w:val="thinThickSmallGap" w:sz="24" w:space="0" w:color="auto"/>
              <w:bottom w:val="single" w:sz="4" w:space="0" w:color="auto"/>
            </w:tcBorders>
            <w:vAlign w:val="center"/>
          </w:tcPr>
          <w:p w:rsidR="00FD006B" w:rsidRPr="009638E6" w:rsidRDefault="00FD006B" w:rsidP="00AE6F39">
            <w:pPr>
              <w:pStyle w:val="ListParagraph"/>
              <w:ind w:left="0"/>
              <w:jc w:val="center"/>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5</w:t>
            </w:r>
          </w:p>
        </w:tc>
        <w:tc>
          <w:tcPr>
            <w:tcW w:w="776" w:type="dxa"/>
            <w:tcBorders>
              <w:top w:val="thinThickSmallGap" w:sz="24" w:space="0" w:color="auto"/>
              <w:bottom w:val="single" w:sz="4" w:space="0" w:color="auto"/>
            </w:tcBorders>
            <w:vAlign w:val="center"/>
          </w:tcPr>
          <w:p w:rsidR="00FD006B" w:rsidRPr="009638E6" w:rsidRDefault="00FD006B" w:rsidP="00AE6F39">
            <w:pPr>
              <w:pStyle w:val="ListParagraph"/>
              <w:ind w:left="0"/>
              <w:jc w:val="center"/>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6</w:t>
            </w:r>
          </w:p>
        </w:tc>
        <w:tc>
          <w:tcPr>
            <w:tcW w:w="776" w:type="dxa"/>
            <w:tcBorders>
              <w:top w:val="thinThickSmallGap" w:sz="24" w:space="0" w:color="auto"/>
              <w:bottom w:val="single" w:sz="4" w:space="0" w:color="auto"/>
            </w:tcBorders>
            <w:vAlign w:val="center"/>
          </w:tcPr>
          <w:p w:rsidR="00FD006B" w:rsidRPr="009638E6" w:rsidRDefault="00FD006B" w:rsidP="00AE6F39">
            <w:pPr>
              <w:pStyle w:val="ListParagraph"/>
              <w:ind w:left="0"/>
              <w:jc w:val="center"/>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7</w:t>
            </w:r>
          </w:p>
        </w:tc>
        <w:tc>
          <w:tcPr>
            <w:tcW w:w="776" w:type="dxa"/>
            <w:tcBorders>
              <w:top w:val="thinThickSmallGap" w:sz="24" w:space="0" w:color="auto"/>
              <w:bottom w:val="single" w:sz="4" w:space="0" w:color="auto"/>
            </w:tcBorders>
            <w:vAlign w:val="center"/>
          </w:tcPr>
          <w:p w:rsidR="00FD006B" w:rsidRPr="009638E6" w:rsidRDefault="00FD006B" w:rsidP="00AE6F39">
            <w:pPr>
              <w:pStyle w:val="ListParagraph"/>
              <w:ind w:left="0"/>
              <w:jc w:val="center"/>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8</w:t>
            </w:r>
          </w:p>
        </w:tc>
        <w:tc>
          <w:tcPr>
            <w:tcW w:w="736" w:type="dxa"/>
            <w:tcBorders>
              <w:top w:val="thinThickSmallGap" w:sz="24" w:space="0" w:color="auto"/>
              <w:bottom w:val="single" w:sz="4" w:space="0" w:color="auto"/>
            </w:tcBorders>
            <w:vAlign w:val="center"/>
          </w:tcPr>
          <w:p w:rsidR="00FD006B" w:rsidRPr="009638E6" w:rsidRDefault="00FD006B" w:rsidP="00AE6F39">
            <w:pPr>
              <w:pStyle w:val="ListParagraph"/>
              <w:ind w:left="0"/>
              <w:jc w:val="center"/>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9</w:t>
            </w:r>
          </w:p>
        </w:tc>
        <w:tc>
          <w:tcPr>
            <w:tcW w:w="776" w:type="dxa"/>
            <w:tcBorders>
              <w:top w:val="thinThickSmallGap" w:sz="24" w:space="0" w:color="auto"/>
              <w:bottom w:val="single" w:sz="4" w:space="0" w:color="auto"/>
            </w:tcBorders>
            <w:vAlign w:val="center"/>
          </w:tcPr>
          <w:p w:rsidR="00FD006B" w:rsidRPr="009638E6" w:rsidRDefault="00FD006B" w:rsidP="00AE6F39">
            <w:pPr>
              <w:pStyle w:val="ListParagraph"/>
              <w:ind w:left="0"/>
              <w:jc w:val="center"/>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10</w:t>
            </w:r>
          </w:p>
        </w:tc>
      </w:tr>
      <w:tr w:rsidR="00FD006B" w:rsidRPr="009638E6" w:rsidTr="00460C20">
        <w:trPr>
          <w:trHeight w:val="94"/>
        </w:trPr>
        <w:tc>
          <w:tcPr>
            <w:tcW w:w="625" w:type="dxa"/>
            <w:tcBorders>
              <w:top w:val="single" w:sz="4" w:space="0" w:color="auto"/>
            </w:tcBorders>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1995</w:t>
            </w:r>
          </w:p>
        </w:tc>
        <w:tc>
          <w:tcPr>
            <w:tcW w:w="576" w:type="dxa"/>
            <w:tcBorders>
              <w:top w:val="single" w:sz="4" w:space="0" w:color="auto"/>
            </w:tcBorders>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5.514</w:t>
            </w:r>
          </w:p>
        </w:tc>
        <w:tc>
          <w:tcPr>
            <w:tcW w:w="776" w:type="dxa"/>
            <w:tcBorders>
              <w:top w:val="single" w:sz="4" w:space="0" w:color="auto"/>
            </w:tcBorders>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546,58</w:t>
            </w:r>
          </w:p>
        </w:tc>
        <w:tc>
          <w:tcPr>
            <w:tcW w:w="576" w:type="dxa"/>
            <w:tcBorders>
              <w:top w:val="single" w:sz="4" w:space="0" w:color="auto"/>
            </w:tcBorders>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3.838</w:t>
            </w:r>
          </w:p>
        </w:tc>
        <w:tc>
          <w:tcPr>
            <w:tcW w:w="776" w:type="dxa"/>
            <w:tcBorders>
              <w:top w:val="single" w:sz="4" w:space="0" w:color="auto"/>
            </w:tcBorders>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2.831,00</w:t>
            </w:r>
          </w:p>
        </w:tc>
        <w:tc>
          <w:tcPr>
            <w:tcW w:w="576" w:type="dxa"/>
            <w:tcBorders>
              <w:top w:val="single" w:sz="4" w:space="0" w:color="auto"/>
            </w:tcBorders>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1.814</w:t>
            </w:r>
          </w:p>
        </w:tc>
        <w:tc>
          <w:tcPr>
            <w:tcW w:w="776" w:type="dxa"/>
            <w:tcBorders>
              <w:top w:val="single" w:sz="4" w:space="0" w:color="auto"/>
            </w:tcBorders>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291,32</w:t>
            </w:r>
          </w:p>
        </w:tc>
        <w:tc>
          <w:tcPr>
            <w:tcW w:w="776" w:type="dxa"/>
            <w:tcBorders>
              <w:top w:val="single" w:sz="4" w:space="0" w:color="auto"/>
            </w:tcBorders>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949,08</w:t>
            </w:r>
          </w:p>
        </w:tc>
        <w:tc>
          <w:tcPr>
            <w:tcW w:w="776" w:type="dxa"/>
            <w:tcBorders>
              <w:top w:val="single" w:sz="4" w:space="0" w:color="auto"/>
            </w:tcBorders>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96,48</w:t>
            </w:r>
          </w:p>
        </w:tc>
        <w:tc>
          <w:tcPr>
            <w:tcW w:w="776" w:type="dxa"/>
            <w:tcBorders>
              <w:top w:val="single" w:sz="4" w:space="0" w:color="auto"/>
            </w:tcBorders>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198,76</w:t>
            </w:r>
          </w:p>
        </w:tc>
        <w:tc>
          <w:tcPr>
            <w:tcW w:w="736" w:type="dxa"/>
            <w:tcBorders>
              <w:top w:val="single" w:sz="4" w:space="0" w:color="auto"/>
            </w:tcBorders>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313,83</w:t>
            </w:r>
          </w:p>
        </w:tc>
        <w:tc>
          <w:tcPr>
            <w:tcW w:w="776" w:type="dxa"/>
            <w:tcBorders>
              <w:top w:val="single" w:sz="4" w:space="0" w:color="auto"/>
            </w:tcBorders>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300,75</w:t>
            </w:r>
          </w:p>
        </w:tc>
      </w:tr>
      <w:tr w:rsidR="00FD006B" w:rsidRPr="009638E6" w:rsidTr="00460C20">
        <w:trPr>
          <w:trHeight w:val="199"/>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1996</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5.118</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507,72</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5.514</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2.508,00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1.792</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257,60</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785,22</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105,26</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252,71</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346,34</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268,36</w:t>
            </w:r>
          </w:p>
        </w:tc>
      </w:tr>
      <w:tr w:rsidR="00FD006B" w:rsidRPr="009638E6" w:rsidTr="00460C20">
        <w:trPr>
          <w:trHeight w:val="131"/>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1997</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2.652</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580,28</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5.118</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1.158,00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882</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325,42</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815,87</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94,75</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238,12</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351,98</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276,27</w:t>
            </w:r>
          </w:p>
        </w:tc>
      </w:tr>
      <w:tr w:rsidR="00FD006B" w:rsidRPr="009638E6" w:rsidTr="00460C20">
        <w:trPr>
          <w:trHeight w:val="70"/>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1998</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4.047</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697,12</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2.652</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2.219,00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1.120</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276,85</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943,82</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85,48</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178,38</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227,97</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465,15</w:t>
            </w:r>
          </w:p>
        </w:tc>
      </w:tr>
      <w:tr w:rsidR="00FD006B" w:rsidRPr="009638E6" w:rsidTr="00460C20">
        <w:trPr>
          <w:trHeight w:val="165"/>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1999</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4.341</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1.360,85</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4.047</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2.216,00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1.255</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354,98</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1.106,33</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171,92</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946,48</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945,36</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1.248,71</w:t>
            </w:r>
          </w:p>
        </w:tc>
      </w:tr>
      <w:tr w:rsidR="00FD006B" w:rsidRPr="009638E6" w:rsidTr="00460C20">
        <w:trPr>
          <w:trHeight w:val="125"/>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2000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3.556</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1.006,16</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4.341</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2.101,00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1.242</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647,06</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1.510,95</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166,53</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556,04</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801,75</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913,49</w:t>
            </w:r>
          </w:p>
        </w:tc>
      </w:tr>
      <w:tr w:rsidR="00FD006B" w:rsidRPr="009638E6" w:rsidTr="00460C20">
        <w:trPr>
          <w:trHeight w:val="71"/>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2001</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4.218</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2.042,30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3.556</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2.371,00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1.406</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644,47</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1.231,22</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215,00</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536,94</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727,71</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867,66</w:t>
            </w:r>
          </w:p>
        </w:tc>
      </w:tr>
      <w:tr w:rsidR="00FD006B" w:rsidRPr="009638E6" w:rsidTr="00460C20">
        <w:trPr>
          <w:trHeight w:val="159"/>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2002</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3.557</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1.233,17</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4.218</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1.151,00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1.156</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728,88</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1.213,73</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326,54</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536,58</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686,18</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799,49</w:t>
            </w:r>
          </w:p>
        </w:tc>
      </w:tr>
      <w:tr w:rsidR="00FD006B" w:rsidRPr="009638E6" w:rsidTr="00460C20">
        <w:trPr>
          <w:trHeight w:val="105"/>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 xml:space="preserve">2003  </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2.979</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1.043,85</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3.557</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1.855,00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961</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611,34</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1.290,88</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211,94</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524,78</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571,48</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771,03</w:t>
            </w:r>
          </w:p>
        </w:tc>
      </w:tr>
      <w:tr w:rsidR="00FD006B" w:rsidRPr="009638E6" w:rsidTr="00460C20">
        <w:trPr>
          <w:trHeight w:val="70"/>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2004</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1.799</w:t>
            </w:r>
          </w:p>
        </w:tc>
        <w:tc>
          <w:tcPr>
            <w:tcW w:w="776" w:type="dxa"/>
            <w:vAlign w:val="bottom"/>
          </w:tcPr>
          <w:p w:rsidR="00FD006B" w:rsidRPr="009638E6" w:rsidRDefault="00FD006B" w:rsidP="00AE6F39">
            <w:pPr>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2.741,00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2.979</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2.293,00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588</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624,64</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1.256,24</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366,83</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1.811,25</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1450,00</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1.845,83</w:t>
            </w:r>
          </w:p>
        </w:tc>
      </w:tr>
      <w:tr w:rsidR="00FD006B" w:rsidRPr="009638E6" w:rsidTr="00654B7A">
        <w:trPr>
          <w:trHeight w:val="80"/>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2005</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1.609</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2.717,96</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1.799</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6.017,00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546</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1.417,00</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3.632,00</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715,00</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1.021,67</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1300,98</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2.224,29</w:t>
            </w:r>
          </w:p>
        </w:tc>
      </w:tr>
      <w:tr w:rsidR="00FD006B" w:rsidRPr="009638E6" w:rsidTr="00460C20">
        <w:trPr>
          <w:trHeight w:val="213"/>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2006</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1.650</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3.509,46</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1.609</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1.817,00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540</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1.442,03</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4.363,21</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556,78</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999,44</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1269,88</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2.133,49</w:t>
            </w:r>
          </w:p>
        </w:tc>
      </w:tr>
      <w:tr w:rsidR="00FD006B" w:rsidRPr="009638E6" w:rsidTr="00460C20">
        <w:trPr>
          <w:trHeight w:val="130"/>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2007</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1.628</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3.957,44</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1.650</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2.231,00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813</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1.245,84</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4.045,51</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780,72</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949,79</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1226,81</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2.057,87</w:t>
            </w:r>
          </w:p>
        </w:tc>
      </w:tr>
      <w:tr w:rsidR="00FD006B" w:rsidRPr="009638E6" w:rsidTr="00460C20">
        <w:trPr>
          <w:trHeight w:val="219"/>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2008</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7.869</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3.787,37</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1.628</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2.453,00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1.513</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1.345,53</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3.932,91</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929,99</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868,49</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1121,81</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3.365,42</w:t>
            </w:r>
          </w:p>
        </w:tc>
      </w:tr>
      <w:tr w:rsidR="00FD006B" w:rsidRPr="009638E6" w:rsidTr="00460C20">
        <w:trPr>
          <w:trHeight w:val="137"/>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2009</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4.368</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5.616,89</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7.869</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2.601,00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1.364</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1.807,92</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4.795,54</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904,68</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1.211,19</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1513,99</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5.046,62</w:t>
            </w:r>
          </w:p>
        </w:tc>
      </w:tr>
      <w:tr w:rsidR="00FD006B" w:rsidRPr="009638E6" w:rsidTr="00460C20">
        <w:trPr>
          <w:trHeight w:val="83"/>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2010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3.195</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6.352,27</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4.368</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9.307,50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549</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3.308,56</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7.205,56</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1.513,98</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1.558,63</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1922,47</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4.825,48</w:t>
            </w:r>
          </w:p>
        </w:tc>
      </w:tr>
      <w:tr w:rsidR="00FD006B" w:rsidRPr="009638E6" w:rsidTr="00460C20">
        <w:trPr>
          <w:trHeight w:val="115"/>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2011</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2.362</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6.568,27</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3.195</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5.965,92</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462</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2.716,75</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6.514,40</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1.640,66</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1.649,63</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2016,21</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4.582,30</w:t>
            </w:r>
          </w:p>
        </w:tc>
      </w:tr>
      <w:tr w:rsidR="00FD006B" w:rsidRPr="009638E6" w:rsidTr="00460C20">
        <w:trPr>
          <w:trHeight w:val="89"/>
        </w:trPr>
        <w:tc>
          <w:tcPr>
            <w:tcW w:w="625" w:type="dxa"/>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2012</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2.755</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6.120,12</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2.362</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6.275,40</w:t>
            </w:r>
          </w:p>
        </w:tc>
        <w:tc>
          <w:tcPr>
            <w:tcW w:w="5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480</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2.829,11</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5.817,58</w:t>
            </w:r>
          </w:p>
        </w:tc>
        <w:tc>
          <w:tcPr>
            <w:tcW w:w="776" w:type="dxa"/>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1.832,92</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1.588,72</w:t>
            </w:r>
          </w:p>
        </w:tc>
        <w:tc>
          <w:tcPr>
            <w:tcW w:w="73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1941,77</w:t>
            </w:r>
          </w:p>
        </w:tc>
        <w:tc>
          <w:tcPr>
            <w:tcW w:w="776" w:type="dxa"/>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4.413,12</w:t>
            </w:r>
          </w:p>
        </w:tc>
      </w:tr>
      <w:tr w:rsidR="00FD006B" w:rsidRPr="009638E6" w:rsidTr="00460C20">
        <w:trPr>
          <w:trHeight w:val="157"/>
        </w:trPr>
        <w:tc>
          <w:tcPr>
            <w:tcW w:w="625" w:type="dxa"/>
            <w:tcBorders>
              <w:bottom w:val="thickThinSmallGap" w:sz="24" w:space="0" w:color="auto"/>
            </w:tcBorders>
          </w:tcPr>
          <w:p w:rsidR="00FD006B" w:rsidRPr="009638E6" w:rsidRDefault="00FD006B" w:rsidP="00AE6F39">
            <w:pPr>
              <w:pStyle w:val="ListParagraph"/>
              <w:ind w:left="0"/>
              <w:jc w:val="both"/>
              <w:rPr>
                <w:rFonts w:ascii="Times New Roman" w:hAnsi="Times New Roman" w:cs="Times New Roman"/>
                <w:color w:val="000000" w:themeColor="text1"/>
                <w:sz w:val="16"/>
                <w:szCs w:val="16"/>
              </w:rPr>
            </w:pPr>
            <w:r w:rsidRPr="009638E6">
              <w:rPr>
                <w:rFonts w:ascii="Times New Roman" w:hAnsi="Times New Roman" w:cs="Times New Roman"/>
                <w:color w:val="000000" w:themeColor="text1"/>
                <w:sz w:val="16"/>
                <w:szCs w:val="16"/>
              </w:rPr>
              <w:t>2013</w:t>
            </w:r>
          </w:p>
        </w:tc>
        <w:tc>
          <w:tcPr>
            <w:tcW w:w="576" w:type="dxa"/>
            <w:tcBorders>
              <w:bottom w:val="thickThinSmallGap" w:sz="24" w:space="0" w:color="auto"/>
            </w:tcBorders>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2.230</w:t>
            </w:r>
          </w:p>
        </w:tc>
        <w:tc>
          <w:tcPr>
            <w:tcW w:w="776" w:type="dxa"/>
            <w:tcBorders>
              <w:bottom w:val="thickThinSmallGap" w:sz="24" w:space="0" w:color="auto"/>
            </w:tcBorders>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6.668,29</w:t>
            </w:r>
          </w:p>
        </w:tc>
        <w:tc>
          <w:tcPr>
            <w:tcW w:w="576" w:type="dxa"/>
            <w:tcBorders>
              <w:bottom w:val="thickThinSmallGap" w:sz="24" w:space="0" w:color="auto"/>
            </w:tcBorders>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2.755</w:t>
            </w:r>
          </w:p>
        </w:tc>
        <w:tc>
          <w:tcPr>
            <w:tcW w:w="776" w:type="dxa"/>
            <w:tcBorders>
              <w:bottom w:val="thickThinSmallGap" w:sz="24" w:space="0" w:color="auto"/>
            </w:tcBorders>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7.321,40</w:t>
            </w:r>
          </w:p>
        </w:tc>
        <w:tc>
          <w:tcPr>
            <w:tcW w:w="576" w:type="dxa"/>
            <w:tcBorders>
              <w:bottom w:val="thickThinSmallGap" w:sz="24" w:space="0" w:color="auto"/>
            </w:tcBorders>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423</w:t>
            </w:r>
          </w:p>
        </w:tc>
        <w:tc>
          <w:tcPr>
            <w:tcW w:w="776" w:type="dxa"/>
            <w:tcBorders>
              <w:bottom w:val="thickThinSmallGap" w:sz="24" w:space="0" w:color="auto"/>
            </w:tcBorders>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2.480,17</w:t>
            </w:r>
          </w:p>
        </w:tc>
        <w:tc>
          <w:tcPr>
            <w:tcW w:w="776" w:type="dxa"/>
            <w:tcBorders>
              <w:bottom w:val="thickThinSmallGap" w:sz="24" w:space="0" w:color="auto"/>
            </w:tcBorders>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6.515,53</w:t>
            </w:r>
          </w:p>
        </w:tc>
        <w:tc>
          <w:tcPr>
            <w:tcW w:w="776" w:type="dxa"/>
            <w:tcBorders>
              <w:bottom w:val="thickThinSmallGap" w:sz="24" w:space="0" w:color="auto"/>
            </w:tcBorders>
            <w:vAlign w:val="bottom"/>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1.765,25</w:t>
            </w:r>
          </w:p>
        </w:tc>
        <w:tc>
          <w:tcPr>
            <w:tcW w:w="776" w:type="dxa"/>
            <w:tcBorders>
              <w:bottom w:val="thickThinSmallGap" w:sz="24" w:space="0" w:color="auto"/>
            </w:tcBorders>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1482,02</w:t>
            </w:r>
          </w:p>
        </w:tc>
        <w:tc>
          <w:tcPr>
            <w:tcW w:w="736" w:type="dxa"/>
            <w:tcBorders>
              <w:bottom w:val="thickThinSmallGap" w:sz="24" w:space="0" w:color="auto"/>
            </w:tcBorders>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1811,37</w:t>
            </w:r>
          </w:p>
        </w:tc>
        <w:tc>
          <w:tcPr>
            <w:tcW w:w="776" w:type="dxa"/>
            <w:tcBorders>
              <w:bottom w:val="thickThinSmallGap" w:sz="24" w:space="0" w:color="auto"/>
            </w:tcBorders>
          </w:tcPr>
          <w:p w:rsidR="00FD006B" w:rsidRPr="009638E6" w:rsidRDefault="00FD006B" w:rsidP="00AE6F39">
            <w:pPr>
              <w:jc w:val="right"/>
              <w:rPr>
                <w:rFonts w:ascii="Times New Roman" w:eastAsia="Times New Roman" w:hAnsi="Times New Roman" w:cs="Times New Roman"/>
                <w:color w:val="000000" w:themeColor="text1"/>
                <w:sz w:val="16"/>
                <w:szCs w:val="16"/>
                <w:lang w:eastAsia="id-ID"/>
              </w:rPr>
            </w:pPr>
            <w:r w:rsidRPr="009638E6">
              <w:rPr>
                <w:rFonts w:ascii="Times New Roman" w:eastAsia="Times New Roman" w:hAnsi="Times New Roman" w:cs="Times New Roman"/>
                <w:color w:val="000000" w:themeColor="text1"/>
                <w:sz w:val="16"/>
                <w:szCs w:val="16"/>
                <w:lang w:eastAsia="id-ID"/>
              </w:rPr>
              <w:t>4.116,74</w:t>
            </w:r>
          </w:p>
        </w:tc>
      </w:tr>
    </w:tbl>
    <w:p w:rsidR="00FD006B" w:rsidRPr="00575323" w:rsidRDefault="00FD006B" w:rsidP="005A61B1">
      <w:pPr>
        <w:spacing w:after="0" w:line="240" w:lineRule="auto"/>
        <w:jc w:val="center"/>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lastRenderedPageBreak/>
        <w:t xml:space="preserve">Tabel </w:t>
      </w:r>
      <w:r w:rsidR="00E02674">
        <w:rPr>
          <w:rFonts w:ascii="Times New Roman" w:hAnsi="Times New Roman" w:cs="Times New Roman"/>
          <w:color w:val="000000" w:themeColor="text1"/>
          <w:sz w:val="24"/>
        </w:rPr>
        <w:t>1</w:t>
      </w:r>
      <w:r w:rsidRPr="00575323">
        <w:rPr>
          <w:rFonts w:ascii="Times New Roman" w:hAnsi="Times New Roman" w:cs="Times New Roman"/>
          <w:color w:val="000000" w:themeColor="text1"/>
          <w:sz w:val="24"/>
        </w:rPr>
        <w:t>. Rekapitulasi Variabel yang Digunakan dalam Penelitian</w:t>
      </w:r>
    </w:p>
    <w:p w:rsidR="000A298C" w:rsidRDefault="000A298C" w:rsidP="00C2590B">
      <w:pPr>
        <w:pStyle w:val="ListParagraph"/>
        <w:spacing w:after="0" w:line="240" w:lineRule="auto"/>
        <w:ind w:left="709" w:hanging="709"/>
        <w:contextualSpacing w:val="0"/>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 xml:space="preserve">Sumber: </w:t>
      </w:r>
      <w:proofErr w:type="spellStart"/>
      <w:r w:rsidR="00345445">
        <w:rPr>
          <w:rFonts w:ascii="Times New Roman" w:hAnsi="Times New Roman" w:cs="Times New Roman"/>
          <w:color w:val="000000" w:themeColor="text1"/>
          <w:sz w:val="24"/>
          <w:lang w:val="en-US"/>
        </w:rPr>
        <w:t>Analisis</w:t>
      </w:r>
      <w:proofErr w:type="spellEnd"/>
      <w:r w:rsidR="00345445">
        <w:rPr>
          <w:rFonts w:ascii="Times New Roman" w:hAnsi="Times New Roman" w:cs="Times New Roman"/>
          <w:color w:val="000000" w:themeColor="text1"/>
          <w:sz w:val="24"/>
          <w:lang w:val="en-US"/>
        </w:rPr>
        <w:t xml:space="preserve"> Data </w:t>
      </w:r>
      <w:proofErr w:type="spellStart"/>
      <w:r w:rsidR="00345445">
        <w:rPr>
          <w:rFonts w:ascii="Times New Roman" w:hAnsi="Times New Roman" w:cs="Times New Roman"/>
          <w:color w:val="000000" w:themeColor="text1"/>
          <w:sz w:val="24"/>
          <w:lang w:val="en-US"/>
        </w:rPr>
        <w:t>Sekunder</w:t>
      </w:r>
      <w:proofErr w:type="spellEnd"/>
    </w:p>
    <w:p w:rsidR="00C2590B" w:rsidRDefault="00C2590B" w:rsidP="00AE6F39">
      <w:pPr>
        <w:spacing w:after="0" w:line="240" w:lineRule="auto"/>
        <w:ind w:firstLine="567"/>
        <w:jc w:val="both"/>
        <w:rPr>
          <w:rFonts w:ascii="Times New Roman" w:hAnsi="Times New Roman" w:cs="Times New Roman"/>
          <w:color w:val="000000" w:themeColor="text1"/>
          <w:sz w:val="24"/>
        </w:rPr>
        <w:sectPr w:rsidR="00C2590B" w:rsidSect="00AE6F39">
          <w:type w:val="continuous"/>
          <w:pgSz w:w="11906" w:h="16838"/>
          <w:pgMar w:top="2268" w:right="1701" w:bottom="1701" w:left="2268" w:header="708" w:footer="708" w:gutter="0"/>
          <w:cols w:space="708"/>
          <w:docGrid w:linePitch="360"/>
        </w:sectPr>
      </w:pPr>
    </w:p>
    <w:p w:rsidR="008C1B7F" w:rsidRPr="00ED4876" w:rsidRDefault="008C1B7F" w:rsidP="0088164F">
      <w:pPr>
        <w:pStyle w:val="ListParagraph"/>
        <w:spacing w:after="0" w:line="240" w:lineRule="auto"/>
        <w:ind w:left="426" w:hanging="426"/>
        <w:jc w:val="both"/>
        <w:rPr>
          <w:rFonts w:ascii="Times New Roman" w:hAnsi="Times New Roman" w:cs="Times New Roman"/>
          <w:b/>
          <w:color w:val="000000" w:themeColor="text1"/>
          <w:sz w:val="24"/>
        </w:rPr>
      </w:pPr>
      <w:r w:rsidRPr="00ED4876">
        <w:rPr>
          <w:rFonts w:ascii="Times New Roman" w:hAnsi="Times New Roman" w:cs="Times New Roman"/>
          <w:b/>
          <w:color w:val="000000" w:themeColor="text1"/>
          <w:sz w:val="24"/>
        </w:rPr>
        <w:lastRenderedPageBreak/>
        <w:t>Pengujian Ekonometrika</w:t>
      </w:r>
    </w:p>
    <w:p w:rsidR="009C75D1" w:rsidRDefault="009C75D1" w:rsidP="000736AF">
      <w:pPr>
        <w:pStyle w:val="ListParagraph"/>
        <w:spacing w:after="0" w:line="240" w:lineRule="auto"/>
        <w:ind w:left="709"/>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Tabel </w:t>
      </w:r>
      <w:r w:rsidR="00370A96">
        <w:rPr>
          <w:rFonts w:ascii="Times New Roman" w:hAnsi="Times New Roman" w:cs="Times New Roman"/>
          <w:color w:val="000000" w:themeColor="text1"/>
          <w:sz w:val="24"/>
        </w:rPr>
        <w:t>2</w:t>
      </w:r>
      <w:r>
        <w:rPr>
          <w:rFonts w:ascii="Times New Roman" w:hAnsi="Times New Roman" w:cs="Times New Roman"/>
          <w:color w:val="000000" w:themeColor="text1"/>
          <w:sz w:val="24"/>
        </w:rPr>
        <w:t>. Nilai Korelasi Antara Variabel Bebas</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4"/>
        <w:gridCol w:w="774"/>
        <w:gridCol w:w="708"/>
        <w:gridCol w:w="567"/>
        <w:gridCol w:w="567"/>
        <w:gridCol w:w="567"/>
        <w:gridCol w:w="709"/>
        <w:gridCol w:w="709"/>
        <w:gridCol w:w="709"/>
        <w:gridCol w:w="708"/>
        <w:gridCol w:w="709"/>
        <w:gridCol w:w="851"/>
      </w:tblGrid>
      <w:tr w:rsidR="0088164F" w:rsidRPr="00702503" w:rsidTr="0088164F">
        <w:trPr>
          <w:trHeight w:val="46"/>
        </w:trPr>
        <w:tc>
          <w:tcPr>
            <w:tcW w:w="894" w:type="dxa"/>
            <w:tcBorders>
              <w:top w:val="thinThickSmallGap" w:sz="24" w:space="0" w:color="auto"/>
              <w:bottom w:val="single" w:sz="4" w:space="0" w:color="auto"/>
            </w:tcBorders>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Variabel</w:t>
            </w:r>
          </w:p>
        </w:tc>
        <w:tc>
          <w:tcPr>
            <w:tcW w:w="774" w:type="dxa"/>
            <w:tcBorders>
              <w:top w:val="thinThickSmallGap" w:sz="24" w:space="0" w:color="auto"/>
              <w:bottom w:val="single" w:sz="4" w:space="0" w:color="auto"/>
            </w:tcBorders>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1</w:t>
            </w:r>
          </w:p>
        </w:tc>
        <w:tc>
          <w:tcPr>
            <w:tcW w:w="708" w:type="dxa"/>
            <w:tcBorders>
              <w:top w:val="thinThickSmallGap" w:sz="24" w:space="0" w:color="auto"/>
              <w:bottom w:val="single" w:sz="4" w:space="0" w:color="auto"/>
            </w:tcBorders>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2</w:t>
            </w:r>
          </w:p>
        </w:tc>
        <w:tc>
          <w:tcPr>
            <w:tcW w:w="567" w:type="dxa"/>
            <w:tcBorders>
              <w:top w:val="thinThickSmallGap" w:sz="24" w:space="0" w:color="auto"/>
              <w:bottom w:val="single" w:sz="4" w:space="0" w:color="auto"/>
            </w:tcBorders>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3</w:t>
            </w:r>
          </w:p>
        </w:tc>
        <w:tc>
          <w:tcPr>
            <w:tcW w:w="567" w:type="dxa"/>
            <w:tcBorders>
              <w:top w:val="thinThickSmallGap" w:sz="24" w:space="0" w:color="auto"/>
              <w:bottom w:val="single" w:sz="4" w:space="0" w:color="auto"/>
            </w:tcBorders>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4</w:t>
            </w:r>
          </w:p>
        </w:tc>
        <w:tc>
          <w:tcPr>
            <w:tcW w:w="567" w:type="dxa"/>
            <w:tcBorders>
              <w:top w:val="thinThickSmallGap" w:sz="24" w:space="0" w:color="auto"/>
              <w:bottom w:val="single" w:sz="4" w:space="0" w:color="auto"/>
            </w:tcBorders>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5</w:t>
            </w:r>
          </w:p>
        </w:tc>
        <w:tc>
          <w:tcPr>
            <w:tcW w:w="709" w:type="dxa"/>
            <w:tcBorders>
              <w:top w:val="thinThickSmallGap" w:sz="24" w:space="0" w:color="auto"/>
              <w:bottom w:val="single" w:sz="4" w:space="0" w:color="auto"/>
            </w:tcBorders>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6</w:t>
            </w:r>
          </w:p>
        </w:tc>
        <w:tc>
          <w:tcPr>
            <w:tcW w:w="709" w:type="dxa"/>
            <w:tcBorders>
              <w:top w:val="thinThickSmallGap" w:sz="24" w:space="0" w:color="auto"/>
              <w:bottom w:val="single" w:sz="4" w:space="0" w:color="auto"/>
            </w:tcBorders>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7</w:t>
            </w:r>
          </w:p>
        </w:tc>
        <w:tc>
          <w:tcPr>
            <w:tcW w:w="709" w:type="dxa"/>
            <w:tcBorders>
              <w:top w:val="thinThickSmallGap" w:sz="24" w:space="0" w:color="auto"/>
              <w:bottom w:val="single" w:sz="4" w:space="0" w:color="auto"/>
            </w:tcBorders>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8</w:t>
            </w:r>
          </w:p>
        </w:tc>
        <w:tc>
          <w:tcPr>
            <w:tcW w:w="708" w:type="dxa"/>
            <w:tcBorders>
              <w:top w:val="thinThickSmallGap" w:sz="24" w:space="0" w:color="auto"/>
              <w:bottom w:val="single" w:sz="4" w:space="0" w:color="auto"/>
            </w:tcBorders>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9</w:t>
            </w:r>
          </w:p>
        </w:tc>
        <w:tc>
          <w:tcPr>
            <w:tcW w:w="709" w:type="dxa"/>
            <w:tcBorders>
              <w:top w:val="thinThickSmallGap" w:sz="24" w:space="0" w:color="auto"/>
              <w:bottom w:val="single" w:sz="4" w:space="0" w:color="auto"/>
            </w:tcBorders>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10</w:t>
            </w:r>
          </w:p>
        </w:tc>
        <w:tc>
          <w:tcPr>
            <w:tcW w:w="851" w:type="dxa"/>
            <w:tcBorders>
              <w:top w:val="thinThickSmallGap" w:sz="24" w:space="0" w:color="auto"/>
              <w:bottom w:val="single" w:sz="4" w:space="0" w:color="auto"/>
            </w:tcBorders>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Const</w:t>
            </w:r>
          </w:p>
        </w:tc>
      </w:tr>
      <w:tr w:rsidR="0088164F" w:rsidRPr="00702503" w:rsidTr="0088164F">
        <w:trPr>
          <w:trHeight w:val="46"/>
        </w:trPr>
        <w:tc>
          <w:tcPr>
            <w:tcW w:w="894" w:type="dxa"/>
            <w:tcBorders>
              <w:top w:val="single" w:sz="4" w:space="0" w:color="auto"/>
            </w:tcBorders>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1</w:t>
            </w:r>
          </w:p>
        </w:tc>
        <w:tc>
          <w:tcPr>
            <w:tcW w:w="774" w:type="dxa"/>
            <w:tcBorders>
              <w:top w:val="single" w:sz="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1,00</w:t>
            </w:r>
          </w:p>
        </w:tc>
        <w:tc>
          <w:tcPr>
            <w:tcW w:w="708" w:type="dxa"/>
            <w:tcBorders>
              <w:top w:val="single" w:sz="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567" w:type="dxa"/>
            <w:tcBorders>
              <w:top w:val="single" w:sz="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567" w:type="dxa"/>
            <w:tcBorders>
              <w:top w:val="single" w:sz="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567" w:type="dxa"/>
            <w:tcBorders>
              <w:top w:val="single" w:sz="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tcBorders>
              <w:top w:val="single" w:sz="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tcBorders>
              <w:top w:val="single" w:sz="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tcBorders>
              <w:top w:val="single" w:sz="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8" w:type="dxa"/>
            <w:tcBorders>
              <w:top w:val="single" w:sz="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tcBorders>
              <w:top w:val="single" w:sz="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851" w:type="dxa"/>
            <w:tcBorders>
              <w:top w:val="single" w:sz="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p>
        </w:tc>
      </w:tr>
      <w:tr w:rsidR="0088164F" w:rsidRPr="00702503" w:rsidTr="0088164F">
        <w:trPr>
          <w:trHeight w:val="94"/>
        </w:trPr>
        <w:tc>
          <w:tcPr>
            <w:tcW w:w="894" w:type="dxa"/>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2</w:t>
            </w:r>
          </w:p>
        </w:tc>
        <w:tc>
          <w:tcPr>
            <w:tcW w:w="774"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0,10</w:t>
            </w: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851"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r>
      <w:tr w:rsidR="0088164F" w:rsidRPr="00702503" w:rsidTr="0088164F">
        <w:trPr>
          <w:trHeight w:val="91"/>
        </w:trPr>
        <w:tc>
          <w:tcPr>
            <w:tcW w:w="894" w:type="dxa"/>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3</w:t>
            </w:r>
          </w:p>
        </w:tc>
        <w:tc>
          <w:tcPr>
            <w:tcW w:w="774"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0,44</w:t>
            </w: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-0,13</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851"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r>
      <w:tr w:rsidR="0088164F" w:rsidRPr="00702503" w:rsidTr="0088164F">
        <w:trPr>
          <w:trHeight w:val="91"/>
        </w:trPr>
        <w:tc>
          <w:tcPr>
            <w:tcW w:w="894" w:type="dxa"/>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4</w:t>
            </w:r>
          </w:p>
        </w:tc>
        <w:tc>
          <w:tcPr>
            <w:tcW w:w="774"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-0,64</w:t>
            </w: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0,56</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0,23</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851"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r>
      <w:tr w:rsidR="0088164F" w:rsidRPr="00702503" w:rsidTr="0088164F">
        <w:trPr>
          <w:trHeight w:val="91"/>
        </w:trPr>
        <w:tc>
          <w:tcPr>
            <w:tcW w:w="894" w:type="dxa"/>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5</w:t>
            </w:r>
          </w:p>
        </w:tc>
        <w:tc>
          <w:tcPr>
            <w:tcW w:w="774"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-0,48</w:t>
            </w: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-0,30</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-0,24</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-0,31</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851"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r>
      <w:tr w:rsidR="0088164F" w:rsidRPr="00702503" w:rsidTr="0088164F">
        <w:trPr>
          <w:trHeight w:val="91"/>
        </w:trPr>
        <w:tc>
          <w:tcPr>
            <w:tcW w:w="894" w:type="dxa"/>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6</w:t>
            </w:r>
          </w:p>
        </w:tc>
        <w:tc>
          <w:tcPr>
            <w:tcW w:w="774"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0,86</w:t>
            </w: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0,42</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-0,17</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0,17</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-0,39</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851"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r>
      <w:tr w:rsidR="0088164F" w:rsidRPr="00702503" w:rsidTr="0088164F">
        <w:trPr>
          <w:trHeight w:val="91"/>
        </w:trPr>
        <w:tc>
          <w:tcPr>
            <w:tcW w:w="894" w:type="dxa"/>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7</w:t>
            </w:r>
          </w:p>
        </w:tc>
        <w:tc>
          <w:tcPr>
            <w:tcW w:w="774"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-0,65</w:t>
            </w: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0,51</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-0,43</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-0,19</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0,66</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-0,23</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851"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r>
      <w:tr w:rsidR="0088164F" w:rsidRPr="00702503" w:rsidTr="0088164F">
        <w:trPr>
          <w:trHeight w:val="231"/>
        </w:trPr>
        <w:tc>
          <w:tcPr>
            <w:tcW w:w="894" w:type="dxa"/>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8</w:t>
            </w:r>
          </w:p>
        </w:tc>
        <w:tc>
          <w:tcPr>
            <w:tcW w:w="774"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-0,19</w:t>
            </w: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-0,19</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0,79</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0,38</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-0,25</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0,32</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0,14</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w:t>
            </w: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851"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r>
      <w:tr w:rsidR="0088164F" w:rsidRPr="00702503" w:rsidTr="0088164F">
        <w:trPr>
          <w:trHeight w:val="91"/>
        </w:trPr>
        <w:tc>
          <w:tcPr>
            <w:tcW w:w="894" w:type="dxa"/>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9</w:t>
            </w:r>
          </w:p>
        </w:tc>
        <w:tc>
          <w:tcPr>
            <w:tcW w:w="774"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0,33</w:t>
            </w: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0,23</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-0,47</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-0,37</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0,12</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0,46</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0,28</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0,94</w:t>
            </w: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c>
          <w:tcPr>
            <w:tcW w:w="851"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r>
      <w:tr w:rsidR="0088164F" w:rsidRPr="00702503" w:rsidTr="0088164F">
        <w:trPr>
          <w:trHeight w:val="91"/>
        </w:trPr>
        <w:tc>
          <w:tcPr>
            <w:tcW w:w="894" w:type="dxa"/>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X</w:t>
            </w:r>
            <w:r w:rsidRPr="005F38E7">
              <w:rPr>
                <w:rFonts w:ascii="Times New Roman" w:hAnsi="Times New Roman" w:cs="Times New Roman"/>
                <w:color w:val="000000" w:themeColor="text1"/>
                <w:sz w:val="16"/>
                <w:szCs w:val="16"/>
                <w:vertAlign w:val="subscript"/>
              </w:rPr>
              <w:t>10</w:t>
            </w:r>
          </w:p>
        </w:tc>
        <w:tc>
          <w:tcPr>
            <w:tcW w:w="774"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-0,19</w:t>
            </w: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-0,27</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0,16</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0,18</w:t>
            </w:r>
          </w:p>
        </w:tc>
        <w:tc>
          <w:tcPr>
            <w:tcW w:w="567"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0,73</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-0,57</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0,35</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0,40</w:t>
            </w:r>
          </w:p>
        </w:tc>
        <w:tc>
          <w:tcPr>
            <w:tcW w:w="708" w:type="dxa"/>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-0,60</w:t>
            </w:r>
          </w:p>
        </w:tc>
        <w:tc>
          <w:tcPr>
            <w:tcW w:w="709" w:type="dxa"/>
            <w:vAlign w:val="center"/>
          </w:tcPr>
          <w:p w:rsidR="009C75D1" w:rsidRPr="00702503" w:rsidRDefault="009C75D1" w:rsidP="005F38E7">
            <w:pPr>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w:t>
            </w:r>
          </w:p>
        </w:tc>
        <w:tc>
          <w:tcPr>
            <w:tcW w:w="851" w:type="dxa"/>
            <w:vAlign w:val="center"/>
          </w:tcPr>
          <w:p w:rsidR="009C75D1" w:rsidRPr="00702503" w:rsidRDefault="009C75D1" w:rsidP="005F38E7">
            <w:pPr>
              <w:jc w:val="right"/>
              <w:rPr>
                <w:rFonts w:ascii="Times New Roman" w:hAnsi="Times New Roman" w:cs="Times New Roman"/>
                <w:color w:val="000000" w:themeColor="text1"/>
                <w:sz w:val="16"/>
                <w:szCs w:val="16"/>
              </w:rPr>
            </w:pPr>
          </w:p>
        </w:tc>
      </w:tr>
      <w:tr w:rsidR="0088164F" w:rsidRPr="00702503" w:rsidTr="0088164F">
        <w:trPr>
          <w:trHeight w:val="94"/>
        </w:trPr>
        <w:tc>
          <w:tcPr>
            <w:tcW w:w="894" w:type="dxa"/>
            <w:tcBorders>
              <w:bottom w:val="thickThinSmallGap" w:sz="24" w:space="0" w:color="auto"/>
            </w:tcBorders>
            <w:vAlign w:val="center"/>
          </w:tcPr>
          <w:p w:rsidR="009C75D1" w:rsidRPr="00702503" w:rsidRDefault="009C75D1" w:rsidP="005F38E7">
            <w:pPr>
              <w:jc w:val="center"/>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Const</w:t>
            </w:r>
          </w:p>
        </w:tc>
        <w:tc>
          <w:tcPr>
            <w:tcW w:w="774" w:type="dxa"/>
            <w:tcBorders>
              <w:bottom w:val="thickThinSmallGap" w:sz="2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0,57</w:t>
            </w:r>
          </w:p>
        </w:tc>
        <w:tc>
          <w:tcPr>
            <w:tcW w:w="708" w:type="dxa"/>
            <w:tcBorders>
              <w:bottom w:val="thickThinSmallGap" w:sz="2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-0,65</w:t>
            </w:r>
          </w:p>
        </w:tc>
        <w:tc>
          <w:tcPr>
            <w:tcW w:w="567" w:type="dxa"/>
            <w:tcBorders>
              <w:bottom w:val="thickThinSmallGap" w:sz="2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-0,23</w:t>
            </w:r>
          </w:p>
        </w:tc>
        <w:tc>
          <w:tcPr>
            <w:tcW w:w="567" w:type="dxa"/>
            <w:tcBorders>
              <w:bottom w:val="thickThinSmallGap" w:sz="2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-0,99</w:t>
            </w:r>
          </w:p>
        </w:tc>
        <w:tc>
          <w:tcPr>
            <w:tcW w:w="567" w:type="dxa"/>
            <w:tcBorders>
              <w:bottom w:val="thickThinSmallGap" w:sz="2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0,32</w:t>
            </w:r>
          </w:p>
        </w:tc>
        <w:tc>
          <w:tcPr>
            <w:tcW w:w="709" w:type="dxa"/>
            <w:tcBorders>
              <w:bottom w:val="thickThinSmallGap" w:sz="2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-0,17</w:t>
            </w:r>
          </w:p>
        </w:tc>
        <w:tc>
          <w:tcPr>
            <w:tcW w:w="709" w:type="dxa"/>
            <w:tcBorders>
              <w:bottom w:val="thickThinSmallGap" w:sz="2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0,20</w:t>
            </w:r>
          </w:p>
        </w:tc>
        <w:tc>
          <w:tcPr>
            <w:tcW w:w="709" w:type="dxa"/>
            <w:tcBorders>
              <w:bottom w:val="thickThinSmallGap" w:sz="2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-0,38</w:t>
            </w:r>
          </w:p>
        </w:tc>
        <w:tc>
          <w:tcPr>
            <w:tcW w:w="708" w:type="dxa"/>
            <w:tcBorders>
              <w:bottom w:val="thickThinSmallGap" w:sz="2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0,36</w:t>
            </w:r>
          </w:p>
        </w:tc>
        <w:tc>
          <w:tcPr>
            <w:tcW w:w="709" w:type="dxa"/>
            <w:tcBorders>
              <w:bottom w:val="thickThinSmallGap" w:sz="2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r w:rsidRPr="00702503">
              <w:rPr>
                <w:rFonts w:ascii="Times New Roman" w:hAnsi="Times New Roman" w:cs="Times New Roman"/>
                <w:color w:val="000000" w:themeColor="text1"/>
                <w:sz w:val="16"/>
                <w:szCs w:val="16"/>
              </w:rPr>
              <w:t>-0,18</w:t>
            </w:r>
          </w:p>
        </w:tc>
        <w:tc>
          <w:tcPr>
            <w:tcW w:w="851" w:type="dxa"/>
            <w:tcBorders>
              <w:bottom w:val="thickThinSmallGap" w:sz="24" w:space="0" w:color="auto"/>
            </w:tcBorders>
            <w:vAlign w:val="center"/>
          </w:tcPr>
          <w:p w:rsidR="009C75D1" w:rsidRPr="00702503" w:rsidRDefault="009C75D1" w:rsidP="005F38E7">
            <w:pPr>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w:t>
            </w:r>
          </w:p>
        </w:tc>
      </w:tr>
    </w:tbl>
    <w:p w:rsidR="009C75D1" w:rsidRDefault="009C75D1" w:rsidP="0088164F">
      <w:pPr>
        <w:pStyle w:val="ListParagraph"/>
        <w:spacing w:after="0" w:line="240" w:lineRule="auto"/>
        <w:ind w:left="709" w:hanging="709"/>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rPr>
        <w:t>Sumber: Analisis Data Sekunder</w:t>
      </w:r>
    </w:p>
    <w:p w:rsidR="00ED4876" w:rsidRPr="00AB180C" w:rsidRDefault="00ED4876" w:rsidP="0088164F">
      <w:pPr>
        <w:spacing w:after="0" w:line="240" w:lineRule="auto"/>
        <w:ind w:left="851" w:hanging="851"/>
        <w:jc w:val="both"/>
        <w:rPr>
          <w:rFonts w:ascii="Times New Roman" w:hAnsi="Times New Roman" w:cs="Times New Roman"/>
          <w:color w:val="000000" w:themeColor="text1"/>
        </w:rPr>
      </w:pPr>
      <w:r w:rsidRPr="00AB180C">
        <w:rPr>
          <w:rFonts w:ascii="Times New Roman" w:hAnsi="Times New Roman" w:cs="Times New Roman"/>
          <w:color w:val="000000" w:themeColor="text1"/>
        </w:rPr>
        <w:t>Keterangan:</w:t>
      </w:r>
    </w:p>
    <w:p w:rsidR="00ED4876" w:rsidRDefault="00ED4876" w:rsidP="0088164F">
      <w:pPr>
        <w:spacing w:after="0" w:line="240" w:lineRule="auto"/>
        <w:ind w:left="450" w:hanging="851"/>
        <w:jc w:val="both"/>
        <w:rPr>
          <w:rFonts w:ascii="Times New Roman" w:hAnsi="Times New Roman" w:cs="Times New Roman"/>
          <w:color w:val="000000" w:themeColor="text1"/>
        </w:rPr>
        <w:sectPr w:rsidR="00ED4876" w:rsidSect="00ED4876">
          <w:type w:val="continuous"/>
          <w:pgSz w:w="11906" w:h="16838"/>
          <w:pgMar w:top="2268" w:right="1701" w:bottom="1701" w:left="2268" w:header="708" w:footer="708" w:gutter="0"/>
          <w:cols w:space="708"/>
          <w:docGrid w:linePitch="360"/>
        </w:sectPr>
      </w:pPr>
    </w:p>
    <w:p w:rsidR="00ED4876" w:rsidRDefault="00ED4876" w:rsidP="0088164F">
      <w:pPr>
        <w:spacing w:after="0"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rPr>
        <w:lastRenderedPageBreak/>
        <w:t xml:space="preserve">Y    </w:t>
      </w:r>
      <w:r w:rsidRPr="00AB180C">
        <w:rPr>
          <w:rFonts w:ascii="Times New Roman" w:hAnsi="Times New Roman" w:cs="Times New Roman"/>
          <w:color w:val="000000" w:themeColor="text1"/>
        </w:rPr>
        <w:t>: Penawaran padi gogo</w:t>
      </w:r>
      <w:r>
        <w:rPr>
          <w:rFonts w:ascii="Times New Roman" w:hAnsi="Times New Roman" w:cs="Times New Roman"/>
          <w:color w:val="000000" w:themeColor="text1"/>
          <w:lang w:val="en-US"/>
        </w:rPr>
        <w:t>,</w:t>
      </w:r>
      <w:r w:rsidRPr="00AB180C">
        <w:rPr>
          <w:rFonts w:ascii="Times New Roman" w:hAnsi="Times New Roman" w:cs="Times New Roman"/>
          <w:color w:val="000000" w:themeColor="text1"/>
        </w:rPr>
        <w:t>X</w:t>
      </w:r>
      <w:r w:rsidRPr="005F38E7">
        <w:rPr>
          <w:rFonts w:ascii="Times New Roman" w:hAnsi="Times New Roman" w:cs="Times New Roman"/>
          <w:color w:val="000000" w:themeColor="text1"/>
          <w:vertAlign w:val="subscript"/>
        </w:rPr>
        <w:t>1</w:t>
      </w:r>
      <w:r w:rsidRPr="00AB180C">
        <w:rPr>
          <w:rFonts w:ascii="Times New Roman" w:hAnsi="Times New Roman" w:cs="Times New Roman"/>
          <w:color w:val="000000" w:themeColor="text1"/>
        </w:rPr>
        <w:t xml:space="preserve">   : Harga beras pada tahun sebelumnya (Rp/kg)</w:t>
      </w:r>
      <w:r>
        <w:rPr>
          <w:rFonts w:ascii="Times New Roman" w:hAnsi="Times New Roman" w:cs="Times New Roman"/>
          <w:color w:val="000000" w:themeColor="text1"/>
          <w:lang w:val="en-US"/>
        </w:rPr>
        <w:t xml:space="preserve">, </w:t>
      </w:r>
      <w:r w:rsidRPr="00AB180C">
        <w:rPr>
          <w:rFonts w:ascii="Times New Roman" w:hAnsi="Times New Roman" w:cs="Times New Roman"/>
          <w:color w:val="000000" w:themeColor="text1"/>
        </w:rPr>
        <w:t>X</w:t>
      </w:r>
      <w:r w:rsidRPr="005F38E7">
        <w:rPr>
          <w:rFonts w:ascii="Times New Roman" w:hAnsi="Times New Roman" w:cs="Times New Roman"/>
          <w:color w:val="000000" w:themeColor="text1"/>
          <w:vertAlign w:val="subscript"/>
        </w:rPr>
        <w:t>2</w:t>
      </w:r>
      <w:r w:rsidRPr="00AB180C">
        <w:rPr>
          <w:rFonts w:ascii="Times New Roman" w:hAnsi="Times New Roman" w:cs="Times New Roman"/>
          <w:color w:val="000000" w:themeColor="text1"/>
        </w:rPr>
        <w:t xml:space="preserve">   : Produksi padi gogo pada tahun sebelumnya (ton/thn)</w:t>
      </w:r>
      <w:r>
        <w:rPr>
          <w:rFonts w:ascii="Times New Roman" w:hAnsi="Times New Roman" w:cs="Times New Roman"/>
          <w:color w:val="000000" w:themeColor="text1"/>
          <w:lang w:val="en-US"/>
        </w:rPr>
        <w:t xml:space="preserve">, </w:t>
      </w:r>
      <w:r w:rsidRPr="00AB180C">
        <w:rPr>
          <w:rFonts w:ascii="Times New Roman" w:hAnsi="Times New Roman" w:cs="Times New Roman"/>
          <w:color w:val="000000" w:themeColor="text1"/>
        </w:rPr>
        <w:t>X</w:t>
      </w:r>
      <w:r w:rsidRPr="005F38E7">
        <w:rPr>
          <w:rFonts w:ascii="Times New Roman" w:hAnsi="Times New Roman" w:cs="Times New Roman"/>
          <w:color w:val="000000" w:themeColor="text1"/>
          <w:vertAlign w:val="subscript"/>
        </w:rPr>
        <w:t>3</w:t>
      </w:r>
      <w:r w:rsidRPr="00AB180C">
        <w:rPr>
          <w:rFonts w:ascii="Times New Roman" w:hAnsi="Times New Roman" w:cs="Times New Roman"/>
          <w:color w:val="000000" w:themeColor="text1"/>
        </w:rPr>
        <w:t xml:space="preserve">   : Rata-rata curah hujan pada tahun pembudidayaan (mm/thn)</w:t>
      </w:r>
      <w:r>
        <w:rPr>
          <w:rFonts w:ascii="Times New Roman" w:hAnsi="Times New Roman" w:cs="Times New Roman"/>
          <w:color w:val="000000" w:themeColor="text1"/>
          <w:lang w:val="en-US"/>
        </w:rPr>
        <w:t xml:space="preserve">, </w:t>
      </w:r>
      <w:r w:rsidRPr="00AB180C">
        <w:rPr>
          <w:rFonts w:ascii="Times New Roman" w:hAnsi="Times New Roman" w:cs="Times New Roman"/>
          <w:color w:val="000000" w:themeColor="text1"/>
        </w:rPr>
        <w:t>X</w:t>
      </w:r>
      <w:r w:rsidRPr="005F38E7">
        <w:rPr>
          <w:rFonts w:ascii="Times New Roman" w:hAnsi="Times New Roman" w:cs="Times New Roman"/>
          <w:color w:val="000000" w:themeColor="text1"/>
          <w:vertAlign w:val="subscript"/>
        </w:rPr>
        <w:t>4</w:t>
      </w:r>
      <w:r w:rsidRPr="00AB180C">
        <w:rPr>
          <w:rFonts w:ascii="Times New Roman" w:hAnsi="Times New Roman" w:cs="Times New Roman"/>
          <w:color w:val="000000" w:themeColor="text1"/>
        </w:rPr>
        <w:t xml:space="preserve">   : Luas panen padi gogo pada tahun pembudidayaan (ha)</w:t>
      </w:r>
      <w:r>
        <w:rPr>
          <w:rFonts w:ascii="Times New Roman" w:hAnsi="Times New Roman" w:cs="Times New Roman"/>
          <w:color w:val="000000" w:themeColor="text1"/>
          <w:lang w:val="en-US"/>
        </w:rPr>
        <w:t xml:space="preserve">, </w:t>
      </w:r>
      <w:r w:rsidRPr="00AB180C">
        <w:rPr>
          <w:rFonts w:ascii="Times New Roman" w:hAnsi="Times New Roman" w:cs="Times New Roman"/>
          <w:color w:val="000000" w:themeColor="text1"/>
        </w:rPr>
        <w:t>X</w:t>
      </w:r>
      <w:r w:rsidRPr="005F38E7">
        <w:rPr>
          <w:rFonts w:ascii="Times New Roman" w:hAnsi="Times New Roman" w:cs="Times New Roman"/>
          <w:color w:val="000000" w:themeColor="text1"/>
          <w:vertAlign w:val="subscript"/>
        </w:rPr>
        <w:t xml:space="preserve">5 </w:t>
      </w:r>
      <w:r w:rsidRPr="00AB180C">
        <w:rPr>
          <w:rFonts w:ascii="Times New Roman" w:hAnsi="Times New Roman" w:cs="Times New Roman"/>
          <w:color w:val="000000" w:themeColor="text1"/>
        </w:rPr>
        <w:t xml:space="preserve">  : Harga jagung pada tahun sebelumnya (Rp/kg)</w:t>
      </w:r>
      <w:r>
        <w:rPr>
          <w:rFonts w:ascii="Times New Roman" w:hAnsi="Times New Roman" w:cs="Times New Roman"/>
          <w:color w:val="000000" w:themeColor="text1"/>
          <w:lang w:val="en-US"/>
        </w:rPr>
        <w:t xml:space="preserve">, </w:t>
      </w:r>
      <w:r w:rsidRPr="00AB180C">
        <w:rPr>
          <w:rFonts w:ascii="Times New Roman" w:hAnsi="Times New Roman" w:cs="Times New Roman"/>
          <w:color w:val="000000" w:themeColor="text1"/>
        </w:rPr>
        <w:t>X</w:t>
      </w:r>
      <w:r w:rsidRPr="005F38E7">
        <w:rPr>
          <w:rFonts w:ascii="Times New Roman" w:hAnsi="Times New Roman" w:cs="Times New Roman"/>
          <w:color w:val="000000" w:themeColor="text1"/>
          <w:vertAlign w:val="subscript"/>
        </w:rPr>
        <w:t>6</w:t>
      </w:r>
      <w:r w:rsidRPr="00AB180C">
        <w:rPr>
          <w:rFonts w:ascii="Times New Roman" w:hAnsi="Times New Roman" w:cs="Times New Roman"/>
          <w:color w:val="000000" w:themeColor="text1"/>
        </w:rPr>
        <w:t xml:space="preserve">   : Harga kedelai pada tahun sebelumnya (Rp/kg)</w:t>
      </w:r>
      <w:r>
        <w:rPr>
          <w:rFonts w:ascii="Times New Roman" w:hAnsi="Times New Roman" w:cs="Times New Roman"/>
          <w:color w:val="000000" w:themeColor="text1"/>
          <w:lang w:val="en-US"/>
        </w:rPr>
        <w:t xml:space="preserve">, </w:t>
      </w:r>
      <w:r w:rsidRPr="00AB180C">
        <w:rPr>
          <w:rFonts w:ascii="Times New Roman" w:hAnsi="Times New Roman" w:cs="Times New Roman"/>
          <w:color w:val="000000" w:themeColor="text1"/>
        </w:rPr>
        <w:t>X</w:t>
      </w:r>
      <w:r w:rsidRPr="005F38E7">
        <w:rPr>
          <w:rFonts w:ascii="Times New Roman" w:hAnsi="Times New Roman" w:cs="Times New Roman"/>
          <w:color w:val="000000" w:themeColor="text1"/>
          <w:vertAlign w:val="subscript"/>
        </w:rPr>
        <w:t>7</w:t>
      </w:r>
      <w:r w:rsidRPr="00AB180C">
        <w:rPr>
          <w:rFonts w:ascii="Times New Roman" w:hAnsi="Times New Roman" w:cs="Times New Roman"/>
          <w:color w:val="000000" w:themeColor="text1"/>
        </w:rPr>
        <w:t xml:space="preserve">   : Harga ketela pohon pada tahun sebelumnya (Rp/kg)</w:t>
      </w:r>
      <w:r>
        <w:rPr>
          <w:rFonts w:ascii="Times New Roman" w:hAnsi="Times New Roman" w:cs="Times New Roman"/>
          <w:color w:val="000000" w:themeColor="text1"/>
          <w:lang w:val="en-US"/>
        </w:rPr>
        <w:t xml:space="preserve">, </w:t>
      </w:r>
      <w:r w:rsidRPr="00AB180C">
        <w:rPr>
          <w:rFonts w:ascii="Times New Roman" w:hAnsi="Times New Roman" w:cs="Times New Roman"/>
          <w:color w:val="000000" w:themeColor="text1"/>
        </w:rPr>
        <w:t>X</w:t>
      </w:r>
      <w:r w:rsidRPr="005F38E7">
        <w:rPr>
          <w:rFonts w:ascii="Times New Roman" w:hAnsi="Times New Roman" w:cs="Times New Roman"/>
          <w:color w:val="000000" w:themeColor="text1"/>
          <w:vertAlign w:val="subscript"/>
        </w:rPr>
        <w:t>8</w:t>
      </w:r>
      <w:r w:rsidRPr="00AB180C">
        <w:rPr>
          <w:rFonts w:ascii="Times New Roman" w:hAnsi="Times New Roman" w:cs="Times New Roman"/>
          <w:color w:val="000000" w:themeColor="text1"/>
        </w:rPr>
        <w:t xml:space="preserve">   : Harga pupuk urea pada tahun pembudidayaan (Rp/kg)</w:t>
      </w:r>
      <w:r>
        <w:rPr>
          <w:rFonts w:ascii="Times New Roman" w:hAnsi="Times New Roman" w:cs="Times New Roman"/>
          <w:color w:val="000000" w:themeColor="text1"/>
          <w:lang w:val="en-US"/>
        </w:rPr>
        <w:t xml:space="preserve">, </w:t>
      </w:r>
      <w:r w:rsidRPr="00AB180C">
        <w:rPr>
          <w:rFonts w:ascii="Times New Roman" w:hAnsi="Times New Roman" w:cs="Times New Roman"/>
          <w:color w:val="000000" w:themeColor="text1"/>
        </w:rPr>
        <w:t>X</w:t>
      </w:r>
      <w:r w:rsidRPr="005F38E7">
        <w:rPr>
          <w:rFonts w:ascii="Times New Roman" w:hAnsi="Times New Roman" w:cs="Times New Roman"/>
          <w:color w:val="000000" w:themeColor="text1"/>
          <w:vertAlign w:val="subscript"/>
        </w:rPr>
        <w:t xml:space="preserve">9   </w:t>
      </w:r>
      <w:r w:rsidRPr="00AB180C">
        <w:rPr>
          <w:rFonts w:ascii="Times New Roman" w:hAnsi="Times New Roman" w:cs="Times New Roman"/>
          <w:color w:val="000000" w:themeColor="text1"/>
        </w:rPr>
        <w:t>: Harga pupuk SP36 pada tahun pembudidayaan (Rp/kg)</w:t>
      </w:r>
      <w:r>
        <w:rPr>
          <w:rFonts w:ascii="Times New Roman" w:hAnsi="Times New Roman" w:cs="Times New Roman"/>
          <w:color w:val="000000" w:themeColor="text1"/>
          <w:lang w:val="en-US"/>
        </w:rPr>
        <w:t xml:space="preserve">, </w:t>
      </w:r>
      <w:r w:rsidRPr="00AB180C">
        <w:rPr>
          <w:rFonts w:ascii="Times New Roman" w:hAnsi="Times New Roman" w:cs="Times New Roman"/>
          <w:color w:val="000000" w:themeColor="text1"/>
        </w:rPr>
        <w:t>X</w:t>
      </w:r>
      <w:r w:rsidRPr="005F38E7">
        <w:rPr>
          <w:rFonts w:ascii="Times New Roman" w:hAnsi="Times New Roman" w:cs="Times New Roman"/>
          <w:color w:val="000000" w:themeColor="text1"/>
          <w:vertAlign w:val="subscript"/>
        </w:rPr>
        <w:t>10</w:t>
      </w:r>
      <w:r w:rsidRPr="00AB180C">
        <w:rPr>
          <w:rFonts w:ascii="Times New Roman" w:hAnsi="Times New Roman" w:cs="Times New Roman"/>
          <w:color w:val="000000" w:themeColor="text1"/>
        </w:rPr>
        <w:t xml:space="preserve"> : Harga pupuk KCl pada tahun pembudidayaan (Rp/kg)</w:t>
      </w:r>
      <w:r>
        <w:rPr>
          <w:rFonts w:ascii="Times New Roman" w:hAnsi="Times New Roman" w:cs="Times New Roman"/>
          <w:color w:val="000000" w:themeColor="text1"/>
          <w:lang w:val="en-US"/>
        </w:rPr>
        <w:t xml:space="preserve">. </w:t>
      </w:r>
    </w:p>
    <w:p w:rsidR="00634B21" w:rsidRDefault="008C1B7F" w:rsidP="0088164F">
      <w:pPr>
        <w:spacing w:after="0" w:line="240" w:lineRule="auto"/>
        <w:ind w:firstLine="720"/>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 xml:space="preserve">Menganalisis korelasi diantara variabel bebas, jika antara </w:t>
      </w:r>
      <w:r w:rsidRPr="00575323">
        <w:rPr>
          <w:rFonts w:ascii="Times New Roman" w:hAnsi="Times New Roman" w:cs="Times New Roman"/>
          <w:color w:val="000000" w:themeColor="text1"/>
          <w:sz w:val="24"/>
        </w:rPr>
        <w:lastRenderedPageBreak/>
        <w:t>variabel bebas ada korelasi yang cukup tinggi  (lebih besar daripada 0,90), hal ini merupakan indikasi a</w:t>
      </w:r>
      <w:r w:rsidR="00274AB6" w:rsidRPr="00575323">
        <w:rPr>
          <w:rFonts w:ascii="Times New Roman" w:hAnsi="Times New Roman" w:cs="Times New Roman"/>
          <w:color w:val="000000" w:themeColor="text1"/>
          <w:sz w:val="24"/>
        </w:rPr>
        <w:t xml:space="preserve">danya multikolineritas </w:t>
      </w:r>
      <w:r w:rsidRPr="009C75D1">
        <w:rPr>
          <w:rFonts w:ascii="Times New Roman" w:hAnsi="Times New Roman" w:cs="Times New Roman"/>
          <w:sz w:val="24"/>
        </w:rPr>
        <w:t>(Wijaya, 2009).</w:t>
      </w:r>
      <w:r w:rsidR="00BD4D1C">
        <w:rPr>
          <w:rFonts w:ascii="Times New Roman" w:hAnsi="Times New Roman" w:cs="Times New Roman"/>
          <w:color w:val="000000" w:themeColor="text1"/>
          <w:sz w:val="24"/>
        </w:rPr>
        <w:t xml:space="preserve"> </w:t>
      </w:r>
      <w:proofErr w:type="gramStart"/>
      <w:r w:rsidR="00A459CE">
        <w:rPr>
          <w:rFonts w:ascii="Times New Roman" w:hAnsi="Times New Roman" w:cs="Times New Roman"/>
          <w:color w:val="000000" w:themeColor="text1"/>
          <w:sz w:val="24"/>
          <w:lang w:val="en-US"/>
        </w:rPr>
        <w:t>H</w:t>
      </w:r>
      <w:r w:rsidR="00BD4D1C">
        <w:rPr>
          <w:rFonts w:ascii="Times New Roman" w:hAnsi="Times New Roman" w:cs="Times New Roman"/>
          <w:color w:val="000000" w:themeColor="text1"/>
          <w:sz w:val="24"/>
        </w:rPr>
        <w:t xml:space="preserve">asil pengujian multikolineritas menunjukkan </w:t>
      </w:r>
      <w:r w:rsidRPr="00575323">
        <w:rPr>
          <w:rFonts w:ascii="Times New Roman" w:hAnsi="Times New Roman" w:cs="Times New Roman"/>
          <w:color w:val="000000" w:themeColor="text1"/>
          <w:sz w:val="24"/>
        </w:rPr>
        <w:t xml:space="preserve">adanya korelasi yang tinggi antara variabel </w:t>
      </w:r>
      <w:r w:rsidR="00960582">
        <w:rPr>
          <w:rFonts w:ascii="Times New Roman" w:hAnsi="Times New Roman" w:cs="Times New Roman"/>
          <w:color w:val="000000" w:themeColor="text1"/>
          <w:sz w:val="24"/>
        </w:rPr>
        <w:t>X</w:t>
      </w:r>
      <w:r w:rsidR="00960582" w:rsidRPr="005F38E7">
        <w:rPr>
          <w:rFonts w:ascii="Times New Roman" w:hAnsi="Times New Roman" w:cs="Times New Roman"/>
          <w:color w:val="000000" w:themeColor="text1"/>
          <w:sz w:val="24"/>
          <w:vertAlign w:val="subscript"/>
        </w:rPr>
        <w:t xml:space="preserve">9 </w:t>
      </w:r>
      <w:r w:rsidR="00960582">
        <w:rPr>
          <w:rFonts w:ascii="Times New Roman" w:hAnsi="Times New Roman" w:cs="Times New Roman"/>
          <w:color w:val="000000" w:themeColor="text1"/>
          <w:sz w:val="24"/>
        </w:rPr>
        <w:t>dengan variabel X</w:t>
      </w:r>
      <w:r w:rsidR="00960582" w:rsidRPr="005F38E7">
        <w:rPr>
          <w:rFonts w:ascii="Times New Roman" w:hAnsi="Times New Roman" w:cs="Times New Roman"/>
          <w:color w:val="000000" w:themeColor="text1"/>
          <w:sz w:val="24"/>
          <w:vertAlign w:val="subscript"/>
        </w:rPr>
        <w:t>8</w:t>
      </w:r>
      <w:r w:rsidR="009C75D1">
        <w:rPr>
          <w:rFonts w:ascii="Times New Roman" w:hAnsi="Times New Roman" w:cs="Times New Roman"/>
          <w:color w:val="000000" w:themeColor="text1"/>
          <w:sz w:val="24"/>
        </w:rPr>
        <w:t>.</w:t>
      </w:r>
      <w:proofErr w:type="gramEnd"/>
      <w:r w:rsidR="00BD4D1C">
        <w:rPr>
          <w:rFonts w:ascii="Times New Roman" w:hAnsi="Times New Roman" w:cs="Times New Roman"/>
          <w:color w:val="000000" w:themeColor="text1"/>
          <w:sz w:val="24"/>
        </w:rPr>
        <w:t xml:space="preserve"> </w:t>
      </w:r>
      <w:r w:rsidR="00960582">
        <w:rPr>
          <w:rFonts w:ascii="Times New Roman" w:hAnsi="Times New Roman" w:cs="Times New Roman"/>
          <w:color w:val="000000" w:themeColor="text1"/>
          <w:sz w:val="24"/>
        </w:rPr>
        <w:t xml:space="preserve">Berarti </w:t>
      </w:r>
      <w:r w:rsidRPr="00575323">
        <w:rPr>
          <w:rFonts w:ascii="Times New Roman" w:hAnsi="Times New Roman" w:cs="Times New Roman"/>
          <w:color w:val="000000" w:themeColor="text1"/>
          <w:sz w:val="24"/>
        </w:rPr>
        <w:t>harga pupuk SP36 pada tahun pembudidayaan dan variabel harga pupuk urea pada tahun pembudidayaan memiliki korelasi antar vari</w:t>
      </w:r>
      <w:r w:rsidR="00672D2F">
        <w:rPr>
          <w:rFonts w:ascii="Times New Roman" w:hAnsi="Times New Roman" w:cs="Times New Roman"/>
          <w:color w:val="000000" w:themeColor="text1"/>
          <w:sz w:val="24"/>
        </w:rPr>
        <w:t xml:space="preserve">abel yang </w:t>
      </w:r>
      <w:r w:rsidR="00672D2F" w:rsidRPr="0088164F">
        <w:rPr>
          <w:rFonts w:ascii="Times New Roman" w:hAnsi="Times New Roman" w:cs="Times New Roman"/>
          <w:color w:val="000000" w:themeColor="text1"/>
        </w:rPr>
        <w:t>tinggi</w:t>
      </w:r>
      <w:r w:rsidR="00672D2F">
        <w:rPr>
          <w:rFonts w:ascii="Times New Roman" w:hAnsi="Times New Roman" w:cs="Times New Roman"/>
          <w:color w:val="000000" w:themeColor="text1"/>
          <w:sz w:val="24"/>
        </w:rPr>
        <w:t xml:space="preserve"> sebesar 0,94</w:t>
      </w:r>
      <w:r w:rsidRPr="00575323">
        <w:rPr>
          <w:rFonts w:ascii="Times New Roman" w:hAnsi="Times New Roman" w:cs="Times New Roman"/>
          <w:color w:val="000000" w:themeColor="text1"/>
          <w:sz w:val="24"/>
        </w:rPr>
        <w:t xml:space="preserve">. </w:t>
      </w:r>
      <w:r w:rsidR="00634B21">
        <w:rPr>
          <w:rFonts w:ascii="Times New Roman" w:hAnsi="Times New Roman" w:cs="Times New Roman"/>
          <w:color w:val="000000" w:themeColor="text1"/>
          <w:sz w:val="24"/>
        </w:rPr>
        <w:t xml:space="preserve">Hal ini menujukkan bahwa korelasi yang terjadi hanya pada variabel </w:t>
      </w:r>
      <w:r w:rsidR="00634B21" w:rsidRPr="00575323">
        <w:rPr>
          <w:rFonts w:ascii="Times New Roman" w:hAnsi="Times New Roman" w:cs="Times New Roman"/>
          <w:color w:val="000000" w:themeColor="text1"/>
          <w:sz w:val="24"/>
        </w:rPr>
        <w:t xml:space="preserve">harga pupuk SP36 pada tahun pembudidayaan dan variabel </w:t>
      </w:r>
      <w:r w:rsidR="00634B21" w:rsidRPr="00575323">
        <w:rPr>
          <w:rFonts w:ascii="Times New Roman" w:hAnsi="Times New Roman" w:cs="Times New Roman"/>
          <w:color w:val="000000" w:themeColor="text1"/>
          <w:sz w:val="24"/>
        </w:rPr>
        <w:lastRenderedPageBreak/>
        <w:t>harga pupuk urea pada tahun pembudidayaan</w:t>
      </w:r>
      <w:r w:rsidR="00634B21">
        <w:rPr>
          <w:rFonts w:ascii="Times New Roman" w:hAnsi="Times New Roman" w:cs="Times New Roman"/>
          <w:color w:val="000000" w:themeColor="text1"/>
          <w:sz w:val="24"/>
        </w:rPr>
        <w:t xml:space="preserve"> saja. </w:t>
      </w:r>
    </w:p>
    <w:p w:rsidR="0088164F" w:rsidRDefault="008C1B7F" w:rsidP="003D0CF3">
      <w:pPr>
        <w:spacing w:after="0" w:line="240" w:lineRule="auto"/>
        <w:ind w:firstLine="426"/>
        <w:jc w:val="both"/>
        <w:rPr>
          <w:rFonts w:ascii="Times New Roman" w:hAnsi="Times New Roman" w:cs="Times New Roman"/>
          <w:color w:val="000000" w:themeColor="text1"/>
          <w:sz w:val="24"/>
          <w:lang w:val="en-US"/>
        </w:rPr>
      </w:pPr>
      <w:r w:rsidRPr="00575323">
        <w:rPr>
          <w:rFonts w:ascii="Times New Roman" w:hAnsi="Times New Roman" w:cs="Times New Roman"/>
          <w:color w:val="000000" w:themeColor="text1"/>
          <w:sz w:val="24"/>
        </w:rPr>
        <w:t xml:space="preserve">Cara mendeteksi adanya multikolineritas selain melihat hubungan korelasi antara variabel bebas menurut Setiawan (2010) salah satunya dengan melihat nilai R </w:t>
      </w:r>
      <w:r w:rsidRPr="00575323">
        <w:rPr>
          <w:rFonts w:ascii="Times New Roman" w:hAnsi="Times New Roman" w:cs="Times New Roman"/>
          <w:i/>
          <w:color w:val="000000" w:themeColor="text1"/>
          <w:sz w:val="24"/>
        </w:rPr>
        <w:t>square</w:t>
      </w:r>
      <w:r w:rsidRPr="00575323">
        <w:rPr>
          <w:rFonts w:ascii="Times New Roman" w:hAnsi="Times New Roman" w:cs="Times New Roman"/>
          <w:color w:val="000000" w:themeColor="text1"/>
          <w:sz w:val="24"/>
        </w:rPr>
        <w:t xml:space="preserve"> yang tinggi (&gt; 0,7) dalam model, tetapi sedikit sekali atau bahkan tidak satupun parameter regresi yang signifikan jika diuji secara individual dengan menggunakan uji statistik.</w:t>
      </w:r>
      <w:r w:rsidR="00460C20">
        <w:rPr>
          <w:rFonts w:ascii="Times New Roman" w:hAnsi="Times New Roman" w:cs="Times New Roman"/>
          <w:color w:val="000000" w:themeColor="text1"/>
          <w:sz w:val="24"/>
        </w:rPr>
        <w:t xml:space="preserve"> </w:t>
      </w:r>
      <w:r w:rsidR="00A459CE">
        <w:rPr>
          <w:rFonts w:ascii="Times New Roman" w:hAnsi="Times New Roman" w:cs="Times New Roman"/>
          <w:color w:val="000000" w:themeColor="text1"/>
          <w:sz w:val="24"/>
          <w:lang w:val="en-US"/>
        </w:rPr>
        <w:t>H</w:t>
      </w:r>
      <w:r w:rsidRPr="00575323">
        <w:rPr>
          <w:rFonts w:ascii="Times New Roman" w:hAnsi="Times New Roman" w:cs="Times New Roman"/>
          <w:color w:val="000000" w:themeColor="text1"/>
          <w:sz w:val="24"/>
        </w:rPr>
        <w:t xml:space="preserve">asil yang diperoleh dari analisis data menggunakan model </w:t>
      </w:r>
      <w:r w:rsidR="00830B2A" w:rsidRPr="00575323">
        <w:rPr>
          <w:rFonts w:ascii="Times New Roman" w:hAnsi="Times New Roman" w:cs="Times New Roman"/>
          <w:color w:val="000000" w:themeColor="text1"/>
          <w:sz w:val="24"/>
        </w:rPr>
        <w:t xml:space="preserve">analisis </w:t>
      </w:r>
      <w:r w:rsidRPr="00575323">
        <w:rPr>
          <w:rFonts w:ascii="Times New Roman" w:hAnsi="Times New Roman" w:cs="Times New Roman"/>
          <w:color w:val="000000" w:themeColor="text1"/>
          <w:sz w:val="24"/>
        </w:rPr>
        <w:t xml:space="preserve">autokorelasi diperoleh nilai R </w:t>
      </w:r>
      <w:r w:rsidRPr="00575323">
        <w:rPr>
          <w:rFonts w:ascii="Times New Roman" w:hAnsi="Times New Roman" w:cs="Times New Roman"/>
          <w:i/>
          <w:color w:val="000000" w:themeColor="text1"/>
          <w:sz w:val="24"/>
        </w:rPr>
        <w:t>square</w:t>
      </w:r>
      <w:r w:rsidRPr="00575323">
        <w:rPr>
          <w:rFonts w:ascii="Times New Roman" w:hAnsi="Times New Roman" w:cs="Times New Roman"/>
          <w:color w:val="000000" w:themeColor="text1"/>
          <w:sz w:val="24"/>
        </w:rPr>
        <w:t xml:space="preserve"> </w:t>
      </w:r>
      <w:proofErr w:type="gramStart"/>
      <w:r w:rsidRPr="00575323">
        <w:rPr>
          <w:rFonts w:ascii="Times New Roman" w:hAnsi="Times New Roman" w:cs="Times New Roman"/>
          <w:color w:val="000000" w:themeColor="text1"/>
          <w:sz w:val="24"/>
        </w:rPr>
        <w:t>sebesar  0,8969</w:t>
      </w:r>
      <w:proofErr w:type="gramEnd"/>
      <w:r w:rsidRPr="00575323">
        <w:rPr>
          <w:rFonts w:ascii="Times New Roman" w:hAnsi="Times New Roman" w:cs="Times New Roman"/>
          <w:color w:val="000000" w:themeColor="text1"/>
          <w:sz w:val="24"/>
        </w:rPr>
        <w:t xml:space="preserve"> dan memiliki variabel </w:t>
      </w:r>
      <w:r w:rsidR="005F38E7">
        <w:rPr>
          <w:rFonts w:ascii="Times New Roman" w:hAnsi="Times New Roman" w:cs="Times New Roman"/>
          <w:color w:val="000000" w:themeColor="text1"/>
          <w:sz w:val="24"/>
        </w:rPr>
        <w:t>yang signifikan lebih banyak.</w:t>
      </w:r>
    </w:p>
    <w:p w:rsidR="003D0CF3" w:rsidRDefault="00830B2A" w:rsidP="003D0CF3">
      <w:pPr>
        <w:pStyle w:val="ListParagraph"/>
        <w:spacing w:after="0" w:line="240" w:lineRule="auto"/>
        <w:ind w:left="0" w:firstLine="426"/>
        <w:contextualSpacing w:val="0"/>
        <w:jc w:val="both"/>
        <w:rPr>
          <w:rFonts w:ascii="Times New Roman" w:hAnsi="Times New Roman" w:cs="Times New Roman"/>
          <w:color w:val="000000" w:themeColor="text1"/>
          <w:sz w:val="24"/>
          <w:lang w:val="en-US"/>
        </w:rPr>
      </w:pPr>
      <w:r w:rsidRPr="00575323">
        <w:rPr>
          <w:rFonts w:ascii="Times New Roman" w:hAnsi="Times New Roman" w:cs="Times New Roman"/>
          <w:color w:val="000000" w:themeColor="text1"/>
          <w:sz w:val="24"/>
        </w:rPr>
        <w:t>Hasil dari model analisis OLS memberikan hasil R</w:t>
      </w:r>
      <w:r w:rsidRPr="00575323">
        <w:rPr>
          <w:rFonts w:ascii="Times New Roman" w:hAnsi="Times New Roman" w:cs="Times New Roman"/>
          <w:color w:val="000000" w:themeColor="text1"/>
          <w:sz w:val="24"/>
          <w:vertAlign w:val="superscript"/>
        </w:rPr>
        <w:t xml:space="preserve">2 </w:t>
      </w:r>
      <w:r w:rsidRPr="00575323">
        <w:rPr>
          <w:rFonts w:ascii="Times New Roman" w:hAnsi="Times New Roman" w:cs="Times New Roman"/>
          <w:color w:val="000000" w:themeColor="text1"/>
          <w:sz w:val="24"/>
        </w:rPr>
        <w:t xml:space="preserve">sebesar 0,7472 dan </w:t>
      </w:r>
      <w:r w:rsidRPr="00575323">
        <w:rPr>
          <w:rFonts w:ascii="Times New Roman" w:hAnsi="Times New Roman" w:cs="Times New Roman"/>
          <w:i/>
          <w:color w:val="000000" w:themeColor="text1"/>
          <w:sz w:val="24"/>
        </w:rPr>
        <w:t>adjusted</w:t>
      </w:r>
      <w:r w:rsidRPr="00575323">
        <w:rPr>
          <w:rFonts w:ascii="Times New Roman" w:hAnsi="Times New Roman" w:cs="Times New Roman"/>
          <w:color w:val="000000" w:themeColor="text1"/>
          <w:sz w:val="24"/>
        </w:rPr>
        <w:t xml:space="preserve"> R</w:t>
      </w:r>
      <w:r w:rsidRPr="00575323">
        <w:rPr>
          <w:rFonts w:ascii="Times New Roman" w:hAnsi="Times New Roman" w:cs="Times New Roman"/>
          <w:color w:val="000000" w:themeColor="text1"/>
          <w:sz w:val="24"/>
          <w:vertAlign w:val="superscript"/>
        </w:rPr>
        <w:t xml:space="preserve">2 </w:t>
      </w:r>
      <w:r w:rsidRPr="00575323">
        <w:rPr>
          <w:rFonts w:ascii="Times New Roman" w:hAnsi="Times New Roman" w:cs="Times New Roman"/>
          <w:color w:val="000000" w:themeColor="text1"/>
          <w:sz w:val="24"/>
        </w:rPr>
        <w:t>sebesar 0,4312 dengan signifikan variabel secara individu berjumlah 3 variabel. Hasil tersebut menunjukkan bahwa model yang  digunakan kurang baik, sehingga perlu dilakukan perbaikan model menggunakan model analisis autokorelasi. Hasil analisis autokorelasi menghasilkan R</w:t>
      </w:r>
      <w:r w:rsidRPr="00575323">
        <w:rPr>
          <w:rFonts w:ascii="Times New Roman" w:hAnsi="Times New Roman" w:cs="Times New Roman"/>
          <w:color w:val="000000" w:themeColor="text1"/>
          <w:sz w:val="24"/>
          <w:vertAlign w:val="superscript"/>
        </w:rPr>
        <w:t xml:space="preserve">2 </w:t>
      </w:r>
      <w:r w:rsidRPr="00575323">
        <w:rPr>
          <w:rFonts w:ascii="Times New Roman" w:hAnsi="Times New Roman" w:cs="Times New Roman"/>
          <w:color w:val="000000" w:themeColor="text1"/>
          <w:sz w:val="24"/>
        </w:rPr>
        <w:t xml:space="preserve">sebesar 0,8969 dan </w:t>
      </w:r>
      <w:r w:rsidRPr="00575323">
        <w:rPr>
          <w:rFonts w:ascii="Times New Roman" w:hAnsi="Times New Roman" w:cs="Times New Roman"/>
          <w:i/>
          <w:color w:val="000000" w:themeColor="text1"/>
          <w:sz w:val="24"/>
        </w:rPr>
        <w:t>adjusted</w:t>
      </w:r>
      <w:r w:rsidRPr="00575323">
        <w:rPr>
          <w:rFonts w:ascii="Times New Roman" w:hAnsi="Times New Roman" w:cs="Times New Roman"/>
          <w:color w:val="000000" w:themeColor="text1"/>
          <w:sz w:val="24"/>
        </w:rPr>
        <w:t xml:space="preserve"> R</w:t>
      </w:r>
      <w:r w:rsidRPr="00575323">
        <w:rPr>
          <w:rFonts w:ascii="Times New Roman" w:hAnsi="Times New Roman" w:cs="Times New Roman"/>
          <w:color w:val="000000" w:themeColor="text1"/>
          <w:sz w:val="24"/>
          <w:vertAlign w:val="superscript"/>
        </w:rPr>
        <w:t xml:space="preserve">2 </w:t>
      </w:r>
      <w:r w:rsidRPr="00575323">
        <w:rPr>
          <w:rFonts w:ascii="Times New Roman" w:hAnsi="Times New Roman" w:cs="Times New Roman"/>
          <w:color w:val="000000" w:themeColor="text1"/>
          <w:sz w:val="24"/>
        </w:rPr>
        <w:t xml:space="preserve">sebesar 0,7681 dengan signifikan variabel secara individu berjumlah 7 variabel. </w:t>
      </w:r>
      <w:r w:rsidRPr="00575323">
        <w:rPr>
          <w:rFonts w:ascii="Times New Roman" w:hAnsi="Times New Roman" w:cs="Times New Roman"/>
          <w:color w:val="000000" w:themeColor="text1"/>
          <w:sz w:val="24"/>
        </w:rPr>
        <w:lastRenderedPageBreak/>
        <w:t>Hasil dari analisis model autokorelasi  memberikan perubahan R</w:t>
      </w:r>
      <w:r w:rsidRPr="00575323">
        <w:rPr>
          <w:rFonts w:ascii="Times New Roman" w:hAnsi="Times New Roman" w:cs="Times New Roman"/>
          <w:color w:val="000000" w:themeColor="text1"/>
          <w:sz w:val="24"/>
          <w:vertAlign w:val="superscript"/>
        </w:rPr>
        <w:t>2</w:t>
      </w:r>
      <w:r w:rsidRPr="00575323">
        <w:rPr>
          <w:rFonts w:ascii="Times New Roman" w:hAnsi="Times New Roman" w:cs="Times New Roman"/>
          <w:color w:val="000000" w:themeColor="text1"/>
          <w:sz w:val="24"/>
        </w:rPr>
        <w:t xml:space="preserve"> dan </w:t>
      </w:r>
      <w:r w:rsidRPr="00575323">
        <w:rPr>
          <w:rFonts w:ascii="Times New Roman" w:hAnsi="Times New Roman" w:cs="Times New Roman"/>
          <w:i/>
          <w:color w:val="000000" w:themeColor="text1"/>
          <w:sz w:val="24"/>
        </w:rPr>
        <w:t>adjusted</w:t>
      </w:r>
      <w:r w:rsidRPr="00575323">
        <w:rPr>
          <w:rFonts w:ascii="Times New Roman" w:hAnsi="Times New Roman" w:cs="Times New Roman"/>
          <w:color w:val="000000" w:themeColor="text1"/>
          <w:sz w:val="24"/>
        </w:rPr>
        <w:t xml:space="preserve"> R</w:t>
      </w:r>
      <w:r w:rsidRPr="00575323">
        <w:rPr>
          <w:rFonts w:ascii="Times New Roman" w:hAnsi="Times New Roman" w:cs="Times New Roman"/>
          <w:color w:val="000000" w:themeColor="text1"/>
          <w:sz w:val="24"/>
          <w:vertAlign w:val="superscript"/>
        </w:rPr>
        <w:t>2</w:t>
      </w:r>
      <w:r w:rsidRPr="00575323">
        <w:rPr>
          <w:rFonts w:ascii="Times New Roman" w:hAnsi="Times New Roman" w:cs="Times New Roman"/>
          <w:color w:val="000000" w:themeColor="text1"/>
          <w:sz w:val="24"/>
        </w:rPr>
        <w:t xml:space="preserve"> yang </w:t>
      </w:r>
      <w:r w:rsidR="00370A96">
        <w:rPr>
          <w:rFonts w:ascii="Times New Roman" w:hAnsi="Times New Roman" w:cs="Times New Roman"/>
          <w:color w:val="000000" w:themeColor="text1"/>
          <w:sz w:val="24"/>
        </w:rPr>
        <w:t>lebih</w:t>
      </w:r>
      <w:r w:rsidRPr="00575323">
        <w:rPr>
          <w:rFonts w:ascii="Times New Roman" w:hAnsi="Times New Roman" w:cs="Times New Roman"/>
          <w:color w:val="000000" w:themeColor="text1"/>
          <w:sz w:val="24"/>
        </w:rPr>
        <w:t xml:space="preserve"> besar serta jumlah variabel secara individu yang memiliki signifikan lebih banyak. Model menggunakan analisis autokorelasi menghasilkan data yang sudah baik tanpa adanya autokorelasi.</w:t>
      </w:r>
    </w:p>
    <w:p w:rsidR="00830B2A" w:rsidRDefault="00A459CE" w:rsidP="003D0CF3">
      <w:pPr>
        <w:pStyle w:val="ListParagraph"/>
        <w:spacing w:after="0" w:line="240" w:lineRule="auto"/>
        <w:ind w:left="0" w:firstLine="426"/>
        <w:contextualSpacing w:val="0"/>
        <w:jc w:val="both"/>
        <w:rPr>
          <w:rFonts w:ascii="Times New Roman" w:hAnsi="Times New Roman" w:cs="Times New Roman"/>
          <w:color w:val="000000" w:themeColor="text1"/>
          <w:sz w:val="24"/>
          <w:lang w:val="en-US"/>
        </w:rPr>
      </w:pPr>
      <w:proofErr w:type="gramStart"/>
      <w:r>
        <w:rPr>
          <w:rFonts w:ascii="Times New Roman" w:hAnsi="Times New Roman" w:cs="Times New Roman"/>
          <w:color w:val="000000" w:themeColor="text1"/>
          <w:sz w:val="24"/>
          <w:lang w:val="en-US"/>
        </w:rPr>
        <w:t>A</w:t>
      </w:r>
      <w:r w:rsidR="00830B2A" w:rsidRPr="00575323">
        <w:rPr>
          <w:rFonts w:ascii="Times New Roman" w:hAnsi="Times New Roman" w:cs="Times New Roman"/>
          <w:color w:val="000000" w:themeColor="text1"/>
          <w:sz w:val="24"/>
        </w:rPr>
        <w:t xml:space="preserve">nalisis uji F yang dilakukan menunjukkan bahwa </w:t>
      </w:r>
      <w:r w:rsidR="00830B2A" w:rsidRPr="00575323">
        <w:rPr>
          <w:rFonts w:ascii="Times New Roman" w:hAnsi="Times New Roman" w:cs="Times New Roman"/>
          <w:color w:val="000000" w:themeColor="text1"/>
          <w:sz w:val="24"/>
          <w:szCs w:val="24"/>
        </w:rPr>
        <w:t>signifikansi sebesar 0,</w:t>
      </w:r>
      <w:r w:rsidR="00E128C5">
        <w:rPr>
          <w:rFonts w:ascii="Times New Roman" w:hAnsi="Times New Roman" w:cs="Times New Roman"/>
          <w:color w:val="000000" w:themeColor="text1"/>
          <w:sz w:val="24"/>
          <w:szCs w:val="24"/>
        </w:rPr>
        <w:t>000 pada tingkat kepercayaan 99%.</w:t>
      </w:r>
      <w:proofErr w:type="gramEnd"/>
      <w:r w:rsidR="00E128C5">
        <w:rPr>
          <w:rFonts w:ascii="Times New Roman" w:hAnsi="Times New Roman" w:cs="Times New Roman"/>
          <w:color w:val="000000" w:themeColor="text1"/>
          <w:sz w:val="24"/>
          <w:szCs w:val="24"/>
        </w:rPr>
        <w:t xml:space="preserve"> </w:t>
      </w:r>
      <w:r w:rsidR="00830B2A" w:rsidRPr="00575323">
        <w:rPr>
          <w:rFonts w:ascii="Times New Roman" w:hAnsi="Times New Roman" w:cs="Times New Roman"/>
          <w:color w:val="000000" w:themeColor="text1"/>
          <w:sz w:val="24"/>
          <w:szCs w:val="24"/>
        </w:rPr>
        <w:t xml:space="preserve">Hal ini menunjukan bahwa variabel – variabel yang diamati yaitu; </w:t>
      </w:r>
      <w:r w:rsidR="00830B2A" w:rsidRPr="00575323">
        <w:rPr>
          <w:rFonts w:ascii="Times New Roman" w:hAnsi="Times New Roman" w:cs="Times New Roman"/>
          <w:color w:val="000000" w:themeColor="text1"/>
          <w:sz w:val="24"/>
        </w:rPr>
        <w:t xml:space="preserve">harga beras pada tahun sebelumnya, produksi padi gogo pada tahun sebelumnya, rata-rata curah hujan pada tahun pembudidayaan, luas panen pada tahun pembudidayaan, harga jagung pada tahun sebelumnya, harga kedelai pada tahun sebelumnya, harga ketela pohon pada tahun sebelumnya, harga pupuk KCl pada tahun pembudidayaan, harga pupuk SP36 pada tahun pembudidayaan, dan harga pupuk urea pada tahun pembudidayaan, secara bersama-sama berpengaruh nyata terhadap penawaran padi gogo di Kabuaten Karanganyar. </w:t>
      </w:r>
      <w:r w:rsidR="00EE4F35">
        <w:rPr>
          <w:rFonts w:ascii="Times New Roman" w:hAnsi="Times New Roman" w:cs="Times New Roman"/>
          <w:color w:val="000000" w:themeColor="text1"/>
          <w:sz w:val="24"/>
        </w:rPr>
        <w:t xml:space="preserve"> </w:t>
      </w:r>
    </w:p>
    <w:p w:rsidR="003D0CF3" w:rsidRDefault="003D0CF3" w:rsidP="003D0CF3">
      <w:pPr>
        <w:spacing w:after="0" w:line="240" w:lineRule="auto"/>
        <w:ind w:left="1560" w:hanging="1134"/>
        <w:jc w:val="center"/>
        <w:rPr>
          <w:rFonts w:ascii="Times New Roman" w:hAnsi="Times New Roman" w:cs="Times New Roman"/>
          <w:color w:val="000000" w:themeColor="text1"/>
          <w:sz w:val="24"/>
        </w:rPr>
        <w:sectPr w:rsidR="003D0CF3" w:rsidSect="003D0CF3">
          <w:type w:val="continuous"/>
          <w:pgSz w:w="11906" w:h="16838"/>
          <w:pgMar w:top="2268" w:right="1701" w:bottom="1701" w:left="2268" w:header="708" w:footer="708" w:gutter="0"/>
          <w:cols w:num="2" w:space="708"/>
          <w:docGrid w:linePitch="360"/>
        </w:sectPr>
      </w:pPr>
    </w:p>
    <w:p w:rsidR="003D0CF3" w:rsidRPr="00575323" w:rsidRDefault="003D0CF3" w:rsidP="003D0CF3">
      <w:pPr>
        <w:spacing w:after="0" w:line="240" w:lineRule="auto"/>
        <w:ind w:left="1560" w:hanging="1134"/>
        <w:jc w:val="center"/>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lastRenderedPageBreak/>
        <w:t xml:space="preserve">Tabel </w:t>
      </w:r>
      <w:r>
        <w:rPr>
          <w:rFonts w:ascii="Times New Roman" w:hAnsi="Times New Roman" w:cs="Times New Roman"/>
          <w:color w:val="000000" w:themeColor="text1"/>
          <w:sz w:val="24"/>
        </w:rPr>
        <w:t>3</w:t>
      </w:r>
      <w:r w:rsidRPr="00575323">
        <w:rPr>
          <w:rFonts w:ascii="Times New Roman" w:hAnsi="Times New Roman" w:cs="Times New Roman"/>
          <w:color w:val="000000" w:themeColor="text1"/>
          <w:sz w:val="24"/>
        </w:rPr>
        <w:t>. Analisis Varian Faktor-Faktor yang Berpengaruh Terhadap Penawaran Padi Gogo di Kabupaten Karanganyar</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3"/>
        <w:gridCol w:w="1520"/>
        <w:gridCol w:w="1106"/>
        <w:gridCol w:w="1521"/>
        <w:gridCol w:w="1200"/>
        <w:gridCol w:w="1418"/>
      </w:tblGrid>
      <w:tr w:rsidR="003D0CF3" w:rsidRPr="00575323" w:rsidTr="003D0CF3">
        <w:trPr>
          <w:trHeight w:val="546"/>
        </w:trPr>
        <w:tc>
          <w:tcPr>
            <w:tcW w:w="1173" w:type="dxa"/>
            <w:tcBorders>
              <w:top w:val="thinThickSmallGap" w:sz="24" w:space="0" w:color="auto"/>
              <w:bottom w:val="single" w:sz="4" w:space="0" w:color="auto"/>
            </w:tcBorders>
          </w:tcPr>
          <w:p w:rsidR="003D0CF3" w:rsidRPr="00575323" w:rsidRDefault="003D0CF3" w:rsidP="003D0CF3">
            <w:pPr>
              <w:ind w:left="278"/>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Model</w:t>
            </w:r>
          </w:p>
        </w:tc>
        <w:tc>
          <w:tcPr>
            <w:tcW w:w="1520" w:type="dxa"/>
            <w:tcBorders>
              <w:top w:val="thinThickSmallGap" w:sz="24" w:space="0" w:color="auto"/>
              <w:bottom w:val="single" w:sz="4" w:space="0" w:color="auto"/>
            </w:tcBorders>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Jumlah Kuadrat</w:t>
            </w:r>
          </w:p>
        </w:tc>
        <w:tc>
          <w:tcPr>
            <w:tcW w:w="1106" w:type="dxa"/>
            <w:tcBorders>
              <w:top w:val="thinThickSmallGap" w:sz="24" w:space="0" w:color="auto"/>
              <w:bottom w:val="single" w:sz="4" w:space="0" w:color="auto"/>
            </w:tcBorders>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Df</w:t>
            </w:r>
          </w:p>
        </w:tc>
        <w:tc>
          <w:tcPr>
            <w:tcW w:w="1521" w:type="dxa"/>
            <w:tcBorders>
              <w:top w:val="thinThickSmallGap" w:sz="24" w:space="0" w:color="auto"/>
              <w:bottom w:val="single" w:sz="4" w:space="0" w:color="auto"/>
            </w:tcBorders>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Kuadrat Rata-rata</w:t>
            </w:r>
          </w:p>
        </w:tc>
        <w:tc>
          <w:tcPr>
            <w:tcW w:w="1200" w:type="dxa"/>
            <w:tcBorders>
              <w:top w:val="thinThickSmallGap" w:sz="24" w:space="0" w:color="auto"/>
              <w:bottom w:val="single" w:sz="4" w:space="0" w:color="auto"/>
            </w:tcBorders>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F</w:t>
            </w:r>
          </w:p>
        </w:tc>
        <w:tc>
          <w:tcPr>
            <w:tcW w:w="1418" w:type="dxa"/>
            <w:tcBorders>
              <w:top w:val="thinThickSmallGap" w:sz="24" w:space="0" w:color="auto"/>
              <w:bottom w:val="single" w:sz="4" w:space="0" w:color="auto"/>
            </w:tcBorders>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Sig.</w:t>
            </w:r>
          </w:p>
        </w:tc>
      </w:tr>
      <w:tr w:rsidR="003D0CF3" w:rsidRPr="00575323" w:rsidTr="003D0CF3">
        <w:trPr>
          <w:trHeight w:val="273"/>
        </w:trPr>
        <w:tc>
          <w:tcPr>
            <w:tcW w:w="1173" w:type="dxa"/>
            <w:tcBorders>
              <w:top w:val="single" w:sz="4" w:space="0" w:color="auto"/>
            </w:tcBorders>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Regresi</w:t>
            </w:r>
          </w:p>
        </w:tc>
        <w:tc>
          <w:tcPr>
            <w:tcW w:w="1520" w:type="dxa"/>
            <w:tcBorders>
              <w:top w:val="single" w:sz="4" w:space="0" w:color="auto"/>
            </w:tcBorders>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1233,8</w:t>
            </w:r>
          </w:p>
        </w:tc>
        <w:tc>
          <w:tcPr>
            <w:tcW w:w="1106" w:type="dxa"/>
            <w:tcBorders>
              <w:top w:val="single" w:sz="4" w:space="0" w:color="auto"/>
            </w:tcBorders>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11</w:t>
            </w:r>
          </w:p>
        </w:tc>
        <w:tc>
          <w:tcPr>
            <w:tcW w:w="1521" w:type="dxa"/>
            <w:tcBorders>
              <w:top w:val="single" w:sz="4" w:space="0" w:color="auto"/>
            </w:tcBorders>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112,17</w:t>
            </w:r>
          </w:p>
        </w:tc>
        <w:tc>
          <w:tcPr>
            <w:tcW w:w="1200" w:type="dxa"/>
            <w:tcBorders>
              <w:top w:val="single" w:sz="4" w:space="0" w:color="auto"/>
            </w:tcBorders>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970,442</w:t>
            </w:r>
          </w:p>
        </w:tc>
        <w:tc>
          <w:tcPr>
            <w:tcW w:w="1418" w:type="dxa"/>
            <w:tcBorders>
              <w:top w:val="single" w:sz="4" w:space="0" w:color="auto"/>
            </w:tcBorders>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0,000</w:t>
            </w:r>
          </w:p>
        </w:tc>
      </w:tr>
      <w:tr w:rsidR="003D0CF3" w:rsidRPr="00575323" w:rsidTr="003D0CF3">
        <w:trPr>
          <w:trHeight w:val="273"/>
        </w:trPr>
        <w:tc>
          <w:tcPr>
            <w:tcW w:w="1173" w:type="dxa"/>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Residu</w:t>
            </w:r>
          </w:p>
        </w:tc>
        <w:tc>
          <w:tcPr>
            <w:tcW w:w="1520" w:type="dxa"/>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0,92465</w:t>
            </w:r>
          </w:p>
        </w:tc>
        <w:tc>
          <w:tcPr>
            <w:tcW w:w="1106" w:type="dxa"/>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8</w:t>
            </w:r>
          </w:p>
        </w:tc>
        <w:tc>
          <w:tcPr>
            <w:tcW w:w="1521" w:type="dxa"/>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0,11558</w:t>
            </w:r>
          </w:p>
        </w:tc>
        <w:tc>
          <w:tcPr>
            <w:tcW w:w="1200" w:type="dxa"/>
          </w:tcPr>
          <w:p w:rsidR="003D0CF3" w:rsidRPr="00575323" w:rsidRDefault="003D0CF3" w:rsidP="003D0CF3">
            <w:pPr>
              <w:jc w:val="both"/>
              <w:rPr>
                <w:rFonts w:ascii="Times New Roman" w:hAnsi="Times New Roman" w:cs="Times New Roman"/>
                <w:color w:val="000000" w:themeColor="text1"/>
                <w:sz w:val="24"/>
              </w:rPr>
            </w:pPr>
          </w:p>
        </w:tc>
        <w:tc>
          <w:tcPr>
            <w:tcW w:w="1418" w:type="dxa"/>
          </w:tcPr>
          <w:p w:rsidR="003D0CF3" w:rsidRPr="00575323" w:rsidRDefault="003D0CF3" w:rsidP="003D0CF3">
            <w:pPr>
              <w:jc w:val="both"/>
              <w:rPr>
                <w:rFonts w:ascii="Times New Roman" w:hAnsi="Times New Roman" w:cs="Times New Roman"/>
                <w:color w:val="000000" w:themeColor="text1"/>
                <w:sz w:val="24"/>
              </w:rPr>
            </w:pPr>
          </w:p>
        </w:tc>
      </w:tr>
      <w:tr w:rsidR="003D0CF3" w:rsidRPr="00575323" w:rsidTr="003D0CF3">
        <w:trPr>
          <w:trHeight w:val="288"/>
        </w:trPr>
        <w:tc>
          <w:tcPr>
            <w:tcW w:w="1173" w:type="dxa"/>
            <w:tcBorders>
              <w:bottom w:val="thickThinSmallGap" w:sz="24" w:space="0" w:color="auto"/>
            </w:tcBorders>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Total</w:t>
            </w:r>
          </w:p>
        </w:tc>
        <w:tc>
          <w:tcPr>
            <w:tcW w:w="1520" w:type="dxa"/>
            <w:tcBorders>
              <w:bottom w:val="thickThinSmallGap" w:sz="24" w:space="0" w:color="auto"/>
            </w:tcBorders>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1234,7</w:t>
            </w:r>
          </w:p>
        </w:tc>
        <w:tc>
          <w:tcPr>
            <w:tcW w:w="1106" w:type="dxa"/>
            <w:tcBorders>
              <w:bottom w:val="thickThinSmallGap" w:sz="24" w:space="0" w:color="auto"/>
            </w:tcBorders>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19</w:t>
            </w:r>
          </w:p>
        </w:tc>
        <w:tc>
          <w:tcPr>
            <w:tcW w:w="1521" w:type="dxa"/>
            <w:tcBorders>
              <w:bottom w:val="thickThinSmallGap" w:sz="24" w:space="0" w:color="auto"/>
            </w:tcBorders>
          </w:tcPr>
          <w:p w:rsidR="003D0CF3" w:rsidRPr="00575323" w:rsidRDefault="003D0CF3" w:rsidP="003D0CF3">
            <w:pPr>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64,987</w:t>
            </w:r>
          </w:p>
        </w:tc>
        <w:tc>
          <w:tcPr>
            <w:tcW w:w="1200" w:type="dxa"/>
            <w:tcBorders>
              <w:bottom w:val="thickThinSmallGap" w:sz="24" w:space="0" w:color="auto"/>
            </w:tcBorders>
          </w:tcPr>
          <w:p w:rsidR="003D0CF3" w:rsidRPr="00575323" w:rsidRDefault="003D0CF3" w:rsidP="003D0CF3">
            <w:pPr>
              <w:jc w:val="both"/>
              <w:rPr>
                <w:rFonts w:ascii="Times New Roman" w:hAnsi="Times New Roman" w:cs="Times New Roman"/>
                <w:color w:val="000000" w:themeColor="text1"/>
                <w:sz w:val="24"/>
              </w:rPr>
            </w:pPr>
          </w:p>
        </w:tc>
        <w:tc>
          <w:tcPr>
            <w:tcW w:w="1418" w:type="dxa"/>
            <w:tcBorders>
              <w:bottom w:val="thickThinSmallGap" w:sz="24" w:space="0" w:color="auto"/>
            </w:tcBorders>
          </w:tcPr>
          <w:p w:rsidR="003D0CF3" w:rsidRPr="00575323" w:rsidRDefault="003D0CF3" w:rsidP="003D0CF3">
            <w:pPr>
              <w:jc w:val="both"/>
              <w:rPr>
                <w:rFonts w:ascii="Times New Roman" w:hAnsi="Times New Roman" w:cs="Times New Roman"/>
                <w:color w:val="000000" w:themeColor="text1"/>
                <w:sz w:val="24"/>
              </w:rPr>
            </w:pPr>
          </w:p>
        </w:tc>
      </w:tr>
    </w:tbl>
    <w:p w:rsidR="003D0CF3" w:rsidRPr="00575323" w:rsidRDefault="003D0CF3" w:rsidP="003D0CF3">
      <w:pPr>
        <w:spacing w:after="0" w:line="240" w:lineRule="auto"/>
        <w:ind w:left="360" w:hanging="360"/>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t xml:space="preserve">Sumber: </w:t>
      </w:r>
      <w:proofErr w:type="spellStart"/>
      <w:r>
        <w:rPr>
          <w:rFonts w:ascii="Times New Roman" w:hAnsi="Times New Roman" w:cs="Times New Roman"/>
          <w:color w:val="000000" w:themeColor="text1"/>
          <w:sz w:val="24"/>
          <w:lang w:val="en-US"/>
        </w:rPr>
        <w:t>Analisis</w:t>
      </w:r>
      <w:proofErr w:type="spellEnd"/>
      <w:r>
        <w:rPr>
          <w:rFonts w:ascii="Times New Roman" w:hAnsi="Times New Roman" w:cs="Times New Roman"/>
          <w:color w:val="000000" w:themeColor="text1"/>
          <w:sz w:val="24"/>
          <w:lang w:val="en-US"/>
        </w:rPr>
        <w:t xml:space="preserve"> Data </w:t>
      </w:r>
      <w:proofErr w:type="spellStart"/>
      <w:r>
        <w:rPr>
          <w:rFonts w:ascii="Times New Roman" w:hAnsi="Times New Roman" w:cs="Times New Roman"/>
          <w:color w:val="000000" w:themeColor="text1"/>
          <w:sz w:val="24"/>
          <w:lang w:val="en-US"/>
        </w:rPr>
        <w:t>Sekunder</w:t>
      </w:r>
      <w:proofErr w:type="spellEnd"/>
    </w:p>
    <w:p w:rsidR="003D0CF3" w:rsidRDefault="003D0CF3" w:rsidP="0088164F">
      <w:pPr>
        <w:spacing w:after="0" w:line="240" w:lineRule="auto"/>
        <w:ind w:firstLine="567"/>
        <w:jc w:val="both"/>
        <w:rPr>
          <w:rFonts w:ascii="Times New Roman" w:hAnsi="Times New Roman" w:cs="Times New Roman"/>
          <w:color w:val="000000" w:themeColor="text1"/>
          <w:sz w:val="24"/>
          <w:lang w:val="en-US"/>
        </w:rPr>
      </w:pPr>
    </w:p>
    <w:p w:rsidR="003D0CF3" w:rsidRDefault="003D0CF3" w:rsidP="0088164F">
      <w:pPr>
        <w:spacing w:after="0" w:line="240" w:lineRule="auto"/>
        <w:ind w:firstLine="567"/>
        <w:jc w:val="both"/>
        <w:rPr>
          <w:rFonts w:ascii="Times New Roman" w:hAnsi="Times New Roman" w:cs="Times New Roman"/>
          <w:color w:val="000000" w:themeColor="text1"/>
          <w:sz w:val="24"/>
          <w:lang w:val="en-US"/>
        </w:rPr>
      </w:pPr>
    </w:p>
    <w:p w:rsidR="003D0CF3" w:rsidRPr="003D0CF3" w:rsidRDefault="003D0CF3" w:rsidP="0088164F">
      <w:pPr>
        <w:spacing w:after="0" w:line="240" w:lineRule="auto"/>
        <w:ind w:firstLine="567"/>
        <w:jc w:val="both"/>
        <w:rPr>
          <w:rFonts w:ascii="Times New Roman" w:hAnsi="Times New Roman" w:cs="Times New Roman"/>
          <w:color w:val="000000" w:themeColor="text1"/>
          <w:sz w:val="24"/>
          <w:lang w:val="en-US"/>
        </w:rPr>
      </w:pPr>
    </w:p>
    <w:p w:rsidR="00111C65" w:rsidRDefault="00111C65" w:rsidP="0088164F">
      <w:pPr>
        <w:spacing w:after="0" w:line="240" w:lineRule="auto"/>
        <w:ind w:firstLine="567"/>
        <w:jc w:val="both"/>
        <w:rPr>
          <w:rFonts w:ascii="Times New Roman" w:hAnsi="Times New Roman" w:cs="Times New Roman"/>
          <w:color w:val="000000" w:themeColor="text1"/>
          <w:sz w:val="24"/>
        </w:rPr>
        <w:sectPr w:rsidR="00111C65" w:rsidSect="003D0CF3">
          <w:type w:val="continuous"/>
          <w:pgSz w:w="11906" w:h="16838"/>
          <w:pgMar w:top="2268" w:right="1701" w:bottom="1701" w:left="2268" w:header="708" w:footer="708" w:gutter="0"/>
          <w:cols w:space="708"/>
          <w:docGrid w:linePitch="360"/>
        </w:sectPr>
      </w:pPr>
    </w:p>
    <w:p w:rsidR="00830B2A" w:rsidRDefault="00830B2A" w:rsidP="0088164F">
      <w:pPr>
        <w:spacing w:after="0" w:line="240" w:lineRule="auto"/>
        <w:ind w:firstLine="567"/>
        <w:jc w:val="both"/>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lastRenderedPageBreak/>
        <w:t xml:space="preserve">Nilai </w:t>
      </w:r>
      <w:r w:rsidRPr="00575323">
        <w:rPr>
          <w:rFonts w:ascii="Times New Roman" w:hAnsi="Times New Roman" w:cs="Times New Roman"/>
          <w:i/>
          <w:color w:val="000000" w:themeColor="text1"/>
          <w:sz w:val="24"/>
        </w:rPr>
        <w:t xml:space="preserve">adjusted </w:t>
      </w:r>
      <w:r w:rsidRPr="00575323">
        <w:rPr>
          <w:rFonts w:ascii="Times New Roman" w:hAnsi="Times New Roman" w:cs="Times New Roman"/>
          <w:color w:val="000000" w:themeColor="text1"/>
          <w:sz w:val="24"/>
          <w:szCs w:val="24"/>
          <w:lang w:val="fi-FI"/>
        </w:rPr>
        <w:t>R</w:t>
      </w:r>
      <w:r w:rsidRPr="00575323">
        <w:rPr>
          <w:rFonts w:ascii="Times New Roman" w:hAnsi="Times New Roman" w:cs="Times New Roman"/>
          <w:color w:val="000000" w:themeColor="text1"/>
          <w:sz w:val="24"/>
          <w:szCs w:val="24"/>
          <w:vertAlign w:val="superscript"/>
          <w:lang w:val="fi-FI"/>
        </w:rPr>
        <w:t>2</w:t>
      </w:r>
      <w:r w:rsidRPr="00575323">
        <w:rPr>
          <w:rFonts w:ascii="Times New Roman" w:hAnsi="Times New Roman" w:cs="Times New Roman"/>
          <w:color w:val="000000" w:themeColor="text1"/>
          <w:sz w:val="24"/>
          <w:szCs w:val="24"/>
        </w:rPr>
        <w:t xml:space="preserve"> pada analisis model autokorelasi sebesar 0,7681. Hal ini menunjukkan bahwa 76,81% penawaran padi gogo di Kabupaten Karanganyar dapat dijelaskan oleh variabel bebas yang diamati yaitu; </w:t>
      </w:r>
      <w:r w:rsidRPr="00575323">
        <w:rPr>
          <w:rFonts w:ascii="Times New Roman" w:hAnsi="Times New Roman" w:cs="Times New Roman"/>
          <w:color w:val="000000" w:themeColor="text1"/>
          <w:sz w:val="24"/>
        </w:rPr>
        <w:t xml:space="preserve">harga beras pada tahun sebelumnya, produksi padi gogo pada tahun sebelumnya, rata-rata curah hujan pada tahun pembudidayaan, luas panen pada tahun pembudidayaan, </w:t>
      </w:r>
      <w:r w:rsidRPr="00575323">
        <w:rPr>
          <w:rFonts w:ascii="Times New Roman" w:hAnsi="Times New Roman" w:cs="Times New Roman"/>
          <w:color w:val="000000" w:themeColor="text1"/>
          <w:sz w:val="24"/>
        </w:rPr>
        <w:lastRenderedPageBreak/>
        <w:t>harga jagung pada tahun sebelumnya, harga kedelai pada tahun sebelumnya, harga ketela pohon pada tahun sebelumnya, harga pupuk KCl pada tahun pembudidayaan, harga pupuk SP36 pada tahun pembudidayaan, dan harga pupuk urea pada tahun pembudidayaan, sedangkan sisanya 23,19% dijelaskan oleh variabel lain yang tidak diamati</w:t>
      </w:r>
      <w:r w:rsidR="00960582">
        <w:rPr>
          <w:rFonts w:ascii="Times New Roman" w:hAnsi="Times New Roman" w:cs="Times New Roman"/>
          <w:color w:val="000000" w:themeColor="text1"/>
          <w:sz w:val="24"/>
        </w:rPr>
        <w:t>.</w:t>
      </w:r>
      <w:r w:rsidRPr="00575323">
        <w:rPr>
          <w:rFonts w:ascii="Times New Roman" w:hAnsi="Times New Roman" w:cs="Times New Roman"/>
          <w:color w:val="000000" w:themeColor="text1"/>
          <w:sz w:val="24"/>
        </w:rPr>
        <w:t xml:space="preserve"> </w:t>
      </w:r>
    </w:p>
    <w:p w:rsidR="00111C65" w:rsidRDefault="00111C65" w:rsidP="0088164F">
      <w:pPr>
        <w:pStyle w:val="ListParagraph"/>
        <w:spacing w:after="0" w:line="240" w:lineRule="auto"/>
        <w:ind w:left="426" w:hanging="426"/>
        <w:jc w:val="both"/>
        <w:rPr>
          <w:rFonts w:ascii="Times New Roman" w:hAnsi="Times New Roman" w:cs="Times New Roman"/>
          <w:b/>
          <w:color w:val="000000" w:themeColor="text1"/>
          <w:sz w:val="24"/>
        </w:rPr>
        <w:sectPr w:rsidR="00111C65" w:rsidSect="00111C65">
          <w:type w:val="continuous"/>
          <w:pgSz w:w="11906" w:h="16838"/>
          <w:pgMar w:top="2268" w:right="1701" w:bottom="1701" w:left="2268" w:header="708" w:footer="708" w:gutter="0"/>
          <w:cols w:num="2" w:space="708"/>
          <w:docGrid w:linePitch="360"/>
        </w:sectPr>
      </w:pPr>
    </w:p>
    <w:p w:rsidR="00370A96" w:rsidRPr="00370A96" w:rsidRDefault="00370A96" w:rsidP="00370A96">
      <w:pPr>
        <w:pStyle w:val="ListParagraph"/>
        <w:spacing w:after="0" w:line="240" w:lineRule="auto"/>
        <w:jc w:val="center"/>
        <w:rPr>
          <w:rFonts w:ascii="Times New Roman" w:hAnsi="Times New Roman" w:cs="Times New Roman"/>
          <w:color w:val="000000" w:themeColor="text1"/>
          <w:sz w:val="24"/>
        </w:rPr>
      </w:pPr>
      <w:r w:rsidRPr="00370A96">
        <w:rPr>
          <w:rFonts w:ascii="Times New Roman" w:hAnsi="Times New Roman" w:cs="Times New Roman"/>
          <w:color w:val="000000" w:themeColor="text1"/>
          <w:sz w:val="24"/>
        </w:rPr>
        <w:lastRenderedPageBreak/>
        <w:t xml:space="preserve">Tabel </w:t>
      </w:r>
      <w:r>
        <w:rPr>
          <w:rFonts w:ascii="Times New Roman" w:hAnsi="Times New Roman" w:cs="Times New Roman"/>
          <w:color w:val="000000" w:themeColor="text1"/>
          <w:sz w:val="24"/>
        </w:rPr>
        <w:t>4</w:t>
      </w:r>
      <w:r w:rsidRPr="00370A96">
        <w:rPr>
          <w:rFonts w:ascii="Times New Roman" w:hAnsi="Times New Roman" w:cs="Times New Roman"/>
          <w:color w:val="000000" w:themeColor="text1"/>
          <w:sz w:val="24"/>
        </w:rPr>
        <w:t>. Hasil Analisis Regresi Faktor-Faktor yang Mempengaruhi Penawaran Padi Gogo di Kabupaten Karangannyar</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239"/>
        <w:gridCol w:w="990"/>
        <w:gridCol w:w="38"/>
        <w:gridCol w:w="1276"/>
        <w:gridCol w:w="1134"/>
      </w:tblGrid>
      <w:tr w:rsidR="00370A96" w:rsidRPr="0088164F" w:rsidTr="0088164F">
        <w:trPr>
          <w:trHeight w:val="153"/>
        </w:trPr>
        <w:tc>
          <w:tcPr>
            <w:tcW w:w="3261" w:type="dxa"/>
            <w:vMerge w:val="restart"/>
            <w:tcBorders>
              <w:top w:val="thinThickSmallGap" w:sz="24" w:space="0" w:color="auto"/>
            </w:tcBorders>
          </w:tcPr>
          <w:p w:rsidR="00370A96" w:rsidRPr="0088164F" w:rsidRDefault="00370A96" w:rsidP="00C948FC">
            <w:pPr>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Variabel</w:t>
            </w:r>
          </w:p>
        </w:tc>
        <w:tc>
          <w:tcPr>
            <w:tcW w:w="2267" w:type="dxa"/>
            <w:gridSpan w:val="3"/>
            <w:tcBorders>
              <w:top w:val="thinThickSmallGap" w:sz="24" w:space="0" w:color="auto"/>
            </w:tcBorders>
          </w:tcPr>
          <w:p w:rsidR="00370A96" w:rsidRPr="0088164F" w:rsidRDefault="00370A96" w:rsidP="00C948FC">
            <w:pPr>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OLS</w:t>
            </w:r>
          </w:p>
        </w:tc>
        <w:tc>
          <w:tcPr>
            <w:tcW w:w="2410" w:type="dxa"/>
            <w:gridSpan w:val="2"/>
            <w:tcBorders>
              <w:top w:val="thinThickSmallGap" w:sz="24" w:space="0" w:color="auto"/>
            </w:tcBorders>
          </w:tcPr>
          <w:p w:rsidR="00370A96" w:rsidRPr="0088164F" w:rsidRDefault="00370A96" w:rsidP="00C948FC">
            <w:pPr>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Auto</w:t>
            </w:r>
          </w:p>
        </w:tc>
      </w:tr>
      <w:tr w:rsidR="00370A96" w:rsidRPr="0088164F" w:rsidTr="00941DC5">
        <w:trPr>
          <w:trHeight w:val="112"/>
        </w:trPr>
        <w:tc>
          <w:tcPr>
            <w:tcW w:w="3261" w:type="dxa"/>
            <w:vMerge/>
            <w:tcBorders>
              <w:bottom w:val="single" w:sz="4" w:space="0" w:color="auto"/>
            </w:tcBorders>
          </w:tcPr>
          <w:p w:rsidR="00370A96" w:rsidRPr="0088164F" w:rsidRDefault="00370A96" w:rsidP="00C948FC">
            <w:pPr>
              <w:jc w:val="both"/>
              <w:rPr>
                <w:rFonts w:ascii="Times New Roman" w:hAnsi="Times New Roman" w:cs="Times New Roman"/>
                <w:color w:val="000000" w:themeColor="text1"/>
                <w:sz w:val="24"/>
                <w:szCs w:val="24"/>
              </w:rPr>
            </w:pPr>
          </w:p>
        </w:tc>
        <w:tc>
          <w:tcPr>
            <w:tcW w:w="1239" w:type="dxa"/>
            <w:tcBorders>
              <w:top w:val="single" w:sz="4" w:space="0" w:color="auto"/>
              <w:bottom w:val="single" w:sz="4" w:space="0" w:color="auto"/>
            </w:tcBorders>
            <w:vAlign w:val="center"/>
          </w:tcPr>
          <w:p w:rsidR="00370A96" w:rsidRPr="0088164F" w:rsidRDefault="00370A96" w:rsidP="00370A96">
            <w:pPr>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 xml:space="preserve">      Koef. Reg</w:t>
            </w:r>
          </w:p>
        </w:tc>
        <w:tc>
          <w:tcPr>
            <w:tcW w:w="990" w:type="dxa"/>
            <w:tcBorders>
              <w:top w:val="single" w:sz="4" w:space="0" w:color="auto"/>
              <w:bottom w:val="single" w:sz="4" w:space="0" w:color="auto"/>
            </w:tcBorders>
            <w:vAlign w:val="center"/>
          </w:tcPr>
          <w:p w:rsidR="00370A96" w:rsidRPr="0088164F" w:rsidRDefault="00370A96" w:rsidP="00370A96">
            <w:pPr>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Sig</w:t>
            </w:r>
          </w:p>
        </w:tc>
        <w:tc>
          <w:tcPr>
            <w:tcW w:w="1314" w:type="dxa"/>
            <w:gridSpan w:val="2"/>
            <w:tcBorders>
              <w:top w:val="single" w:sz="4" w:space="0" w:color="auto"/>
              <w:bottom w:val="single" w:sz="4" w:space="0" w:color="auto"/>
            </w:tcBorders>
            <w:vAlign w:val="center"/>
          </w:tcPr>
          <w:p w:rsidR="00370A96" w:rsidRPr="0088164F" w:rsidRDefault="00370A96" w:rsidP="00370A96">
            <w:pPr>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 xml:space="preserve">            Koef Reg</w:t>
            </w:r>
          </w:p>
        </w:tc>
        <w:tc>
          <w:tcPr>
            <w:tcW w:w="1134" w:type="dxa"/>
            <w:tcBorders>
              <w:top w:val="single" w:sz="4" w:space="0" w:color="auto"/>
              <w:bottom w:val="single" w:sz="4" w:space="0" w:color="auto"/>
            </w:tcBorders>
            <w:vAlign w:val="center"/>
          </w:tcPr>
          <w:p w:rsidR="00370A96" w:rsidRPr="0088164F" w:rsidRDefault="00370A96" w:rsidP="00370A96">
            <w:pPr>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Sig</w:t>
            </w:r>
          </w:p>
        </w:tc>
      </w:tr>
      <w:tr w:rsidR="00370A96" w:rsidRPr="0088164F" w:rsidTr="00941DC5">
        <w:trPr>
          <w:trHeight w:val="99"/>
        </w:trPr>
        <w:tc>
          <w:tcPr>
            <w:tcW w:w="3261" w:type="dxa"/>
            <w:tcBorders>
              <w:top w:val="single" w:sz="4" w:space="0" w:color="auto"/>
            </w:tcBorders>
          </w:tcPr>
          <w:p w:rsidR="00370A96" w:rsidRPr="0088164F" w:rsidRDefault="00370A96" w:rsidP="00C948FC">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Harga beras pada tahun sebelumnya (X</w:t>
            </w:r>
            <w:r w:rsidRPr="0088164F">
              <w:rPr>
                <w:rFonts w:ascii="Times New Roman" w:hAnsi="Times New Roman" w:cs="Times New Roman"/>
                <w:color w:val="000000" w:themeColor="text1"/>
                <w:sz w:val="24"/>
                <w:szCs w:val="24"/>
                <w:vertAlign w:val="subscript"/>
              </w:rPr>
              <w:t>1</w:t>
            </w:r>
            <w:r w:rsidRPr="0088164F">
              <w:rPr>
                <w:rFonts w:ascii="Times New Roman" w:hAnsi="Times New Roman" w:cs="Times New Roman"/>
                <w:color w:val="000000" w:themeColor="text1"/>
                <w:sz w:val="24"/>
                <w:szCs w:val="24"/>
              </w:rPr>
              <w:t>)</w:t>
            </w:r>
          </w:p>
        </w:tc>
        <w:tc>
          <w:tcPr>
            <w:tcW w:w="1239" w:type="dxa"/>
            <w:tcBorders>
              <w:top w:val="single" w:sz="4" w:space="0" w:color="auto"/>
            </w:tcBorders>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0,307ns</w:t>
            </w:r>
          </w:p>
        </w:tc>
        <w:tc>
          <w:tcPr>
            <w:tcW w:w="990" w:type="dxa"/>
            <w:tcBorders>
              <w:top w:val="single" w:sz="4" w:space="0" w:color="auto"/>
            </w:tcBorders>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0,671</w:t>
            </w:r>
          </w:p>
        </w:tc>
        <w:tc>
          <w:tcPr>
            <w:tcW w:w="1314" w:type="dxa"/>
            <w:gridSpan w:val="2"/>
            <w:tcBorders>
              <w:top w:val="single" w:sz="4" w:space="0" w:color="auto"/>
            </w:tcBorders>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0,928***</w:t>
            </w:r>
          </w:p>
        </w:tc>
        <w:tc>
          <w:tcPr>
            <w:tcW w:w="1134" w:type="dxa"/>
            <w:tcBorders>
              <w:top w:val="single" w:sz="4" w:space="0" w:color="auto"/>
            </w:tcBorders>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0,002</w:t>
            </w:r>
          </w:p>
        </w:tc>
      </w:tr>
      <w:tr w:rsidR="00370A96" w:rsidRPr="0088164F" w:rsidTr="00941DC5">
        <w:trPr>
          <w:trHeight w:val="270"/>
        </w:trPr>
        <w:tc>
          <w:tcPr>
            <w:tcW w:w="3261" w:type="dxa"/>
          </w:tcPr>
          <w:p w:rsidR="00370A96" w:rsidRPr="0088164F" w:rsidRDefault="00370A96" w:rsidP="00C948FC">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Produksi padi gogo pada tahun sebelumnya (X</w:t>
            </w:r>
            <w:r w:rsidRPr="0088164F">
              <w:rPr>
                <w:rFonts w:ascii="Times New Roman" w:hAnsi="Times New Roman" w:cs="Times New Roman"/>
                <w:color w:val="000000" w:themeColor="text1"/>
                <w:sz w:val="24"/>
                <w:szCs w:val="24"/>
                <w:vertAlign w:val="subscript"/>
              </w:rPr>
              <w:t>2</w:t>
            </w:r>
            <w:r w:rsidRPr="0088164F">
              <w:rPr>
                <w:rFonts w:ascii="Times New Roman" w:hAnsi="Times New Roman" w:cs="Times New Roman"/>
                <w:color w:val="000000" w:themeColor="text1"/>
                <w:sz w:val="24"/>
                <w:szCs w:val="24"/>
              </w:rPr>
              <w:t>)</w:t>
            </w:r>
          </w:p>
        </w:tc>
        <w:tc>
          <w:tcPr>
            <w:tcW w:w="1239"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0,240ns</w:t>
            </w:r>
          </w:p>
        </w:tc>
        <w:tc>
          <w:tcPr>
            <w:tcW w:w="990"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0,314</w:t>
            </w:r>
          </w:p>
        </w:tc>
        <w:tc>
          <w:tcPr>
            <w:tcW w:w="1314" w:type="dxa"/>
            <w:gridSpan w:val="2"/>
          </w:tcPr>
          <w:p w:rsidR="00370A96" w:rsidRPr="0088164F" w:rsidRDefault="00DE215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lang w:val="en-US"/>
              </w:rPr>
              <w:t xml:space="preserve">  </w:t>
            </w:r>
            <w:r w:rsidR="00370A96" w:rsidRPr="0088164F">
              <w:rPr>
                <w:rFonts w:ascii="Times New Roman" w:hAnsi="Times New Roman" w:cs="Times New Roman"/>
                <w:color w:val="000000" w:themeColor="text1"/>
                <w:sz w:val="24"/>
                <w:szCs w:val="24"/>
              </w:rPr>
              <w:t>0,505***</w:t>
            </w:r>
          </w:p>
        </w:tc>
        <w:tc>
          <w:tcPr>
            <w:tcW w:w="1134"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0,000</w:t>
            </w:r>
          </w:p>
        </w:tc>
      </w:tr>
      <w:tr w:rsidR="00370A96" w:rsidRPr="0088164F" w:rsidTr="00941DC5">
        <w:trPr>
          <w:trHeight w:val="215"/>
        </w:trPr>
        <w:tc>
          <w:tcPr>
            <w:tcW w:w="3261" w:type="dxa"/>
          </w:tcPr>
          <w:p w:rsidR="00370A96" w:rsidRPr="0088164F" w:rsidRDefault="00370A96" w:rsidP="00C948FC">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Rata-rata curah hujan pada tahun pembudidayaan (X</w:t>
            </w:r>
            <w:r w:rsidRPr="0088164F">
              <w:rPr>
                <w:rFonts w:ascii="Times New Roman" w:hAnsi="Times New Roman" w:cs="Times New Roman"/>
                <w:color w:val="000000" w:themeColor="text1"/>
                <w:sz w:val="24"/>
                <w:szCs w:val="24"/>
                <w:vertAlign w:val="subscript"/>
              </w:rPr>
              <w:t>3</w:t>
            </w:r>
            <w:r w:rsidRPr="0088164F">
              <w:rPr>
                <w:rFonts w:ascii="Times New Roman" w:hAnsi="Times New Roman" w:cs="Times New Roman"/>
                <w:color w:val="000000" w:themeColor="text1"/>
                <w:sz w:val="24"/>
                <w:szCs w:val="24"/>
              </w:rPr>
              <w:t>)</w:t>
            </w:r>
          </w:p>
        </w:tc>
        <w:tc>
          <w:tcPr>
            <w:tcW w:w="1239"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0,160ns</w:t>
            </w:r>
          </w:p>
        </w:tc>
        <w:tc>
          <w:tcPr>
            <w:tcW w:w="990"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0,519</w:t>
            </w:r>
          </w:p>
        </w:tc>
        <w:tc>
          <w:tcPr>
            <w:tcW w:w="1314" w:type="dxa"/>
            <w:gridSpan w:val="2"/>
          </w:tcPr>
          <w:p w:rsidR="00370A96" w:rsidRPr="0088164F" w:rsidRDefault="00DE2156" w:rsidP="00DE2156">
            <w:pPr>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lang w:val="en-US"/>
              </w:rPr>
              <w:t xml:space="preserve">   </w:t>
            </w:r>
            <w:r w:rsidR="00370A96" w:rsidRPr="0088164F">
              <w:rPr>
                <w:rFonts w:ascii="Times New Roman" w:hAnsi="Times New Roman" w:cs="Times New Roman"/>
                <w:color w:val="000000" w:themeColor="text1"/>
                <w:sz w:val="24"/>
                <w:szCs w:val="24"/>
              </w:rPr>
              <w:t>0,126</w:t>
            </w:r>
            <w:r w:rsidR="00370A96" w:rsidRPr="0088164F">
              <w:rPr>
                <w:rFonts w:ascii="Times New Roman" w:hAnsi="Times New Roman" w:cs="Times New Roman"/>
                <w:color w:val="000000" w:themeColor="text1"/>
                <w:sz w:val="24"/>
                <w:szCs w:val="24"/>
                <w:vertAlign w:val="superscript"/>
              </w:rPr>
              <w:t>ns</w:t>
            </w:r>
          </w:p>
        </w:tc>
        <w:tc>
          <w:tcPr>
            <w:tcW w:w="1134"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0,219</w:t>
            </w:r>
          </w:p>
        </w:tc>
      </w:tr>
      <w:tr w:rsidR="00370A96" w:rsidRPr="0088164F" w:rsidTr="00941DC5">
        <w:trPr>
          <w:trHeight w:val="317"/>
        </w:trPr>
        <w:tc>
          <w:tcPr>
            <w:tcW w:w="3261" w:type="dxa"/>
          </w:tcPr>
          <w:p w:rsidR="00370A96" w:rsidRPr="0088164F" w:rsidRDefault="00370A96" w:rsidP="00C948FC">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Luas panen padi gogo pada tahun pembudidayaan (X</w:t>
            </w:r>
            <w:r w:rsidRPr="0088164F">
              <w:rPr>
                <w:rFonts w:ascii="Times New Roman" w:hAnsi="Times New Roman" w:cs="Times New Roman"/>
                <w:color w:val="000000" w:themeColor="text1"/>
                <w:sz w:val="24"/>
                <w:szCs w:val="24"/>
                <w:vertAlign w:val="subscript"/>
              </w:rPr>
              <w:t>4</w:t>
            </w:r>
            <w:r w:rsidRPr="0088164F">
              <w:rPr>
                <w:rFonts w:ascii="Times New Roman" w:hAnsi="Times New Roman" w:cs="Times New Roman"/>
                <w:color w:val="000000" w:themeColor="text1"/>
                <w:sz w:val="24"/>
                <w:szCs w:val="24"/>
              </w:rPr>
              <w:t>)</w:t>
            </w:r>
          </w:p>
        </w:tc>
        <w:tc>
          <w:tcPr>
            <w:tcW w:w="1239"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-17,809ns</w:t>
            </w:r>
          </w:p>
        </w:tc>
        <w:tc>
          <w:tcPr>
            <w:tcW w:w="990"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0,489</w:t>
            </w:r>
          </w:p>
        </w:tc>
        <w:tc>
          <w:tcPr>
            <w:tcW w:w="1314" w:type="dxa"/>
            <w:gridSpan w:val="2"/>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-10,782</w:t>
            </w:r>
            <w:r w:rsidRPr="0088164F">
              <w:rPr>
                <w:rFonts w:ascii="Times New Roman" w:hAnsi="Times New Roman" w:cs="Times New Roman"/>
                <w:color w:val="000000" w:themeColor="text1"/>
                <w:sz w:val="24"/>
                <w:szCs w:val="24"/>
                <w:vertAlign w:val="superscript"/>
              </w:rPr>
              <w:t>ns</w:t>
            </w:r>
          </w:p>
        </w:tc>
        <w:tc>
          <w:tcPr>
            <w:tcW w:w="1134"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0,609</w:t>
            </w:r>
          </w:p>
        </w:tc>
      </w:tr>
      <w:tr w:rsidR="00370A96" w:rsidRPr="0088164F" w:rsidTr="00941DC5">
        <w:trPr>
          <w:trHeight w:val="197"/>
        </w:trPr>
        <w:tc>
          <w:tcPr>
            <w:tcW w:w="3261" w:type="dxa"/>
          </w:tcPr>
          <w:p w:rsidR="00370A96" w:rsidRPr="0088164F" w:rsidRDefault="00370A96" w:rsidP="00C948FC">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Harga jagung pada tahun sebelumnya (X</w:t>
            </w:r>
            <w:r w:rsidRPr="0088164F">
              <w:rPr>
                <w:rFonts w:ascii="Times New Roman" w:hAnsi="Times New Roman" w:cs="Times New Roman"/>
                <w:color w:val="000000" w:themeColor="text1"/>
                <w:sz w:val="24"/>
                <w:szCs w:val="24"/>
                <w:vertAlign w:val="subscript"/>
              </w:rPr>
              <w:t>5</w:t>
            </w:r>
            <w:r w:rsidRPr="0088164F">
              <w:rPr>
                <w:rFonts w:ascii="Times New Roman" w:hAnsi="Times New Roman" w:cs="Times New Roman"/>
                <w:color w:val="000000" w:themeColor="text1"/>
                <w:sz w:val="24"/>
                <w:szCs w:val="24"/>
              </w:rPr>
              <w:t>)</w:t>
            </w:r>
          </w:p>
        </w:tc>
        <w:tc>
          <w:tcPr>
            <w:tcW w:w="1239"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-0,728ns</w:t>
            </w:r>
          </w:p>
        </w:tc>
        <w:tc>
          <w:tcPr>
            <w:tcW w:w="990"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0,348</w:t>
            </w:r>
          </w:p>
        </w:tc>
        <w:tc>
          <w:tcPr>
            <w:tcW w:w="1314" w:type="dxa"/>
            <w:gridSpan w:val="2"/>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-1,522***</w:t>
            </w:r>
          </w:p>
        </w:tc>
        <w:tc>
          <w:tcPr>
            <w:tcW w:w="1134"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0,001</w:t>
            </w:r>
          </w:p>
        </w:tc>
      </w:tr>
      <w:tr w:rsidR="00370A96" w:rsidRPr="0088164F" w:rsidTr="00941DC5">
        <w:trPr>
          <w:trHeight w:val="125"/>
        </w:trPr>
        <w:tc>
          <w:tcPr>
            <w:tcW w:w="3261" w:type="dxa"/>
          </w:tcPr>
          <w:p w:rsidR="00370A96" w:rsidRPr="0088164F" w:rsidRDefault="00370A96" w:rsidP="00C948FC">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Harga kedelai pada tahun sebelumnya (X</w:t>
            </w:r>
            <w:r w:rsidRPr="0088164F">
              <w:rPr>
                <w:rFonts w:ascii="Times New Roman" w:hAnsi="Times New Roman" w:cs="Times New Roman"/>
                <w:color w:val="000000" w:themeColor="text1"/>
                <w:sz w:val="24"/>
                <w:szCs w:val="24"/>
                <w:vertAlign w:val="subscript"/>
              </w:rPr>
              <w:t>6</w:t>
            </w:r>
            <w:r w:rsidRPr="0088164F">
              <w:rPr>
                <w:rFonts w:ascii="Times New Roman" w:hAnsi="Times New Roman" w:cs="Times New Roman"/>
                <w:color w:val="000000" w:themeColor="text1"/>
                <w:sz w:val="24"/>
                <w:szCs w:val="24"/>
              </w:rPr>
              <w:t>)</w:t>
            </w:r>
          </w:p>
        </w:tc>
        <w:tc>
          <w:tcPr>
            <w:tcW w:w="1239"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-1,238ns</w:t>
            </w:r>
          </w:p>
        </w:tc>
        <w:tc>
          <w:tcPr>
            <w:tcW w:w="990"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0,089</w:t>
            </w:r>
          </w:p>
        </w:tc>
        <w:tc>
          <w:tcPr>
            <w:tcW w:w="1314" w:type="dxa"/>
            <w:gridSpan w:val="2"/>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-0,929***</w:t>
            </w:r>
          </w:p>
        </w:tc>
        <w:tc>
          <w:tcPr>
            <w:tcW w:w="1134"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0,002</w:t>
            </w:r>
          </w:p>
        </w:tc>
      </w:tr>
      <w:tr w:rsidR="00370A96" w:rsidRPr="0088164F" w:rsidTr="00941DC5">
        <w:trPr>
          <w:trHeight w:val="333"/>
        </w:trPr>
        <w:tc>
          <w:tcPr>
            <w:tcW w:w="3261" w:type="dxa"/>
          </w:tcPr>
          <w:p w:rsidR="00370A96" w:rsidRPr="0088164F" w:rsidRDefault="00370A96" w:rsidP="00C948FC">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Harga ketela pohon pada tahun sebelumnya (X</w:t>
            </w:r>
            <w:r w:rsidRPr="0088164F">
              <w:rPr>
                <w:rFonts w:ascii="Times New Roman" w:hAnsi="Times New Roman" w:cs="Times New Roman"/>
                <w:color w:val="000000" w:themeColor="text1"/>
                <w:sz w:val="24"/>
                <w:szCs w:val="24"/>
                <w:vertAlign w:val="subscript"/>
              </w:rPr>
              <w:t>7</w:t>
            </w:r>
            <w:r w:rsidRPr="0088164F">
              <w:rPr>
                <w:rFonts w:ascii="Times New Roman" w:hAnsi="Times New Roman" w:cs="Times New Roman"/>
                <w:color w:val="000000" w:themeColor="text1"/>
                <w:sz w:val="24"/>
                <w:szCs w:val="24"/>
              </w:rPr>
              <w:t>)</w:t>
            </w:r>
          </w:p>
        </w:tc>
        <w:tc>
          <w:tcPr>
            <w:tcW w:w="1239"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0,552ns</w:t>
            </w:r>
          </w:p>
        </w:tc>
        <w:tc>
          <w:tcPr>
            <w:tcW w:w="990"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0,396</w:t>
            </w:r>
          </w:p>
        </w:tc>
        <w:tc>
          <w:tcPr>
            <w:tcW w:w="1314" w:type="dxa"/>
            <w:gridSpan w:val="2"/>
          </w:tcPr>
          <w:p w:rsidR="00370A96" w:rsidRPr="0088164F" w:rsidRDefault="00DE2156" w:rsidP="00DE2156">
            <w:pPr>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lang w:val="en-US"/>
              </w:rPr>
              <w:t xml:space="preserve">  </w:t>
            </w:r>
            <w:r w:rsidR="00370A96" w:rsidRPr="0088164F">
              <w:rPr>
                <w:rFonts w:ascii="Times New Roman" w:hAnsi="Times New Roman" w:cs="Times New Roman"/>
                <w:color w:val="000000" w:themeColor="text1"/>
                <w:sz w:val="24"/>
                <w:szCs w:val="24"/>
              </w:rPr>
              <w:t>0,445</w:t>
            </w:r>
            <w:r w:rsidR="00370A96" w:rsidRPr="0088164F">
              <w:rPr>
                <w:rFonts w:ascii="Times New Roman" w:hAnsi="Times New Roman" w:cs="Times New Roman"/>
                <w:color w:val="000000" w:themeColor="text1"/>
                <w:sz w:val="24"/>
                <w:szCs w:val="24"/>
                <w:vertAlign w:val="superscript"/>
              </w:rPr>
              <w:t>ns</w:t>
            </w:r>
          </w:p>
        </w:tc>
        <w:tc>
          <w:tcPr>
            <w:tcW w:w="1134"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0,077</w:t>
            </w:r>
          </w:p>
        </w:tc>
      </w:tr>
      <w:tr w:rsidR="00370A96" w:rsidRPr="0088164F" w:rsidTr="00941DC5">
        <w:trPr>
          <w:trHeight w:val="254"/>
        </w:trPr>
        <w:tc>
          <w:tcPr>
            <w:tcW w:w="3261" w:type="dxa"/>
          </w:tcPr>
          <w:p w:rsidR="00370A96" w:rsidRPr="0088164F" w:rsidRDefault="00370A96" w:rsidP="00C948FC">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Harga pupuk urea pada tahun pembudidayaan (X</w:t>
            </w:r>
            <w:r w:rsidRPr="0088164F">
              <w:rPr>
                <w:rFonts w:ascii="Times New Roman" w:hAnsi="Times New Roman" w:cs="Times New Roman"/>
                <w:color w:val="000000" w:themeColor="text1"/>
                <w:sz w:val="24"/>
                <w:szCs w:val="24"/>
                <w:vertAlign w:val="subscript"/>
              </w:rPr>
              <w:t>8</w:t>
            </w:r>
            <w:r w:rsidRPr="0088164F">
              <w:rPr>
                <w:rFonts w:ascii="Times New Roman" w:hAnsi="Times New Roman" w:cs="Times New Roman"/>
                <w:color w:val="000000" w:themeColor="text1"/>
                <w:sz w:val="24"/>
                <w:szCs w:val="24"/>
              </w:rPr>
              <w:t>)</w:t>
            </w:r>
          </w:p>
        </w:tc>
        <w:tc>
          <w:tcPr>
            <w:tcW w:w="1239"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1,492ns</w:t>
            </w:r>
          </w:p>
        </w:tc>
        <w:tc>
          <w:tcPr>
            <w:tcW w:w="990"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0,307</w:t>
            </w:r>
          </w:p>
        </w:tc>
        <w:tc>
          <w:tcPr>
            <w:tcW w:w="1314" w:type="dxa"/>
            <w:gridSpan w:val="2"/>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1,840***</w:t>
            </w:r>
          </w:p>
        </w:tc>
        <w:tc>
          <w:tcPr>
            <w:tcW w:w="1134"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0,000</w:t>
            </w:r>
          </w:p>
        </w:tc>
      </w:tr>
      <w:tr w:rsidR="00370A96" w:rsidRPr="0088164F" w:rsidTr="00941DC5">
        <w:trPr>
          <w:trHeight w:val="365"/>
        </w:trPr>
        <w:tc>
          <w:tcPr>
            <w:tcW w:w="3261" w:type="dxa"/>
          </w:tcPr>
          <w:p w:rsidR="00370A96" w:rsidRPr="0088164F" w:rsidRDefault="00370A96" w:rsidP="00C948FC">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Harga pupuk SP36 pada tahun pembudidayaan (X</w:t>
            </w:r>
            <w:r w:rsidRPr="0088164F">
              <w:rPr>
                <w:rFonts w:ascii="Times New Roman" w:hAnsi="Times New Roman" w:cs="Times New Roman"/>
                <w:color w:val="000000" w:themeColor="text1"/>
                <w:sz w:val="24"/>
                <w:szCs w:val="24"/>
                <w:vertAlign w:val="subscript"/>
              </w:rPr>
              <w:t>9</w:t>
            </w:r>
            <w:r w:rsidRPr="0088164F">
              <w:rPr>
                <w:rFonts w:ascii="Times New Roman" w:hAnsi="Times New Roman" w:cs="Times New Roman"/>
                <w:color w:val="000000" w:themeColor="text1"/>
                <w:sz w:val="24"/>
                <w:szCs w:val="24"/>
              </w:rPr>
              <w:t>)</w:t>
            </w:r>
          </w:p>
        </w:tc>
        <w:tc>
          <w:tcPr>
            <w:tcW w:w="1239"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-2,318ns</w:t>
            </w:r>
          </w:p>
        </w:tc>
        <w:tc>
          <w:tcPr>
            <w:tcW w:w="990"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0,093</w:t>
            </w:r>
          </w:p>
        </w:tc>
        <w:tc>
          <w:tcPr>
            <w:tcW w:w="1314" w:type="dxa"/>
            <w:gridSpan w:val="2"/>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-2,335***</w:t>
            </w:r>
          </w:p>
        </w:tc>
        <w:tc>
          <w:tcPr>
            <w:tcW w:w="1134"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0,000</w:t>
            </w:r>
          </w:p>
        </w:tc>
      </w:tr>
      <w:tr w:rsidR="00370A96" w:rsidRPr="0088164F" w:rsidTr="00941DC5">
        <w:trPr>
          <w:trHeight w:val="329"/>
        </w:trPr>
        <w:tc>
          <w:tcPr>
            <w:tcW w:w="3261" w:type="dxa"/>
          </w:tcPr>
          <w:p w:rsidR="00370A96" w:rsidRPr="0088164F" w:rsidRDefault="00370A96" w:rsidP="00C948FC">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Harga pupuk KCl pada tahun pembudidayaan (X</w:t>
            </w:r>
            <w:r w:rsidRPr="0088164F">
              <w:rPr>
                <w:rFonts w:ascii="Times New Roman" w:hAnsi="Times New Roman" w:cs="Times New Roman"/>
                <w:color w:val="000000" w:themeColor="text1"/>
                <w:sz w:val="24"/>
                <w:szCs w:val="24"/>
                <w:vertAlign w:val="subscript"/>
              </w:rPr>
              <w:t>10</w:t>
            </w:r>
            <w:r w:rsidRPr="0088164F">
              <w:rPr>
                <w:rFonts w:ascii="Times New Roman" w:hAnsi="Times New Roman" w:cs="Times New Roman"/>
                <w:color w:val="000000" w:themeColor="text1"/>
                <w:sz w:val="24"/>
                <w:szCs w:val="24"/>
              </w:rPr>
              <w:t>)</w:t>
            </w:r>
          </w:p>
        </w:tc>
        <w:tc>
          <w:tcPr>
            <w:tcW w:w="1239"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1,262**</w:t>
            </w:r>
          </w:p>
        </w:tc>
        <w:tc>
          <w:tcPr>
            <w:tcW w:w="990"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0,022</w:t>
            </w:r>
          </w:p>
        </w:tc>
        <w:tc>
          <w:tcPr>
            <w:tcW w:w="1314" w:type="dxa"/>
            <w:gridSpan w:val="2"/>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1,048***</w:t>
            </w:r>
          </w:p>
        </w:tc>
        <w:tc>
          <w:tcPr>
            <w:tcW w:w="1134" w:type="dxa"/>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0,000</w:t>
            </w:r>
          </w:p>
        </w:tc>
      </w:tr>
      <w:tr w:rsidR="00370A96" w:rsidRPr="0088164F" w:rsidTr="00941DC5">
        <w:trPr>
          <w:trHeight w:val="138"/>
        </w:trPr>
        <w:tc>
          <w:tcPr>
            <w:tcW w:w="3261" w:type="dxa"/>
            <w:tcBorders>
              <w:bottom w:val="single" w:sz="4" w:space="0" w:color="auto"/>
            </w:tcBorders>
          </w:tcPr>
          <w:p w:rsidR="00370A96" w:rsidRPr="0088164F" w:rsidRDefault="00370A96" w:rsidP="00C948FC">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Constant</w:t>
            </w:r>
          </w:p>
        </w:tc>
        <w:tc>
          <w:tcPr>
            <w:tcW w:w="1239" w:type="dxa"/>
            <w:tcBorders>
              <w:bottom w:val="single" w:sz="4" w:space="0" w:color="auto"/>
            </w:tcBorders>
          </w:tcPr>
          <w:p w:rsidR="00370A96" w:rsidRPr="0088164F" w:rsidRDefault="00370A96" w:rsidP="00941DC5">
            <w:pPr>
              <w:rPr>
                <w:rFonts w:ascii="Times New Roman" w:hAnsi="Times New Roman" w:cs="Times New Roman"/>
                <w:color w:val="000000" w:themeColor="text1"/>
                <w:sz w:val="24"/>
                <w:szCs w:val="24"/>
                <w:lang w:val="en-US"/>
              </w:rPr>
            </w:pPr>
            <w:r w:rsidRPr="0088164F">
              <w:rPr>
                <w:rFonts w:ascii="Times New Roman" w:hAnsi="Times New Roman" w:cs="Times New Roman"/>
                <w:color w:val="000000" w:themeColor="text1"/>
                <w:sz w:val="24"/>
                <w:szCs w:val="24"/>
              </w:rPr>
              <w:t xml:space="preserve">      </w:t>
            </w:r>
            <w:r w:rsidR="00941DC5">
              <w:rPr>
                <w:rFonts w:ascii="Times New Roman" w:hAnsi="Times New Roman" w:cs="Times New Roman"/>
                <w:color w:val="000000" w:themeColor="text1"/>
                <w:sz w:val="24"/>
                <w:szCs w:val="24"/>
                <w:lang w:val="en-US"/>
              </w:rPr>
              <w:t>2</w:t>
            </w:r>
            <w:r w:rsidRPr="0088164F">
              <w:rPr>
                <w:rFonts w:ascii="Times New Roman" w:hAnsi="Times New Roman" w:cs="Times New Roman"/>
                <w:color w:val="000000" w:themeColor="text1"/>
                <w:sz w:val="24"/>
                <w:szCs w:val="24"/>
              </w:rPr>
              <w:t>04,31</w:t>
            </w:r>
          </w:p>
        </w:tc>
        <w:tc>
          <w:tcPr>
            <w:tcW w:w="990" w:type="dxa"/>
            <w:tcBorders>
              <w:bottom w:val="single" w:sz="4" w:space="0" w:color="auto"/>
            </w:tcBorders>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0,467</w:t>
            </w:r>
          </w:p>
        </w:tc>
        <w:tc>
          <w:tcPr>
            <w:tcW w:w="1314" w:type="dxa"/>
            <w:gridSpan w:val="2"/>
            <w:tcBorders>
              <w:bottom w:val="single" w:sz="4" w:space="0" w:color="auto"/>
            </w:tcBorders>
          </w:tcPr>
          <w:p w:rsidR="00370A96" w:rsidRPr="0088164F" w:rsidRDefault="00370A96" w:rsidP="00DE2156">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 xml:space="preserve">     123,990</w:t>
            </w:r>
          </w:p>
        </w:tc>
        <w:tc>
          <w:tcPr>
            <w:tcW w:w="1134" w:type="dxa"/>
            <w:tcBorders>
              <w:bottom w:val="single" w:sz="4" w:space="0" w:color="auto"/>
            </w:tcBorders>
          </w:tcPr>
          <w:p w:rsidR="00370A96" w:rsidRPr="0088164F" w:rsidRDefault="00370A96" w:rsidP="00C948FC">
            <w:pPr>
              <w:jc w:val="right"/>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0,590</w:t>
            </w:r>
          </w:p>
        </w:tc>
      </w:tr>
      <w:tr w:rsidR="00370A96" w:rsidRPr="0088164F" w:rsidTr="0088164F">
        <w:trPr>
          <w:trHeight w:val="291"/>
        </w:trPr>
        <w:tc>
          <w:tcPr>
            <w:tcW w:w="3261" w:type="dxa"/>
            <w:tcBorders>
              <w:top w:val="single" w:sz="4" w:space="0" w:color="auto"/>
              <w:bottom w:val="thickThinSmallGap" w:sz="24" w:space="0" w:color="auto"/>
            </w:tcBorders>
          </w:tcPr>
          <w:p w:rsidR="00370A96" w:rsidRPr="0088164F" w:rsidRDefault="00370A96" w:rsidP="00C948FC">
            <w:pPr>
              <w:jc w:val="both"/>
              <w:rPr>
                <w:rFonts w:ascii="Times New Roman" w:hAnsi="Times New Roman" w:cs="Times New Roman"/>
                <w:color w:val="000000" w:themeColor="text1"/>
                <w:sz w:val="24"/>
                <w:szCs w:val="24"/>
                <w:vertAlign w:val="superscript"/>
              </w:rPr>
            </w:pPr>
            <w:r w:rsidRPr="0088164F">
              <w:rPr>
                <w:rFonts w:ascii="Times New Roman" w:hAnsi="Times New Roman" w:cs="Times New Roman"/>
                <w:color w:val="000000" w:themeColor="text1"/>
                <w:sz w:val="24"/>
                <w:szCs w:val="24"/>
              </w:rPr>
              <w:t>R</w:t>
            </w:r>
            <w:r w:rsidRPr="0088164F">
              <w:rPr>
                <w:rFonts w:ascii="Times New Roman" w:hAnsi="Times New Roman" w:cs="Times New Roman"/>
                <w:color w:val="000000" w:themeColor="text1"/>
                <w:sz w:val="24"/>
                <w:szCs w:val="24"/>
                <w:vertAlign w:val="superscript"/>
              </w:rPr>
              <w:t>2</w:t>
            </w:r>
          </w:p>
          <w:p w:rsidR="00370A96" w:rsidRPr="0088164F" w:rsidRDefault="00370A96" w:rsidP="00C948FC">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Adj R</w:t>
            </w:r>
            <w:r w:rsidRPr="0088164F">
              <w:rPr>
                <w:rFonts w:ascii="Times New Roman" w:hAnsi="Times New Roman" w:cs="Times New Roman"/>
                <w:color w:val="000000" w:themeColor="text1"/>
                <w:sz w:val="24"/>
                <w:szCs w:val="24"/>
                <w:vertAlign w:val="superscript"/>
              </w:rPr>
              <w:t>2</w:t>
            </w:r>
          </w:p>
        </w:tc>
        <w:tc>
          <w:tcPr>
            <w:tcW w:w="2267" w:type="dxa"/>
            <w:gridSpan w:val="3"/>
            <w:tcBorders>
              <w:bottom w:val="thickThinSmallGap" w:sz="24" w:space="0" w:color="auto"/>
            </w:tcBorders>
          </w:tcPr>
          <w:p w:rsidR="00370A96" w:rsidRPr="0088164F" w:rsidRDefault="00370A96" w:rsidP="00C948FC">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 xml:space="preserve">     0,7472</w:t>
            </w:r>
          </w:p>
          <w:p w:rsidR="00370A96" w:rsidRPr="0088164F" w:rsidRDefault="00370A96" w:rsidP="00C948FC">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 xml:space="preserve">     0,4312</w:t>
            </w:r>
          </w:p>
        </w:tc>
        <w:tc>
          <w:tcPr>
            <w:tcW w:w="2410" w:type="dxa"/>
            <w:gridSpan w:val="2"/>
            <w:tcBorders>
              <w:bottom w:val="thickThinSmallGap" w:sz="24" w:space="0" w:color="auto"/>
            </w:tcBorders>
          </w:tcPr>
          <w:p w:rsidR="00370A96" w:rsidRPr="0088164F" w:rsidRDefault="00370A96" w:rsidP="00C948FC">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 xml:space="preserve">     0,8969</w:t>
            </w:r>
          </w:p>
          <w:p w:rsidR="00370A96" w:rsidRPr="0088164F" w:rsidRDefault="00370A96" w:rsidP="00C948FC">
            <w:pPr>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 xml:space="preserve">     0,7681</w:t>
            </w:r>
          </w:p>
        </w:tc>
      </w:tr>
    </w:tbl>
    <w:p w:rsidR="00370A96" w:rsidRPr="00D0496D" w:rsidRDefault="00370A96" w:rsidP="00111C65">
      <w:pPr>
        <w:spacing w:after="0" w:line="240" w:lineRule="auto"/>
        <w:rPr>
          <w:rFonts w:ascii="Times New Roman" w:hAnsi="Times New Roman" w:cs="Times New Roman"/>
          <w:color w:val="000000" w:themeColor="text1"/>
        </w:rPr>
      </w:pPr>
      <w:r w:rsidRPr="00D0496D">
        <w:rPr>
          <w:rFonts w:ascii="Times New Roman" w:hAnsi="Times New Roman" w:cs="Times New Roman"/>
          <w:color w:val="000000" w:themeColor="text1"/>
        </w:rPr>
        <w:t xml:space="preserve">Sumber: </w:t>
      </w:r>
      <w:proofErr w:type="spellStart"/>
      <w:r w:rsidRPr="00D0496D">
        <w:rPr>
          <w:rFonts w:ascii="Times New Roman" w:hAnsi="Times New Roman" w:cs="Times New Roman"/>
          <w:color w:val="000000" w:themeColor="text1"/>
          <w:lang w:val="en-US"/>
        </w:rPr>
        <w:t>Analisis</w:t>
      </w:r>
      <w:proofErr w:type="spellEnd"/>
      <w:r w:rsidRPr="00D0496D">
        <w:rPr>
          <w:rFonts w:ascii="Times New Roman" w:hAnsi="Times New Roman" w:cs="Times New Roman"/>
          <w:color w:val="000000" w:themeColor="text1"/>
          <w:lang w:val="en-US"/>
        </w:rPr>
        <w:t xml:space="preserve"> Data </w:t>
      </w:r>
      <w:proofErr w:type="spellStart"/>
      <w:r w:rsidRPr="00D0496D">
        <w:rPr>
          <w:rFonts w:ascii="Times New Roman" w:hAnsi="Times New Roman" w:cs="Times New Roman"/>
          <w:color w:val="000000" w:themeColor="text1"/>
          <w:lang w:val="en-US"/>
        </w:rPr>
        <w:t>Sekunder</w:t>
      </w:r>
      <w:proofErr w:type="spellEnd"/>
    </w:p>
    <w:p w:rsidR="003D0CF3" w:rsidRDefault="003D0CF3" w:rsidP="0088164F">
      <w:pPr>
        <w:spacing w:after="0" w:line="240" w:lineRule="auto"/>
        <w:jc w:val="both"/>
        <w:rPr>
          <w:rFonts w:ascii="Times New Roman" w:hAnsi="Times New Roman" w:cs="Times New Roman"/>
          <w:color w:val="000000" w:themeColor="text1"/>
          <w:sz w:val="24"/>
          <w:szCs w:val="24"/>
          <w:lang w:val="en-US"/>
        </w:rPr>
        <w:sectPr w:rsidR="003D0CF3" w:rsidSect="00AE6F39">
          <w:type w:val="continuous"/>
          <w:pgSz w:w="11906" w:h="16838"/>
          <w:pgMar w:top="2268" w:right="1701" w:bottom="1701" w:left="2268" w:header="708" w:footer="708" w:gutter="0"/>
          <w:cols w:space="708"/>
          <w:docGrid w:linePitch="360"/>
        </w:sectPr>
      </w:pPr>
    </w:p>
    <w:p w:rsidR="00370A96" w:rsidRDefault="003D0CF3" w:rsidP="0088164F">
      <w:pPr>
        <w:spacing w:after="0" w:line="240" w:lineRule="auto"/>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lastRenderedPageBreak/>
        <w:t>Keterangan</w:t>
      </w:r>
      <w:proofErr w:type="spellEnd"/>
      <w:r>
        <w:rPr>
          <w:rFonts w:ascii="Times New Roman" w:hAnsi="Times New Roman" w:cs="Times New Roman"/>
          <w:color w:val="000000" w:themeColor="text1"/>
          <w:sz w:val="24"/>
          <w:szCs w:val="24"/>
          <w:lang w:val="en-US"/>
        </w:rPr>
        <w:t>:</w:t>
      </w:r>
    </w:p>
    <w:p w:rsidR="003D0CF3" w:rsidRDefault="003D0CF3" w:rsidP="00941DC5">
      <w:pPr>
        <w:tabs>
          <w:tab w:val="left" w:pos="570"/>
        </w:tabs>
        <w:spacing w:after="0" w:line="240" w:lineRule="auto"/>
        <w:jc w:val="both"/>
        <w:rPr>
          <w:rFonts w:ascii="Times New Roman" w:hAnsi="Times New Roman" w:cs="Times New Roman"/>
          <w:color w:val="000000" w:themeColor="text1"/>
          <w:sz w:val="24"/>
          <w:szCs w:val="24"/>
        </w:rPr>
      </w:pPr>
      <w:r w:rsidRPr="00575323">
        <w:rPr>
          <w:rFonts w:ascii="Times New Roman" w:hAnsi="Times New Roman" w:cs="Times New Roman"/>
          <w:color w:val="000000" w:themeColor="text1"/>
          <w:sz w:val="24"/>
          <w:szCs w:val="24"/>
          <w:lang w:val="fi-FI"/>
        </w:rPr>
        <w:t>**</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fi-FI"/>
        </w:rPr>
        <w:t xml:space="preserve"> </w:t>
      </w:r>
      <w:r w:rsidR="00941DC5">
        <w:rPr>
          <w:rFonts w:ascii="Times New Roman" w:hAnsi="Times New Roman" w:cs="Times New Roman"/>
          <w:color w:val="000000" w:themeColor="text1"/>
          <w:sz w:val="24"/>
          <w:szCs w:val="24"/>
          <w:lang w:val="fi-FI"/>
        </w:rPr>
        <w:t xml:space="preserve">: signifikansi pada tingkat </w:t>
      </w:r>
      <w:r w:rsidRPr="00575323">
        <w:rPr>
          <w:rFonts w:ascii="Times New Roman" w:hAnsi="Times New Roman" w:cs="Times New Roman"/>
          <w:color w:val="000000" w:themeColor="text1"/>
          <w:sz w:val="24"/>
          <w:szCs w:val="24"/>
          <w:lang w:val="fi-FI"/>
        </w:rPr>
        <w:t>kepercayaan 9</w:t>
      </w:r>
      <w:r>
        <w:rPr>
          <w:rFonts w:ascii="Times New Roman" w:hAnsi="Times New Roman" w:cs="Times New Roman"/>
          <w:color w:val="000000" w:themeColor="text1"/>
          <w:sz w:val="24"/>
          <w:szCs w:val="24"/>
        </w:rPr>
        <w:t>9</w:t>
      </w:r>
      <w:r w:rsidRPr="00575323">
        <w:rPr>
          <w:rFonts w:ascii="Times New Roman" w:hAnsi="Times New Roman" w:cs="Times New Roman"/>
          <w:color w:val="000000" w:themeColor="text1"/>
          <w:sz w:val="24"/>
          <w:szCs w:val="24"/>
          <w:lang w:val="fi-FI"/>
        </w:rPr>
        <w:t>%</w:t>
      </w:r>
      <w:r>
        <w:rPr>
          <w:rFonts w:ascii="Times New Roman" w:hAnsi="Times New Roman" w:cs="Times New Roman"/>
          <w:color w:val="000000" w:themeColor="text1"/>
          <w:sz w:val="24"/>
          <w:szCs w:val="24"/>
          <w:lang w:val="fi-FI"/>
        </w:rPr>
        <w:t>,</w:t>
      </w:r>
      <w:r w:rsidRPr="00575323">
        <w:rPr>
          <w:rFonts w:ascii="Times New Roman" w:hAnsi="Times New Roman" w:cs="Times New Roman"/>
          <w:color w:val="000000" w:themeColor="text1"/>
          <w:sz w:val="24"/>
          <w:szCs w:val="24"/>
          <w:lang w:val="fi-FI"/>
        </w:rPr>
        <w:t xml:space="preserve"> </w:t>
      </w:r>
      <w:r w:rsidR="00941DC5">
        <w:rPr>
          <w:rFonts w:ascii="Times New Roman" w:hAnsi="Times New Roman" w:cs="Times New Roman"/>
          <w:color w:val="000000" w:themeColor="text1"/>
          <w:sz w:val="24"/>
          <w:szCs w:val="24"/>
          <w:lang w:val="fi-FI"/>
        </w:rPr>
        <w:t xml:space="preserve">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signifikansi pada tingkat</w:t>
      </w:r>
      <w:r w:rsidR="00941DC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lastRenderedPageBreak/>
        <w:t>kepercayaan 95%</w:t>
      </w:r>
      <w:r>
        <w:rPr>
          <w:rFonts w:ascii="Times New Roman" w:hAnsi="Times New Roman" w:cs="Times New Roman"/>
          <w:color w:val="000000" w:themeColor="text1"/>
          <w:sz w:val="24"/>
          <w:szCs w:val="24"/>
          <w:lang w:val="en-US"/>
        </w:rPr>
        <w:t xml:space="preserve">, </w:t>
      </w:r>
      <w:r w:rsidR="00941DC5">
        <w:rPr>
          <w:rFonts w:ascii="Times New Roman" w:hAnsi="Times New Roman" w:cs="Times New Roman"/>
          <w:color w:val="000000" w:themeColor="text1"/>
          <w:sz w:val="24"/>
          <w:szCs w:val="24"/>
          <w:lang w:val="fi-FI"/>
        </w:rPr>
        <w:t xml:space="preserve">ns : </w:t>
      </w:r>
      <w:r w:rsidRPr="00575323">
        <w:rPr>
          <w:rFonts w:ascii="Times New Roman" w:hAnsi="Times New Roman" w:cs="Times New Roman"/>
          <w:color w:val="000000" w:themeColor="text1"/>
          <w:sz w:val="24"/>
          <w:szCs w:val="24"/>
          <w:lang w:val="fi-FI"/>
        </w:rPr>
        <w:t>tidak signifikan</w:t>
      </w:r>
      <w:r>
        <w:rPr>
          <w:rFonts w:ascii="Times New Roman" w:hAnsi="Times New Roman" w:cs="Times New Roman"/>
          <w:color w:val="000000" w:themeColor="text1"/>
          <w:sz w:val="24"/>
          <w:szCs w:val="24"/>
          <w:lang w:val="fi-FI"/>
        </w:rPr>
        <w:t>.</w:t>
      </w:r>
      <w:r w:rsidRPr="00575323">
        <w:rPr>
          <w:rFonts w:ascii="Times New Roman" w:hAnsi="Times New Roman" w:cs="Times New Roman"/>
          <w:color w:val="000000" w:themeColor="text1"/>
          <w:sz w:val="24"/>
          <w:szCs w:val="24"/>
          <w:lang w:val="fi-FI"/>
        </w:rPr>
        <w:t xml:space="preserve"> </w:t>
      </w:r>
    </w:p>
    <w:p w:rsidR="0088164F" w:rsidRDefault="0088164F" w:rsidP="0088164F">
      <w:pPr>
        <w:spacing w:after="0" w:line="240" w:lineRule="auto"/>
        <w:jc w:val="both"/>
        <w:rPr>
          <w:rFonts w:ascii="Times New Roman" w:hAnsi="Times New Roman" w:cs="Times New Roman"/>
          <w:color w:val="000000" w:themeColor="text1"/>
          <w:sz w:val="24"/>
          <w:szCs w:val="24"/>
          <w:lang w:val="en-US"/>
        </w:rPr>
      </w:pPr>
    </w:p>
    <w:p w:rsidR="00941DC5" w:rsidRPr="00941DC5" w:rsidRDefault="00941DC5" w:rsidP="0088164F">
      <w:pPr>
        <w:spacing w:after="0" w:line="240" w:lineRule="auto"/>
        <w:jc w:val="both"/>
        <w:rPr>
          <w:rFonts w:ascii="Times New Roman" w:hAnsi="Times New Roman" w:cs="Times New Roman"/>
          <w:color w:val="000000" w:themeColor="text1"/>
          <w:sz w:val="24"/>
          <w:szCs w:val="24"/>
          <w:lang w:val="en-US"/>
        </w:rPr>
        <w:sectPr w:rsidR="00941DC5" w:rsidRPr="00941DC5" w:rsidSect="003D0CF3">
          <w:type w:val="continuous"/>
          <w:pgSz w:w="11906" w:h="16838"/>
          <w:pgMar w:top="2268" w:right="1701" w:bottom="1701" w:left="2268" w:header="708" w:footer="708" w:gutter="0"/>
          <w:cols w:num="2" w:space="708"/>
          <w:docGrid w:linePitch="360"/>
        </w:sectPr>
      </w:pPr>
    </w:p>
    <w:p w:rsidR="00997927" w:rsidRDefault="00997927" w:rsidP="0088164F">
      <w:pPr>
        <w:spacing w:after="0" w:line="240" w:lineRule="auto"/>
        <w:ind w:firstLine="567"/>
        <w:jc w:val="both"/>
        <w:rPr>
          <w:rFonts w:ascii="Times New Roman" w:hAnsi="Times New Roman" w:cs="Times New Roman"/>
          <w:sz w:val="24"/>
          <w:szCs w:val="24"/>
        </w:rPr>
      </w:pPr>
      <w:r w:rsidRPr="00A459CE">
        <w:rPr>
          <w:rFonts w:ascii="Times New Roman" w:hAnsi="Times New Roman" w:cs="Times New Roman"/>
          <w:color w:val="000000" w:themeColor="text1"/>
          <w:sz w:val="24"/>
          <w:szCs w:val="24"/>
        </w:rPr>
        <w:lastRenderedPageBreak/>
        <w:t>Nilai</w:t>
      </w:r>
      <w:r w:rsidRPr="00746201">
        <w:rPr>
          <w:rFonts w:ascii="Times New Roman" w:hAnsi="Times New Roman" w:cs="Times New Roman"/>
          <w:sz w:val="24"/>
        </w:rPr>
        <w:t xml:space="preserve"> signifikansi harga beras pada tahun sebelumnya adalah 0,002 </w:t>
      </w:r>
      <w:r>
        <w:rPr>
          <w:rFonts w:ascii="Times New Roman" w:hAnsi="Times New Roman" w:cs="Times New Roman"/>
          <w:sz w:val="24"/>
        </w:rPr>
        <w:t xml:space="preserve">pada tingkat kepercayaan 99%; </w:t>
      </w:r>
      <w:r w:rsidRPr="00746201">
        <w:rPr>
          <w:rFonts w:ascii="Times New Roman" w:hAnsi="Times New Roman" w:cs="Times New Roman"/>
          <w:sz w:val="24"/>
          <w:szCs w:val="24"/>
        </w:rPr>
        <w:t>artinya variabel harga beras pada tahun sebelumnya secara individu berpengaruh nyata terhadap variabel penawaran padi gogo di Kabupaten Karanganyar. Pernyataan tersebut mengartikan bahwa apabila terjadi peningkatan harga beras pada tahun sebelumnya, maka akan meningkatkan penawaran padi gogo di Kabupaten Karanganyar pada tahun pembudidayaan.</w:t>
      </w:r>
      <w:r>
        <w:rPr>
          <w:rFonts w:ascii="Times New Roman" w:hAnsi="Times New Roman" w:cs="Times New Roman"/>
          <w:sz w:val="24"/>
          <w:szCs w:val="24"/>
        </w:rPr>
        <w:t xml:space="preserve"> </w:t>
      </w:r>
      <w:proofErr w:type="gramStart"/>
      <w:r w:rsidR="00A459CE">
        <w:rPr>
          <w:rFonts w:ascii="Times New Roman" w:hAnsi="Times New Roman" w:cs="Times New Roman"/>
          <w:sz w:val="24"/>
          <w:szCs w:val="24"/>
          <w:lang w:val="en-US"/>
        </w:rPr>
        <w:t>N</w:t>
      </w:r>
      <w:r w:rsidRPr="00746201">
        <w:rPr>
          <w:rFonts w:ascii="Times New Roman" w:hAnsi="Times New Roman" w:cs="Times New Roman"/>
          <w:sz w:val="24"/>
          <w:szCs w:val="24"/>
        </w:rPr>
        <w:t>ilai koefisien regresi harga beras pada tahun sebelumnya sebesar 0,928</w:t>
      </w:r>
      <w:r w:rsidR="00111C65">
        <w:rPr>
          <w:rFonts w:ascii="Times New Roman" w:hAnsi="Times New Roman" w:cs="Times New Roman"/>
          <w:sz w:val="24"/>
          <w:szCs w:val="24"/>
          <w:lang w:val="en-US"/>
        </w:rPr>
        <w:t>.</w:t>
      </w:r>
      <w:proofErr w:type="gramEnd"/>
      <w:r w:rsidRPr="00746201">
        <w:rPr>
          <w:rFonts w:ascii="Times New Roman" w:hAnsi="Times New Roman" w:cs="Times New Roman"/>
          <w:sz w:val="24"/>
          <w:szCs w:val="24"/>
        </w:rPr>
        <w:t xml:space="preserve"> </w:t>
      </w:r>
      <w:r w:rsidR="00111C65">
        <w:rPr>
          <w:rFonts w:ascii="Times New Roman" w:hAnsi="Times New Roman" w:cs="Times New Roman"/>
          <w:sz w:val="24"/>
          <w:szCs w:val="24"/>
          <w:lang w:val="en-US"/>
        </w:rPr>
        <w:t>H</w:t>
      </w:r>
      <w:r w:rsidRPr="00746201">
        <w:rPr>
          <w:rFonts w:ascii="Times New Roman" w:hAnsi="Times New Roman" w:cs="Times New Roman"/>
          <w:sz w:val="24"/>
          <w:szCs w:val="24"/>
        </w:rPr>
        <w:t>al ini menunjukkan bahwa pengaruh yang diberikan bersifat positif, jika harga beras pada tahun sebelumnya mengalami kenaikan sebesar 1</w:t>
      </w:r>
      <w:r>
        <w:rPr>
          <w:rFonts w:ascii="Times New Roman" w:hAnsi="Times New Roman" w:cs="Times New Roman"/>
          <w:sz w:val="24"/>
          <w:szCs w:val="24"/>
        </w:rPr>
        <w:t>0%</w:t>
      </w:r>
      <w:r w:rsidRPr="00746201">
        <w:rPr>
          <w:rFonts w:ascii="Times New Roman" w:hAnsi="Times New Roman" w:cs="Times New Roman"/>
          <w:sz w:val="24"/>
          <w:szCs w:val="24"/>
        </w:rPr>
        <w:t xml:space="preserve">, penawaran padi gogo di Kabupaten Karanganyar akan mengalami  kenaikan sebesar </w:t>
      </w:r>
      <w:r>
        <w:rPr>
          <w:rFonts w:ascii="Times New Roman" w:hAnsi="Times New Roman" w:cs="Times New Roman"/>
          <w:sz w:val="24"/>
          <w:szCs w:val="24"/>
        </w:rPr>
        <w:t>9,28%</w:t>
      </w:r>
      <w:r w:rsidRPr="00746201">
        <w:rPr>
          <w:rFonts w:ascii="Times New Roman" w:hAnsi="Times New Roman" w:cs="Times New Roman"/>
          <w:sz w:val="24"/>
          <w:szCs w:val="24"/>
        </w:rPr>
        <w:t>. Hal ini dikarenakan harga beras pada tahun sebelumnya dapat menarik para petani untuk meningkatkan penanaman padi</w:t>
      </w:r>
      <w:r>
        <w:rPr>
          <w:rFonts w:ascii="Times New Roman" w:hAnsi="Times New Roman" w:cs="Times New Roman"/>
          <w:sz w:val="24"/>
          <w:szCs w:val="24"/>
        </w:rPr>
        <w:t xml:space="preserve"> gogo</w:t>
      </w:r>
      <w:r w:rsidRPr="00746201">
        <w:rPr>
          <w:rFonts w:ascii="Times New Roman" w:hAnsi="Times New Roman" w:cs="Times New Roman"/>
          <w:sz w:val="24"/>
          <w:szCs w:val="24"/>
        </w:rPr>
        <w:t xml:space="preserve">, agar memperoleh keuntungan dengan adanya kenaikan harga beras pada tahun sebelumnya. </w:t>
      </w:r>
    </w:p>
    <w:p w:rsidR="00997927" w:rsidRDefault="00997927" w:rsidP="0088164F">
      <w:pPr>
        <w:spacing w:after="0" w:line="240" w:lineRule="auto"/>
        <w:ind w:firstLine="567"/>
        <w:jc w:val="both"/>
        <w:rPr>
          <w:rFonts w:ascii="Times New Roman" w:hAnsi="Times New Roman" w:cs="Times New Roman"/>
          <w:sz w:val="24"/>
          <w:szCs w:val="24"/>
        </w:rPr>
      </w:pPr>
      <w:r w:rsidRPr="0088164F">
        <w:rPr>
          <w:rFonts w:ascii="Times New Roman" w:hAnsi="Times New Roman" w:cs="Times New Roman"/>
          <w:sz w:val="24"/>
          <w:szCs w:val="24"/>
        </w:rPr>
        <w:t>Nilai</w:t>
      </w:r>
      <w:r w:rsidRPr="00746201">
        <w:rPr>
          <w:rFonts w:ascii="Times New Roman" w:hAnsi="Times New Roman" w:cs="Times New Roman"/>
          <w:sz w:val="24"/>
        </w:rPr>
        <w:t xml:space="preserve"> signifikansi jumlah produksi padi gogo pada tahun sebelumnya adalah 0,000</w:t>
      </w:r>
      <w:r w:rsidR="00111C65">
        <w:rPr>
          <w:rFonts w:ascii="Times New Roman" w:hAnsi="Times New Roman" w:cs="Times New Roman"/>
          <w:sz w:val="24"/>
        </w:rPr>
        <w:t xml:space="preserve"> pada tingkat kepercayaan 99%</w:t>
      </w:r>
      <w:r w:rsidR="00111C65">
        <w:rPr>
          <w:rFonts w:ascii="Times New Roman" w:hAnsi="Times New Roman" w:cs="Times New Roman"/>
          <w:sz w:val="24"/>
          <w:lang w:val="en-US"/>
        </w:rPr>
        <w:t>.</w:t>
      </w:r>
      <w:r w:rsidRPr="00746201">
        <w:rPr>
          <w:rFonts w:ascii="Times New Roman" w:hAnsi="Times New Roman" w:cs="Times New Roman"/>
          <w:sz w:val="24"/>
          <w:szCs w:val="24"/>
        </w:rPr>
        <w:t xml:space="preserve"> </w:t>
      </w:r>
      <w:proofErr w:type="gramStart"/>
      <w:r w:rsidR="00111C65">
        <w:rPr>
          <w:rFonts w:ascii="Times New Roman" w:hAnsi="Times New Roman" w:cs="Times New Roman"/>
          <w:sz w:val="24"/>
          <w:szCs w:val="24"/>
          <w:lang w:val="en-US"/>
        </w:rPr>
        <w:t>A</w:t>
      </w:r>
      <w:r w:rsidRPr="00746201">
        <w:rPr>
          <w:rFonts w:ascii="Times New Roman" w:hAnsi="Times New Roman" w:cs="Times New Roman"/>
          <w:sz w:val="24"/>
          <w:szCs w:val="24"/>
        </w:rPr>
        <w:t>rtinya variabel jumlah produksi padi gogo pada tahun sebelumnya secara individu berpengaruh nyata terhadap variabel penawaran padi gogo di Kabupaten Karanganyar.</w:t>
      </w:r>
      <w:proofErr w:type="gramEnd"/>
      <w:r w:rsidRPr="00746201">
        <w:rPr>
          <w:rFonts w:ascii="Times New Roman" w:hAnsi="Times New Roman" w:cs="Times New Roman"/>
          <w:sz w:val="24"/>
          <w:szCs w:val="24"/>
        </w:rPr>
        <w:t xml:space="preserve"> Pernyataan tersebut mengartikan bahwa apabila terjadi peningkatan jumlah produksi pada tahun sebelumnya, maka  akan meningkatkan penawaran padi gogo di Kabupaten Karanganyar pada tahun pembudidayaan.</w:t>
      </w:r>
      <w:r>
        <w:rPr>
          <w:rFonts w:ascii="Times New Roman" w:hAnsi="Times New Roman" w:cs="Times New Roman"/>
          <w:sz w:val="24"/>
          <w:szCs w:val="24"/>
        </w:rPr>
        <w:t xml:space="preserve"> </w:t>
      </w:r>
      <w:r w:rsidRPr="00746201">
        <w:rPr>
          <w:rFonts w:ascii="Times New Roman" w:hAnsi="Times New Roman" w:cs="Times New Roman"/>
          <w:sz w:val="24"/>
        </w:rPr>
        <w:t>Variabel</w:t>
      </w:r>
      <w:r w:rsidRPr="00746201">
        <w:rPr>
          <w:rFonts w:ascii="Times New Roman" w:hAnsi="Times New Roman" w:cs="Times New Roman"/>
          <w:sz w:val="24"/>
          <w:szCs w:val="24"/>
        </w:rPr>
        <w:t xml:space="preserve"> jumlah produksi padi gogo pada </w:t>
      </w:r>
      <w:r w:rsidRPr="00746201">
        <w:rPr>
          <w:rFonts w:ascii="Times New Roman" w:hAnsi="Times New Roman" w:cs="Times New Roman"/>
          <w:sz w:val="24"/>
          <w:szCs w:val="24"/>
        </w:rPr>
        <w:lastRenderedPageBreak/>
        <w:t xml:space="preserve">tahun sebelumnya mempunyai nilai koefisien regresi sebesar </w:t>
      </w:r>
      <w:r>
        <w:rPr>
          <w:rFonts w:ascii="Times New Roman" w:hAnsi="Times New Roman" w:cs="Times New Roman"/>
          <w:sz w:val="24"/>
          <w:szCs w:val="24"/>
        </w:rPr>
        <w:t>0,505</w:t>
      </w:r>
      <w:r w:rsidRPr="00746201">
        <w:rPr>
          <w:rFonts w:ascii="Times New Roman" w:hAnsi="Times New Roman" w:cs="Times New Roman"/>
          <w:sz w:val="24"/>
          <w:szCs w:val="24"/>
        </w:rPr>
        <w:t xml:space="preserve">. Nilai koefisien regresi tersebut menunjukkan bahwa pengaruh yang diberikan bersifat positif, dimana setiap variabel jumlah produksi padi gogo di Kabupaten Karanganyar pada tahun </w:t>
      </w:r>
      <w:r>
        <w:rPr>
          <w:rFonts w:ascii="Times New Roman" w:hAnsi="Times New Roman" w:cs="Times New Roman"/>
          <w:sz w:val="24"/>
          <w:szCs w:val="24"/>
        </w:rPr>
        <w:t>sebelumnya mengalami kenaikan 10%</w:t>
      </w:r>
      <w:r w:rsidRPr="00746201">
        <w:rPr>
          <w:rFonts w:ascii="Times New Roman" w:hAnsi="Times New Roman" w:cs="Times New Roman"/>
          <w:sz w:val="24"/>
          <w:szCs w:val="24"/>
        </w:rPr>
        <w:t xml:space="preserve">, maka penawaran padi gogo di Kabupaten Karanganyar pada tahun pembudidayaan akan mengalami kenaikan sebesar </w:t>
      </w:r>
      <w:r>
        <w:rPr>
          <w:rFonts w:ascii="Times New Roman" w:hAnsi="Times New Roman" w:cs="Times New Roman"/>
          <w:sz w:val="24"/>
          <w:szCs w:val="24"/>
        </w:rPr>
        <w:t>5,05%</w:t>
      </w:r>
      <w:r w:rsidRPr="00746201">
        <w:rPr>
          <w:rFonts w:ascii="Times New Roman" w:hAnsi="Times New Roman" w:cs="Times New Roman"/>
          <w:sz w:val="24"/>
          <w:szCs w:val="24"/>
        </w:rPr>
        <w:t>. Hal ini karena bagi petani yang tidak memiliki lahan yang subur, irigasi dan tadah hujan yang baik, maka para petani memanfaatkannya dengan menggunakan lahan kering yang mereka miliki untuk ditanami padi gogo. Selain itu padi gogo panen lebih awal  dari padi sawah dan jatuh pada masa paceklik, sehingga para petani tertarik untuk menanam padi gogo.</w:t>
      </w:r>
    </w:p>
    <w:p w:rsidR="00C45F6C" w:rsidRDefault="00997927" w:rsidP="0088164F">
      <w:pPr>
        <w:spacing w:after="0" w:line="240" w:lineRule="auto"/>
        <w:ind w:firstLine="567"/>
        <w:jc w:val="both"/>
        <w:rPr>
          <w:rFonts w:ascii="Times New Roman" w:hAnsi="Times New Roman" w:cs="Times New Roman"/>
          <w:color w:val="FF0000"/>
          <w:sz w:val="24"/>
          <w:szCs w:val="24"/>
        </w:rPr>
      </w:pPr>
      <w:r w:rsidRPr="0088164F">
        <w:rPr>
          <w:rFonts w:ascii="Times New Roman" w:hAnsi="Times New Roman" w:cs="Times New Roman"/>
          <w:sz w:val="24"/>
          <w:szCs w:val="24"/>
        </w:rPr>
        <w:t>Nilai</w:t>
      </w:r>
      <w:r w:rsidRPr="00746201">
        <w:rPr>
          <w:rFonts w:ascii="Times New Roman" w:hAnsi="Times New Roman" w:cs="Times New Roman"/>
          <w:sz w:val="24"/>
        </w:rPr>
        <w:t xml:space="preserve"> signifikansi rata-rata curah hujan pada tahun pembudidayaan adalah 0,219</w:t>
      </w:r>
      <w:r>
        <w:rPr>
          <w:rFonts w:ascii="Times New Roman" w:hAnsi="Times New Roman" w:cs="Times New Roman"/>
          <w:sz w:val="24"/>
        </w:rPr>
        <w:t xml:space="preserve"> pada tingkat kepercayaan 99%, a</w:t>
      </w:r>
      <w:r w:rsidRPr="00746201">
        <w:rPr>
          <w:rFonts w:ascii="Times New Roman" w:hAnsi="Times New Roman" w:cs="Times New Roman"/>
          <w:sz w:val="24"/>
          <w:szCs w:val="24"/>
        </w:rPr>
        <w:t>rtinya variabel rata-rata curah hujan pada tahun pembudidayaan secara individu tidak berpengaruh nyata terhadap variabel penawaran padi gogo di Kabupaten Karanganyar</w:t>
      </w:r>
      <w:r w:rsidR="00C45F6C">
        <w:rPr>
          <w:rFonts w:ascii="Times New Roman" w:hAnsi="Times New Roman" w:cs="Times New Roman"/>
          <w:sz w:val="24"/>
          <w:szCs w:val="24"/>
        </w:rPr>
        <w:t xml:space="preserve">. Hal ini dikarenakan </w:t>
      </w:r>
      <w:r w:rsidR="001E3B5B">
        <w:rPr>
          <w:rFonts w:ascii="Times New Roman" w:hAnsi="Times New Roman" w:cs="Times New Roman"/>
          <w:sz w:val="24"/>
          <w:szCs w:val="24"/>
        </w:rPr>
        <w:t>curah hujan merupakan faktor</w:t>
      </w:r>
      <w:r w:rsidR="00C45F6C">
        <w:rPr>
          <w:rFonts w:ascii="Times New Roman" w:hAnsi="Times New Roman" w:cs="Times New Roman"/>
          <w:sz w:val="24"/>
          <w:szCs w:val="24"/>
        </w:rPr>
        <w:t xml:space="preserve"> </w:t>
      </w:r>
      <w:r w:rsidR="001E3B5B">
        <w:rPr>
          <w:rFonts w:ascii="Times New Roman" w:hAnsi="Times New Roman" w:cs="Times New Roman"/>
          <w:sz w:val="24"/>
          <w:szCs w:val="24"/>
        </w:rPr>
        <w:t xml:space="preserve">yang </w:t>
      </w:r>
      <w:r w:rsidR="00C45F6C">
        <w:rPr>
          <w:rFonts w:ascii="Times New Roman" w:hAnsi="Times New Roman" w:cs="Times New Roman"/>
          <w:sz w:val="24"/>
          <w:szCs w:val="24"/>
        </w:rPr>
        <w:t xml:space="preserve">sulit diprediksi oleh petani. Tidak menentunya hujan yang datang bisa mengganggu produktivitas tanaman dan bisa mengakibatkan kerugian bagi pertani, sehingga petani perlu melakukan tindakan antisipasi untuk menanggulangi masalah tersebut yaitu dengan memilih varietas tanaman padi gogo yang toleran terhadap keadaan kurang air dan tahan terhadap serangan hama dan penyakit. Dengan strategi ini maka </w:t>
      </w:r>
      <w:r w:rsidR="00C45F6C">
        <w:rPr>
          <w:rFonts w:ascii="Times New Roman" w:hAnsi="Times New Roman" w:cs="Times New Roman"/>
          <w:sz w:val="24"/>
          <w:szCs w:val="24"/>
        </w:rPr>
        <w:lastRenderedPageBreak/>
        <w:t>petani tidak perlu khawatir lagi tentang masalah curah hujan bagi tanaman padi gogo.</w:t>
      </w:r>
    </w:p>
    <w:p w:rsidR="00C45F6C" w:rsidRPr="00746201" w:rsidRDefault="00C45F6C" w:rsidP="0088164F">
      <w:pPr>
        <w:spacing w:after="0" w:line="240" w:lineRule="auto"/>
        <w:ind w:firstLine="567"/>
        <w:jc w:val="both"/>
        <w:rPr>
          <w:rFonts w:ascii="Times New Roman" w:hAnsi="Times New Roman" w:cs="Times New Roman"/>
          <w:sz w:val="24"/>
        </w:rPr>
      </w:pPr>
      <w:r w:rsidRPr="0088164F">
        <w:rPr>
          <w:rFonts w:ascii="Times New Roman" w:hAnsi="Times New Roman" w:cs="Times New Roman"/>
          <w:sz w:val="24"/>
          <w:szCs w:val="24"/>
        </w:rPr>
        <w:t>Nilai</w:t>
      </w:r>
      <w:r w:rsidRPr="00746201">
        <w:rPr>
          <w:rFonts w:ascii="Times New Roman" w:hAnsi="Times New Roman" w:cs="Times New Roman"/>
          <w:sz w:val="24"/>
        </w:rPr>
        <w:t xml:space="preserve"> signifikansi variabel luas panen pada tahun </w:t>
      </w:r>
      <w:r w:rsidRPr="00C45F6C">
        <w:rPr>
          <w:rFonts w:ascii="Times New Roman" w:hAnsi="Times New Roman" w:cs="Times New Roman"/>
          <w:sz w:val="24"/>
          <w:szCs w:val="24"/>
        </w:rPr>
        <w:t>pembudidayaan</w:t>
      </w:r>
      <w:r w:rsidRPr="00746201">
        <w:rPr>
          <w:rFonts w:ascii="Times New Roman" w:hAnsi="Times New Roman" w:cs="Times New Roman"/>
          <w:sz w:val="24"/>
        </w:rPr>
        <w:t xml:space="preserve"> adalah 0,609</w:t>
      </w:r>
      <w:r w:rsidR="00111C65">
        <w:rPr>
          <w:rFonts w:ascii="Times New Roman" w:hAnsi="Times New Roman" w:cs="Times New Roman"/>
          <w:sz w:val="24"/>
        </w:rPr>
        <w:t xml:space="preserve"> pada tingkat kepercayaan 99%</w:t>
      </w:r>
      <w:r w:rsidR="00111C65">
        <w:rPr>
          <w:rFonts w:ascii="Times New Roman" w:hAnsi="Times New Roman" w:cs="Times New Roman"/>
          <w:sz w:val="24"/>
          <w:lang w:val="en-US"/>
        </w:rPr>
        <w:t>.</w:t>
      </w:r>
      <w:r>
        <w:rPr>
          <w:rFonts w:ascii="Times New Roman" w:hAnsi="Times New Roman" w:cs="Times New Roman"/>
          <w:sz w:val="24"/>
        </w:rPr>
        <w:t xml:space="preserve"> </w:t>
      </w:r>
      <w:proofErr w:type="gramStart"/>
      <w:r w:rsidR="00111C65">
        <w:rPr>
          <w:rFonts w:ascii="Times New Roman" w:hAnsi="Times New Roman" w:cs="Times New Roman"/>
          <w:sz w:val="24"/>
          <w:lang w:val="en-US"/>
        </w:rPr>
        <w:t>A</w:t>
      </w:r>
      <w:r w:rsidRPr="00746201">
        <w:rPr>
          <w:rFonts w:ascii="Times New Roman" w:hAnsi="Times New Roman" w:cs="Times New Roman"/>
          <w:sz w:val="24"/>
          <w:szCs w:val="24"/>
        </w:rPr>
        <w:t xml:space="preserve">rtinya, bahwa variabel </w:t>
      </w:r>
      <w:r w:rsidRPr="00746201">
        <w:rPr>
          <w:rFonts w:ascii="Times New Roman" w:hAnsi="Times New Roman" w:cs="Times New Roman"/>
          <w:sz w:val="24"/>
        </w:rPr>
        <w:t xml:space="preserve">luas </w:t>
      </w:r>
      <w:r w:rsidR="001E3B5B">
        <w:rPr>
          <w:rFonts w:ascii="Times New Roman" w:hAnsi="Times New Roman" w:cs="Times New Roman"/>
          <w:sz w:val="24"/>
        </w:rPr>
        <w:t>panen</w:t>
      </w:r>
      <w:r w:rsidRPr="00746201">
        <w:rPr>
          <w:rFonts w:ascii="Times New Roman" w:hAnsi="Times New Roman" w:cs="Times New Roman"/>
          <w:sz w:val="24"/>
        </w:rPr>
        <w:t xml:space="preserve"> pada tahun pembudidayaan secara individu tidak berpengaruh nyata terhadap penawaran padi gogo di Kabupaten Karanganyar.</w:t>
      </w:r>
      <w:proofErr w:type="gramEnd"/>
      <w:r w:rsidRPr="00746201">
        <w:rPr>
          <w:rFonts w:ascii="Times New Roman" w:hAnsi="Times New Roman" w:cs="Times New Roman"/>
          <w:sz w:val="24"/>
        </w:rPr>
        <w:t xml:space="preserve"> </w:t>
      </w:r>
      <w:r>
        <w:rPr>
          <w:rFonts w:ascii="Times New Roman" w:hAnsi="Times New Roman" w:cs="Times New Roman"/>
          <w:sz w:val="24"/>
        </w:rPr>
        <w:t xml:space="preserve">Luas panen padi gogo tidak mempengaruhi penawaran padi gogo </w:t>
      </w:r>
      <w:r w:rsidRPr="00746201">
        <w:rPr>
          <w:rFonts w:ascii="Times New Roman" w:hAnsi="Times New Roman" w:cs="Times New Roman"/>
          <w:sz w:val="24"/>
        </w:rPr>
        <w:t xml:space="preserve">dikarenakan padi gogo memiliki masa panen yang lebih lama dibandingkan padi sawah, sehingga </w:t>
      </w:r>
      <w:r>
        <w:rPr>
          <w:rFonts w:ascii="Times New Roman" w:hAnsi="Times New Roman" w:cs="Times New Roman"/>
          <w:sz w:val="24"/>
        </w:rPr>
        <w:t>para petani ketika musim tanam padi gogo, petani akan menggunakan seluruh lahan keringnya untuk ditanami padi gogo, agar petani dapat menyetok hasil produksi padi gogo pada tahun berikutnya dari hasil panen pada tahun sebelumnya. Hal ini membuat luas panen</w:t>
      </w:r>
      <w:r w:rsidRPr="00746201">
        <w:rPr>
          <w:rFonts w:ascii="Times New Roman" w:hAnsi="Times New Roman" w:cs="Times New Roman"/>
          <w:sz w:val="24"/>
        </w:rPr>
        <w:t xml:space="preserve"> </w:t>
      </w:r>
      <w:r>
        <w:rPr>
          <w:rFonts w:ascii="Times New Roman" w:hAnsi="Times New Roman" w:cs="Times New Roman"/>
          <w:sz w:val="24"/>
        </w:rPr>
        <w:t xml:space="preserve">padi gogo </w:t>
      </w:r>
      <w:r w:rsidRPr="00746201">
        <w:rPr>
          <w:rFonts w:ascii="Times New Roman" w:hAnsi="Times New Roman" w:cs="Times New Roman"/>
          <w:sz w:val="24"/>
        </w:rPr>
        <w:t xml:space="preserve">tidak berpengaruh terhadap penawaran padi gogo di Kabupaten Karanganyar. </w:t>
      </w:r>
    </w:p>
    <w:p w:rsidR="00C45F6C" w:rsidRPr="00C45F6C" w:rsidRDefault="00C45F6C" w:rsidP="008816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rPr>
        <w:t xml:space="preserve">Nilai </w:t>
      </w:r>
      <w:r w:rsidRPr="00746201">
        <w:rPr>
          <w:rFonts w:ascii="Times New Roman" w:hAnsi="Times New Roman" w:cs="Times New Roman"/>
          <w:sz w:val="24"/>
        </w:rPr>
        <w:t>signifikansi variabel harga jagung pada tahun sebelumnya adalah 0,001</w:t>
      </w:r>
      <w:r>
        <w:rPr>
          <w:rFonts w:ascii="Times New Roman" w:hAnsi="Times New Roman" w:cs="Times New Roman"/>
          <w:sz w:val="24"/>
        </w:rPr>
        <w:t xml:space="preserve"> pada tingkat kepercayaan 99%</w:t>
      </w:r>
      <w:r w:rsidRPr="00746201">
        <w:rPr>
          <w:rFonts w:ascii="Times New Roman" w:hAnsi="Times New Roman" w:cs="Times New Roman"/>
          <w:sz w:val="24"/>
        </w:rPr>
        <w:t xml:space="preserve">. </w:t>
      </w:r>
      <w:r w:rsidRPr="00746201">
        <w:rPr>
          <w:rFonts w:ascii="Times New Roman" w:hAnsi="Times New Roman" w:cs="Times New Roman"/>
          <w:sz w:val="24"/>
          <w:szCs w:val="24"/>
        </w:rPr>
        <w:t>Hal ini menunjukkan bahwa variabel harga jagung pada tahun sebelumnya secara individu berpengaruh nyata terhadap penawaran padi gogo di Kabupaten Karanganyar</w:t>
      </w:r>
      <w:r>
        <w:rPr>
          <w:rFonts w:ascii="Times New Roman" w:hAnsi="Times New Roman" w:cs="Times New Roman"/>
          <w:sz w:val="24"/>
          <w:szCs w:val="24"/>
        </w:rPr>
        <w:t xml:space="preserve">. </w:t>
      </w:r>
      <w:r w:rsidRPr="00746201">
        <w:rPr>
          <w:rFonts w:ascii="Times New Roman" w:hAnsi="Times New Roman" w:cs="Times New Roman"/>
          <w:sz w:val="24"/>
        </w:rPr>
        <w:t>Variabel</w:t>
      </w:r>
      <w:r w:rsidRPr="00746201">
        <w:rPr>
          <w:rFonts w:ascii="Times New Roman" w:hAnsi="Times New Roman" w:cs="Times New Roman"/>
          <w:sz w:val="24"/>
          <w:szCs w:val="24"/>
        </w:rPr>
        <w:t xml:space="preserve"> harga jagung pada tahun sebelumnya mempunyai nilai koefisien regresi sebesar </w:t>
      </w:r>
      <w:r>
        <w:rPr>
          <w:rFonts w:ascii="Times New Roman" w:hAnsi="Times New Roman" w:cs="Times New Roman"/>
          <w:sz w:val="24"/>
          <w:szCs w:val="24"/>
        </w:rPr>
        <w:t>-1,522</w:t>
      </w:r>
      <w:r w:rsidRPr="00746201">
        <w:rPr>
          <w:rFonts w:ascii="Times New Roman" w:hAnsi="Times New Roman" w:cs="Times New Roman"/>
          <w:sz w:val="24"/>
          <w:szCs w:val="24"/>
        </w:rPr>
        <w:t>. Hal ini menunjukkan bahwa nilai koefisien variabel tersebut memiliki pengaruh yang negatif terhadap penawaran padi gogo di Kabupaten Karanganyar. Jadi ketika harga jagu</w:t>
      </w:r>
      <w:r>
        <w:rPr>
          <w:rFonts w:ascii="Times New Roman" w:hAnsi="Times New Roman" w:cs="Times New Roman"/>
          <w:sz w:val="24"/>
          <w:szCs w:val="24"/>
        </w:rPr>
        <w:t xml:space="preserve">ng mengalami </w:t>
      </w:r>
      <w:r w:rsidRPr="0088164F">
        <w:rPr>
          <w:rFonts w:ascii="Times New Roman" w:hAnsi="Times New Roman" w:cs="Times New Roman"/>
          <w:sz w:val="24"/>
        </w:rPr>
        <w:t>kenaikan</w:t>
      </w:r>
      <w:r>
        <w:rPr>
          <w:rFonts w:ascii="Times New Roman" w:hAnsi="Times New Roman" w:cs="Times New Roman"/>
          <w:sz w:val="24"/>
          <w:szCs w:val="24"/>
        </w:rPr>
        <w:t xml:space="preserve"> sebesar </w:t>
      </w:r>
      <w:r w:rsidRPr="00746201">
        <w:rPr>
          <w:rFonts w:ascii="Times New Roman" w:hAnsi="Times New Roman" w:cs="Times New Roman"/>
          <w:sz w:val="24"/>
          <w:szCs w:val="24"/>
        </w:rPr>
        <w:t>1</w:t>
      </w:r>
      <w:r>
        <w:rPr>
          <w:rFonts w:ascii="Times New Roman" w:hAnsi="Times New Roman" w:cs="Times New Roman"/>
          <w:sz w:val="24"/>
          <w:szCs w:val="24"/>
        </w:rPr>
        <w:t>0%</w:t>
      </w:r>
      <w:r w:rsidRPr="00746201">
        <w:rPr>
          <w:rFonts w:ascii="Times New Roman" w:hAnsi="Times New Roman" w:cs="Times New Roman"/>
          <w:sz w:val="24"/>
          <w:szCs w:val="24"/>
        </w:rPr>
        <w:t xml:space="preserve"> maka akan </w:t>
      </w:r>
      <w:r w:rsidRPr="00746201">
        <w:rPr>
          <w:rFonts w:ascii="Times New Roman" w:hAnsi="Times New Roman" w:cs="Times New Roman"/>
          <w:sz w:val="24"/>
          <w:szCs w:val="24"/>
        </w:rPr>
        <w:lastRenderedPageBreak/>
        <w:t xml:space="preserve">mempengaruhi </w:t>
      </w:r>
      <w:r>
        <w:rPr>
          <w:rFonts w:ascii="Times New Roman" w:hAnsi="Times New Roman" w:cs="Times New Roman"/>
          <w:sz w:val="24"/>
          <w:szCs w:val="24"/>
        </w:rPr>
        <w:t>penurunan</w:t>
      </w:r>
      <w:r w:rsidRPr="00746201">
        <w:rPr>
          <w:rFonts w:ascii="Times New Roman" w:hAnsi="Times New Roman" w:cs="Times New Roman"/>
          <w:sz w:val="24"/>
          <w:szCs w:val="24"/>
        </w:rPr>
        <w:t xml:space="preserve"> penawaran padi gogo di Kabupaten Karanganyar</w:t>
      </w:r>
      <w:r>
        <w:rPr>
          <w:rFonts w:ascii="Times New Roman" w:hAnsi="Times New Roman" w:cs="Times New Roman"/>
          <w:sz w:val="24"/>
          <w:szCs w:val="24"/>
        </w:rPr>
        <w:t xml:space="preserve"> sebesar 15,22%</w:t>
      </w:r>
      <w:r w:rsidRPr="00746201">
        <w:rPr>
          <w:rFonts w:ascii="Times New Roman" w:hAnsi="Times New Roman" w:cs="Times New Roman"/>
          <w:sz w:val="24"/>
          <w:szCs w:val="24"/>
        </w:rPr>
        <w:t xml:space="preserve">. </w:t>
      </w:r>
      <w:r w:rsidRPr="00C45F6C">
        <w:rPr>
          <w:rFonts w:ascii="Times New Roman" w:hAnsi="Times New Roman" w:cs="Times New Roman"/>
          <w:sz w:val="24"/>
          <w:szCs w:val="24"/>
        </w:rPr>
        <w:t>Harga jagung yang mengalami peningkatan diakibatkan meningkatnya permintaan jagung di pasar. Komoditi jagung selain menjadi bahan pangan bagi masyarakat namun juga dijadikan sebagai pakan ternak sehingga hal ini menyebabkan kenaikan permintaan komoditi jagung. Kenaikan harga jagung akan mempengaruhi petani untuk mengurangi lahan lahan p</w:t>
      </w:r>
      <w:r w:rsidR="0013496F">
        <w:rPr>
          <w:rFonts w:ascii="Times New Roman" w:hAnsi="Times New Roman" w:cs="Times New Roman"/>
          <w:sz w:val="24"/>
          <w:szCs w:val="24"/>
        </w:rPr>
        <w:t>adi gogo dan memperluas lahan</w:t>
      </w:r>
      <w:r w:rsidRPr="00C45F6C">
        <w:rPr>
          <w:rFonts w:ascii="Times New Roman" w:hAnsi="Times New Roman" w:cs="Times New Roman"/>
          <w:sz w:val="24"/>
          <w:szCs w:val="24"/>
        </w:rPr>
        <w:t xml:space="preserve"> untuk jagung agar petani dapat mengambil keuntungan yang lebih banyak. </w:t>
      </w:r>
    </w:p>
    <w:p w:rsidR="00C45F6C" w:rsidRPr="00D52379" w:rsidRDefault="00C45F6C" w:rsidP="0088164F">
      <w:pPr>
        <w:spacing w:after="0" w:line="240" w:lineRule="auto"/>
        <w:ind w:firstLine="567"/>
        <w:jc w:val="both"/>
        <w:rPr>
          <w:rFonts w:ascii="Times New Roman" w:hAnsi="Times New Roman" w:cs="Times New Roman"/>
          <w:sz w:val="24"/>
          <w:szCs w:val="24"/>
        </w:rPr>
      </w:pPr>
      <w:r w:rsidRPr="00C45F6C">
        <w:rPr>
          <w:rFonts w:ascii="Times New Roman" w:hAnsi="Times New Roman" w:cs="Times New Roman"/>
          <w:sz w:val="24"/>
          <w:szCs w:val="24"/>
        </w:rPr>
        <w:t>Nilai</w:t>
      </w:r>
      <w:r w:rsidRPr="00746201">
        <w:rPr>
          <w:rFonts w:ascii="Times New Roman" w:hAnsi="Times New Roman" w:cs="Times New Roman"/>
          <w:sz w:val="24"/>
        </w:rPr>
        <w:t xml:space="preserve"> </w:t>
      </w:r>
      <w:r w:rsidRPr="00C45F6C">
        <w:rPr>
          <w:rFonts w:ascii="Times New Roman" w:hAnsi="Times New Roman" w:cs="Times New Roman"/>
          <w:sz w:val="24"/>
        </w:rPr>
        <w:t>signifikansi</w:t>
      </w:r>
      <w:r w:rsidRPr="00746201">
        <w:rPr>
          <w:rFonts w:ascii="Times New Roman" w:hAnsi="Times New Roman" w:cs="Times New Roman"/>
          <w:sz w:val="24"/>
        </w:rPr>
        <w:t xml:space="preserve"> pada variabel harga kedelai pada tahun sebelumnya adalah 0,002</w:t>
      </w:r>
      <w:r>
        <w:rPr>
          <w:rFonts w:ascii="Times New Roman" w:hAnsi="Times New Roman" w:cs="Times New Roman"/>
          <w:sz w:val="24"/>
        </w:rPr>
        <w:t xml:space="preserve"> pada tingkat kepercayaan 99%, a</w:t>
      </w:r>
      <w:r w:rsidRPr="00746201">
        <w:rPr>
          <w:rFonts w:ascii="Times New Roman" w:hAnsi="Times New Roman" w:cs="Times New Roman"/>
          <w:sz w:val="24"/>
          <w:szCs w:val="24"/>
        </w:rPr>
        <w:t xml:space="preserve">rtinya bahwa variabel harga kedelai pada tahun sebelumnya secara individu berpengaruh nyata terhadap penawaran padi gogo di Kabupaten Karanganyar. </w:t>
      </w:r>
      <w:r w:rsidRPr="00D52379">
        <w:rPr>
          <w:rFonts w:ascii="Times New Roman" w:hAnsi="Times New Roman" w:cs="Times New Roman"/>
          <w:sz w:val="24"/>
        </w:rPr>
        <w:t>Variabel</w:t>
      </w:r>
      <w:r w:rsidRPr="00D52379">
        <w:rPr>
          <w:rFonts w:ascii="Times New Roman" w:hAnsi="Times New Roman" w:cs="Times New Roman"/>
          <w:sz w:val="24"/>
          <w:szCs w:val="24"/>
        </w:rPr>
        <w:t xml:space="preserve"> harga kedelai pada tahun sebelumnya memiliki nilai koefisiensi regresi sebesar -0,929. Nilai koefisien variabel tersebut menunjukkan pengaruh yang negatif terhadap penawaran padi gogo di Kabupaten Karanganyar. Jika harga kedelai mengalami peningkatan sebesar 10% maka akan menurunkan penawaran padi gogo di Kabu</w:t>
      </w:r>
      <w:r w:rsidR="00111C65">
        <w:rPr>
          <w:rFonts w:ascii="Times New Roman" w:hAnsi="Times New Roman" w:cs="Times New Roman"/>
          <w:sz w:val="24"/>
          <w:szCs w:val="24"/>
        </w:rPr>
        <w:t>paten Karanganyar sebesar 9,29%</w:t>
      </w:r>
      <w:r w:rsidR="00111C65">
        <w:rPr>
          <w:rFonts w:ascii="Times New Roman" w:hAnsi="Times New Roman" w:cs="Times New Roman"/>
          <w:sz w:val="24"/>
          <w:szCs w:val="24"/>
          <w:lang w:val="en-US"/>
        </w:rPr>
        <w:t>.</w:t>
      </w:r>
      <w:r w:rsidRPr="00D52379">
        <w:rPr>
          <w:rFonts w:ascii="Times New Roman" w:hAnsi="Times New Roman" w:cs="Times New Roman"/>
          <w:sz w:val="24"/>
          <w:szCs w:val="24"/>
        </w:rPr>
        <w:t xml:space="preserve"> </w:t>
      </w:r>
      <w:proofErr w:type="gramStart"/>
      <w:r w:rsidR="00111C65">
        <w:rPr>
          <w:rFonts w:ascii="Times New Roman" w:hAnsi="Times New Roman" w:cs="Times New Roman"/>
          <w:sz w:val="24"/>
          <w:szCs w:val="24"/>
          <w:lang w:val="en-US"/>
        </w:rPr>
        <w:t>V</w:t>
      </w:r>
      <w:r w:rsidRPr="00D52379">
        <w:rPr>
          <w:rFonts w:ascii="Times New Roman" w:hAnsi="Times New Roman" w:cs="Times New Roman"/>
          <w:sz w:val="24"/>
          <w:szCs w:val="24"/>
        </w:rPr>
        <w:t>ariabel harga kedelai pada tahun sebelumnya secara individu berpengaruh terhadap penawaran padi gogo di Kabupaten Karanganyar.</w:t>
      </w:r>
      <w:proofErr w:type="gramEnd"/>
      <w:r w:rsidRPr="00D52379">
        <w:rPr>
          <w:rFonts w:ascii="Times New Roman" w:hAnsi="Times New Roman" w:cs="Times New Roman"/>
          <w:sz w:val="24"/>
          <w:szCs w:val="24"/>
        </w:rPr>
        <w:t xml:space="preserve"> Hal ini karena kenaikan harga kedelai akan mempengaruhi para petani untuk menetapkan komoditas yang akan ditanam, ketika harga kedelai meningkat maka pada petani akan lebih tertarik menanam kedelai </w:t>
      </w:r>
      <w:r w:rsidRPr="00D52379">
        <w:rPr>
          <w:rFonts w:ascii="Times New Roman" w:hAnsi="Times New Roman" w:cs="Times New Roman"/>
          <w:sz w:val="24"/>
          <w:szCs w:val="24"/>
        </w:rPr>
        <w:lastRenderedPageBreak/>
        <w:t xml:space="preserve">dibandingkan komoditi lain. Petani lebih cenderung akan menanam komoditi yang memiliki nilai ekonomi yang tinggi, agar dapat memperoleh keuntungan yang lebih. </w:t>
      </w:r>
    </w:p>
    <w:p w:rsidR="00C45F6C" w:rsidRPr="00746201" w:rsidRDefault="00C45F6C" w:rsidP="0088164F">
      <w:pPr>
        <w:spacing w:after="0" w:line="240" w:lineRule="auto"/>
        <w:ind w:firstLine="567"/>
        <w:jc w:val="both"/>
        <w:rPr>
          <w:rFonts w:ascii="Times New Roman" w:hAnsi="Times New Roman" w:cs="Times New Roman"/>
          <w:sz w:val="24"/>
        </w:rPr>
      </w:pPr>
      <w:r w:rsidRPr="00C45F6C">
        <w:rPr>
          <w:rFonts w:ascii="Times New Roman" w:hAnsi="Times New Roman" w:cs="Times New Roman"/>
          <w:sz w:val="24"/>
          <w:szCs w:val="24"/>
        </w:rPr>
        <w:t>Nilai</w:t>
      </w:r>
      <w:r w:rsidRPr="00746201">
        <w:rPr>
          <w:rFonts w:ascii="Times New Roman" w:hAnsi="Times New Roman" w:cs="Times New Roman"/>
          <w:sz w:val="24"/>
        </w:rPr>
        <w:t xml:space="preserve"> signifikansi variabel harga ketela pohon pada tahun sebelumnya adalah 0,077</w:t>
      </w:r>
      <w:r>
        <w:rPr>
          <w:rFonts w:ascii="Times New Roman" w:hAnsi="Times New Roman" w:cs="Times New Roman"/>
          <w:sz w:val="24"/>
        </w:rPr>
        <w:t xml:space="preserve"> pada tingkat kepercayaan 99%. </w:t>
      </w:r>
      <w:r w:rsidRPr="00746201">
        <w:rPr>
          <w:rFonts w:ascii="Times New Roman" w:hAnsi="Times New Roman" w:cs="Times New Roman"/>
          <w:sz w:val="24"/>
          <w:szCs w:val="24"/>
        </w:rPr>
        <w:t xml:space="preserve">Hasil tersebut menunjukkan bahwa variabel harga ketela pohon secara individu tidak mempengaruhi penawaran padi gogo di Kabupaten Karanganyar. </w:t>
      </w:r>
      <w:r>
        <w:rPr>
          <w:rFonts w:ascii="Times New Roman" w:hAnsi="Times New Roman" w:cs="Times New Roman"/>
          <w:sz w:val="24"/>
          <w:szCs w:val="24"/>
        </w:rPr>
        <w:t>Harga ketela pohon tidak berpengaruh terhadap penawaran padi gogo di Kabupaten Karanganyar, hal ini disebabkan kenaikan harga ketela pohon tidak akan membuat petani untuk menambah luas lahan ketela pohon dan mengurangi luas tanam padi gogo karena padi gogo merupakan bahan makanan pokok yang selalu menjadi kebutuhan masyarakat yang paling utama. Meskipun harga ketela pohon mengalami peningkatan atau penurunan di pasar, permintaan beras di pasar tetap lebih tinggi dibandingkan dengan ketela pohon. Sehingga petani tidak tertarik untuk menambah luas tanam ketela pohon, karena dianggap kurang menguntungkan bagi petani</w:t>
      </w:r>
    </w:p>
    <w:p w:rsidR="00C45F6C" w:rsidRDefault="00C45F6C" w:rsidP="0088164F">
      <w:pPr>
        <w:spacing w:after="0" w:line="240" w:lineRule="auto"/>
        <w:ind w:firstLine="567"/>
        <w:jc w:val="both"/>
        <w:rPr>
          <w:rFonts w:ascii="Times New Roman" w:hAnsi="Times New Roman" w:cs="Times New Roman"/>
          <w:sz w:val="24"/>
          <w:szCs w:val="24"/>
        </w:rPr>
      </w:pPr>
      <w:r w:rsidRPr="00C45F6C">
        <w:rPr>
          <w:rFonts w:ascii="Times New Roman" w:hAnsi="Times New Roman" w:cs="Times New Roman"/>
          <w:sz w:val="24"/>
          <w:szCs w:val="24"/>
        </w:rPr>
        <w:t>Nilai</w:t>
      </w:r>
      <w:r w:rsidRPr="00746201">
        <w:rPr>
          <w:rFonts w:ascii="Times New Roman" w:hAnsi="Times New Roman" w:cs="Times New Roman"/>
          <w:sz w:val="24"/>
        </w:rPr>
        <w:t xml:space="preserve"> signifikansi pada variabel harga pupuk urea pada tahun pembudidayaan adalah 0,000</w:t>
      </w:r>
      <w:r>
        <w:rPr>
          <w:rFonts w:ascii="Times New Roman" w:hAnsi="Times New Roman" w:cs="Times New Roman"/>
          <w:sz w:val="24"/>
        </w:rPr>
        <w:t xml:space="preserve"> pada tingkat kepercayaan 99%. </w:t>
      </w:r>
      <w:r w:rsidRPr="00746201">
        <w:rPr>
          <w:rFonts w:ascii="Times New Roman" w:hAnsi="Times New Roman" w:cs="Times New Roman"/>
          <w:sz w:val="24"/>
          <w:szCs w:val="24"/>
        </w:rPr>
        <w:t xml:space="preserve">Variabel harga pupuk urea pada tahun pembudidayaan secara individu berpengaruh nyata terhadap penawaran padi gogo di Kabupaten Karanganyar. </w:t>
      </w:r>
      <w:r w:rsidRPr="00746201">
        <w:rPr>
          <w:rFonts w:ascii="Times New Roman" w:hAnsi="Times New Roman" w:cs="Times New Roman"/>
          <w:sz w:val="24"/>
        </w:rPr>
        <w:t>Variabel</w:t>
      </w:r>
      <w:r w:rsidRPr="00746201">
        <w:rPr>
          <w:rFonts w:ascii="Times New Roman" w:hAnsi="Times New Roman" w:cs="Times New Roman"/>
          <w:sz w:val="24"/>
          <w:szCs w:val="24"/>
        </w:rPr>
        <w:t xml:space="preserve"> harga pupuk urea pada tahun pembudidayaan mempunyai nilai </w:t>
      </w:r>
      <w:r>
        <w:rPr>
          <w:rFonts w:ascii="Times New Roman" w:hAnsi="Times New Roman" w:cs="Times New Roman"/>
          <w:sz w:val="24"/>
          <w:szCs w:val="24"/>
        </w:rPr>
        <w:t>koefisien regresi sebesar 1,840</w:t>
      </w:r>
      <w:r w:rsidRPr="00746201">
        <w:rPr>
          <w:rFonts w:ascii="Times New Roman" w:hAnsi="Times New Roman" w:cs="Times New Roman"/>
          <w:sz w:val="24"/>
          <w:szCs w:val="24"/>
        </w:rPr>
        <w:t xml:space="preserve">. Nilai koefisien regresi variabel tersebut memiliki pengaruh </w:t>
      </w:r>
      <w:r w:rsidRPr="00746201">
        <w:rPr>
          <w:rFonts w:ascii="Times New Roman" w:hAnsi="Times New Roman" w:cs="Times New Roman"/>
          <w:sz w:val="24"/>
          <w:szCs w:val="24"/>
        </w:rPr>
        <w:lastRenderedPageBreak/>
        <w:t>yang bersifat positif. Jika harga pupuk urea mengalami kenaikan sebesar 1</w:t>
      </w:r>
      <w:r>
        <w:rPr>
          <w:rFonts w:ascii="Times New Roman" w:hAnsi="Times New Roman" w:cs="Times New Roman"/>
          <w:sz w:val="24"/>
          <w:szCs w:val="24"/>
        </w:rPr>
        <w:t>0%</w:t>
      </w:r>
      <w:r w:rsidRPr="00746201">
        <w:rPr>
          <w:rFonts w:ascii="Times New Roman" w:hAnsi="Times New Roman" w:cs="Times New Roman"/>
          <w:sz w:val="24"/>
          <w:szCs w:val="24"/>
        </w:rPr>
        <w:t xml:space="preserve"> maka akan meningkatkan penawaran padi gogo di Kabupaten Karanganyar </w:t>
      </w:r>
      <w:r>
        <w:rPr>
          <w:rFonts w:ascii="Times New Roman" w:hAnsi="Times New Roman" w:cs="Times New Roman"/>
          <w:sz w:val="24"/>
          <w:szCs w:val="24"/>
        </w:rPr>
        <w:t>sebesar 18,40%</w:t>
      </w:r>
      <w:r w:rsidRPr="00746201">
        <w:rPr>
          <w:rFonts w:ascii="Times New Roman" w:hAnsi="Times New Roman" w:cs="Times New Roman"/>
          <w:sz w:val="24"/>
          <w:szCs w:val="24"/>
        </w:rPr>
        <w:t xml:space="preserve">. Harga pupuk urea mengalami kenaikan, maka para petani mengurangi penggunaan pupuk urea. Pengurangan penggunaan pupuk urea ini menyebabkan tanah menjadi tidak jenuh akan </w:t>
      </w:r>
      <w:r w:rsidR="0013496F">
        <w:rPr>
          <w:rFonts w:ascii="Times New Roman" w:hAnsi="Times New Roman" w:cs="Times New Roman"/>
          <w:sz w:val="24"/>
          <w:szCs w:val="24"/>
        </w:rPr>
        <w:t xml:space="preserve">pupuk </w:t>
      </w:r>
      <w:r w:rsidR="0013496F" w:rsidRPr="0088164F">
        <w:rPr>
          <w:rFonts w:ascii="Times New Roman" w:hAnsi="Times New Roman" w:cs="Times New Roman"/>
          <w:sz w:val="24"/>
        </w:rPr>
        <w:t>kimia</w:t>
      </w:r>
      <w:r w:rsidR="0013496F">
        <w:rPr>
          <w:rFonts w:ascii="Times New Roman" w:hAnsi="Times New Roman" w:cs="Times New Roman"/>
          <w:sz w:val="24"/>
          <w:szCs w:val="24"/>
        </w:rPr>
        <w:t xml:space="preserve"> yang diberikan </w:t>
      </w:r>
      <w:r w:rsidRPr="00746201">
        <w:rPr>
          <w:rFonts w:ascii="Times New Roman" w:hAnsi="Times New Roman" w:cs="Times New Roman"/>
          <w:sz w:val="24"/>
          <w:szCs w:val="24"/>
        </w:rPr>
        <w:t>petani terhadap tanaman sehingga petani akan b</w:t>
      </w:r>
      <w:r w:rsidR="0013496F">
        <w:rPr>
          <w:rFonts w:ascii="Times New Roman" w:hAnsi="Times New Roman" w:cs="Times New Roman"/>
          <w:sz w:val="24"/>
          <w:szCs w:val="24"/>
        </w:rPr>
        <w:t xml:space="preserve">eralih kepupuk organik, </w:t>
      </w:r>
      <w:r w:rsidR="0013496F" w:rsidRPr="00C948FC">
        <w:rPr>
          <w:rFonts w:ascii="Times New Roman" w:hAnsi="Times New Roman" w:cs="Times New Roman"/>
          <w:color w:val="000000" w:themeColor="text1"/>
          <w:sz w:val="24"/>
          <w:szCs w:val="24"/>
        </w:rPr>
        <w:t>dan</w:t>
      </w:r>
      <w:r w:rsidR="00C948FC" w:rsidRPr="00C948FC">
        <w:rPr>
          <w:rFonts w:ascii="Times New Roman" w:hAnsi="Times New Roman" w:cs="Times New Roman"/>
          <w:color w:val="000000" w:themeColor="text1"/>
          <w:sz w:val="24"/>
          <w:szCs w:val="24"/>
        </w:rPr>
        <w:t xml:space="preserve"> hal tersebut</w:t>
      </w:r>
      <w:r w:rsidR="0013496F" w:rsidRPr="00C948FC">
        <w:rPr>
          <w:rFonts w:ascii="Times New Roman" w:hAnsi="Times New Roman" w:cs="Times New Roman"/>
          <w:color w:val="000000" w:themeColor="text1"/>
          <w:sz w:val="24"/>
          <w:szCs w:val="24"/>
        </w:rPr>
        <w:t xml:space="preserve"> dapat </w:t>
      </w:r>
      <w:r w:rsidR="00C948FC" w:rsidRPr="00C948FC">
        <w:rPr>
          <w:rFonts w:ascii="Times New Roman" w:hAnsi="Times New Roman" w:cs="Times New Roman"/>
          <w:color w:val="000000" w:themeColor="text1"/>
          <w:sz w:val="24"/>
          <w:szCs w:val="24"/>
        </w:rPr>
        <w:t>menyebabkan produksi padi gogo menjadi meningkat.</w:t>
      </w:r>
    </w:p>
    <w:p w:rsidR="00C45F6C" w:rsidRPr="00746201" w:rsidRDefault="00C45F6C" w:rsidP="0088164F">
      <w:pPr>
        <w:spacing w:after="0" w:line="240" w:lineRule="auto"/>
        <w:ind w:firstLine="567"/>
        <w:jc w:val="both"/>
        <w:rPr>
          <w:rFonts w:ascii="Times New Roman" w:hAnsi="Times New Roman" w:cs="Times New Roman"/>
          <w:sz w:val="24"/>
        </w:rPr>
      </w:pPr>
      <w:r w:rsidRPr="00C45F6C">
        <w:rPr>
          <w:rFonts w:ascii="Times New Roman" w:hAnsi="Times New Roman" w:cs="Times New Roman"/>
          <w:sz w:val="24"/>
          <w:szCs w:val="24"/>
        </w:rPr>
        <w:t>Nilai</w:t>
      </w:r>
      <w:r w:rsidRPr="00746201">
        <w:rPr>
          <w:rFonts w:ascii="Times New Roman" w:hAnsi="Times New Roman" w:cs="Times New Roman"/>
          <w:sz w:val="24"/>
        </w:rPr>
        <w:t xml:space="preserve"> signifikansi pada variabel harga pupuk SP36 pada tahun pembudidayaan adalah 0,000</w:t>
      </w:r>
      <w:r>
        <w:rPr>
          <w:rFonts w:ascii="Times New Roman" w:hAnsi="Times New Roman" w:cs="Times New Roman"/>
          <w:sz w:val="24"/>
        </w:rPr>
        <w:t xml:space="preserve"> pada tingkat kepercayaan 99%.</w:t>
      </w:r>
      <w:r w:rsidRPr="00746201">
        <w:rPr>
          <w:rFonts w:ascii="Times New Roman" w:hAnsi="Times New Roman" w:cs="Times New Roman"/>
          <w:sz w:val="24"/>
        </w:rPr>
        <w:t xml:space="preserve"> </w:t>
      </w:r>
      <w:r w:rsidRPr="00746201">
        <w:rPr>
          <w:rFonts w:ascii="Times New Roman" w:hAnsi="Times New Roman" w:cs="Times New Roman"/>
          <w:sz w:val="24"/>
          <w:szCs w:val="24"/>
        </w:rPr>
        <w:t>Variabel harga pupuk SP36 pada tahun pembudidayaan secara individu mempengaruhi penawaran padi gogo di Kabupaten Karanganyar.</w:t>
      </w:r>
      <w:r>
        <w:rPr>
          <w:rFonts w:ascii="Times New Roman" w:hAnsi="Times New Roman" w:cs="Times New Roman"/>
          <w:sz w:val="24"/>
          <w:szCs w:val="24"/>
        </w:rPr>
        <w:t xml:space="preserve"> </w:t>
      </w:r>
      <w:r w:rsidRPr="00746201">
        <w:rPr>
          <w:rFonts w:ascii="Times New Roman" w:hAnsi="Times New Roman" w:cs="Times New Roman"/>
          <w:sz w:val="24"/>
        </w:rPr>
        <w:t>Variabel</w:t>
      </w:r>
      <w:r w:rsidRPr="00746201">
        <w:rPr>
          <w:rFonts w:ascii="Times New Roman" w:hAnsi="Times New Roman" w:cs="Times New Roman"/>
          <w:sz w:val="24"/>
          <w:szCs w:val="24"/>
        </w:rPr>
        <w:t xml:space="preserve"> harga pupuk SP36 pada tahun pembudidayaan mempunyai nilai koefisen regresi sebesar -2,335. Nilai koefisiensi tersebut menunjukkan bahwa variabel harga pupuk SP36 pada tahun pembudidayaan memiliki pengaruh yang negatif. Apabila variabel harga pupuk SP36 pada tahun pembudidayaan mengalami peningkatan sebesar </w:t>
      </w:r>
      <w:r>
        <w:rPr>
          <w:rFonts w:ascii="Times New Roman" w:hAnsi="Times New Roman" w:cs="Times New Roman"/>
          <w:sz w:val="24"/>
          <w:szCs w:val="24"/>
        </w:rPr>
        <w:t>10%</w:t>
      </w:r>
      <w:r w:rsidRPr="00746201">
        <w:rPr>
          <w:rFonts w:ascii="Times New Roman" w:hAnsi="Times New Roman" w:cs="Times New Roman"/>
          <w:sz w:val="24"/>
          <w:szCs w:val="24"/>
        </w:rPr>
        <w:t xml:space="preserve"> maka akan mempengaruhi </w:t>
      </w:r>
      <w:r>
        <w:rPr>
          <w:rFonts w:ascii="Times New Roman" w:hAnsi="Times New Roman" w:cs="Times New Roman"/>
          <w:sz w:val="24"/>
          <w:szCs w:val="24"/>
        </w:rPr>
        <w:t xml:space="preserve">penurunan </w:t>
      </w:r>
      <w:r w:rsidRPr="00746201">
        <w:rPr>
          <w:rFonts w:ascii="Times New Roman" w:hAnsi="Times New Roman" w:cs="Times New Roman"/>
          <w:sz w:val="24"/>
          <w:szCs w:val="24"/>
        </w:rPr>
        <w:t>pada penawaran padi gogo di Kabupaten Karanganyar sebesar</w:t>
      </w:r>
      <w:r>
        <w:rPr>
          <w:rFonts w:ascii="Times New Roman" w:hAnsi="Times New Roman" w:cs="Times New Roman"/>
          <w:sz w:val="24"/>
          <w:szCs w:val="24"/>
        </w:rPr>
        <w:t xml:space="preserve"> 23,35%</w:t>
      </w:r>
      <w:r w:rsidRPr="00746201">
        <w:rPr>
          <w:rFonts w:ascii="Times New Roman" w:hAnsi="Times New Roman" w:cs="Times New Roman"/>
          <w:sz w:val="24"/>
          <w:szCs w:val="24"/>
        </w:rPr>
        <w:t>.</w:t>
      </w:r>
      <w:r>
        <w:rPr>
          <w:rFonts w:ascii="Times New Roman" w:hAnsi="Times New Roman" w:cs="Times New Roman"/>
          <w:sz w:val="24"/>
          <w:szCs w:val="24"/>
        </w:rPr>
        <w:t xml:space="preserve"> </w:t>
      </w:r>
      <w:r w:rsidRPr="00746201">
        <w:rPr>
          <w:rFonts w:ascii="Times New Roman" w:hAnsi="Times New Roman" w:cs="Times New Roman"/>
          <w:sz w:val="24"/>
          <w:szCs w:val="24"/>
        </w:rPr>
        <w:t xml:space="preserve">Harga pupuk </w:t>
      </w:r>
      <w:r>
        <w:rPr>
          <w:rFonts w:ascii="Times New Roman" w:hAnsi="Times New Roman" w:cs="Times New Roman"/>
          <w:sz w:val="24"/>
          <w:szCs w:val="24"/>
        </w:rPr>
        <w:t>SP36</w:t>
      </w:r>
      <w:r w:rsidRPr="00746201">
        <w:rPr>
          <w:rFonts w:ascii="Times New Roman" w:hAnsi="Times New Roman" w:cs="Times New Roman"/>
          <w:sz w:val="24"/>
          <w:szCs w:val="24"/>
        </w:rPr>
        <w:t xml:space="preserve"> yang </w:t>
      </w:r>
      <w:r>
        <w:rPr>
          <w:rFonts w:ascii="Times New Roman" w:hAnsi="Times New Roman" w:cs="Times New Roman"/>
          <w:sz w:val="24"/>
          <w:szCs w:val="24"/>
        </w:rPr>
        <w:t>tinggi</w:t>
      </w:r>
      <w:r w:rsidRPr="00746201">
        <w:rPr>
          <w:rFonts w:ascii="Times New Roman" w:hAnsi="Times New Roman" w:cs="Times New Roman"/>
          <w:sz w:val="24"/>
          <w:szCs w:val="24"/>
        </w:rPr>
        <w:t xml:space="preserve"> bagi petani membuat para petani mengurangi pembeliaannya terhadap pupuk SP36, sehingga pemberian pupuk SP36 terhadap padi gogo juga berkurang, maka menyebabkan produksi padi gogo menjadi menurun. </w:t>
      </w:r>
    </w:p>
    <w:p w:rsidR="00997927" w:rsidRDefault="00C45F6C" w:rsidP="0088164F">
      <w:pPr>
        <w:spacing w:after="0" w:line="240" w:lineRule="auto"/>
        <w:ind w:firstLine="567"/>
        <w:jc w:val="both"/>
        <w:rPr>
          <w:rFonts w:ascii="Times New Roman" w:hAnsi="Times New Roman" w:cs="Times New Roman"/>
          <w:sz w:val="24"/>
          <w:szCs w:val="24"/>
        </w:rPr>
      </w:pPr>
      <w:r w:rsidRPr="00C45F6C">
        <w:rPr>
          <w:rFonts w:ascii="Times New Roman" w:hAnsi="Times New Roman" w:cs="Times New Roman"/>
          <w:sz w:val="24"/>
          <w:szCs w:val="24"/>
        </w:rPr>
        <w:lastRenderedPageBreak/>
        <w:t>Nilai</w:t>
      </w:r>
      <w:r w:rsidRPr="00746201">
        <w:rPr>
          <w:rFonts w:ascii="Times New Roman" w:hAnsi="Times New Roman" w:cs="Times New Roman"/>
          <w:sz w:val="24"/>
        </w:rPr>
        <w:t xml:space="preserve"> signifikansi harga pupuk KCl pada tahun pembudidayaan adalah 0,000</w:t>
      </w:r>
      <w:r>
        <w:rPr>
          <w:rFonts w:ascii="Times New Roman" w:hAnsi="Times New Roman" w:cs="Times New Roman"/>
          <w:sz w:val="24"/>
        </w:rPr>
        <w:t xml:space="preserve"> pada tingkat kepercayaan 99%. </w:t>
      </w:r>
      <w:r w:rsidRPr="00746201">
        <w:rPr>
          <w:rFonts w:ascii="Times New Roman" w:hAnsi="Times New Roman" w:cs="Times New Roman"/>
          <w:sz w:val="24"/>
        </w:rPr>
        <w:t xml:space="preserve"> </w:t>
      </w:r>
      <w:r>
        <w:rPr>
          <w:rFonts w:ascii="Times New Roman" w:hAnsi="Times New Roman" w:cs="Times New Roman"/>
          <w:sz w:val="24"/>
        </w:rPr>
        <w:t>H</w:t>
      </w:r>
      <w:r w:rsidRPr="00746201">
        <w:rPr>
          <w:rFonts w:ascii="Times New Roman" w:hAnsi="Times New Roman" w:cs="Times New Roman"/>
          <w:sz w:val="24"/>
          <w:szCs w:val="24"/>
        </w:rPr>
        <w:t>asil tersebut menunjukkan harga pupuk KCl pada tahun pembudidayaan secara individu berpengaruh nyata terhadap penawaran padi gogo di Kabupaten Karanganyar.</w:t>
      </w:r>
      <w:r>
        <w:rPr>
          <w:rFonts w:ascii="Times New Roman" w:hAnsi="Times New Roman" w:cs="Times New Roman"/>
          <w:sz w:val="24"/>
          <w:szCs w:val="24"/>
        </w:rPr>
        <w:t xml:space="preserve"> </w:t>
      </w:r>
      <w:r w:rsidRPr="00C45F6C">
        <w:rPr>
          <w:rFonts w:ascii="Times New Roman" w:hAnsi="Times New Roman" w:cs="Times New Roman"/>
          <w:sz w:val="24"/>
        </w:rPr>
        <w:t>Nilai</w:t>
      </w:r>
      <w:r w:rsidRPr="00C45F6C">
        <w:rPr>
          <w:rFonts w:ascii="Times New Roman" w:hAnsi="Times New Roman" w:cs="Times New Roman"/>
          <w:sz w:val="24"/>
          <w:szCs w:val="24"/>
        </w:rPr>
        <w:t xml:space="preserve"> koefisien regresi harga pupuk KCl pada tahun pembudidayaan sebesar 1,048. Hal tersebut menunjukkan bahwa nilai koefisiensi variabel tersebut bersifat positif. Apabila harga pupuk KCl mengalami kenaikan sebesar 10% maka penawaran padi gogo di Kabupaten Karanganyar akan mengalami kenaikan sebesar </w:t>
      </w:r>
      <w:r w:rsidRPr="00C45F6C">
        <w:rPr>
          <w:rFonts w:ascii="Times New Roman" w:hAnsi="Times New Roman" w:cs="Times New Roman"/>
          <w:sz w:val="24"/>
          <w:szCs w:val="24"/>
        </w:rPr>
        <w:lastRenderedPageBreak/>
        <w:t>10,48%.</w:t>
      </w:r>
      <w:r>
        <w:rPr>
          <w:rFonts w:ascii="Times New Roman" w:hAnsi="Times New Roman" w:cs="Times New Roman"/>
          <w:sz w:val="24"/>
          <w:szCs w:val="24"/>
        </w:rPr>
        <w:t xml:space="preserve"> </w:t>
      </w:r>
      <w:r w:rsidRPr="00746201">
        <w:rPr>
          <w:rFonts w:ascii="Times New Roman" w:hAnsi="Times New Roman" w:cs="Times New Roman"/>
          <w:sz w:val="24"/>
          <w:szCs w:val="24"/>
        </w:rPr>
        <w:t xml:space="preserve">Hal ini dikarenakan harga pupuk </w:t>
      </w:r>
      <w:r>
        <w:rPr>
          <w:rFonts w:ascii="Times New Roman" w:hAnsi="Times New Roman" w:cs="Times New Roman"/>
          <w:sz w:val="24"/>
          <w:szCs w:val="24"/>
        </w:rPr>
        <w:t xml:space="preserve">KCl </w:t>
      </w:r>
      <w:r w:rsidRPr="00746201">
        <w:rPr>
          <w:rFonts w:ascii="Times New Roman" w:hAnsi="Times New Roman" w:cs="Times New Roman"/>
          <w:sz w:val="24"/>
          <w:szCs w:val="24"/>
        </w:rPr>
        <w:t xml:space="preserve">yang meningkat akan mempengaruhi petani dalam pembelian pupuk tersebut, sehingga para petani akan lebih memperhitungkan penggunaan pupuk </w:t>
      </w:r>
      <w:r>
        <w:rPr>
          <w:rFonts w:ascii="Times New Roman" w:hAnsi="Times New Roman" w:cs="Times New Roman"/>
          <w:sz w:val="24"/>
          <w:szCs w:val="24"/>
        </w:rPr>
        <w:t>KCl</w:t>
      </w:r>
      <w:r w:rsidR="00075E75">
        <w:rPr>
          <w:rFonts w:ascii="Times New Roman" w:hAnsi="Times New Roman" w:cs="Times New Roman"/>
          <w:sz w:val="24"/>
          <w:szCs w:val="24"/>
        </w:rPr>
        <w:t xml:space="preserve"> </w:t>
      </w:r>
      <w:r w:rsidRPr="00746201">
        <w:rPr>
          <w:rFonts w:ascii="Times New Roman" w:hAnsi="Times New Roman" w:cs="Times New Roman"/>
          <w:sz w:val="24"/>
          <w:szCs w:val="24"/>
        </w:rPr>
        <w:t xml:space="preserve">untuk padi gogo. Penggunaan pupuk </w:t>
      </w:r>
      <w:r>
        <w:rPr>
          <w:rFonts w:ascii="Times New Roman" w:hAnsi="Times New Roman" w:cs="Times New Roman"/>
          <w:sz w:val="24"/>
          <w:szCs w:val="24"/>
        </w:rPr>
        <w:t xml:space="preserve">KCl </w:t>
      </w:r>
      <w:r w:rsidRPr="00746201">
        <w:rPr>
          <w:rFonts w:ascii="Times New Roman" w:hAnsi="Times New Roman" w:cs="Times New Roman"/>
          <w:sz w:val="24"/>
          <w:szCs w:val="24"/>
        </w:rPr>
        <w:t>yang sesuai dengan kebutuhan akan meningkatkan produksi padi gogo, sehingga penawaran padi gogo juga akan meningkat.</w:t>
      </w:r>
    </w:p>
    <w:p w:rsidR="00075E75" w:rsidRPr="00575323" w:rsidRDefault="00075E75" w:rsidP="0088164F">
      <w:pPr>
        <w:spacing w:after="0" w:line="240" w:lineRule="auto"/>
        <w:ind w:firstLine="567"/>
        <w:jc w:val="both"/>
        <w:rPr>
          <w:rFonts w:ascii="Times New Roman" w:hAnsi="Times New Roman" w:cs="Times New Roman"/>
          <w:color w:val="000000" w:themeColor="text1"/>
          <w:sz w:val="24"/>
        </w:rPr>
      </w:pPr>
      <w:r w:rsidRPr="0088164F">
        <w:rPr>
          <w:rFonts w:ascii="Times New Roman" w:hAnsi="Times New Roman" w:cs="Times New Roman"/>
          <w:sz w:val="24"/>
          <w:szCs w:val="24"/>
        </w:rPr>
        <w:t>Berdasarkan</w:t>
      </w:r>
      <w:r>
        <w:rPr>
          <w:rFonts w:ascii="Times New Roman" w:hAnsi="Times New Roman" w:cs="Times New Roman"/>
          <w:color w:val="000000" w:themeColor="text1"/>
          <w:sz w:val="24"/>
        </w:rPr>
        <w:t xml:space="preserve"> </w:t>
      </w:r>
      <w:proofErr w:type="spellStart"/>
      <w:r w:rsidR="00A459CE">
        <w:rPr>
          <w:rFonts w:ascii="Times New Roman" w:hAnsi="Times New Roman" w:cs="Times New Roman"/>
          <w:color w:val="000000" w:themeColor="text1"/>
          <w:sz w:val="24"/>
          <w:lang w:val="en-US"/>
        </w:rPr>
        <w:t>hasil</w:t>
      </w:r>
      <w:proofErr w:type="spellEnd"/>
      <w:r w:rsidR="00A459CE">
        <w:rPr>
          <w:rFonts w:ascii="Times New Roman" w:hAnsi="Times New Roman" w:cs="Times New Roman"/>
          <w:color w:val="000000" w:themeColor="text1"/>
          <w:sz w:val="24"/>
          <w:lang w:val="en-US"/>
        </w:rPr>
        <w:t xml:space="preserve"> </w:t>
      </w:r>
      <w:proofErr w:type="spellStart"/>
      <w:r w:rsidR="00A459CE">
        <w:rPr>
          <w:rFonts w:ascii="Times New Roman" w:hAnsi="Times New Roman" w:cs="Times New Roman"/>
          <w:color w:val="000000" w:themeColor="text1"/>
          <w:sz w:val="24"/>
          <w:lang w:val="en-US"/>
        </w:rPr>
        <w:t>penelitian</w:t>
      </w:r>
      <w:proofErr w:type="spellEnd"/>
      <w:r w:rsidRPr="00575323">
        <w:rPr>
          <w:rFonts w:ascii="Times New Roman" w:hAnsi="Times New Roman" w:cs="Times New Roman"/>
          <w:color w:val="000000" w:themeColor="text1"/>
          <w:sz w:val="24"/>
        </w:rPr>
        <w:t xml:space="preserve"> diperoleh fungsi penawaran padi gogo di Kabupaten Karanganyar diestimasi dengan persamaan sebagai berikut: </w:t>
      </w:r>
    </w:p>
    <w:p w:rsidR="00075E75" w:rsidRDefault="00075E75" w:rsidP="00075E75">
      <w:pPr>
        <w:pStyle w:val="ListParagraph"/>
        <w:spacing w:after="0" w:line="240" w:lineRule="auto"/>
        <w:ind w:left="1276" w:hanging="850"/>
        <w:jc w:val="both"/>
        <w:rPr>
          <w:rFonts w:ascii="Times New Roman" w:hAnsi="Times New Roman" w:cs="Times New Roman"/>
          <w:color w:val="000000" w:themeColor="text1"/>
          <w:sz w:val="24"/>
        </w:rPr>
        <w:sectPr w:rsidR="00075E75" w:rsidSect="003D0CF3">
          <w:type w:val="continuous"/>
          <w:pgSz w:w="11906" w:h="16838"/>
          <w:pgMar w:top="2268" w:right="1701" w:bottom="1701" w:left="2268" w:header="708" w:footer="708" w:gutter="0"/>
          <w:cols w:num="2" w:space="708"/>
          <w:docGrid w:linePitch="360"/>
        </w:sectPr>
      </w:pPr>
    </w:p>
    <w:p w:rsidR="00075E75" w:rsidRDefault="00075E75" w:rsidP="00075E75">
      <w:pPr>
        <w:pStyle w:val="ListParagraph"/>
        <w:spacing w:after="0" w:line="240" w:lineRule="auto"/>
        <w:ind w:left="1276" w:hanging="850"/>
        <w:jc w:val="both"/>
        <w:rPr>
          <w:rFonts w:ascii="Times New Roman" w:hAnsi="Times New Roman" w:cs="Times New Roman"/>
          <w:color w:val="000000" w:themeColor="text1"/>
          <w:sz w:val="24"/>
          <w:vertAlign w:val="subscript"/>
          <w:lang w:val="en-US"/>
        </w:rPr>
      </w:pPr>
      <w:r>
        <w:rPr>
          <w:rFonts w:ascii="Times New Roman" w:hAnsi="Times New Roman" w:cs="Times New Roman"/>
          <w:color w:val="000000" w:themeColor="text1"/>
          <w:sz w:val="24"/>
        </w:rPr>
        <w:lastRenderedPageBreak/>
        <w:t>ln Y = 123,99 + 0,928 ln X</w:t>
      </w:r>
      <w:r w:rsidRPr="00E128C5">
        <w:rPr>
          <w:rFonts w:ascii="Times New Roman" w:hAnsi="Times New Roman" w:cs="Times New Roman"/>
          <w:color w:val="000000" w:themeColor="text1"/>
          <w:sz w:val="24"/>
          <w:vertAlign w:val="subscript"/>
        </w:rPr>
        <w:t>1</w:t>
      </w:r>
      <w:r>
        <w:rPr>
          <w:rFonts w:ascii="Times New Roman" w:hAnsi="Times New Roman" w:cs="Times New Roman"/>
          <w:color w:val="000000" w:themeColor="text1"/>
          <w:sz w:val="24"/>
        </w:rPr>
        <w:t>+ 0,505 l</w:t>
      </w:r>
      <w:r w:rsidRPr="00575323">
        <w:rPr>
          <w:rFonts w:ascii="Times New Roman" w:hAnsi="Times New Roman" w:cs="Times New Roman"/>
          <w:color w:val="000000" w:themeColor="text1"/>
          <w:sz w:val="24"/>
        </w:rPr>
        <w:t>n X</w:t>
      </w:r>
      <w:r w:rsidRPr="00E128C5">
        <w:rPr>
          <w:rFonts w:ascii="Times New Roman" w:hAnsi="Times New Roman" w:cs="Times New Roman"/>
          <w:color w:val="000000" w:themeColor="text1"/>
          <w:sz w:val="24"/>
          <w:vertAlign w:val="subscript"/>
        </w:rPr>
        <w:t>2</w:t>
      </w:r>
      <w:r w:rsidRPr="00575323">
        <w:rPr>
          <w:rFonts w:ascii="Times New Roman" w:hAnsi="Times New Roman" w:cs="Times New Roman"/>
          <w:color w:val="000000" w:themeColor="text1"/>
          <w:sz w:val="24"/>
        </w:rPr>
        <w:t xml:space="preserve">+ 0,126 </w:t>
      </w:r>
      <w:r>
        <w:rPr>
          <w:rFonts w:ascii="Times New Roman" w:hAnsi="Times New Roman" w:cs="Times New Roman"/>
          <w:color w:val="000000" w:themeColor="text1"/>
          <w:sz w:val="24"/>
        </w:rPr>
        <w:t>l</w:t>
      </w:r>
      <w:r w:rsidRPr="00575323">
        <w:rPr>
          <w:rFonts w:ascii="Times New Roman" w:hAnsi="Times New Roman" w:cs="Times New Roman"/>
          <w:color w:val="000000" w:themeColor="text1"/>
          <w:sz w:val="24"/>
        </w:rPr>
        <w:t>n X</w:t>
      </w:r>
      <w:r w:rsidRPr="00E128C5">
        <w:rPr>
          <w:rFonts w:ascii="Times New Roman" w:hAnsi="Times New Roman" w:cs="Times New Roman"/>
          <w:color w:val="000000" w:themeColor="text1"/>
          <w:sz w:val="24"/>
          <w:vertAlign w:val="subscript"/>
        </w:rPr>
        <w:t>3</w:t>
      </w:r>
      <w:r w:rsidRPr="00575323">
        <w:rPr>
          <w:rFonts w:ascii="Times New Roman" w:hAnsi="Times New Roman" w:cs="Times New Roman"/>
          <w:color w:val="000000" w:themeColor="text1"/>
          <w:sz w:val="24"/>
        </w:rPr>
        <w:t xml:space="preserve"> + -10,782 </w:t>
      </w:r>
      <w:r>
        <w:rPr>
          <w:rFonts w:ascii="Times New Roman" w:hAnsi="Times New Roman" w:cs="Times New Roman"/>
          <w:color w:val="000000" w:themeColor="text1"/>
          <w:sz w:val="24"/>
        </w:rPr>
        <w:t>ln X</w:t>
      </w:r>
      <w:r w:rsidRPr="00E128C5">
        <w:rPr>
          <w:rFonts w:ascii="Times New Roman" w:hAnsi="Times New Roman" w:cs="Times New Roman"/>
          <w:color w:val="000000" w:themeColor="text1"/>
          <w:sz w:val="24"/>
          <w:vertAlign w:val="subscript"/>
        </w:rPr>
        <w:t>4</w:t>
      </w:r>
      <w:r>
        <w:rPr>
          <w:rFonts w:ascii="Times New Roman" w:hAnsi="Times New Roman" w:cs="Times New Roman"/>
          <w:color w:val="000000" w:themeColor="text1"/>
          <w:sz w:val="24"/>
        </w:rPr>
        <w:t>+ -1,522 l</w:t>
      </w:r>
      <w:r w:rsidRPr="00575323">
        <w:rPr>
          <w:rFonts w:ascii="Times New Roman" w:hAnsi="Times New Roman" w:cs="Times New Roman"/>
          <w:color w:val="000000" w:themeColor="text1"/>
          <w:sz w:val="24"/>
        </w:rPr>
        <w:t>n X</w:t>
      </w:r>
      <w:r w:rsidRPr="00E128C5">
        <w:rPr>
          <w:rFonts w:ascii="Times New Roman" w:hAnsi="Times New Roman" w:cs="Times New Roman"/>
          <w:color w:val="000000" w:themeColor="text1"/>
          <w:sz w:val="24"/>
          <w:vertAlign w:val="subscript"/>
        </w:rPr>
        <w:t>5</w:t>
      </w:r>
      <w:r w:rsidRPr="00575323">
        <w:rPr>
          <w:rFonts w:ascii="Times New Roman" w:hAnsi="Times New Roman" w:cs="Times New Roman"/>
          <w:color w:val="000000" w:themeColor="text1"/>
          <w:sz w:val="24"/>
          <w:vertAlign w:val="subscript"/>
        </w:rPr>
        <w:t xml:space="preserve"> </w:t>
      </w:r>
      <w:r w:rsidRPr="00575323">
        <w:rPr>
          <w:rFonts w:ascii="Times New Roman" w:hAnsi="Times New Roman" w:cs="Times New Roman"/>
          <w:color w:val="000000" w:themeColor="text1"/>
          <w:sz w:val="24"/>
        </w:rPr>
        <w:t>+ -0,9</w:t>
      </w:r>
      <w:r>
        <w:rPr>
          <w:rFonts w:ascii="Times New Roman" w:hAnsi="Times New Roman" w:cs="Times New Roman"/>
          <w:color w:val="000000" w:themeColor="text1"/>
          <w:sz w:val="24"/>
        </w:rPr>
        <w:t>29 ln X</w:t>
      </w:r>
      <w:r w:rsidRPr="00E128C5">
        <w:rPr>
          <w:rFonts w:ascii="Times New Roman" w:hAnsi="Times New Roman" w:cs="Times New Roman"/>
          <w:color w:val="000000" w:themeColor="text1"/>
          <w:sz w:val="24"/>
          <w:vertAlign w:val="subscript"/>
        </w:rPr>
        <w:t>6</w:t>
      </w:r>
      <w:r>
        <w:rPr>
          <w:rFonts w:ascii="Times New Roman" w:hAnsi="Times New Roman" w:cs="Times New Roman"/>
          <w:color w:val="000000" w:themeColor="text1"/>
          <w:sz w:val="24"/>
        </w:rPr>
        <w:t xml:space="preserve"> + 0,445 ln X</w:t>
      </w:r>
      <w:r w:rsidRPr="00E128C5">
        <w:rPr>
          <w:rFonts w:ascii="Times New Roman" w:hAnsi="Times New Roman" w:cs="Times New Roman"/>
          <w:color w:val="000000" w:themeColor="text1"/>
          <w:sz w:val="24"/>
          <w:vertAlign w:val="subscript"/>
        </w:rPr>
        <w:t>7</w:t>
      </w:r>
      <w:r>
        <w:rPr>
          <w:rFonts w:ascii="Times New Roman" w:hAnsi="Times New Roman" w:cs="Times New Roman"/>
          <w:color w:val="000000" w:themeColor="text1"/>
          <w:sz w:val="24"/>
        </w:rPr>
        <w:t xml:space="preserve"> + 1,840 l</w:t>
      </w:r>
      <w:r w:rsidRPr="00575323">
        <w:rPr>
          <w:rFonts w:ascii="Times New Roman" w:hAnsi="Times New Roman" w:cs="Times New Roman"/>
          <w:color w:val="000000" w:themeColor="text1"/>
          <w:sz w:val="24"/>
        </w:rPr>
        <w:t>n X</w:t>
      </w:r>
      <w:r w:rsidRPr="00E128C5">
        <w:rPr>
          <w:rFonts w:ascii="Times New Roman" w:hAnsi="Times New Roman" w:cs="Times New Roman"/>
          <w:color w:val="000000" w:themeColor="text1"/>
          <w:sz w:val="24"/>
          <w:vertAlign w:val="subscript"/>
        </w:rPr>
        <w:t>8</w:t>
      </w:r>
      <w:r>
        <w:rPr>
          <w:rFonts w:ascii="Times New Roman" w:hAnsi="Times New Roman" w:cs="Times New Roman"/>
          <w:color w:val="000000" w:themeColor="text1"/>
          <w:sz w:val="24"/>
        </w:rPr>
        <w:t xml:space="preserve"> + -2,335 ln X</w:t>
      </w:r>
      <w:r w:rsidRPr="00E128C5">
        <w:rPr>
          <w:rFonts w:ascii="Times New Roman" w:hAnsi="Times New Roman" w:cs="Times New Roman"/>
          <w:color w:val="000000" w:themeColor="text1"/>
          <w:sz w:val="24"/>
          <w:vertAlign w:val="subscript"/>
        </w:rPr>
        <w:t>9</w:t>
      </w:r>
      <w:r>
        <w:rPr>
          <w:rFonts w:ascii="Times New Roman" w:hAnsi="Times New Roman" w:cs="Times New Roman"/>
          <w:color w:val="000000" w:themeColor="text1"/>
          <w:sz w:val="24"/>
        </w:rPr>
        <w:t xml:space="preserve"> + 1,048 l</w:t>
      </w:r>
      <w:r w:rsidRPr="00575323">
        <w:rPr>
          <w:rFonts w:ascii="Times New Roman" w:hAnsi="Times New Roman" w:cs="Times New Roman"/>
          <w:color w:val="000000" w:themeColor="text1"/>
          <w:sz w:val="24"/>
        </w:rPr>
        <w:t>n X</w:t>
      </w:r>
      <w:r w:rsidRPr="00E128C5">
        <w:rPr>
          <w:rFonts w:ascii="Times New Roman" w:hAnsi="Times New Roman" w:cs="Times New Roman"/>
          <w:color w:val="000000" w:themeColor="text1"/>
          <w:sz w:val="24"/>
          <w:vertAlign w:val="subscript"/>
        </w:rPr>
        <w:t>10</w:t>
      </w:r>
    </w:p>
    <w:p w:rsidR="00EA2CB2" w:rsidRPr="00A459CE" w:rsidRDefault="00EA2CB2" w:rsidP="0088164F">
      <w:pPr>
        <w:pStyle w:val="ListParagraph"/>
        <w:spacing w:after="0" w:line="240" w:lineRule="auto"/>
        <w:ind w:left="426" w:hanging="426"/>
        <w:jc w:val="both"/>
        <w:rPr>
          <w:rFonts w:ascii="Times New Roman" w:hAnsi="Times New Roman" w:cs="Times New Roman"/>
          <w:b/>
          <w:color w:val="000000" w:themeColor="text1"/>
          <w:sz w:val="24"/>
        </w:rPr>
      </w:pPr>
      <w:r w:rsidRPr="00A459CE">
        <w:rPr>
          <w:rFonts w:ascii="Times New Roman" w:hAnsi="Times New Roman" w:cs="Times New Roman"/>
          <w:b/>
          <w:color w:val="000000" w:themeColor="text1"/>
          <w:sz w:val="24"/>
        </w:rPr>
        <w:t>Koefisien Regresi Parsial yang Paling Berpengaruh</w:t>
      </w:r>
    </w:p>
    <w:p w:rsidR="007E1C52" w:rsidRDefault="007E1C52" w:rsidP="00AE6F39">
      <w:pPr>
        <w:pStyle w:val="ListParagraph"/>
        <w:spacing w:after="0" w:line="240" w:lineRule="auto"/>
        <w:ind w:left="1276" w:hanging="850"/>
        <w:jc w:val="both"/>
        <w:rPr>
          <w:rFonts w:ascii="Times New Roman" w:hAnsi="Times New Roman" w:cs="Times New Roman"/>
          <w:color w:val="000000" w:themeColor="text1"/>
          <w:sz w:val="24"/>
        </w:rPr>
        <w:sectPr w:rsidR="007E1C52" w:rsidSect="00E128C5">
          <w:type w:val="continuous"/>
          <w:pgSz w:w="11906" w:h="16838"/>
          <w:pgMar w:top="2268" w:right="1701" w:bottom="1701" w:left="2268" w:header="708" w:footer="708" w:gutter="0"/>
          <w:cols w:space="708"/>
          <w:docGrid w:linePitch="360"/>
        </w:sectPr>
      </w:pPr>
    </w:p>
    <w:p w:rsidR="00EA2CB2" w:rsidRPr="00575323" w:rsidRDefault="00EA2CB2" w:rsidP="007E1C52">
      <w:pPr>
        <w:pStyle w:val="ListParagraph"/>
        <w:spacing w:after="0" w:line="240" w:lineRule="auto"/>
        <w:ind w:left="1276" w:hanging="850"/>
        <w:jc w:val="center"/>
        <w:rPr>
          <w:rFonts w:ascii="Times New Roman" w:hAnsi="Times New Roman" w:cs="Times New Roman"/>
          <w:color w:val="000000" w:themeColor="text1"/>
          <w:sz w:val="24"/>
        </w:rPr>
      </w:pPr>
      <w:r w:rsidRPr="00575323">
        <w:rPr>
          <w:rFonts w:ascii="Times New Roman" w:hAnsi="Times New Roman" w:cs="Times New Roman"/>
          <w:color w:val="000000" w:themeColor="text1"/>
          <w:sz w:val="24"/>
        </w:rPr>
        <w:lastRenderedPageBreak/>
        <w:t xml:space="preserve">Tabel </w:t>
      </w:r>
      <w:r w:rsidR="000736AF">
        <w:rPr>
          <w:rFonts w:ascii="Times New Roman" w:hAnsi="Times New Roman" w:cs="Times New Roman"/>
          <w:color w:val="000000" w:themeColor="text1"/>
          <w:sz w:val="24"/>
        </w:rPr>
        <w:t>5</w:t>
      </w:r>
      <w:r w:rsidRPr="00575323">
        <w:rPr>
          <w:rFonts w:ascii="Times New Roman" w:hAnsi="Times New Roman" w:cs="Times New Roman"/>
          <w:color w:val="000000" w:themeColor="text1"/>
          <w:sz w:val="24"/>
        </w:rPr>
        <w:t>. Nilai Koefisien Regresi Parsial Variabel yang Berpengaruh Terhadap Penawaran Padi Gogo di Kabupaten Karanganyar</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504"/>
        <w:gridCol w:w="1614"/>
      </w:tblGrid>
      <w:tr w:rsidR="00EA2CB2" w:rsidRPr="0088164F" w:rsidTr="0088164F">
        <w:trPr>
          <w:trHeight w:val="314"/>
        </w:trPr>
        <w:tc>
          <w:tcPr>
            <w:tcW w:w="4820" w:type="dxa"/>
            <w:tcBorders>
              <w:top w:val="thinThickSmallGap" w:sz="24" w:space="0" w:color="auto"/>
              <w:bottom w:val="single" w:sz="4" w:space="0" w:color="auto"/>
            </w:tcBorders>
            <w:vAlign w:val="center"/>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Variabel</w:t>
            </w:r>
          </w:p>
        </w:tc>
        <w:tc>
          <w:tcPr>
            <w:tcW w:w="1504" w:type="dxa"/>
            <w:tcBorders>
              <w:top w:val="thinThickSmallGap" w:sz="24" w:space="0" w:color="auto"/>
              <w:bottom w:val="single" w:sz="4" w:space="0" w:color="auto"/>
            </w:tcBorders>
            <w:vAlign w:val="center"/>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Koefisien Korelasi Parsial</w:t>
            </w:r>
          </w:p>
        </w:tc>
        <w:tc>
          <w:tcPr>
            <w:tcW w:w="1614" w:type="dxa"/>
            <w:tcBorders>
              <w:top w:val="thinThickSmallGap" w:sz="24" w:space="0" w:color="auto"/>
              <w:bottom w:val="single" w:sz="4" w:space="0" w:color="auto"/>
            </w:tcBorders>
            <w:vAlign w:val="center"/>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Peringkat</w:t>
            </w:r>
          </w:p>
        </w:tc>
      </w:tr>
      <w:tr w:rsidR="00EA2CB2" w:rsidRPr="0088164F" w:rsidTr="0088164F">
        <w:trPr>
          <w:trHeight w:val="240"/>
        </w:trPr>
        <w:tc>
          <w:tcPr>
            <w:tcW w:w="4820" w:type="dxa"/>
            <w:tcBorders>
              <w:top w:val="single" w:sz="4" w:space="0" w:color="auto"/>
            </w:tcBorders>
          </w:tcPr>
          <w:p w:rsidR="00EA2CB2" w:rsidRPr="0088164F" w:rsidRDefault="00EA2CB2" w:rsidP="00AE6F39">
            <w:pPr>
              <w:pStyle w:val="ListParagraph"/>
              <w:ind w:left="0"/>
              <w:contextualSpacing w:val="0"/>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Harga beras pada tahun sebelumnya (X</w:t>
            </w:r>
            <w:r w:rsidRPr="0088164F">
              <w:rPr>
                <w:rFonts w:ascii="Times New Roman" w:hAnsi="Times New Roman" w:cs="Times New Roman"/>
                <w:color w:val="000000" w:themeColor="text1"/>
                <w:sz w:val="24"/>
                <w:szCs w:val="24"/>
                <w:vertAlign w:val="subscript"/>
              </w:rPr>
              <w:t>1</w:t>
            </w:r>
            <w:r w:rsidRPr="0088164F">
              <w:rPr>
                <w:rFonts w:ascii="Times New Roman" w:hAnsi="Times New Roman" w:cs="Times New Roman"/>
                <w:color w:val="000000" w:themeColor="text1"/>
                <w:sz w:val="24"/>
                <w:szCs w:val="24"/>
              </w:rPr>
              <w:t>)</w:t>
            </w:r>
          </w:p>
        </w:tc>
        <w:tc>
          <w:tcPr>
            <w:tcW w:w="1504" w:type="dxa"/>
            <w:tcBorders>
              <w:top w:val="single" w:sz="4" w:space="0" w:color="auto"/>
            </w:tcBorders>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0,928</w:t>
            </w:r>
          </w:p>
        </w:tc>
        <w:tc>
          <w:tcPr>
            <w:tcW w:w="1614" w:type="dxa"/>
            <w:tcBorders>
              <w:top w:val="single" w:sz="4" w:space="0" w:color="auto"/>
            </w:tcBorders>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5</w:t>
            </w:r>
          </w:p>
        </w:tc>
      </w:tr>
      <w:tr w:rsidR="00EA2CB2" w:rsidRPr="0088164F" w:rsidTr="0088164F">
        <w:trPr>
          <w:trHeight w:val="217"/>
        </w:trPr>
        <w:tc>
          <w:tcPr>
            <w:tcW w:w="4820" w:type="dxa"/>
          </w:tcPr>
          <w:p w:rsidR="00EA2CB2" w:rsidRPr="0088164F" w:rsidRDefault="00EA2CB2" w:rsidP="00AE6F39">
            <w:pPr>
              <w:pStyle w:val="ListParagraph"/>
              <w:ind w:left="0"/>
              <w:contextualSpacing w:val="0"/>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Produksi padi gogo pada tahun sebelumnya (X</w:t>
            </w:r>
            <w:r w:rsidRPr="0088164F">
              <w:rPr>
                <w:rFonts w:ascii="Times New Roman" w:hAnsi="Times New Roman" w:cs="Times New Roman"/>
                <w:color w:val="000000" w:themeColor="text1"/>
                <w:sz w:val="24"/>
                <w:szCs w:val="24"/>
                <w:vertAlign w:val="subscript"/>
              </w:rPr>
              <w:t>2</w:t>
            </w:r>
            <w:r w:rsidRPr="0088164F">
              <w:rPr>
                <w:rFonts w:ascii="Times New Roman" w:hAnsi="Times New Roman" w:cs="Times New Roman"/>
                <w:color w:val="000000" w:themeColor="text1"/>
                <w:sz w:val="24"/>
                <w:szCs w:val="24"/>
              </w:rPr>
              <w:t>)</w:t>
            </w:r>
          </w:p>
        </w:tc>
        <w:tc>
          <w:tcPr>
            <w:tcW w:w="1504" w:type="dxa"/>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0,505</w:t>
            </w:r>
          </w:p>
        </w:tc>
        <w:tc>
          <w:tcPr>
            <w:tcW w:w="1614" w:type="dxa"/>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7</w:t>
            </w:r>
          </w:p>
        </w:tc>
      </w:tr>
      <w:tr w:rsidR="00EA2CB2" w:rsidRPr="0088164F" w:rsidTr="0088164F">
        <w:trPr>
          <w:trHeight w:val="176"/>
        </w:trPr>
        <w:tc>
          <w:tcPr>
            <w:tcW w:w="4820" w:type="dxa"/>
          </w:tcPr>
          <w:p w:rsidR="00EA2CB2" w:rsidRPr="0088164F" w:rsidRDefault="00EA2CB2" w:rsidP="00AE6F39">
            <w:pPr>
              <w:pStyle w:val="ListParagraph"/>
              <w:ind w:left="0"/>
              <w:contextualSpacing w:val="0"/>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Harga jagung pada tahun sebelumnya (X</w:t>
            </w:r>
            <w:r w:rsidRPr="0088164F">
              <w:rPr>
                <w:rFonts w:ascii="Times New Roman" w:hAnsi="Times New Roman" w:cs="Times New Roman"/>
                <w:color w:val="000000" w:themeColor="text1"/>
                <w:sz w:val="24"/>
                <w:szCs w:val="24"/>
                <w:vertAlign w:val="subscript"/>
              </w:rPr>
              <w:t>5</w:t>
            </w:r>
            <w:r w:rsidRPr="0088164F">
              <w:rPr>
                <w:rFonts w:ascii="Times New Roman" w:hAnsi="Times New Roman" w:cs="Times New Roman"/>
                <w:color w:val="000000" w:themeColor="text1"/>
                <w:sz w:val="24"/>
                <w:szCs w:val="24"/>
              </w:rPr>
              <w:t>)</w:t>
            </w:r>
          </w:p>
        </w:tc>
        <w:tc>
          <w:tcPr>
            <w:tcW w:w="1504" w:type="dxa"/>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-1,522</w:t>
            </w:r>
          </w:p>
        </w:tc>
        <w:tc>
          <w:tcPr>
            <w:tcW w:w="1614" w:type="dxa"/>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3</w:t>
            </w:r>
          </w:p>
        </w:tc>
      </w:tr>
      <w:tr w:rsidR="00EA2CB2" w:rsidRPr="0088164F" w:rsidTr="0088164F">
        <w:trPr>
          <w:trHeight w:val="193"/>
        </w:trPr>
        <w:tc>
          <w:tcPr>
            <w:tcW w:w="4820" w:type="dxa"/>
          </w:tcPr>
          <w:p w:rsidR="00EA2CB2" w:rsidRPr="0088164F" w:rsidRDefault="00EA2CB2" w:rsidP="00AE6F39">
            <w:pPr>
              <w:pStyle w:val="ListParagraph"/>
              <w:ind w:left="0"/>
              <w:contextualSpacing w:val="0"/>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Harga kedelai pada tahun sebelumnya (X</w:t>
            </w:r>
            <w:r w:rsidRPr="0088164F">
              <w:rPr>
                <w:rFonts w:ascii="Times New Roman" w:hAnsi="Times New Roman" w:cs="Times New Roman"/>
                <w:color w:val="000000" w:themeColor="text1"/>
                <w:sz w:val="24"/>
                <w:szCs w:val="24"/>
                <w:vertAlign w:val="subscript"/>
              </w:rPr>
              <w:t>6</w:t>
            </w:r>
            <w:r w:rsidRPr="0088164F">
              <w:rPr>
                <w:rFonts w:ascii="Times New Roman" w:hAnsi="Times New Roman" w:cs="Times New Roman"/>
                <w:color w:val="000000" w:themeColor="text1"/>
                <w:sz w:val="24"/>
                <w:szCs w:val="24"/>
              </w:rPr>
              <w:t>)</w:t>
            </w:r>
          </w:p>
        </w:tc>
        <w:tc>
          <w:tcPr>
            <w:tcW w:w="1504" w:type="dxa"/>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-0,929</w:t>
            </w:r>
          </w:p>
        </w:tc>
        <w:tc>
          <w:tcPr>
            <w:tcW w:w="1614" w:type="dxa"/>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6</w:t>
            </w:r>
          </w:p>
        </w:tc>
      </w:tr>
      <w:tr w:rsidR="00EA2CB2" w:rsidRPr="0088164F" w:rsidTr="0088164F">
        <w:trPr>
          <w:trHeight w:val="197"/>
        </w:trPr>
        <w:tc>
          <w:tcPr>
            <w:tcW w:w="4820" w:type="dxa"/>
          </w:tcPr>
          <w:p w:rsidR="00EA2CB2" w:rsidRPr="0088164F" w:rsidRDefault="00EA2CB2" w:rsidP="00AE6F39">
            <w:pPr>
              <w:pStyle w:val="ListParagraph"/>
              <w:ind w:left="0"/>
              <w:contextualSpacing w:val="0"/>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Harga pupuk urea pada tahun pembudidayaan (X</w:t>
            </w:r>
            <w:r w:rsidRPr="0088164F">
              <w:rPr>
                <w:rFonts w:ascii="Times New Roman" w:hAnsi="Times New Roman" w:cs="Times New Roman"/>
                <w:color w:val="000000" w:themeColor="text1"/>
                <w:sz w:val="24"/>
                <w:szCs w:val="24"/>
                <w:vertAlign w:val="subscript"/>
              </w:rPr>
              <w:t>8</w:t>
            </w:r>
            <w:r w:rsidRPr="0088164F">
              <w:rPr>
                <w:rFonts w:ascii="Times New Roman" w:hAnsi="Times New Roman" w:cs="Times New Roman"/>
                <w:color w:val="000000" w:themeColor="text1"/>
                <w:sz w:val="24"/>
                <w:szCs w:val="24"/>
              </w:rPr>
              <w:t>)</w:t>
            </w:r>
          </w:p>
        </w:tc>
        <w:tc>
          <w:tcPr>
            <w:tcW w:w="1504" w:type="dxa"/>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1,840</w:t>
            </w:r>
          </w:p>
        </w:tc>
        <w:tc>
          <w:tcPr>
            <w:tcW w:w="1614" w:type="dxa"/>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2</w:t>
            </w:r>
          </w:p>
        </w:tc>
      </w:tr>
      <w:tr w:rsidR="00EA2CB2" w:rsidRPr="0088164F" w:rsidTr="0088164F">
        <w:trPr>
          <w:trHeight w:val="244"/>
        </w:trPr>
        <w:tc>
          <w:tcPr>
            <w:tcW w:w="4820" w:type="dxa"/>
          </w:tcPr>
          <w:p w:rsidR="00EA2CB2" w:rsidRPr="0088164F" w:rsidRDefault="00EA2CB2" w:rsidP="00AE6F39">
            <w:pPr>
              <w:pStyle w:val="ListParagraph"/>
              <w:ind w:left="0"/>
              <w:contextualSpacing w:val="0"/>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Harga pupuk SP36 pada tahun pembudidayaan (X</w:t>
            </w:r>
            <w:r w:rsidRPr="0088164F">
              <w:rPr>
                <w:rFonts w:ascii="Times New Roman" w:hAnsi="Times New Roman" w:cs="Times New Roman"/>
                <w:color w:val="000000" w:themeColor="text1"/>
                <w:sz w:val="24"/>
                <w:szCs w:val="24"/>
                <w:vertAlign w:val="subscript"/>
              </w:rPr>
              <w:t>9</w:t>
            </w:r>
            <w:r w:rsidRPr="0088164F">
              <w:rPr>
                <w:rFonts w:ascii="Times New Roman" w:hAnsi="Times New Roman" w:cs="Times New Roman"/>
                <w:color w:val="000000" w:themeColor="text1"/>
                <w:sz w:val="24"/>
                <w:szCs w:val="24"/>
              </w:rPr>
              <w:t>)</w:t>
            </w:r>
          </w:p>
        </w:tc>
        <w:tc>
          <w:tcPr>
            <w:tcW w:w="1504" w:type="dxa"/>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-2,335</w:t>
            </w:r>
          </w:p>
        </w:tc>
        <w:tc>
          <w:tcPr>
            <w:tcW w:w="1614" w:type="dxa"/>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1</w:t>
            </w:r>
          </w:p>
        </w:tc>
      </w:tr>
      <w:tr w:rsidR="00EA2CB2" w:rsidRPr="0088164F" w:rsidTr="0088164F">
        <w:trPr>
          <w:trHeight w:val="220"/>
        </w:trPr>
        <w:tc>
          <w:tcPr>
            <w:tcW w:w="4820" w:type="dxa"/>
            <w:tcBorders>
              <w:bottom w:val="thickThinSmallGap" w:sz="24" w:space="0" w:color="auto"/>
            </w:tcBorders>
          </w:tcPr>
          <w:p w:rsidR="00EA2CB2" w:rsidRPr="0088164F" w:rsidRDefault="00EA2CB2" w:rsidP="00AE6F39">
            <w:pPr>
              <w:pStyle w:val="ListParagraph"/>
              <w:ind w:left="0"/>
              <w:contextualSpacing w:val="0"/>
              <w:jc w:val="both"/>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Harga pupuk KCl pada tahun pembudidayaan (X</w:t>
            </w:r>
            <w:r w:rsidRPr="0088164F">
              <w:rPr>
                <w:rFonts w:ascii="Times New Roman" w:hAnsi="Times New Roman" w:cs="Times New Roman"/>
                <w:color w:val="000000" w:themeColor="text1"/>
                <w:sz w:val="24"/>
                <w:szCs w:val="24"/>
                <w:vertAlign w:val="subscript"/>
              </w:rPr>
              <w:t>10</w:t>
            </w:r>
            <w:r w:rsidRPr="0088164F">
              <w:rPr>
                <w:rFonts w:ascii="Times New Roman" w:hAnsi="Times New Roman" w:cs="Times New Roman"/>
                <w:color w:val="000000" w:themeColor="text1"/>
                <w:sz w:val="24"/>
                <w:szCs w:val="24"/>
              </w:rPr>
              <w:t>)</w:t>
            </w:r>
          </w:p>
        </w:tc>
        <w:tc>
          <w:tcPr>
            <w:tcW w:w="1504" w:type="dxa"/>
            <w:tcBorders>
              <w:bottom w:val="thickThinSmallGap" w:sz="24" w:space="0" w:color="auto"/>
            </w:tcBorders>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1,048</w:t>
            </w:r>
          </w:p>
        </w:tc>
        <w:tc>
          <w:tcPr>
            <w:tcW w:w="1614" w:type="dxa"/>
            <w:tcBorders>
              <w:bottom w:val="thickThinSmallGap" w:sz="24" w:space="0" w:color="auto"/>
            </w:tcBorders>
          </w:tcPr>
          <w:p w:rsidR="00EA2CB2" w:rsidRPr="0088164F" w:rsidRDefault="00EA2CB2" w:rsidP="00AE6F39">
            <w:pPr>
              <w:pStyle w:val="ListParagraph"/>
              <w:ind w:left="0"/>
              <w:contextualSpacing w:val="0"/>
              <w:jc w:val="center"/>
              <w:rPr>
                <w:rFonts w:ascii="Times New Roman" w:hAnsi="Times New Roman" w:cs="Times New Roman"/>
                <w:color w:val="000000" w:themeColor="text1"/>
                <w:sz w:val="24"/>
                <w:szCs w:val="24"/>
              </w:rPr>
            </w:pPr>
            <w:r w:rsidRPr="0088164F">
              <w:rPr>
                <w:rFonts w:ascii="Times New Roman" w:hAnsi="Times New Roman" w:cs="Times New Roman"/>
                <w:color w:val="000000" w:themeColor="text1"/>
                <w:sz w:val="24"/>
                <w:szCs w:val="24"/>
              </w:rPr>
              <w:t>4</w:t>
            </w:r>
          </w:p>
        </w:tc>
      </w:tr>
    </w:tbl>
    <w:p w:rsidR="00345445" w:rsidRPr="005D7D40" w:rsidRDefault="00EA2CB2" w:rsidP="005D7D40">
      <w:pPr>
        <w:spacing w:after="0" w:line="240" w:lineRule="auto"/>
        <w:jc w:val="both"/>
        <w:rPr>
          <w:rFonts w:ascii="Times New Roman" w:hAnsi="Times New Roman" w:cs="Times New Roman"/>
          <w:color w:val="000000" w:themeColor="text1"/>
          <w:sz w:val="24"/>
          <w:lang w:val="en-US"/>
        </w:rPr>
      </w:pPr>
      <w:r w:rsidRPr="005D7D40">
        <w:rPr>
          <w:rFonts w:ascii="Times New Roman" w:hAnsi="Times New Roman" w:cs="Times New Roman"/>
          <w:color w:val="000000" w:themeColor="text1"/>
          <w:sz w:val="24"/>
        </w:rPr>
        <w:t xml:space="preserve">Sumber: </w:t>
      </w:r>
      <w:proofErr w:type="spellStart"/>
      <w:r w:rsidR="00345445" w:rsidRPr="005D7D40">
        <w:rPr>
          <w:rFonts w:ascii="Times New Roman" w:hAnsi="Times New Roman" w:cs="Times New Roman"/>
          <w:color w:val="000000" w:themeColor="text1"/>
          <w:sz w:val="24"/>
          <w:lang w:val="en-US"/>
        </w:rPr>
        <w:t>Analisis</w:t>
      </w:r>
      <w:proofErr w:type="spellEnd"/>
      <w:r w:rsidR="00345445" w:rsidRPr="005D7D40">
        <w:rPr>
          <w:rFonts w:ascii="Times New Roman" w:hAnsi="Times New Roman" w:cs="Times New Roman"/>
          <w:color w:val="000000" w:themeColor="text1"/>
          <w:sz w:val="24"/>
          <w:lang w:val="en-US"/>
        </w:rPr>
        <w:t xml:space="preserve"> Data </w:t>
      </w:r>
      <w:proofErr w:type="spellStart"/>
      <w:r w:rsidR="00345445" w:rsidRPr="005D7D40">
        <w:rPr>
          <w:rFonts w:ascii="Times New Roman" w:hAnsi="Times New Roman" w:cs="Times New Roman"/>
          <w:color w:val="000000" w:themeColor="text1"/>
          <w:sz w:val="24"/>
          <w:lang w:val="en-US"/>
        </w:rPr>
        <w:t>Sekunder</w:t>
      </w:r>
      <w:proofErr w:type="spellEnd"/>
      <w:r w:rsidR="00345445" w:rsidRPr="005D7D40">
        <w:rPr>
          <w:rFonts w:ascii="Times New Roman" w:hAnsi="Times New Roman" w:cs="Times New Roman"/>
          <w:color w:val="000000" w:themeColor="text1"/>
          <w:sz w:val="24"/>
        </w:rPr>
        <w:t xml:space="preserve"> </w:t>
      </w:r>
    </w:p>
    <w:p w:rsidR="007E1C52" w:rsidRDefault="007E1C52" w:rsidP="00AE6F39">
      <w:pPr>
        <w:pStyle w:val="ListParagraph"/>
        <w:spacing w:after="0" w:line="240" w:lineRule="auto"/>
        <w:ind w:left="450" w:firstLine="540"/>
        <w:jc w:val="both"/>
        <w:rPr>
          <w:rFonts w:ascii="Times New Roman" w:hAnsi="Times New Roman" w:cs="Times New Roman"/>
          <w:color w:val="000000" w:themeColor="text1"/>
          <w:sz w:val="24"/>
        </w:rPr>
      </w:pPr>
    </w:p>
    <w:p w:rsidR="0088164F" w:rsidRDefault="0088164F" w:rsidP="00AE6F39">
      <w:pPr>
        <w:pStyle w:val="ListParagraph"/>
        <w:spacing w:after="0" w:line="240" w:lineRule="auto"/>
        <w:ind w:left="450" w:firstLine="540"/>
        <w:jc w:val="both"/>
        <w:rPr>
          <w:rFonts w:ascii="Times New Roman" w:hAnsi="Times New Roman" w:cs="Times New Roman"/>
          <w:color w:val="000000" w:themeColor="text1"/>
          <w:sz w:val="24"/>
        </w:rPr>
      </w:pPr>
    </w:p>
    <w:p w:rsidR="0088164F" w:rsidRDefault="0088164F" w:rsidP="00AE6F39">
      <w:pPr>
        <w:pStyle w:val="ListParagraph"/>
        <w:spacing w:after="0" w:line="240" w:lineRule="auto"/>
        <w:ind w:left="450" w:firstLine="540"/>
        <w:jc w:val="both"/>
        <w:rPr>
          <w:rFonts w:ascii="Times New Roman" w:hAnsi="Times New Roman" w:cs="Times New Roman"/>
          <w:color w:val="000000" w:themeColor="text1"/>
          <w:sz w:val="24"/>
        </w:rPr>
      </w:pPr>
    </w:p>
    <w:p w:rsidR="0088164F" w:rsidRDefault="0088164F" w:rsidP="00AE6F39">
      <w:pPr>
        <w:pStyle w:val="ListParagraph"/>
        <w:spacing w:after="0" w:line="240" w:lineRule="auto"/>
        <w:ind w:left="450" w:firstLine="540"/>
        <w:jc w:val="both"/>
        <w:rPr>
          <w:rFonts w:ascii="Times New Roman" w:hAnsi="Times New Roman" w:cs="Times New Roman"/>
          <w:color w:val="000000" w:themeColor="text1"/>
          <w:sz w:val="24"/>
        </w:rPr>
      </w:pPr>
    </w:p>
    <w:p w:rsidR="0088164F" w:rsidRDefault="0088164F" w:rsidP="00AE6F39">
      <w:pPr>
        <w:pStyle w:val="ListParagraph"/>
        <w:spacing w:after="0" w:line="240" w:lineRule="auto"/>
        <w:ind w:left="450" w:firstLine="540"/>
        <w:jc w:val="both"/>
        <w:rPr>
          <w:rFonts w:ascii="Times New Roman" w:hAnsi="Times New Roman" w:cs="Times New Roman"/>
          <w:color w:val="000000" w:themeColor="text1"/>
          <w:sz w:val="24"/>
        </w:rPr>
      </w:pPr>
    </w:p>
    <w:p w:rsidR="0088164F" w:rsidRDefault="0088164F" w:rsidP="00AE6F39">
      <w:pPr>
        <w:pStyle w:val="ListParagraph"/>
        <w:spacing w:after="0" w:line="240" w:lineRule="auto"/>
        <w:ind w:left="450" w:firstLine="540"/>
        <w:jc w:val="both"/>
        <w:rPr>
          <w:rFonts w:ascii="Times New Roman" w:hAnsi="Times New Roman" w:cs="Times New Roman"/>
          <w:color w:val="000000" w:themeColor="text1"/>
          <w:sz w:val="24"/>
        </w:rPr>
        <w:sectPr w:rsidR="0088164F" w:rsidSect="00AE6F39">
          <w:type w:val="continuous"/>
          <w:pgSz w:w="11906" w:h="16838"/>
          <w:pgMar w:top="2268" w:right="1701" w:bottom="1701" w:left="2268" w:header="708" w:footer="708" w:gutter="0"/>
          <w:cols w:space="708"/>
          <w:docGrid w:linePitch="360"/>
        </w:sectPr>
      </w:pPr>
    </w:p>
    <w:p w:rsidR="0088164F" w:rsidRDefault="00A459CE" w:rsidP="0088164F">
      <w:pPr>
        <w:pStyle w:val="ListParagraph"/>
        <w:spacing w:after="0" w:line="240" w:lineRule="auto"/>
        <w:ind w:left="0" w:firstLine="709"/>
        <w:jc w:val="both"/>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lang w:val="en-US"/>
        </w:rPr>
        <w:lastRenderedPageBreak/>
        <w:t>V</w:t>
      </w:r>
      <w:r w:rsidR="00EA2CB2" w:rsidRPr="00575323">
        <w:rPr>
          <w:rFonts w:ascii="Times New Roman" w:hAnsi="Times New Roman" w:cs="Times New Roman"/>
          <w:color w:val="000000" w:themeColor="text1"/>
          <w:sz w:val="24"/>
        </w:rPr>
        <w:t xml:space="preserve">ariabel yang mempunyai nilai koefisien regresi tertinggi adalah variabel harga pupuk SP36 pada tahun </w:t>
      </w:r>
      <w:r w:rsidR="0088164F">
        <w:rPr>
          <w:rFonts w:ascii="Times New Roman" w:hAnsi="Times New Roman" w:cs="Times New Roman"/>
          <w:color w:val="000000" w:themeColor="text1"/>
          <w:sz w:val="24"/>
        </w:rPr>
        <w:t>pembudidayaan dengan nilai</w:t>
      </w:r>
      <w:r w:rsidR="00EA2CB2" w:rsidRPr="00575323">
        <w:rPr>
          <w:rFonts w:ascii="Times New Roman" w:hAnsi="Times New Roman" w:cs="Times New Roman"/>
          <w:color w:val="000000" w:themeColor="text1"/>
          <w:sz w:val="24"/>
        </w:rPr>
        <w:t xml:space="preserve"> -2,335.</w:t>
      </w:r>
      <w:proofErr w:type="gramEnd"/>
      <w:r w:rsidR="00EA2CB2" w:rsidRPr="00575323">
        <w:rPr>
          <w:rFonts w:ascii="Times New Roman" w:hAnsi="Times New Roman" w:cs="Times New Roman"/>
          <w:color w:val="000000" w:themeColor="text1"/>
          <w:sz w:val="24"/>
        </w:rPr>
        <w:t xml:space="preserve"> Hal tersebut menunjukkan variabel yang paling berpengaruh terhadap penawaran padi gogo di Kabupaten Karanganyar adalah harga pup</w:t>
      </w:r>
      <w:r w:rsidR="000736AF">
        <w:rPr>
          <w:rFonts w:ascii="Times New Roman" w:hAnsi="Times New Roman" w:cs="Times New Roman"/>
          <w:color w:val="000000" w:themeColor="text1"/>
          <w:sz w:val="24"/>
        </w:rPr>
        <w:t>u</w:t>
      </w:r>
      <w:r w:rsidR="0088164F">
        <w:rPr>
          <w:rFonts w:ascii="Times New Roman" w:hAnsi="Times New Roman" w:cs="Times New Roman"/>
          <w:color w:val="000000" w:themeColor="text1"/>
          <w:sz w:val="24"/>
        </w:rPr>
        <w:t>k SP36 pada tahun pembudidayaan.</w:t>
      </w:r>
    </w:p>
    <w:p w:rsidR="00575323" w:rsidRPr="0088164F" w:rsidRDefault="008E7C64" w:rsidP="0088164F">
      <w:pPr>
        <w:pStyle w:val="ListParagraph"/>
        <w:spacing w:after="0" w:line="240" w:lineRule="auto"/>
        <w:ind w:left="450" w:firstLine="540"/>
        <w:jc w:val="both"/>
        <w:rPr>
          <w:rFonts w:ascii="Times New Roman" w:hAnsi="Times New Roman" w:cs="Times New Roman"/>
          <w:b/>
          <w:color w:val="000000" w:themeColor="text1"/>
          <w:sz w:val="24"/>
          <w:szCs w:val="24"/>
        </w:rPr>
      </w:pPr>
      <w:r w:rsidRPr="0088164F">
        <w:rPr>
          <w:rFonts w:ascii="Times New Roman" w:hAnsi="Times New Roman" w:cs="Times New Roman"/>
          <w:b/>
          <w:color w:val="000000" w:themeColor="text1"/>
          <w:sz w:val="24"/>
          <w:szCs w:val="24"/>
        </w:rPr>
        <w:t>SIMPULAN</w:t>
      </w:r>
    </w:p>
    <w:p w:rsidR="00111C65" w:rsidRDefault="00575323" w:rsidP="00111C65">
      <w:pPr>
        <w:spacing w:after="0" w:line="240" w:lineRule="auto"/>
        <w:jc w:val="both"/>
        <w:rPr>
          <w:rFonts w:ascii="Times New Roman" w:hAnsi="Times New Roman" w:cs="Times New Roman"/>
          <w:color w:val="000000" w:themeColor="text1"/>
          <w:sz w:val="24"/>
          <w:szCs w:val="24"/>
          <w:lang w:val="en-US"/>
        </w:rPr>
      </w:pPr>
      <w:r w:rsidRPr="00575323">
        <w:rPr>
          <w:rFonts w:ascii="Times New Roman" w:hAnsi="Times New Roman" w:cs="Times New Roman"/>
          <w:color w:val="000000" w:themeColor="text1"/>
          <w:sz w:val="24"/>
          <w:szCs w:val="24"/>
        </w:rPr>
        <w:t xml:space="preserve">Berdasarkan hasil penelitian </w:t>
      </w:r>
      <w:r w:rsidR="009E45DA">
        <w:rPr>
          <w:rFonts w:ascii="Times New Roman" w:hAnsi="Times New Roman" w:cs="Times New Roman"/>
          <w:color w:val="000000" w:themeColor="text1"/>
          <w:sz w:val="24"/>
          <w:szCs w:val="24"/>
        </w:rPr>
        <w:t>diketahui bahwa</w:t>
      </w:r>
      <w:r w:rsidRPr="00575323">
        <w:rPr>
          <w:rFonts w:ascii="Times New Roman" w:hAnsi="Times New Roman" w:cs="Times New Roman"/>
          <w:color w:val="000000" w:themeColor="text1"/>
          <w:sz w:val="24"/>
          <w:szCs w:val="24"/>
        </w:rPr>
        <w:t>:</w:t>
      </w:r>
      <w:r w:rsidR="009E45DA">
        <w:rPr>
          <w:rFonts w:ascii="Times New Roman" w:hAnsi="Times New Roman" w:cs="Times New Roman"/>
          <w:color w:val="000000" w:themeColor="text1"/>
          <w:sz w:val="24"/>
          <w:szCs w:val="24"/>
        </w:rPr>
        <w:t xml:space="preserve"> </w:t>
      </w:r>
      <w:r w:rsidR="00111C65">
        <w:rPr>
          <w:rFonts w:ascii="Times New Roman" w:hAnsi="Times New Roman" w:cs="Times New Roman"/>
          <w:color w:val="000000" w:themeColor="text1"/>
          <w:sz w:val="24"/>
          <w:szCs w:val="24"/>
          <w:lang w:val="en-US"/>
        </w:rPr>
        <w:t>h</w:t>
      </w:r>
      <w:r w:rsidRPr="009E45DA">
        <w:rPr>
          <w:rFonts w:ascii="Times New Roman" w:hAnsi="Times New Roman" w:cs="Times New Roman"/>
          <w:color w:val="000000" w:themeColor="text1"/>
          <w:sz w:val="24"/>
          <w:szCs w:val="24"/>
        </w:rPr>
        <w:t>arga beras pada tahun sebelumnya, jumlah produksi padi gogo pada tahun sebelumnya, rata-rata curah hujan pada tahun pembudidayaan, luas panen padi gogo pada tahun pembudidayaan, harga jagung pada tahun sebelumnya, harga kedelai pada tahun sebelumnya, harga ketela pohon pada tahun sebelumnya, harga pupuk urea pada tahun pembudidayaan, harga pupuk SP36 pada tahun pembudidayaan, dan harga pupuk KCl pada tahun pembudidayaan secara bersama-sama berpengaruh nyata terhadap penawaran padi gogo di Kabupaten Karanganyar. Harga beras pada tahun sebelumnya, jumlah produksi padi gogo pada tahun sebelumnya, harga jagung pada tahun sebelumnya, harga kedelai pada tahun sebelumnya, harga pupuk urea pada tahun pembudidayaan, harga pupuk SP36 pada tahun pembudidayaan, dan harga pupuk KCl pada tahun pembudidayaan secara individu berpengaruh nyata terhadap penawaran pad</w:t>
      </w:r>
      <w:r w:rsidR="009E45DA">
        <w:rPr>
          <w:rFonts w:ascii="Times New Roman" w:hAnsi="Times New Roman" w:cs="Times New Roman"/>
          <w:color w:val="000000" w:themeColor="text1"/>
          <w:sz w:val="24"/>
          <w:szCs w:val="24"/>
        </w:rPr>
        <w:t xml:space="preserve">i gogo di Kabupaten Karanganyar </w:t>
      </w:r>
      <w:r w:rsidR="007B3517">
        <w:rPr>
          <w:rFonts w:ascii="Times New Roman" w:hAnsi="Times New Roman" w:cs="Times New Roman"/>
          <w:color w:val="000000" w:themeColor="text1"/>
          <w:sz w:val="24"/>
          <w:szCs w:val="24"/>
        </w:rPr>
        <w:t>dan</w:t>
      </w:r>
      <w:r w:rsidR="00D1003D">
        <w:rPr>
          <w:rFonts w:ascii="Times New Roman" w:hAnsi="Times New Roman" w:cs="Times New Roman"/>
          <w:color w:val="000000" w:themeColor="text1"/>
          <w:sz w:val="24"/>
          <w:szCs w:val="24"/>
        </w:rPr>
        <w:t xml:space="preserve"> </w:t>
      </w:r>
      <w:r w:rsidR="007B3517">
        <w:rPr>
          <w:rFonts w:ascii="Times New Roman" w:hAnsi="Times New Roman" w:cs="Times New Roman"/>
          <w:color w:val="000000" w:themeColor="text1"/>
          <w:sz w:val="24"/>
          <w:szCs w:val="24"/>
        </w:rPr>
        <w:t>h</w:t>
      </w:r>
      <w:r w:rsidRPr="009E45DA">
        <w:rPr>
          <w:rFonts w:ascii="Times New Roman" w:hAnsi="Times New Roman" w:cs="Times New Roman"/>
          <w:color w:val="000000" w:themeColor="text1"/>
          <w:sz w:val="24"/>
          <w:szCs w:val="24"/>
        </w:rPr>
        <w:t xml:space="preserve">arga pupuk SP36 pada tahun pembudidayaan merupakan faktor </w:t>
      </w:r>
      <w:r w:rsidRPr="009E45DA">
        <w:rPr>
          <w:rFonts w:ascii="Times New Roman" w:hAnsi="Times New Roman" w:cs="Times New Roman"/>
          <w:color w:val="000000" w:themeColor="text1"/>
          <w:sz w:val="24"/>
          <w:szCs w:val="24"/>
        </w:rPr>
        <w:lastRenderedPageBreak/>
        <w:t>yang paling berpengaruh terhadap penawaran pad</w:t>
      </w:r>
      <w:r w:rsidR="009E45DA">
        <w:rPr>
          <w:rFonts w:ascii="Times New Roman" w:hAnsi="Times New Roman" w:cs="Times New Roman"/>
          <w:color w:val="000000" w:themeColor="text1"/>
          <w:sz w:val="24"/>
          <w:szCs w:val="24"/>
        </w:rPr>
        <w:t xml:space="preserve">i gogo di Kabupaten Karanganyar </w:t>
      </w:r>
    </w:p>
    <w:p w:rsidR="00111C65" w:rsidRPr="00111C65" w:rsidRDefault="009E45DA" w:rsidP="00111C65">
      <w:pPr>
        <w:spacing w:after="0" w:line="240" w:lineRule="auto"/>
        <w:ind w:firstLine="720"/>
        <w:jc w:val="both"/>
        <w:rPr>
          <w:rFonts w:ascii="Times New Roman" w:hAnsi="Times New Roman" w:cs="Times New Roman"/>
          <w:color w:val="000000" w:themeColor="text1"/>
          <w:sz w:val="24"/>
          <w:szCs w:val="24"/>
          <w:lang w:val="en-US"/>
        </w:rPr>
      </w:pPr>
      <w:r w:rsidRPr="00111C65">
        <w:rPr>
          <w:rFonts w:ascii="Times New Roman" w:hAnsi="Times New Roman" w:cs="Times New Roman"/>
          <w:color w:val="000000" w:themeColor="text1"/>
          <w:sz w:val="24"/>
          <w:szCs w:val="24"/>
        </w:rPr>
        <w:t xml:space="preserve">Mengetahui hal tersebut, </w:t>
      </w:r>
      <w:proofErr w:type="spellStart"/>
      <w:r w:rsidR="00111C65">
        <w:rPr>
          <w:rFonts w:ascii="Times New Roman" w:hAnsi="Times New Roman" w:cs="Times New Roman"/>
          <w:color w:val="000000" w:themeColor="text1"/>
          <w:sz w:val="24"/>
          <w:szCs w:val="24"/>
          <w:lang w:val="en-US"/>
        </w:rPr>
        <w:t>f</w:t>
      </w:r>
      <w:r w:rsidR="00111C65" w:rsidRPr="00111C65">
        <w:rPr>
          <w:rFonts w:ascii="Times New Roman" w:hAnsi="Times New Roman" w:cs="Times New Roman"/>
          <w:color w:val="000000" w:themeColor="text1"/>
          <w:sz w:val="24"/>
          <w:szCs w:val="24"/>
          <w:lang w:val="en-US"/>
        </w:rPr>
        <w:t>aktor</w:t>
      </w:r>
      <w:proofErr w:type="spellEnd"/>
      <w:r w:rsidR="00111C65" w:rsidRPr="00111C65">
        <w:rPr>
          <w:rFonts w:ascii="Times New Roman" w:hAnsi="Times New Roman" w:cs="Times New Roman"/>
          <w:color w:val="000000" w:themeColor="text1"/>
          <w:sz w:val="24"/>
          <w:szCs w:val="24"/>
          <w:lang w:val="en-US"/>
        </w:rPr>
        <w:t xml:space="preserve"> yang paling </w:t>
      </w:r>
      <w:proofErr w:type="spellStart"/>
      <w:r w:rsidR="00111C65" w:rsidRPr="00111C65">
        <w:rPr>
          <w:rFonts w:ascii="Times New Roman" w:hAnsi="Times New Roman" w:cs="Times New Roman"/>
          <w:color w:val="000000" w:themeColor="text1"/>
          <w:sz w:val="24"/>
          <w:szCs w:val="24"/>
          <w:lang w:val="en-US"/>
        </w:rPr>
        <w:t>mempengaruhi</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padi</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gogo</w:t>
      </w:r>
      <w:proofErr w:type="spellEnd"/>
      <w:r w:rsidR="00111C65" w:rsidRPr="00111C65">
        <w:rPr>
          <w:rFonts w:ascii="Times New Roman" w:hAnsi="Times New Roman" w:cs="Times New Roman"/>
          <w:color w:val="000000" w:themeColor="text1"/>
          <w:sz w:val="24"/>
          <w:szCs w:val="24"/>
          <w:lang w:val="en-US"/>
        </w:rPr>
        <w:t xml:space="preserve"> di </w:t>
      </w:r>
      <w:proofErr w:type="spellStart"/>
      <w:r w:rsidR="00111C65" w:rsidRPr="00111C65">
        <w:rPr>
          <w:rFonts w:ascii="Times New Roman" w:hAnsi="Times New Roman" w:cs="Times New Roman"/>
          <w:color w:val="000000" w:themeColor="text1"/>
          <w:sz w:val="24"/>
          <w:szCs w:val="24"/>
          <w:lang w:val="en-US"/>
        </w:rPr>
        <w:t>Kabupaten</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Karanganyar</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adalah</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F273FC">
        <w:rPr>
          <w:rFonts w:ascii="Times New Roman" w:hAnsi="Times New Roman" w:cs="Times New Roman"/>
          <w:color w:val="000000" w:themeColor="text1"/>
          <w:sz w:val="24"/>
          <w:szCs w:val="24"/>
          <w:lang w:val="en-US"/>
        </w:rPr>
        <w:t>harga</w:t>
      </w:r>
      <w:proofErr w:type="spellEnd"/>
      <w:r w:rsidR="00F273FC">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pupuk</w:t>
      </w:r>
      <w:proofErr w:type="spellEnd"/>
      <w:r w:rsidR="00111C65" w:rsidRPr="00111C65">
        <w:rPr>
          <w:rFonts w:ascii="Times New Roman" w:hAnsi="Times New Roman" w:cs="Times New Roman"/>
          <w:color w:val="000000" w:themeColor="text1"/>
          <w:sz w:val="24"/>
          <w:szCs w:val="24"/>
          <w:lang w:val="en-US"/>
        </w:rPr>
        <w:t xml:space="preserve"> SP36, </w:t>
      </w:r>
      <w:proofErr w:type="spellStart"/>
      <w:r w:rsidR="00111C65" w:rsidRPr="00111C65">
        <w:rPr>
          <w:rFonts w:ascii="Times New Roman" w:hAnsi="Times New Roman" w:cs="Times New Roman"/>
          <w:color w:val="000000" w:themeColor="text1"/>
          <w:sz w:val="24"/>
          <w:szCs w:val="24"/>
          <w:lang w:val="en-US"/>
        </w:rPr>
        <w:t>maka</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perlu</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adanya</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pertimbangan</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terkait</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dengan</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harga</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pupuk</w:t>
      </w:r>
      <w:proofErr w:type="spellEnd"/>
      <w:r w:rsidR="00111C65" w:rsidRPr="00111C65">
        <w:rPr>
          <w:rFonts w:ascii="Times New Roman" w:hAnsi="Times New Roman" w:cs="Times New Roman"/>
          <w:color w:val="000000" w:themeColor="text1"/>
          <w:sz w:val="24"/>
          <w:szCs w:val="24"/>
          <w:lang w:val="en-US"/>
        </w:rPr>
        <w:t xml:space="preserve"> SP36 </w:t>
      </w:r>
      <w:proofErr w:type="spellStart"/>
      <w:r w:rsidR="00111C65" w:rsidRPr="00111C65">
        <w:rPr>
          <w:rFonts w:ascii="Times New Roman" w:hAnsi="Times New Roman" w:cs="Times New Roman"/>
          <w:color w:val="000000" w:themeColor="text1"/>
          <w:sz w:val="24"/>
          <w:szCs w:val="24"/>
          <w:lang w:val="en-US"/>
        </w:rPr>
        <w:t>karena</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dengan</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adanya</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perubahan</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harga</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pupuk</w:t>
      </w:r>
      <w:proofErr w:type="spellEnd"/>
      <w:r w:rsidR="00111C65" w:rsidRPr="00111C65">
        <w:rPr>
          <w:rFonts w:ascii="Times New Roman" w:hAnsi="Times New Roman" w:cs="Times New Roman"/>
          <w:color w:val="000000" w:themeColor="text1"/>
          <w:sz w:val="24"/>
          <w:szCs w:val="24"/>
          <w:lang w:val="en-US"/>
        </w:rPr>
        <w:t xml:space="preserve"> SP36 </w:t>
      </w:r>
      <w:proofErr w:type="spellStart"/>
      <w:r w:rsidR="00111C65" w:rsidRPr="00111C65">
        <w:rPr>
          <w:rFonts w:ascii="Times New Roman" w:hAnsi="Times New Roman" w:cs="Times New Roman"/>
          <w:color w:val="000000" w:themeColor="text1"/>
          <w:sz w:val="24"/>
          <w:szCs w:val="24"/>
          <w:lang w:val="en-US"/>
        </w:rPr>
        <w:t>akan</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mempengaruhi</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petani</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dalam</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penggunaan</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pupuk</w:t>
      </w:r>
      <w:proofErr w:type="spellEnd"/>
      <w:r w:rsidR="00111C65" w:rsidRPr="00111C65">
        <w:rPr>
          <w:rFonts w:ascii="Times New Roman" w:hAnsi="Times New Roman" w:cs="Times New Roman"/>
          <w:color w:val="000000" w:themeColor="text1"/>
          <w:sz w:val="24"/>
          <w:szCs w:val="24"/>
          <w:lang w:val="en-US"/>
        </w:rPr>
        <w:t xml:space="preserve"> yang </w:t>
      </w:r>
      <w:proofErr w:type="spellStart"/>
      <w:r w:rsidR="00111C65" w:rsidRPr="00111C65">
        <w:rPr>
          <w:rFonts w:ascii="Times New Roman" w:hAnsi="Times New Roman" w:cs="Times New Roman"/>
          <w:color w:val="000000" w:themeColor="text1"/>
          <w:sz w:val="24"/>
          <w:szCs w:val="24"/>
          <w:lang w:val="en-US"/>
        </w:rPr>
        <w:t>berdampak</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pada</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produktivitas</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tanaman</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padi</w:t>
      </w:r>
      <w:proofErr w:type="spellEnd"/>
      <w:r w:rsidR="00111C65" w:rsidRPr="00111C65">
        <w:rPr>
          <w:rFonts w:ascii="Times New Roman" w:hAnsi="Times New Roman" w:cs="Times New Roman"/>
          <w:color w:val="000000" w:themeColor="text1"/>
          <w:sz w:val="24"/>
          <w:szCs w:val="24"/>
          <w:lang w:val="en-US"/>
        </w:rPr>
        <w:t xml:space="preserve"> </w:t>
      </w:r>
      <w:proofErr w:type="spellStart"/>
      <w:r w:rsidR="00111C65" w:rsidRPr="00111C65">
        <w:rPr>
          <w:rFonts w:ascii="Times New Roman" w:hAnsi="Times New Roman" w:cs="Times New Roman"/>
          <w:color w:val="000000" w:themeColor="text1"/>
          <w:sz w:val="24"/>
          <w:szCs w:val="24"/>
          <w:lang w:val="en-US"/>
        </w:rPr>
        <w:t>gogo</w:t>
      </w:r>
      <w:proofErr w:type="spellEnd"/>
      <w:r w:rsidR="00F273FC">
        <w:rPr>
          <w:rFonts w:ascii="Times New Roman" w:hAnsi="Times New Roman" w:cs="Times New Roman"/>
          <w:color w:val="000000" w:themeColor="text1"/>
          <w:sz w:val="24"/>
          <w:szCs w:val="24"/>
          <w:lang w:val="en-US"/>
        </w:rPr>
        <w:t>.</w:t>
      </w:r>
    </w:p>
    <w:p w:rsidR="00575323" w:rsidRPr="009E45DA" w:rsidRDefault="00575323" w:rsidP="00AE6F39">
      <w:pPr>
        <w:pStyle w:val="ListParagraph"/>
        <w:spacing w:after="0" w:line="240" w:lineRule="auto"/>
        <w:ind w:left="0"/>
        <w:jc w:val="center"/>
        <w:rPr>
          <w:rFonts w:ascii="Times New Roman" w:hAnsi="Times New Roman" w:cs="Times New Roman"/>
          <w:b/>
          <w:sz w:val="24"/>
          <w:szCs w:val="24"/>
        </w:rPr>
      </w:pPr>
      <w:r w:rsidRPr="009E45DA">
        <w:rPr>
          <w:rFonts w:ascii="Times New Roman" w:hAnsi="Times New Roman" w:cs="Times New Roman"/>
          <w:b/>
          <w:sz w:val="24"/>
          <w:szCs w:val="24"/>
        </w:rPr>
        <w:t>DAFTAR PUSTAKA</w:t>
      </w:r>
    </w:p>
    <w:p w:rsidR="00575323" w:rsidRPr="009E45DA" w:rsidRDefault="00575323" w:rsidP="00AE6F39">
      <w:pPr>
        <w:spacing w:after="0" w:line="240" w:lineRule="auto"/>
        <w:ind w:left="720" w:hanging="720"/>
        <w:jc w:val="both"/>
        <w:rPr>
          <w:rFonts w:ascii="Times New Roman" w:hAnsi="Times New Roman" w:cs="Times New Roman"/>
          <w:sz w:val="24"/>
          <w:szCs w:val="24"/>
        </w:rPr>
      </w:pPr>
      <w:r w:rsidRPr="009E45DA">
        <w:rPr>
          <w:rFonts w:ascii="Times New Roman" w:hAnsi="Times New Roman" w:cs="Times New Roman"/>
          <w:sz w:val="24"/>
          <w:szCs w:val="24"/>
        </w:rPr>
        <w:t>BPS 201</w:t>
      </w:r>
      <w:r w:rsidR="00B3703E" w:rsidRPr="009E45DA">
        <w:rPr>
          <w:rFonts w:ascii="Times New Roman" w:hAnsi="Times New Roman" w:cs="Times New Roman"/>
          <w:sz w:val="24"/>
          <w:szCs w:val="24"/>
        </w:rPr>
        <w:t>3</w:t>
      </w:r>
      <w:r w:rsidRPr="009E45DA">
        <w:rPr>
          <w:rFonts w:ascii="Times New Roman" w:hAnsi="Times New Roman" w:cs="Times New Roman"/>
          <w:sz w:val="24"/>
          <w:szCs w:val="24"/>
        </w:rPr>
        <w:t xml:space="preserve">. </w:t>
      </w:r>
      <w:r w:rsidR="00EE4F35" w:rsidRPr="009E45DA">
        <w:rPr>
          <w:rFonts w:ascii="Times New Roman" w:hAnsi="Times New Roman" w:cs="Times New Roman"/>
          <w:i/>
          <w:sz w:val="24"/>
          <w:szCs w:val="24"/>
        </w:rPr>
        <w:t xml:space="preserve">Data </w:t>
      </w:r>
      <w:r w:rsidR="000509AD" w:rsidRPr="009E45DA">
        <w:rPr>
          <w:rFonts w:ascii="Times New Roman" w:hAnsi="Times New Roman" w:cs="Times New Roman"/>
          <w:i/>
          <w:sz w:val="24"/>
          <w:szCs w:val="24"/>
        </w:rPr>
        <w:t>Statistik Ketahanan Pangan</w:t>
      </w:r>
      <w:r w:rsidRPr="009E45DA">
        <w:rPr>
          <w:rFonts w:ascii="Times New Roman" w:hAnsi="Times New Roman" w:cs="Times New Roman"/>
          <w:sz w:val="24"/>
          <w:szCs w:val="24"/>
        </w:rPr>
        <w:t xml:space="preserve">. Jakarta: </w:t>
      </w:r>
      <w:proofErr w:type="spellStart"/>
      <w:r w:rsidRPr="009E45DA">
        <w:rPr>
          <w:rFonts w:ascii="Times New Roman" w:hAnsi="Times New Roman" w:cs="Times New Roman"/>
          <w:sz w:val="24"/>
          <w:szCs w:val="24"/>
          <w:lang w:val="en-US"/>
        </w:rPr>
        <w:t>Badan</w:t>
      </w:r>
      <w:proofErr w:type="spellEnd"/>
      <w:r w:rsidRPr="009E45DA">
        <w:rPr>
          <w:rFonts w:ascii="Times New Roman" w:hAnsi="Times New Roman" w:cs="Times New Roman"/>
          <w:sz w:val="24"/>
          <w:szCs w:val="24"/>
        </w:rPr>
        <w:t xml:space="preserve"> Pusat Satistik. </w:t>
      </w:r>
    </w:p>
    <w:p w:rsidR="00575323" w:rsidRPr="0088164F" w:rsidRDefault="00CD3975" w:rsidP="0088164F">
      <w:pPr>
        <w:spacing w:after="0" w:line="240" w:lineRule="auto"/>
        <w:ind w:left="720" w:hanging="720"/>
        <w:jc w:val="both"/>
        <w:rPr>
          <w:rFonts w:ascii="Times New Roman" w:hAnsi="Times New Roman" w:cs="Times New Roman"/>
          <w:sz w:val="24"/>
          <w:szCs w:val="24"/>
        </w:rPr>
      </w:pPr>
      <w:r w:rsidRPr="009E45DA">
        <w:rPr>
          <w:rFonts w:ascii="Times New Roman" w:hAnsi="Times New Roman" w:cs="Times New Roman"/>
          <w:sz w:val="24"/>
          <w:szCs w:val="24"/>
        </w:rPr>
        <w:t xml:space="preserve">Djarwanto 2001. </w:t>
      </w:r>
      <w:r w:rsidRPr="009E45DA">
        <w:rPr>
          <w:rFonts w:ascii="Times New Roman" w:hAnsi="Times New Roman" w:cs="Times New Roman"/>
          <w:i/>
          <w:sz w:val="24"/>
          <w:szCs w:val="24"/>
        </w:rPr>
        <w:t>Mengenal Beberapa Uji Statistik dalam Penelitian</w:t>
      </w:r>
      <w:r w:rsidRPr="009E45DA">
        <w:rPr>
          <w:rFonts w:ascii="Times New Roman" w:hAnsi="Times New Roman" w:cs="Times New Roman"/>
          <w:sz w:val="24"/>
          <w:szCs w:val="24"/>
        </w:rPr>
        <w:t xml:space="preserve">. Yogyakarta: Liberty Yogyakarta. </w:t>
      </w:r>
    </w:p>
    <w:p w:rsidR="00CD3975" w:rsidRDefault="00CD3975" w:rsidP="008E7C64">
      <w:pPr>
        <w:spacing w:after="0" w:line="240" w:lineRule="auto"/>
        <w:ind w:left="720" w:hanging="720"/>
        <w:jc w:val="both"/>
        <w:rPr>
          <w:rFonts w:ascii="Times New Roman" w:hAnsi="Times New Roman" w:cs="Times New Roman"/>
          <w:sz w:val="24"/>
          <w:szCs w:val="24"/>
        </w:rPr>
      </w:pPr>
      <w:r w:rsidRPr="009E45DA">
        <w:rPr>
          <w:rFonts w:ascii="Times New Roman" w:hAnsi="Times New Roman" w:cs="Times New Roman"/>
          <w:sz w:val="24"/>
          <w:szCs w:val="24"/>
        </w:rPr>
        <w:t xml:space="preserve">Iqbal 2002. </w:t>
      </w:r>
      <w:r w:rsidRPr="009E45DA">
        <w:rPr>
          <w:rFonts w:ascii="Times New Roman" w:hAnsi="Times New Roman" w:cs="Times New Roman"/>
          <w:i/>
          <w:sz w:val="24"/>
          <w:szCs w:val="24"/>
        </w:rPr>
        <w:t>Metodologi Penelitian dan Aplikasinya</w:t>
      </w:r>
      <w:r w:rsidRPr="009E45DA">
        <w:rPr>
          <w:rFonts w:ascii="Times New Roman" w:hAnsi="Times New Roman" w:cs="Times New Roman"/>
          <w:sz w:val="24"/>
          <w:szCs w:val="24"/>
        </w:rPr>
        <w:t>. Jakarta: Ghalia Indonesia.</w:t>
      </w:r>
    </w:p>
    <w:p w:rsidR="001D44C7" w:rsidRPr="009E45DA" w:rsidRDefault="001D44C7" w:rsidP="008E7C64">
      <w:pPr>
        <w:spacing w:after="0" w:line="240" w:lineRule="auto"/>
        <w:ind w:left="720" w:hanging="720"/>
        <w:jc w:val="both"/>
        <w:rPr>
          <w:rFonts w:ascii="Times New Roman" w:hAnsi="Times New Roman" w:cs="Times New Roman"/>
          <w:sz w:val="24"/>
          <w:szCs w:val="24"/>
        </w:rPr>
      </w:pPr>
      <w:r w:rsidRPr="00C948FC">
        <w:rPr>
          <w:rFonts w:ascii="Times New Roman" w:hAnsi="Times New Roman" w:cs="Times New Roman"/>
          <w:color w:val="000000" w:themeColor="text1"/>
          <w:sz w:val="24"/>
          <w:szCs w:val="24"/>
        </w:rPr>
        <w:t xml:space="preserve">Melati 2007. </w:t>
      </w:r>
      <w:r w:rsidRPr="00C948FC">
        <w:rPr>
          <w:rFonts w:ascii="Times New Roman" w:hAnsi="Times New Roman" w:cs="Times New Roman"/>
          <w:i/>
          <w:color w:val="000000" w:themeColor="text1"/>
          <w:sz w:val="24"/>
          <w:szCs w:val="24"/>
        </w:rPr>
        <w:t>Metode Sampling Biokologi</w:t>
      </w:r>
      <w:r w:rsidRPr="00C948FC">
        <w:rPr>
          <w:rFonts w:ascii="Times New Roman" w:hAnsi="Times New Roman" w:cs="Times New Roman"/>
          <w:color w:val="000000" w:themeColor="text1"/>
          <w:sz w:val="24"/>
          <w:szCs w:val="24"/>
        </w:rPr>
        <w:t>. Jakarta: Bumi Aksara</w:t>
      </w:r>
      <w:r>
        <w:rPr>
          <w:rFonts w:ascii="Times New Roman" w:hAnsi="Times New Roman" w:cs="Times New Roman"/>
          <w:color w:val="000000" w:themeColor="text1"/>
          <w:sz w:val="24"/>
          <w:szCs w:val="24"/>
        </w:rPr>
        <w:t>.</w:t>
      </w:r>
    </w:p>
    <w:p w:rsidR="00575323" w:rsidRPr="009E45DA" w:rsidRDefault="00575323" w:rsidP="00AE6F39">
      <w:pPr>
        <w:spacing w:after="0" w:line="240" w:lineRule="auto"/>
        <w:ind w:left="720" w:hanging="720"/>
        <w:jc w:val="both"/>
        <w:rPr>
          <w:rFonts w:ascii="Times New Roman" w:hAnsi="Times New Roman" w:cs="Times New Roman"/>
          <w:sz w:val="24"/>
          <w:szCs w:val="24"/>
        </w:rPr>
      </w:pPr>
      <w:r w:rsidRPr="009E45DA">
        <w:rPr>
          <w:rFonts w:ascii="Times New Roman" w:hAnsi="Times New Roman" w:cs="Times New Roman"/>
          <w:sz w:val="24"/>
          <w:szCs w:val="24"/>
          <w:lang w:val="sv-SE"/>
        </w:rPr>
        <w:t>Setiawan</w:t>
      </w:r>
      <w:r w:rsidRPr="009E45DA">
        <w:rPr>
          <w:rFonts w:ascii="Times New Roman" w:hAnsi="Times New Roman" w:cs="Times New Roman"/>
          <w:sz w:val="24"/>
          <w:szCs w:val="24"/>
        </w:rPr>
        <w:t xml:space="preserve"> Y 2010. </w:t>
      </w:r>
      <w:r w:rsidRPr="009E45DA">
        <w:rPr>
          <w:rFonts w:ascii="Times New Roman" w:hAnsi="Times New Roman" w:cs="Times New Roman"/>
          <w:i/>
          <w:sz w:val="24"/>
          <w:szCs w:val="24"/>
        </w:rPr>
        <w:t>Peningkatan Produksi Beras dan Diversifikasi Pangan Lokal untuk Meningkatkan Ketanahan Pangan Nasional</w:t>
      </w:r>
      <w:r w:rsidRPr="009E45DA">
        <w:rPr>
          <w:rFonts w:ascii="Times New Roman" w:hAnsi="Times New Roman" w:cs="Times New Roman"/>
          <w:sz w:val="24"/>
          <w:szCs w:val="24"/>
        </w:rPr>
        <w:t>. Artikel ilmiah pertanian berbasis Web TPB IPB. Bandung.</w:t>
      </w:r>
    </w:p>
    <w:p w:rsidR="00575323" w:rsidRPr="009E45DA" w:rsidRDefault="00575323" w:rsidP="00AE6F39">
      <w:pPr>
        <w:spacing w:after="0" w:line="240" w:lineRule="auto"/>
        <w:ind w:left="720" w:hanging="720"/>
        <w:jc w:val="both"/>
        <w:rPr>
          <w:rFonts w:ascii="Times New Roman" w:hAnsi="Times New Roman" w:cs="Times New Roman"/>
          <w:sz w:val="24"/>
          <w:szCs w:val="24"/>
        </w:rPr>
      </w:pPr>
      <w:r w:rsidRPr="009E45DA">
        <w:rPr>
          <w:rFonts w:ascii="Times New Roman" w:hAnsi="Times New Roman" w:cs="Times New Roman"/>
          <w:sz w:val="24"/>
          <w:szCs w:val="24"/>
          <w:lang w:val="sv-SE"/>
        </w:rPr>
        <w:t>Susenas</w:t>
      </w:r>
      <w:r w:rsidRPr="009E45DA">
        <w:rPr>
          <w:rFonts w:ascii="Times New Roman" w:hAnsi="Times New Roman" w:cs="Times New Roman"/>
          <w:sz w:val="24"/>
          <w:szCs w:val="24"/>
        </w:rPr>
        <w:t xml:space="preserve"> 201</w:t>
      </w:r>
      <w:r w:rsidR="001C33B8" w:rsidRPr="009E45DA">
        <w:rPr>
          <w:rFonts w:ascii="Times New Roman" w:hAnsi="Times New Roman" w:cs="Times New Roman"/>
          <w:sz w:val="24"/>
          <w:szCs w:val="24"/>
        </w:rPr>
        <w:t>3</w:t>
      </w:r>
      <w:r w:rsidRPr="009E45DA">
        <w:rPr>
          <w:rFonts w:ascii="Times New Roman" w:hAnsi="Times New Roman" w:cs="Times New Roman"/>
          <w:sz w:val="24"/>
          <w:szCs w:val="24"/>
        </w:rPr>
        <w:t xml:space="preserve">. </w:t>
      </w:r>
      <w:r w:rsidR="001C33B8" w:rsidRPr="009E45DA">
        <w:rPr>
          <w:rFonts w:ascii="Times New Roman" w:hAnsi="Times New Roman" w:cs="Times New Roman"/>
          <w:i/>
          <w:sz w:val="24"/>
          <w:szCs w:val="24"/>
        </w:rPr>
        <w:t>Pusat Data dan Sistem Informasi Pertanian</w:t>
      </w:r>
      <w:r w:rsidRPr="009E45DA">
        <w:rPr>
          <w:rFonts w:ascii="Times New Roman" w:hAnsi="Times New Roman" w:cs="Times New Roman"/>
          <w:sz w:val="24"/>
          <w:szCs w:val="24"/>
        </w:rPr>
        <w:t xml:space="preserve">. </w:t>
      </w:r>
      <w:r w:rsidR="001C33B8" w:rsidRPr="009E45DA">
        <w:rPr>
          <w:rFonts w:ascii="Times New Roman" w:hAnsi="Times New Roman" w:cs="Times New Roman"/>
          <w:sz w:val="24"/>
          <w:szCs w:val="24"/>
        </w:rPr>
        <w:t>Buletin Konsumsi Pangan</w:t>
      </w:r>
      <w:r w:rsidRPr="009E45DA">
        <w:rPr>
          <w:rFonts w:ascii="Times New Roman" w:hAnsi="Times New Roman" w:cs="Times New Roman"/>
          <w:sz w:val="24"/>
          <w:szCs w:val="24"/>
        </w:rPr>
        <w:t xml:space="preserve">. </w:t>
      </w:r>
      <w:r w:rsidR="001C33B8" w:rsidRPr="009E45DA">
        <w:rPr>
          <w:rFonts w:ascii="Times New Roman" w:hAnsi="Times New Roman" w:cs="Times New Roman"/>
          <w:sz w:val="24"/>
          <w:szCs w:val="24"/>
        </w:rPr>
        <w:t>5(1</w:t>
      </w:r>
      <w:r w:rsidRPr="009E45DA">
        <w:rPr>
          <w:rFonts w:ascii="Times New Roman" w:hAnsi="Times New Roman" w:cs="Times New Roman"/>
          <w:sz w:val="24"/>
          <w:szCs w:val="24"/>
        </w:rPr>
        <w:t>).</w:t>
      </w:r>
    </w:p>
    <w:p w:rsidR="00575323" w:rsidRPr="009E45DA" w:rsidRDefault="00B3703E" w:rsidP="00AE6F39">
      <w:pPr>
        <w:spacing w:after="0" w:line="240" w:lineRule="auto"/>
        <w:ind w:left="720" w:hanging="720"/>
        <w:jc w:val="both"/>
        <w:rPr>
          <w:rFonts w:ascii="Times New Roman" w:hAnsi="Times New Roman" w:cs="Times New Roman"/>
          <w:sz w:val="24"/>
          <w:szCs w:val="24"/>
        </w:rPr>
      </w:pPr>
      <w:r w:rsidRPr="009E45DA">
        <w:rPr>
          <w:rFonts w:ascii="Times New Roman" w:hAnsi="Times New Roman" w:cs="Times New Roman"/>
          <w:sz w:val="24"/>
          <w:szCs w:val="24"/>
        </w:rPr>
        <w:t xml:space="preserve">Wijaya </w:t>
      </w:r>
      <w:r w:rsidR="00575323" w:rsidRPr="009E45DA">
        <w:rPr>
          <w:rFonts w:ascii="Times New Roman" w:hAnsi="Times New Roman" w:cs="Times New Roman"/>
          <w:sz w:val="24"/>
          <w:szCs w:val="24"/>
        </w:rPr>
        <w:t xml:space="preserve">2009. </w:t>
      </w:r>
      <w:r w:rsidR="00575323" w:rsidRPr="009E45DA">
        <w:rPr>
          <w:rFonts w:ascii="Times New Roman" w:hAnsi="Times New Roman" w:cs="Times New Roman"/>
          <w:i/>
          <w:sz w:val="24"/>
          <w:szCs w:val="24"/>
        </w:rPr>
        <w:t>Analisis Data Penelitian Mengunakan SPSS</w:t>
      </w:r>
      <w:r w:rsidR="00575323" w:rsidRPr="009E45DA">
        <w:rPr>
          <w:rFonts w:ascii="Times New Roman" w:hAnsi="Times New Roman" w:cs="Times New Roman"/>
          <w:sz w:val="24"/>
          <w:szCs w:val="24"/>
        </w:rPr>
        <w:t xml:space="preserve">. Yogyakarta: Universitas Atma Jaya. </w:t>
      </w:r>
    </w:p>
    <w:p w:rsidR="0088164F" w:rsidRDefault="0088164F" w:rsidP="00C948FC">
      <w:pPr>
        <w:pStyle w:val="ListParagraph"/>
        <w:spacing w:after="0" w:line="240" w:lineRule="auto"/>
        <w:rPr>
          <w:rFonts w:ascii="Times New Roman" w:hAnsi="Times New Roman" w:cs="Times New Roman"/>
          <w:color w:val="000000" w:themeColor="text1"/>
          <w:sz w:val="24"/>
          <w:szCs w:val="24"/>
        </w:rPr>
        <w:sectPr w:rsidR="0088164F" w:rsidSect="008E7C64">
          <w:type w:val="continuous"/>
          <w:pgSz w:w="11906" w:h="16838"/>
          <w:pgMar w:top="2268" w:right="1701" w:bottom="1701" w:left="2268" w:header="708" w:footer="708" w:gutter="0"/>
          <w:cols w:num="2" w:space="708"/>
          <w:docGrid w:linePitch="360"/>
        </w:sectPr>
      </w:pPr>
    </w:p>
    <w:p w:rsidR="008C1B7F" w:rsidRPr="00575323" w:rsidRDefault="008C1B7F" w:rsidP="00C948FC">
      <w:pPr>
        <w:pStyle w:val="ListParagraph"/>
        <w:spacing w:after="0" w:line="240" w:lineRule="auto"/>
        <w:rPr>
          <w:rFonts w:ascii="Times New Roman" w:hAnsi="Times New Roman" w:cs="Times New Roman"/>
          <w:color w:val="000000" w:themeColor="text1"/>
          <w:sz w:val="24"/>
          <w:szCs w:val="24"/>
        </w:rPr>
      </w:pPr>
    </w:p>
    <w:sectPr w:rsidR="008C1B7F" w:rsidRPr="00575323" w:rsidSect="008E7C64">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17" w:rsidRDefault="00BB2C17" w:rsidP="00575323">
      <w:pPr>
        <w:spacing w:after="0" w:line="240" w:lineRule="auto"/>
      </w:pPr>
      <w:r>
        <w:separator/>
      </w:r>
    </w:p>
  </w:endnote>
  <w:endnote w:type="continuationSeparator" w:id="0">
    <w:p w:rsidR="00BB2C17" w:rsidRDefault="00BB2C17" w:rsidP="0057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6A" w:rsidRDefault="005D0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07420774"/>
      <w:docPartObj>
        <w:docPartGallery w:val="Page Numbers (Bottom of Page)"/>
        <w:docPartUnique/>
      </w:docPartObj>
    </w:sdtPr>
    <w:sdtEndPr>
      <w:rPr>
        <w:noProof/>
      </w:rPr>
    </w:sdtEndPr>
    <w:sdtContent>
      <w:p w:rsidR="000A7413" w:rsidRPr="000A7413" w:rsidRDefault="000A7413">
        <w:pPr>
          <w:pStyle w:val="Footer"/>
          <w:jc w:val="center"/>
          <w:rPr>
            <w:rFonts w:ascii="Times New Roman" w:hAnsi="Times New Roman" w:cs="Times New Roman"/>
          </w:rPr>
        </w:pPr>
        <w:r w:rsidRPr="000A7413">
          <w:rPr>
            <w:rFonts w:ascii="Times New Roman" w:hAnsi="Times New Roman" w:cs="Times New Roman"/>
          </w:rPr>
          <w:fldChar w:fldCharType="begin"/>
        </w:r>
        <w:r w:rsidRPr="000A7413">
          <w:rPr>
            <w:rFonts w:ascii="Times New Roman" w:hAnsi="Times New Roman" w:cs="Times New Roman"/>
          </w:rPr>
          <w:instrText xml:space="preserve"> PAGE   \* MERGEFORMAT </w:instrText>
        </w:r>
        <w:r w:rsidRPr="000A7413">
          <w:rPr>
            <w:rFonts w:ascii="Times New Roman" w:hAnsi="Times New Roman" w:cs="Times New Roman"/>
          </w:rPr>
          <w:fldChar w:fldCharType="separate"/>
        </w:r>
        <w:r w:rsidR="00B96319">
          <w:rPr>
            <w:rFonts w:ascii="Times New Roman" w:hAnsi="Times New Roman" w:cs="Times New Roman"/>
            <w:noProof/>
          </w:rPr>
          <w:t>70</w:t>
        </w:r>
        <w:r w:rsidRPr="000A7413">
          <w:rPr>
            <w:rFonts w:ascii="Times New Roman" w:hAnsi="Times New Roman" w:cs="Times New Roman"/>
            <w:noProof/>
          </w:rPr>
          <w:fldChar w:fldCharType="end"/>
        </w:r>
      </w:p>
    </w:sdtContent>
  </w:sdt>
  <w:p w:rsidR="00941DC5" w:rsidRDefault="00941D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658597"/>
      <w:docPartObj>
        <w:docPartGallery w:val="Page Numbers (Bottom of Page)"/>
        <w:docPartUnique/>
      </w:docPartObj>
    </w:sdtPr>
    <w:sdtEndPr>
      <w:rPr>
        <w:sz w:val="22"/>
        <w:szCs w:val="22"/>
      </w:rPr>
    </w:sdtEndPr>
    <w:sdtContent>
      <w:p w:rsidR="00941DC5" w:rsidRPr="000A7413" w:rsidRDefault="00F12B47">
        <w:pPr>
          <w:pStyle w:val="Footer"/>
          <w:jc w:val="center"/>
          <w:rPr>
            <w:rFonts w:ascii="Times New Roman" w:hAnsi="Times New Roman" w:cs="Times New Roman"/>
          </w:rPr>
        </w:pPr>
        <w:r w:rsidRPr="000A7413">
          <w:rPr>
            <w:rFonts w:ascii="Times New Roman" w:hAnsi="Times New Roman" w:cs="Times New Roman"/>
          </w:rPr>
          <w:fldChar w:fldCharType="begin"/>
        </w:r>
        <w:r w:rsidR="00941DC5" w:rsidRPr="000A7413">
          <w:rPr>
            <w:rFonts w:ascii="Times New Roman" w:hAnsi="Times New Roman" w:cs="Times New Roman"/>
          </w:rPr>
          <w:instrText xml:space="preserve"> PAGE   \* MERGEFORMAT </w:instrText>
        </w:r>
        <w:r w:rsidRPr="000A7413">
          <w:rPr>
            <w:rFonts w:ascii="Times New Roman" w:hAnsi="Times New Roman" w:cs="Times New Roman"/>
          </w:rPr>
          <w:fldChar w:fldCharType="separate"/>
        </w:r>
        <w:r w:rsidR="00B96319">
          <w:rPr>
            <w:rFonts w:ascii="Times New Roman" w:hAnsi="Times New Roman" w:cs="Times New Roman"/>
            <w:noProof/>
          </w:rPr>
          <w:t>68</w:t>
        </w:r>
        <w:r w:rsidRPr="000A7413">
          <w:rPr>
            <w:rFonts w:ascii="Times New Roman" w:hAnsi="Times New Roman" w:cs="Times New Roman"/>
          </w:rPr>
          <w:fldChar w:fldCharType="end"/>
        </w:r>
      </w:p>
    </w:sdtContent>
  </w:sdt>
  <w:p w:rsidR="00941DC5" w:rsidRDefault="00941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17" w:rsidRDefault="00BB2C17" w:rsidP="00575323">
      <w:pPr>
        <w:spacing w:after="0" w:line="240" w:lineRule="auto"/>
      </w:pPr>
      <w:r>
        <w:separator/>
      </w:r>
    </w:p>
  </w:footnote>
  <w:footnote w:type="continuationSeparator" w:id="0">
    <w:p w:rsidR="00BB2C17" w:rsidRDefault="00BB2C17" w:rsidP="00575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6A" w:rsidRDefault="005D0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C5" w:rsidRPr="00B96319" w:rsidRDefault="00B96319" w:rsidP="005D016A">
    <w:pPr>
      <w:pStyle w:val="Header"/>
      <w:rPr>
        <w:i/>
      </w:rPr>
    </w:pPr>
    <w:r w:rsidRPr="00B96319">
      <w:rPr>
        <w:rFonts w:ascii="Times New Roman" w:hAnsi="Times New Roman"/>
        <w:b/>
        <w:i/>
        <w:sz w:val="24"/>
        <w:szCs w:val="24"/>
      </w:rPr>
      <w:t>Mulvin Ayu Putri Pramesty</w:t>
    </w:r>
    <w:r w:rsidRPr="00B96319">
      <w:rPr>
        <w:rFonts w:ascii="Times New Roman" w:hAnsi="Times New Roman"/>
        <w:b/>
        <w:i/>
        <w:sz w:val="24"/>
        <w:szCs w:val="24"/>
      </w:rPr>
      <w:t xml:space="preserve"> : Analisis Penawaran.....</w:t>
    </w:r>
    <w:bookmarkStart w:id="0" w:name="_GoBack"/>
    <w:bookmarkEnd w:id="0"/>
  </w:p>
  <w:p w:rsidR="00941DC5" w:rsidRDefault="00941D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8600"/>
      <w:docPartObj>
        <w:docPartGallery w:val="Page Numbers (Top of Page)"/>
        <w:docPartUnique/>
      </w:docPartObj>
    </w:sdtPr>
    <w:sdtEndPr/>
    <w:sdtContent>
      <w:p w:rsidR="00941DC5" w:rsidRDefault="00BD657D" w:rsidP="000A7413">
        <w:pPr>
          <w:pStyle w:val="Header"/>
          <w:tabs>
            <w:tab w:val="clear" w:pos="9026"/>
            <w:tab w:val="left" w:pos="5670"/>
            <w:tab w:val="right" w:pos="7938"/>
          </w:tabs>
          <w:jc w:val="both"/>
        </w:pPr>
        <w:r>
          <w:rPr>
            <w:rFonts w:ascii="Times New Roman" w:hAnsi="Times New Roman" w:cs="Times New Roman"/>
            <w:b/>
            <w:i/>
          </w:rPr>
          <w:t xml:space="preserve">AGRISTA : Vol. 4 No.1 Maret 2016 Hal. 68 – </w:t>
        </w:r>
        <w:r w:rsidR="000A7413">
          <w:rPr>
            <w:rFonts w:ascii="Times New Roman" w:hAnsi="Times New Roman" w:cs="Times New Roman"/>
            <w:b/>
            <w:i/>
          </w:rPr>
          <w:t>78</w:t>
        </w:r>
        <w:r>
          <w:rPr>
            <w:rFonts w:ascii="Times New Roman" w:hAnsi="Times New Roman" w:cs="Times New Roman"/>
            <w:b/>
            <w:i/>
          </w:rPr>
          <w:t xml:space="preserve">  </w:t>
        </w:r>
        <w:r w:rsidR="000A7413">
          <w:rPr>
            <w:rFonts w:ascii="Times New Roman" w:hAnsi="Times New Roman" w:cs="Times New Roman"/>
            <w:b/>
            <w:i/>
          </w:rPr>
          <w:tab/>
        </w:r>
        <w:r w:rsidR="000A7413">
          <w:rPr>
            <w:rFonts w:ascii="Times New Roman" w:hAnsi="Times New Roman" w:cs="Times New Roman"/>
            <w:b/>
            <w:i/>
          </w:rPr>
          <w:tab/>
          <w:t>ISSN 2302-1713</w:t>
        </w:r>
      </w:p>
    </w:sdtContent>
  </w:sdt>
  <w:p w:rsidR="00941DC5" w:rsidRDefault="00941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7F28"/>
    <w:multiLevelType w:val="hybridMultilevel"/>
    <w:tmpl w:val="69F0B4BC"/>
    <w:lvl w:ilvl="0" w:tplc="04210015">
      <w:start w:val="1"/>
      <w:numFmt w:val="upperLetter"/>
      <w:lvlText w:val="%1."/>
      <w:lvlJc w:val="left"/>
      <w:pPr>
        <w:ind w:left="720" w:hanging="360"/>
      </w:p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DE5AA4"/>
    <w:multiLevelType w:val="hybridMultilevel"/>
    <w:tmpl w:val="0FA8EB4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427026"/>
    <w:multiLevelType w:val="hybridMultilevel"/>
    <w:tmpl w:val="4C5A9E8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174C77CF"/>
    <w:multiLevelType w:val="hybridMultilevel"/>
    <w:tmpl w:val="1DF6B3C0"/>
    <w:lvl w:ilvl="0" w:tplc="04210011">
      <w:start w:val="1"/>
      <w:numFmt w:val="decimal"/>
      <w:lvlText w:val="%1)"/>
      <w:lvlJc w:val="left"/>
      <w:pPr>
        <w:ind w:left="1800" w:hanging="360"/>
      </w:pPr>
      <w:rPr>
        <w:rFonts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4">
    <w:nsid w:val="17971FA0"/>
    <w:multiLevelType w:val="hybridMultilevel"/>
    <w:tmpl w:val="E8188BF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29526357"/>
    <w:multiLevelType w:val="hybridMultilevel"/>
    <w:tmpl w:val="77A21758"/>
    <w:lvl w:ilvl="0" w:tplc="2A9297F6">
      <w:start w:val="1"/>
      <w:numFmt w:val="upperLetter"/>
      <w:lvlText w:val="%1."/>
      <w:lvlJc w:val="left"/>
      <w:pPr>
        <w:tabs>
          <w:tab w:val="num" w:pos="720"/>
        </w:tabs>
        <w:ind w:left="720" w:hanging="360"/>
      </w:pPr>
      <w:rPr>
        <w:rFonts w:hint="default"/>
      </w:rPr>
    </w:lvl>
    <w:lvl w:ilvl="1" w:tplc="0421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B2C61BF"/>
    <w:multiLevelType w:val="hybridMultilevel"/>
    <w:tmpl w:val="755817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BD4455"/>
    <w:multiLevelType w:val="hybridMultilevel"/>
    <w:tmpl w:val="633215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BE554D"/>
    <w:multiLevelType w:val="hybridMultilevel"/>
    <w:tmpl w:val="9B3E3E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4E6DBD"/>
    <w:multiLevelType w:val="hybridMultilevel"/>
    <w:tmpl w:val="7EC861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FE57FBD"/>
    <w:multiLevelType w:val="hybridMultilevel"/>
    <w:tmpl w:val="B30EAAF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475D0176"/>
    <w:multiLevelType w:val="hybridMultilevel"/>
    <w:tmpl w:val="585091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9F57714"/>
    <w:multiLevelType w:val="hybridMultilevel"/>
    <w:tmpl w:val="8DD0D1F0"/>
    <w:lvl w:ilvl="0" w:tplc="04210015">
      <w:start w:val="1"/>
      <w:numFmt w:val="upperLetter"/>
      <w:lvlText w:val="%1."/>
      <w:lvlJc w:val="left"/>
      <w:pPr>
        <w:ind w:left="720" w:hanging="360"/>
      </w:p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A9158E2"/>
    <w:multiLevelType w:val="hybridMultilevel"/>
    <w:tmpl w:val="335EEC3A"/>
    <w:lvl w:ilvl="0" w:tplc="04210015">
      <w:start w:val="1"/>
      <w:numFmt w:val="upperLetter"/>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4719BF"/>
    <w:multiLevelType w:val="hybridMultilevel"/>
    <w:tmpl w:val="F8E61F74"/>
    <w:lvl w:ilvl="0" w:tplc="04210015">
      <w:start w:val="1"/>
      <w:numFmt w:val="upperLetter"/>
      <w:lvlText w:val="%1."/>
      <w:lvlJc w:val="left"/>
      <w:pPr>
        <w:ind w:left="720" w:hanging="360"/>
      </w:pPr>
    </w:lvl>
    <w:lvl w:ilvl="1" w:tplc="0421000F">
      <w:start w:val="1"/>
      <w:numFmt w:val="decimal"/>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30654AD"/>
    <w:multiLevelType w:val="hybridMultilevel"/>
    <w:tmpl w:val="7A8E0A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37031BB"/>
    <w:multiLevelType w:val="hybridMultilevel"/>
    <w:tmpl w:val="226A8728"/>
    <w:lvl w:ilvl="0" w:tplc="04210015">
      <w:start w:val="1"/>
      <w:numFmt w:val="upperLetter"/>
      <w:lvlText w:val="%1."/>
      <w:lvlJc w:val="left"/>
      <w:pPr>
        <w:ind w:left="720" w:hanging="360"/>
      </w:pPr>
    </w:lvl>
    <w:lvl w:ilvl="1" w:tplc="0421000F">
      <w:start w:val="1"/>
      <w:numFmt w:val="decimal"/>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4340748"/>
    <w:multiLevelType w:val="hybridMultilevel"/>
    <w:tmpl w:val="BBA8BDD2"/>
    <w:lvl w:ilvl="0" w:tplc="0421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5707C40"/>
    <w:multiLevelType w:val="hybridMultilevel"/>
    <w:tmpl w:val="5F6403D0"/>
    <w:lvl w:ilvl="0" w:tplc="04210015">
      <w:start w:val="1"/>
      <w:numFmt w:val="upperLetter"/>
      <w:lvlText w:val="%1."/>
      <w:lvlJc w:val="left"/>
      <w:pPr>
        <w:ind w:left="720" w:hanging="360"/>
      </w:p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A94943"/>
    <w:multiLevelType w:val="hybridMultilevel"/>
    <w:tmpl w:val="5F6403D0"/>
    <w:lvl w:ilvl="0" w:tplc="04210015">
      <w:start w:val="1"/>
      <w:numFmt w:val="upperLetter"/>
      <w:lvlText w:val="%1."/>
      <w:lvlJc w:val="left"/>
      <w:pPr>
        <w:ind w:left="720" w:hanging="360"/>
      </w:p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B7C6EC8"/>
    <w:multiLevelType w:val="hybridMultilevel"/>
    <w:tmpl w:val="6916E7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BC6044D"/>
    <w:multiLevelType w:val="hybridMultilevel"/>
    <w:tmpl w:val="4DFE8C9A"/>
    <w:lvl w:ilvl="0" w:tplc="04210015">
      <w:start w:val="1"/>
      <w:numFmt w:val="upperLetter"/>
      <w:lvlText w:val="%1."/>
      <w:lvlJc w:val="left"/>
      <w:pPr>
        <w:ind w:left="720" w:hanging="360"/>
      </w:pPr>
    </w:lvl>
    <w:lvl w:ilvl="1" w:tplc="0421000F">
      <w:start w:val="1"/>
      <w:numFmt w:val="decimal"/>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041672E"/>
    <w:multiLevelType w:val="hybridMultilevel"/>
    <w:tmpl w:val="21BC724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3">
    <w:nsid w:val="6206389F"/>
    <w:multiLevelType w:val="hybridMultilevel"/>
    <w:tmpl w:val="FAC4F89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5D73335"/>
    <w:multiLevelType w:val="hybridMultilevel"/>
    <w:tmpl w:val="884E943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B8538A"/>
    <w:multiLevelType w:val="hybridMultilevel"/>
    <w:tmpl w:val="14C42B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73CA536E"/>
    <w:multiLevelType w:val="hybridMultilevel"/>
    <w:tmpl w:val="CD34C4DA"/>
    <w:lvl w:ilvl="0" w:tplc="A3DE279C">
      <w:start w:val="1"/>
      <w:numFmt w:val="upperRoman"/>
      <w:lvlText w:val="%1."/>
      <w:lvlJc w:val="left"/>
      <w:pPr>
        <w:tabs>
          <w:tab w:val="num" w:pos="1440"/>
        </w:tabs>
        <w:ind w:left="1440" w:hanging="360"/>
      </w:pPr>
      <w:rPr>
        <w:rFonts w:hint="default"/>
      </w:rPr>
    </w:lvl>
    <w:lvl w:ilvl="1" w:tplc="1A2EDDBE">
      <w:start w:val="1"/>
      <w:numFmt w:val="upperLetter"/>
      <w:lvlText w:val="%2."/>
      <w:lvlJc w:val="left"/>
      <w:pPr>
        <w:tabs>
          <w:tab w:val="num" w:pos="1440"/>
        </w:tabs>
        <w:ind w:left="1440" w:hanging="360"/>
      </w:pPr>
      <w:rPr>
        <w:rFonts w:hint="default"/>
      </w:rPr>
    </w:lvl>
    <w:lvl w:ilvl="2" w:tplc="413AAE9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59B101C"/>
    <w:multiLevelType w:val="hybridMultilevel"/>
    <w:tmpl w:val="5F4C3C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DD52F2A"/>
    <w:multiLevelType w:val="hybridMultilevel"/>
    <w:tmpl w:val="3FE471D8"/>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13"/>
  </w:num>
  <w:num w:numId="2">
    <w:abstractNumId w:val="17"/>
  </w:num>
  <w:num w:numId="3">
    <w:abstractNumId w:val="26"/>
  </w:num>
  <w:num w:numId="4">
    <w:abstractNumId w:val="5"/>
  </w:num>
  <w:num w:numId="5">
    <w:abstractNumId w:val="0"/>
  </w:num>
  <w:num w:numId="6">
    <w:abstractNumId w:val="10"/>
  </w:num>
  <w:num w:numId="7">
    <w:abstractNumId w:val="25"/>
  </w:num>
  <w:num w:numId="8">
    <w:abstractNumId w:val="7"/>
  </w:num>
  <w:num w:numId="9">
    <w:abstractNumId w:val="21"/>
  </w:num>
  <w:num w:numId="10">
    <w:abstractNumId w:val="27"/>
  </w:num>
  <w:num w:numId="11">
    <w:abstractNumId w:val="14"/>
  </w:num>
  <w:num w:numId="12">
    <w:abstractNumId w:val="1"/>
  </w:num>
  <w:num w:numId="13">
    <w:abstractNumId w:val="16"/>
  </w:num>
  <w:num w:numId="14">
    <w:abstractNumId w:val="23"/>
  </w:num>
  <w:num w:numId="15">
    <w:abstractNumId w:val="19"/>
  </w:num>
  <w:num w:numId="16">
    <w:abstractNumId w:val="20"/>
  </w:num>
  <w:num w:numId="17">
    <w:abstractNumId w:val="4"/>
  </w:num>
  <w:num w:numId="18">
    <w:abstractNumId w:val="15"/>
  </w:num>
  <w:num w:numId="19">
    <w:abstractNumId w:val="3"/>
  </w:num>
  <w:num w:numId="20">
    <w:abstractNumId w:val="22"/>
  </w:num>
  <w:num w:numId="21">
    <w:abstractNumId w:val="18"/>
  </w:num>
  <w:num w:numId="22">
    <w:abstractNumId w:val="24"/>
  </w:num>
  <w:num w:numId="23">
    <w:abstractNumId w:val="28"/>
  </w:num>
  <w:num w:numId="24">
    <w:abstractNumId w:val="8"/>
  </w:num>
  <w:num w:numId="25">
    <w:abstractNumId w:val="9"/>
  </w:num>
  <w:num w:numId="26">
    <w:abstractNumId w:val="12"/>
  </w:num>
  <w:num w:numId="27">
    <w:abstractNumId w:val="11"/>
  </w:num>
  <w:num w:numId="28">
    <w:abstractNumId w:val="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7904"/>
    <w:rsid w:val="000279BC"/>
    <w:rsid w:val="000301A1"/>
    <w:rsid w:val="0003726C"/>
    <w:rsid w:val="000450A8"/>
    <w:rsid w:val="000509AD"/>
    <w:rsid w:val="000736AF"/>
    <w:rsid w:val="00075E75"/>
    <w:rsid w:val="000827BF"/>
    <w:rsid w:val="000A298C"/>
    <w:rsid w:val="000A7413"/>
    <w:rsid w:val="000E3594"/>
    <w:rsid w:val="00111C65"/>
    <w:rsid w:val="0013496F"/>
    <w:rsid w:val="0014009A"/>
    <w:rsid w:val="00145BAE"/>
    <w:rsid w:val="00156D5A"/>
    <w:rsid w:val="001728EE"/>
    <w:rsid w:val="00183564"/>
    <w:rsid w:val="001A10FE"/>
    <w:rsid w:val="001B3232"/>
    <w:rsid w:val="001B742A"/>
    <w:rsid w:val="001C33B8"/>
    <w:rsid w:val="001D44C7"/>
    <w:rsid w:val="001E3B5B"/>
    <w:rsid w:val="001E47C6"/>
    <w:rsid w:val="00200E94"/>
    <w:rsid w:val="00230066"/>
    <w:rsid w:val="00231575"/>
    <w:rsid w:val="00274AB6"/>
    <w:rsid w:val="00274CF1"/>
    <w:rsid w:val="002C5C96"/>
    <w:rsid w:val="002D3598"/>
    <w:rsid w:val="002D675A"/>
    <w:rsid w:val="002E20E7"/>
    <w:rsid w:val="002E7D7F"/>
    <w:rsid w:val="002F3FA3"/>
    <w:rsid w:val="00340161"/>
    <w:rsid w:val="00345445"/>
    <w:rsid w:val="00370A96"/>
    <w:rsid w:val="0037616E"/>
    <w:rsid w:val="00385D3E"/>
    <w:rsid w:val="003951F9"/>
    <w:rsid w:val="003C2B9E"/>
    <w:rsid w:val="003D0CF3"/>
    <w:rsid w:val="003E2394"/>
    <w:rsid w:val="003E3E8E"/>
    <w:rsid w:val="003F43B9"/>
    <w:rsid w:val="00440186"/>
    <w:rsid w:val="00450902"/>
    <w:rsid w:val="00460C20"/>
    <w:rsid w:val="004B7230"/>
    <w:rsid w:val="004C7904"/>
    <w:rsid w:val="004D0976"/>
    <w:rsid w:val="004F059A"/>
    <w:rsid w:val="00525B94"/>
    <w:rsid w:val="00575323"/>
    <w:rsid w:val="00580E20"/>
    <w:rsid w:val="005A61B1"/>
    <w:rsid w:val="005B6AC0"/>
    <w:rsid w:val="005C3C66"/>
    <w:rsid w:val="005C6A6F"/>
    <w:rsid w:val="005D016A"/>
    <w:rsid w:val="005D7D40"/>
    <w:rsid w:val="005F38E7"/>
    <w:rsid w:val="005F6706"/>
    <w:rsid w:val="00605555"/>
    <w:rsid w:val="00634B21"/>
    <w:rsid w:val="00645550"/>
    <w:rsid w:val="00654B7A"/>
    <w:rsid w:val="00672D2F"/>
    <w:rsid w:val="006A1DA1"/>
    <w:rsid w:val="006B0C20"/>
    <w:rsid w:val="006D1461"/>
    <w:rsid w:val="00702503"/>
    <w:rsid w:val="00712FE9"/>
    <w:rsid w:val="007B3517"/>
    <w:rsid w:val="007C5356"/>
    <w:rsid w:val="007E1C52"/>
    <w:rsid w:val="007E38C6"/>
    <w:rsid w:val="007F4C2E"/>
    <w:rsid w:val="00830B2A"/>
    <w:rsid w:val="00880DC5"/>
    <w:rsid w:val="0088164F"/>
    <w:rsid w:val="008B11DC"/>
    <w:rsid w:val="008C1B7F"/>
    <w:rsid w:val="008E3B31"/>
    <w:rsid w:val="008E7C64"/>
    <w:rsid w:val="00922A67"/>
    <w:rsid w:val="00931D15"/>
    <w:rsid w:val="00937AC2"/>
    <w:rsid w:val="00941DC5"/>
    <w:rsid w:val="0095742F"/>
    <w:rsid w:val="00960582"/>
    <w:rsid w:val="009638E6"/>
    <w:rsid w:val="00997927"/>
    <w:rsid w:val="009A5656"/>
    <w:rsid w:val="009B21F1"/>
    <w:rsid w:val="009C437A"/>
    <w:rsid w:val="009C75D1"/>
    <w:rsid w:val="009E45DA"/>
    <w:rsid w:val="009F462C"/>
    <w:rsid w:val="00A33376"/>
    <w:rsid w:val="00A459CE"/>
    <w:rsid w:val="00A94B3B"/>
    <w:rsid w:val="00AB180C"/>
    <w:rsid w:val="00AE17C8"/>
    <w:rsid w:val="00AE6F39"/>
    <w:rsid w:val="00AF7C9A"/>
    <w:rsid w:val="00B12A1D"/>
    <w:rsid w:val="00B31E14"/>
    <w:rsid w:val="00B324D4"/>
    <w:rsid w:val="00B34E05"/>
    <w:rsid w:val="00B3703E"/>
    <w:rsid w:val="00B431AF"/>
    <w:rsid w:val="00B45A86"/>
    <w:rsid w:val="00B65ECF"/>
    <w:rsid w:val="00B71A36"/>
    <w:rsid w:val="00B96319"/>
    <w:rsid w:val="00BB2C17"/>
    <w:rsid w:val="00BD4D1C"/>
    <w:rsid w:val="00BD657D"/>
    <w:rsid w:val="00C12EA7"/>
    <w:rsid w:val="00C143F8"/>
    <w:rsid w:val="00C2590B"/>
    <w:rsid w:val="00C45F6C"/>
    <w:rsid w:val="00C66AFF"/>
    <w:rsid w:val="00C915B6"/>
    <w:rsid w:val="00C948FC"/>
    <w:rsid w:val="00C94A97"/>
    <w:rsid w:val="00CA6B2E"/>
    <w:rsid w:val="00CB4BBB"/>
    <w:rsid w:val="00CB7E94"/>
    <w:rsid w:val="00CD3975"/>
    <w:rsid w:val="00CE239F"/>
    <w:rsid w:val="00CE342A"/>
    <w:rsid w:val="00D0496D"/>
    <w:rsid w:val="00D1003D"/>
    <w:rsid w:val="00D3074C"/>
    <w:rsid w:val="00D87D48"/>
    <w:rsid w:val="00DE2156"/>
    <w:rsid w:val="00DE5D36"/>
    <w:rsid w:val="00E02674"/>
    <w:rsid w:val="00E128C5"/>
    <w:rsid w:val="00E13017"/>
    <w:rsid w:val="00E16E0B"/>
    <w:rsid w:val="00E461EF"/>
    <w:rsid w:val="00E47388"/>
    <w:rsid w:val="00E5645B"/>
    <w:rsid w:val="00E77A1B"/>
    <w:rsid w:val="00EA2CB2"/>
    <w:rsid w:val="00EB4574"/>
    <w:rsid w:val="00ED1C40"/>
    <w:rsid w:val="00ED4876"/>
    <w:rsid w:val="00ED71FF"/>
    <w:rsid w:val="00EE4F35"/>
    <w:rsid w:val="00EF0255"/>
    <w:rsid w:val="00F12B47"/>
    <w:rsid w:val="00F166E5"/>
    <w:rsid w:val="00F273FC"/>
    <w:rsid w:val="00F36B97"/>
    <w:rsid w:val="00F4151F"/>
    <w:rsid w:val="00F55AB2"/>
    <w:rsid w:val="00F60E05"/>
    <w:rsid w:val="00F85A89"/>
    <w:rsid w:val="00FB20F0"/>
    <w:rsid w:val="00FC1F20"/>
    <w:rsid w:val="00FC3F19"/>
    <w:rsid w:val="00FC5416"/>
    <w:rsid w:val="00FD006B"/>
    <w:rsid w:val="00FE515B"/>
    <w:rsid w:val="00FF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7904"/>
    <w:pPr>
      <w:ind w:left="720"/>
      <w:contextualSpacing/>
    </w:pPr>
  </w:style>
  <w:style w:type="paragraph" w:styleId="BodyTextIndent">
    <w:name w:val="Body Text Indent"/>
    <w:basedOn w:val="Normal"/>
    <w:link w:val="BodyTextIndentChar"/>
    <w:semiHidden/>
    <w:rsid w:val="006B0C20"/>
    <w:pPr>
      <w:spacing w:after="0" w:line="360" w:lineRule="auto"/>
      <w:ind w:left="360"/>
      <w:jc w:val="both"/>
    </w:pPr>
    <w:rPr>
      <w:rFonts w:ascii="Times New Roman" w:eastAsia="Times New Roman" w:hAnsi="Times New Roman" w:cs="Times New Roman"/>
      <w:sz w:val="28"/>
      <w:szCs w:val="28"/>
      <w:lang w:val="en-GB"/>
    </w:rPr>
  </w:style>
  <w:style w:type="character" w:customStyle="1" w:styleId="BodyTextIndentChar">
    <w:name w:val="Body Text Indent Char"/>
    <w:basedOn w:val="DefaultParagraphFont"/>
    <w:link w:val="BodyTextIndent"/>
    <w:semiHidden/>
    <w:rsid w:val="006B0C20"/>
    <w:rPr>
      <w:rFonts w:ascii="Times New Roman" w:eastAsia="Times New Roman" w:hAnsi="Times New Roman" w:cs="Times New Roman"/>
      <w:sz w:val="28"/>
      <w:szCs w:val="28"/>
      <w:lang w:val="en-GB"/>
    </w:rPr>
  </w:style>
  <w:style w:type="table" w:styleId="TableGrid">
    <w:name w:val="Table Grid"/>
    <w:basedOn w:val="TableNormal"/>
    <w:uiPriority w:val="59"/>
    <w:rsid w:val="006B0C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ED71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ED71F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71FF"/>
    <w:rPr>
      <w:sz w:val="16"/>
      <w:szCs w:val="16"/>
    </w:rPr>
  </w:style>
  <w:style w:type="paragraph" w:styleId="Header">
    <w:name w:val="header"/>
    <w:basedOn w:val="Normal"/>
    <w:link w:val="HeaderChar"/>
    <w:uiPriority w:val="99"/>
    <w:unhideWhenUsed/>
    <w:rsid w:val="00575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323"/>
  </w:style>
  <w:style w:type="paragraph" w:styleId="Footer">
    <w:name w:val="footer"/>
    <w:basedOn w:val="Normal"/>
    <w:link w:val="FooterChar"/>
    <w:uiPriority w:val="99"/>
    <w:unhideWhenUsed/>
    <w:rsid w:val="00575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323"/>
  </w:style>
  <w:style w:type="character" w:customStyle="1" w:styleId="ListParagraphChar">
    <w:name w:val="List Paragraph Char"/>
    <w:link w:val="ListParagraph"/>
    <w:uiPriority w:val="34"/>
    <w:rsid w:val="00050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8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4382</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cp:lastPrinted>2016-01-26T09:30:00Z</cp:lastPrinted>
  <dcterms:created xsi:type="dcterms:W3CDTF">2016-08-29T08:43:00Z</dcterms:created>
  <dcterms:modified xsi:type="dcterms:W3CDTF">2016-09-21T14:45:00Z</dcterms:modified>
</cp:coreProperties>
</file>