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5C" w:rsidRPr="00B45A6A" w:rsidRDefault="00E9225C" w:rsidP="00A3600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en-US"/>
        </w:rPr>
        <w:t xml:space="preserve">ANALISIS </w:t>
      </w:r>
      <w:r w:rsidR="00B45A6A">
        <w:rPr>
          <w:rFonts w:ascii="Times New Roman" w:hAnsi="Times New Roman"/>
          <w:b/>
          <w:color w:val="000000"/>
          <w:sz w:val="24"/>
          <w:szCs w:val="24"/>
        </w:rPr>
        <w:t>USAHATANI JAHE SISTEM MONOKULTUR DI KECAMATAN KERJO KABUPATEN KARANGANYAR</w:t>
      </w:r>
    </w:p>
    <w:p w:rsidR="00E9225C" w:rsidRPr="00B45A6A" w:rsidRDefault="00B45A6A" w:rsidP="00A36003">
      <w:pPr>
        <w:pStyle w:val="ListParagraph"/>
        <w:spacing w:before="120" w:after="120" w:line="240" w:lineRule="auto"/>
        <w:ind w:left="0"/>
        <w:jc w:val="center"/>
        <w:rPr>
          <w:rFonts w:ascii="Times New Roman" w:hAnsi="Times New Roman"/>
          <w:b/>
          <w:noProof/>
          <w:color w:val="000000"/>
          <w:sz w:val="24"/>
          <w:szCs w:val="24"/>
        </w:rPr>
      </w:pPr>
      <w:r>
        <w:rPr>
          <w:rFonts w:ascii="Times New Roman" w:hAnsi="Times New Roman"/>
          <w:b/>
          <w:bCs/>
          <w:color w:val="000000"/>
        </w:rPr>
        <w:t>Ani Aprianti</w:t>
      </w:r>
      <w:r w:rsidR="00E9225C">
        <w:rPr>
          <w:rFonts w:ascii="Times New Roman" w:hAnsi="Times New Roman"/>
          <w:b/>
          <w:bCs/>
          <w:color w:val="000000"/>
          <w:lang w:val="en-US"/>
        </w:rPr>
        <w:t xml:space="preserve">, </w:t>
      </w:r>
      <w:r>
        <w:rPr>
          <w:rFonts w:ascii="Times New Roman" w:hAnsi="Times New Roman"/>
          <w:b/>
          <w:bCs/>
          <w:color w:val="000000"/>
        </w:rPr>
        <w:t>Suprapti Supardi</w:t>
      </w:r>
      <w:r w:rsidR="00E9225C">
        <w:rPr>
          <w:rFonts w:ascii="Times New Roman" w:hAnsi="Times New Roman"/>
          <w:b/>
          <w:bCs/>
          <w:color w:val="000000"/>
          <w:lang w:val="en-US"/>
        </w:rPr>
        <w:t xml:space="preserve">, </w:t>
      </w:r>
      <w:r>
        <w:rPr>
          <w:rFonts w:ascii="Times New Roman" w:hAnsi="Times New Roman"/>
          <w:b/>
          <w:bCs/>
          <w:color w:val="000000"/>
        </w:rPr>
        <w:t>Susi Wuri Ani</w:t>
      </w:r>
    </w:p>
    <w:p w:rsidR="00E9225C" w:rsidRPr="00C149A1" w:rsidRDefault="00E9225C" w:rsidP="00A36003">
      <w:pPr>
        <w:spacing w:before="240" w:after="0" w:line="240" w:lineRule="auto"/>
        <w:jc w:val="center"/>
        <w:rPr>
          <w:rFonts w:ascii="Times New Roman" w:hAnsi="Times New Roman"/>
          <w:sz w:val="24"/>
          <w:szCs w:val="24"/>
        </w:rPr>
      </w:pPr>
      <w:r>
        <w:rPr>
          <w:rFonts w:ascii="Times New Roman" w:hAnsi="Times New Roman"/>
          <w:sz w:val="24"/>
          <w:szCs w:val="24"/>
          <w:lang w:val="en-US"/>
        </w:rPr>
        <w:t xml:space="preserve">Program </w:t>
      </w:r>
      <w:proofErr w:type="spellStart"/>
      <w:r>
        <w:rPr>
          <w:rFonts w:ascii="Times New Roman" w:hAnsi="Times New Roman"/>
          <w:sz w:val="24"/>
          <w:szCs w:val="24"/>
          <w:lang w:val="en-US"/>
        </w:rPr>
        <w:t>Studi</w:t>
      </w:r>
      <w:proofErr w:type="spellEnd"/>
      <w:r w:rsidR="00A36003">
        <w:rPr>
          <w:rFonts w:ascii="Times New Roman" w:hAnsi="Times New Roman"/>
          <w:sz w:val="24"/>
          <w:szCs w:val="24"/>
        </w:rPr>
        <w:t xml:space="preserve"> </w:t>
      </w:r>
      <w:proofErr w:type="spellStart"/>
      <w:r>
        <w:rPr>
          <w:rFonts w:ascii="Times New Roman" w:hAnsi="Times New Roman"/>
          <w:sz w:val="24"/>
          <w:szCs w:val="24"/>
          <w:lang w:val="en-US"/>
        </w:rPr>
        <w:t>Agribisnis</w:t>
      </w:r>
      <w:proofErr w:type="spellEnd"/>
      <w:r w:rsidR="00A36003">
        <w:rPr>
          <w:rFonts w:ascii="Times New Roman" w:hAnsi="Times New Roman"/>
          <w:sz w:val="24"/>
          <w:szCs w:val="24"/>
        </w:rPr>
        <w:t xml:space="preserve"> </w:t>
      </w:r>
      <w:proofErr w:type="spellStart"/>
      <w:r>
        <w:rPr>
          <w:rFonts w:ascii="Times New Roman" w:hAnsi="Times New Roman"/>
          <w:sz w:val="24"/>
          <w:szCs w:val="24"/>
          <w:lang w:val="en-US"/>
        </w:rPr>
        <w:t>Fakultas</w:t>
      </w:r>
      <w:proofErr w:type="spellEnd"/>
      <w:r w:rsidR="00A36003">
        <w:rPr>
          <w:rFonts w:ascii="Times New Roman" w:hAnsi="Times New Roman"/>
          <w:sz w:val="24"/>
          <w:szCs w:val="24"/>
        </w:rPr>
        <w:t xml:space="preserve"> </w:t>
      </w:r>
      <w:proofErr w:type="spellStart"/>
      <w:r>
        <w:rPr>
          <w:rFonts w:ascii="Times New Roman" w:hAnsi="Times New Roman"/>
          <w:sz w:val="24"/>
          <w:szCs w:val="24"/>
          <w:lang w:val="en-US"/>
        </w:rPr>
        <w:t>Pertanian</w:t>
      </w:r>
      <w:proofErr w:type="spellEnd"/>
      <w:r w:rsidRPr="00D57569">
        <w:rPr>
          <w:rFonts w:ascii="Times New Roman" w:hAnsi="Times New Roman"/>
          <w:sz w:val="24"/>
          <w:szCs w:val="24"/>
        </w:rPr>
        <w:t>Universitas Sebelas Maret Surakarta</w:t>
      </w:r>
    </w:p>
    <w:p w:rsidR="00E9225C" w:rsidRPr="00C149A1" w:rsidRDefault="00E9225C" w:rsidP="00A36003">
      <w:pPr>
        <w:spacing w:after="0" w:line="240" w:lineRule="auto"/>
        <w:jc w:val="center"/>
        <w:rPr>
          <w:rFonts w:ascii="Times New Roman" w:hAnsi="Times New Roman"/>
          <w:sz w:val="24"/>
          <w:szCs w:val="24"/>
        </w:rPr>
      </w:pPr>
      <w:r w:rsidRPr="00E2764E">
        <w:rPr>
          <w:rFonts w:ascii="Times New Roman" w:hAnsi="Times New Roman"/>
          <w:noProof/>
          <w:sz w:val="24"/>
          <w:szCs w:val="24"/>
        </w:rPr>
        <w:t>Jl. Ir. Sutami No.36 A Kentingan Surakarta 57126 Telp./Fax (0271) 637457</w:t>
      </w:r>
    </w:p>
    <w:p w:rsidR="00E9225C" w:rsidRPr="00B45A6A" w:rsidRDefault="00E9225C" w:rsidP="00A36003">
      <w:pPr>
        <w:spacing w:after="0" w:line="240" w:lineRule="auto"/>
        <w:jc w:val="center"/>
        <w:rPr>
          <w:rFonts w:ascii="Times New Roman" w:hAnsi="Times New Roman"/>
          <w:sz w:val="24"/>
          <w:szCs w:val="24"/>
        </w:rPr>
      </w:pPr>
      <w:r w:rsidRPr="00C149A1">
        <w:rPr>
          <w:rFonts w:ascii="Times New Roman" w:hAnsi="Times New Roman"/>
          <w:sz w:val="24"/>
          <w:szCs w:val="24"/>
        </w:rPr>
        <w:t xml:space="preserve">E-mail: </w:t>
      </w:r>
      <w:r w:rsidR="00B45A6A">
        <w:rPr>
          <w:rFonts w:ascii="Times New Roman" w:hAnsi="Times New Roman"/>
          <w:color w:val="000000"/>
          <w:sz w:val="24"/>
          <w:szCs w:val="24"/>
        </w:rPr>
        <w:t>aniaprianti@gmail.com</w:t>
      </w:r>
      <w:r>
        <w:rPr>
          <w:rFonts w:ascii="Times New Roman" w:hAnsi="Times New Roman"/>
          <w:sz w:val="24"/>
          <w:szCs w:val="24"/>
        </w:rPr>
        <w:t xml:space="preserve"> Telp. </w:t>
      </w:r>
      <w:r>
        <w:rPr>
          <w:rFonts w:ascii="Times New Roman" w:hAnsi="Times New Roman"/>
          <w:sz w:val="24"/>
          <w:szCs w:val="24"/>
          <w:lang w:val="en-US"/>
        </w:rPr>
        <w:t>08</w:t>
      </w:r>
      <w:r w:rsidR="00B45A6A">
        <w:rPr>
          <w:rFonts w:ascii="Times New Roman" w:hAnsi="Times New Roman"/>
          <w:sz w:val="24"/>
          <w:szCs w:val="24"/>
        </w:rPr>
        <w:t>158303587</w:t>
      </w:r>
    </w:p>
    <w:p w:rsidR="00E9225C" w:rsidRPr="008B40B0" w:rsidRDefault="00E9225C" w:rsidP="00A36003">
      <w:pPr>
        <w:spacing w:after="0" w:line="240" w:lineRule="auto"/>
        <w:jc w:val="center"/>
        <w:rPr>
          <w:rFonts w:ascii="Times New Roman" w:hAnsi="Times New Roman"/>
          <w:b/>
          <w:bCs/>
          <w:color w:val="000000"/>
          <w:lang w:val="en-US"/>
        </w:rPr>
      </w:pPr>
    </w:p>
    <w:p w:rsidR="008728B3" w:rsidRPr="003C4136" w:rsidRDefault="00E9225C" w:rsidP="00A36003">
      <w:pPr>
        <w:spacing w:after="0" w:line="240" w:lineRule="auto"/>
        <w:jc w:val="both"/>
        <w:rPr>
          <w:rFonts w:ascii="Times New Roman" w:hAnsi="Times New Roman"/>
          <w:i/>
          <w:sz w:val="24"/>
          <w:szCs w:val="24"/>
        </w:rPr>
      </w:pPr>
      <w:proofErr w:type="gramStart"/>
      <w:r w:rsidRPr="002270C4">
        <w:rPr>
          <w:rFonts w:ascii="Times New Roman" w:hAnsi="Times New Roman"/>
          <w:b/>
          <w:bCs/>
          <w:i/>
          <w:color w:val="000000" w:themeColor="text1"/>
          <w:sz w:val="24"/>
          <w:szCs w:val="24"/>
          <w:lang w:val="en-US"/>
        </w:rPr>
        <w:t>Abstract :</w:t>
      </w:r>
      <w:proofErr w:type="gramEnd"/>
      <w:r w:rsidR="00A36003">
        <w:rPr>
          <w:rFonts w:ascii="Times New Roman" w:hAnsi="Times New Roman"/>
          <w:b/>
          <w:bCs/>
          <w:i/>
          <w:color w:val="000000" w:themeColor="text1"/>
          <w:sz w:val="24"/>
          <w:szCs w:val="24"/>
        </w:rPr>
        <w:t xml:space="preserve"> </w:t>
      </w:r>
      <w:r w:rsidR="00B73A25" w:rsidRPr="002270C4">
        <w:rPr>
          <w:rFonts w:ascii="Times New Roman" w:hAnsi="Times New Roman"/>
          <w:i/>
          <w:sz w:val="24"/>
          <w:szCs w:val="24"/>
        </w:rPr>
        <w:t>This study aim</w:t>
      </w:r>
      <w:proofErr w:type="spellStart"/>
      <w:r w:rsidR="00B73A25" w:rsidRPr="002270C4">
        <w:rPr>
          <w:rFonts w:ascii="Times New Roman" w:hAnsi="Times New Roman"/>
          <w:i/>
          <w:sz w:val="24"/>
          <w:szCs w:val="24"/>
          <w:lang w:val="en-US"/>
        </w:rPr>
        <w:t>ed</w:t>
      </w:r>
      <w:proofErr w:type="spellEnd"/>
      <w:r w:rsidR="00A36003">
        <w:rPr>
          <w:rFonts w:ascii="Times New Roman" w:hAnsi="Times New Roman"/>
          <w:i/>
          <w:sz w:val="24"/>
          <w:szCs w:val="24"/>
        </w:rPr>
        <w:t xml:space="preserve"> </w:t>
      </w:r>
      <w:r w:rsidR="00B73A25" w:rsidRPr="002270C4">
        <w:rPr>
          <w:rFonts w:ascii="Times New Roman" w:hAnsi="Times New Roman"/>
          <w:i/>
          <w:sz w:val="24"/>
          <w:szCs w:val="24"/>
        </w:rPr>
        <w:t xml:space="preserve">to determine </w:t>
      </w:r>
      <w:r w:rsidR="008728B3" w:rsidRPr="002270C4">
        <w:rPr>
          <w:rFonts w:ascii="Times New Roman" w:hAnsi="Times New Roman"/>
          <w:i/>
          <w:sz w:val="24"/>
          <w:szCs w:val="24"/>
        </w:rPr>
        <w:t>the amount of costs, revenue</w:t>
      </w:r>
      <w:r w:rsidR="00B67C5A">
        <w:rPr>
          <w:rFonts w:ascii="Times New Roman" w:hAnsi="Times New Roman"/>
          <w:i/>
          <w:sz w:val="24"/>
          <w:szCs w:val="24"/>
        </w:rPr>
        <w:t>s, and income of ginger farmin</w:t>
      </w:r>
      <w:r w:rsidR="00A36003">
        <w:rPr>
          <w:rFonts w:ascii="Times New Roman" w:hAnsi="Times New Roman"/>
          <w:i/>
          <w:sz w:val="24"/>
          <w:szCs w:val="24"/>
        </w:rPr>
        <w:t>g</w:t>
      </w:r>
      <w:r w:rsidR="00B67C5A">
        <w:rPr>
          <w:rFonts w:ascii="Times New Roman" w:hAnsi="Times New Roman"/>
          <w:i/>
          <w:sz w:val="24"/>
          <w:szCs w:val="24"/>
        </w:rPr>
        <w:t xml:space="preserve"> and to</w:t>
      </w:r>
      <w:r w:rsidR="008728B3" w:rsidRPr="002270C4">
        <w:rPr>
          <w:rFonts w:ascii="Times New Roman" w:hAnsi="Times New Roman"/>
          <w:i/>
          <w:sz w:val="24"/>
          <w:szCs w:val="24"/>
        </w:rPr>
        <w:t xml:space="preserve"> know </w:t>
      </w:r>
      <w:r w:rsidR="00A36003">
        <w:rPr>
          <w:rFonts w:ascii="Times New Roman" w:hAnsi="Times New Roman"/>
          <w:i/>
          <w:sz w:val="24"/>
          <w:szCs w:val="24"/>
        </w:rPr>
        <w:t xml:space="preserve">the </w:t>
      </w:r>
      <w:r w:rsidR="008728B3" w:rsidRPr="002270C4">
        <w:rPr>
          <w:rFonts w:ascii="Times New Roman" w:hAnsi="Times New Roman"/>
          <w:i/>
          <w:sz w:val="24"/>
          <w:szCs w:val="24"/>
        </w:rPr>
        <w:t xml:space="preserve">efficiency </w:t>
      </w:r>
      <w:r w:rsidR="00B67C5A">
        <w:rPr>
          <w:rFonts w:ascii="Times New Roman" w:hAnsi="Times New Roman"/>
          <w:i/>
          <w:sz w:val="24"/>
          <w:szCs w:val="24"/>
        </w:rPr>
        <w:t xml:space="preserve">of ginger farming </w:t>
      </w:r>
      <w:r w:rsidR="00B67C5A" w:rsidRPr="003C4136">
        <w:rPr>
          <w:rFonts w:ascii="Times New Roman" w:hAnsi="Times New Roman"/>
          <w:i/>
          <w:sz w:val="24"/>
          <w:szCs w:val="24"/>
        </w:rPr>
        <w:t xml:space="preserve">in </w:t>
      </w:r>
      <w:r w:rsidR="008728B3" w:rsidRPr="003C4136">
        <w:rPr>
          <w:rFonts w:ascii="Times New Roman" w:hAnsi="Times New Roman"/>
          <w:i/>
          <w:sz w:val="24"/>
          <w:szCs w:val="24"/>
        </w:rPr>
        <w:t>Kerjo Karanganyar.</w:t>
      </w:r>
      <w:r w:rsidR="00B73A25" w:rsidRPr="003C4136">
        <w:rPr>
          <w:rFonts w:ascii="Times New Roman" w:hAnsi="Times New Roman"/>
          <w:i/>
          <w:sz w:val="24"/>
          <w:szCs w:val="24"/>
        </w:rPr>
        <w:t xml:space="preserve"> Method of data analysis </w:t>
      </w:r>
      <w:r w:rsidR="00B73A25" w:rsidRPr="003C4136">
        <w:rPr>
          <w:rFonts w:ascii="Times New Roman" w:hAnsi="Times New Roman"/>
          <w:i/>
          <w:sz w:val="24"/>
          <w:szCs w:val="24"/>
          <w:lang w:val="en-US"/>
        </w:rPr>
        <w:t>was used</w:t>
      </w:r>
      <w:r w:rsidR="00B4343B">
        <w:rPr>
          <w:rFonts w:ascii="Times New Roman" w:hAnsi="Times New Roman"/>
          <w:i/>
          <w:sz w:val="24"/>
          <w:szCs w:val="24"/>
        </w:rPr>
        <w:t xml:space="preserve"> total cost analysis</w:t>
      </w:r>
      <w:r w:rsidR="00B73A25" w:rsidRPr="003C4136">
        <w:rPr>
          <w:rFonts w:ascii="Times New Roman" w:hAnsi="Times New Roman"/>
          <w:i/>
          <w:sz w:val="24"/>
          <w:szCs w:val="24"/>
        </w:rPr>
        <w:t xml:space="preserve"> </w:t>
      </w:r>
      <w:r w:rsidR="00B67C5A" w:rsidRPr="003C4136">
        <w:rPr>
          <w:rFonts w:ascii="Times New Roman" w:hAnsi="Times New Roman"/>
          <w:i/>
          <w:sz w:val="24"/>
          <w:szCs w:val="24"/>
        </w:rPr>
        <w:t xml:space="preserve">and </w:t>
      </w:r>
      <w:r w:rsidR="00B73A25" w:rsidRPr="003C4136">
        <w:rPr>
          <w:rFonts w:ascii="Times New Roman" w:hAnsi="Times New Roman"/>
          <w:i/>
          <w:sz w:val="24"/>
          <w:szCs w:val="24"/>
        </w:rPr>
        <w:t>r/c ratio</w:t>
      </w:r>
      <w:r w:rsidR="008728B3" w:rsidRPr="003C4136">
        <w:rPr>
          <w:rFonts w:ascii="Times New Roman" w:hAnsi="Times New Roman"/>
          <w:i/>
          <w:sz w:val="24"/>
          <w:szCs w:val="24"/>
        </w:rPr>
        <w:t xml:space="preserve">. </w:t>
      </w:r>
      <w:r w:rsidR="00B67C5A" w:rsidRPr="003C4136">
        <w:rPr>
          <w:rFonts w:ascii="Times New Roman" w:hAnsi="Times New Roman"/>
          <w:i/>
          <w:sz w:val="24"/>
          <w:szCs w:val="24"/>
        </w:rPr>
        <w:t xml:space="preserve">The results showed that in one growing season ginger farming monocultures system in yard area required a total cost Rp. </w:t>
      </w:r>
      <w:r w:rsidR="003C4136">
        <w:rPr>
          <w:rFonts w:ascii="Times New Roman" w:hAnsi="Times New Roman"/>
          <w:i/>
          <w:sz w:val="24"/>
          <w:szCs w:val="24"/>
        </w:rPr>
        <w:t>12,870,833.00/farming or Rp. 74,</w:t>
      </w:r>
      <w:r w:rsidR="00B67C5A" w:rsidRPr="003C4136">
        <w:rPr>
          <w:rFonts w:ascii="Times New Roman" w:hAnsi="Times New Roman"/>
          <w:i/>
          <w:sz w:val="24"/>
          <w:szCs w:val="24"/>
        </w:rPr>
        <w:t>254</w:t>
      </w:r>
      <w:r w:rsidR="003C4136">
        <w:rPr>
          <w:rFonts w:ascii="Times New Roman" w:hAnsi="Times New Roman"/>
          <w:i/>
          <w:sz w:val="24"/>
          <w:szCs w:val="24"/>
        </w:rPr>
        <w:t>,</w:t>
      </w:r>
      <w:r w:rsidR="00B67C5A" w:rsidRPr="003C4136">
        <w:rPr>
          <w:rFonts w:ascii="Times New Roman" w:hAnsi="Times New Roman"/>
          <w:i/>
          <w:sz w:val="24"/>
          <w:szCs w:val="24"/>
        </w:rPr>
        <w:t>808</w:t>
      </w:r>
      <w:r w:rsidR="003C4136">
        <w:rPr>
          <w:rFonts w:ascii="Times New Roman" w:hAnsi="Times New Roman"/>
          <w:i/>
          <w:sz w:val="24"/>
          <w:szCs w:val="24"/>
        </w:rPr>
        <w:t>.</w:t>
      </w:r>
      <w:r w:rsidR="00B67C5A" w:rsidRPr="003C4136">
        <w:rPr>
          <w:rFonts w:ascii="Times New Roman" w:hAnsi="Times New Roman"/>
          <w:i/>
          <w:sz w:val="24"/>
          <w:szCs w:val="24"/>
        </w:rPr>
        <w:t xml:space="preserve">00,00/Ha. </w:t>
      </w:r>
      <w:r w:rsidR="003C4136">
        <w:rPr>
          <w:rFonts w:ascii="Times New Roman" w:hAnsi="Times New Roman"/>
          <w:i/>
          <w:sz w:val="24"/>
          <w:szCs w:val="24"/>
        </w:rPr>
        <w:t>T</w:t>
      </w:r>
      <w:r w:rsidR="00B67C5A" w:rsidRPr="003C4136">
        <w:rPr>
          <w:rFonts w:ascii="Times New Roman" w:hAnsi="Times New Roman"/>
          <w:i/>
          <w:sz w:val="24"/>
          <w:szCs w:val="24"/>
        </w:rPr>
        <w:t xml:space="preserve">otal revenue was Rp. 35,211,111.00/farming or Rp. 203,333,333.00/Ha. </w:t>
      </w:r>
      <w:r w:rsidR="003C4136">
        <w:rPr>
          <w:rFonts w:ascii="Times New Roman" w:hAnsi="Times New Roman"/>
          <w:i/>
          <w:sz w:val="24"/>
          <w:szCs w:val="24"/>
        </w:rPr>
        <w:t xml:space="preserve">Then, total </w:t>
      </w:r>
      <w:r w:rsidR="00B67C5A" w:rsidRPr="003C4136">
        <w:rPr>
          <w:rFonts w:ascii="Times New Roman" w:hAnsi="Times New Roman"/>
          <w:i/>
          <w:sz w:val="24"/>
          <w:szCs w:val="24"/>
        </w:rPr>
        <w:t xml:space="preserve">income was Rp. 22,340,278.00/farming or Rp. 129,078,526.00/Ha. </w:t>
      </w:r>
      <w:r w:rsidR="003C4136">
        <w:rPr>
          <w:rFonts w:ascii="Times New Roman" w:hAnsi="Times New Roman"/>
          <w:i/>
          <w:sz w:val="24"/>
          <w:szCs w:val="24"/>
        </w:rPr>
        <w:t xml:space="preserve">In wet land, the total cost </w:t>
      </w:r>
      <w:r w:rsidR="003C4136" w:rsidRPr="003C4136">
        <w:rPr>
          <w:rFonts w:ascii="Times New Roman" w:hAnsi="Times New Roman"/>
          <w:i/>
          <w:sz w:val="24"/>
          <w:szCs w:val="24"/>
        </w:rPr>
        <w:t>was</w:t>
      </w:r>
      <w:r w:rsidR="00B67C5A" w:rsidRPr="003C4136">
        <w:rPr>
          <w:rFonts w:ascii="Times New Roman" w:hAnsi="Times New Roman"/>
          <w:i/>
          <w:sz w:val="24"/>
          <w:szCs w:val="24"/>
        </w:rPr>
        <w:t xml:space="preserve"> Rp. 19,161,245.00/farming or Rp. 78,064,333.00/Ha. Total revenue was Rp. 53,731,818.00/farming or Rp. 219,158,249.00/Ha. </w:t>
      </w:r>
      <w:r w:rsidR="003C4136">
        <w:rPr>
          <w:rFonts w:ascii="Times New Roman" w:hAnsi="Times New Roman"/>
          <w:i/>
          <w:sz w:val="24"/>
          <w:szCs w:val="24"/>
        </w:rPr>
        <w:t xml:space="preserve">Then the total </w:t>
      </w:r>
      <w:r w:rsidR="00B67C5A" w:rsidRPr="003C4136">
        <w:rPr>
          <w:rFonts w:ascii="Times New Roman" w:hAnsi="Times New Roman"/>
          <w:i/>
          <w:sz w:val="24"/>
          <w:szCs w:val="24"/>
        </w:rPr>
        <w:t>income was Rp. 34,570,573.00/farming or Rp. 141,093,916.00/Ha. The total cost of ginger farming monoculture system in dry land area was Rp. 12,542,870.00/farming or Rp. 66,015,105.00/Ha. Total revenue was Rp. 38,415,000.00/farming or Rp. 202,531,579.00/Ha. Total income was Rp. 25,872,130.00/farming or Rp. 136,516,474.00/Ha</w:t>
      </w:r>
      <w:r w:rsidR="008728B3" w:rsidRPr="003C4136">
        <w:rPr>
          <w:rFonts w:ascii="Times New Roman" w:hAnsi="Times New Roman"/>
          <w:i/>
          <w:sz w:val="24"/>
          <w:szCs w:val="24"/>
        </w:rPr>
        <w:t xml:space="preserve">. </w:t>
      </w:r>
      <w:r w:rsidR="003C4136" w:rsidRPr="003C4136">
        <w:rPr>
          <w:rFonts w:ascii="Times New Roman" w:hAnsi="Times New Roman"/>
          <w:i/>
          <w:sz w:val="24"/>
          <w:szCs w:val="24"/>
        </w:rPr>
        <w:t>Ginger farming efficiency in yards area in one growing season was 2.7. In wet land area was at 2.8 and ginger farming efficiency in dry land area was 3.1.</w:t>
      </w:r>
    </w:p>
    <w:p w:rsidR="00E9225C" w:rsidRPr="00950DE0" w:rsidRDefault="00E9225C" w:rsidP="00A36003">
      <w:pPr>
        <w:spacing w:after="0" w:line="240" w:lineRule="auto"/>
        <w:jc w:val="both"/>
        <w:rPr>
          <w:rFonts w:ascii="Times New Roman" w:hAnsi="Times New Roman"/>
          <w:i/>
          <w:sz w:val="24"/>
          <w:szCs w:val="24"/>
        </w:rPr>
      </w:pPr>
      <w:r w:rsidRPr="00B94984">
        <w:rPr>
          <w:rFonts w:ascii="Times New Roman" w:hAnsi="Times New Roman"/>
          <w:b/>
          <w:i/>
          <w:sz w:val="24"/>
          <w:szCs w:val="24"/>
        </w:rPr>
        <w:t>Keywords</w:t>
      </w:r>
      <w:r w:rsidRPr="00950DE0">
        <w:rPr>
          <w:rFonts w:ascii="Times New Roman" w:hAnsi="Times New Roman"/>
          <w:i/>
          <w:sz w:val="24"/>
          <w:szCs w:val="24"/>
        </w:rPr>
        <w:t xml:space="preserve">: Business Analysis, </w:t>
      </w:r>
      <w:r w:rsidR="002270C4">
        <w:rPr>
          <w:rFonts w:ascii="Times New Roman" w:hAnsi="Times New Roman"/>
          <w:i/>
          <w:sz w:val="24"/>
          <w:szCs w:val="24"/>
        </w:rPr>
        <w:t>ginger</w:t>
      </w:r>
      <w:r w:rsidRPr="00950DE0">
        <w:rPr>
          <w:rFonts w:ascii="Times New Roman" w:hAnsi="Times New Roman"/>
          <w:i/>
          <w:sz w:val="24"/>
          <w:szCs w:val="24"/>
        </w:rPr>
        <w:t xml:space="preserve"> and </w:t>
      </w:r>
      <w:r w:rsidR="002270C4">
        <w:rPr>
          <w:rFonts w:ascii="Times New Roman" w:hAnsi="Times New Roman"/>
          <w:i/>
          <w:sz w:val="24"/>
          <w:szCs w:val="24"/>
        </w:rPr>
        <w:t>efficiency</w:t>
      </w:r>
    </w:p>
    <w:p w:rsidR="00E9225C" w:rsidRPr="00B67C5A" w:rsidRDefault="00E9225C" w:rsidP="00A36003">
      <w:pPr>
        <w:spacing w:after="0" w:line="240" w:lineRule="auto"/>
        <w:jc w:val="both"/>
        <w:rPr>
          <w:rFonts w:ascii="Times New Roman" w:hAnsi="Times New Roman"/>
          <w:i/>
          <w:sz w:val="24"/>
          <w:szCs w:val="24"/>
        </w:rPr>
      </w:pPr>
    </w:p>
    <w:p w:rsidR="00B45A6A" w:rsidRPr="00B67C5A" w:rsidRDefault="00E9225C" w:rsidP="00A36003">
      <w:pPr>
        <w:spacing w:after="0" w:line="240" w:lineRule="auto"/>
        <w:jc w:val="both"/>
        <w:rPr>
          <w:rFonts w:ascii="Times New Roman" w:hAnsi="Times New Roman"/>
          <w:i/>
          <w:sz w:val="24"/>
          <w:szCs w:val="24"/>
        </w:rPr>
      </w:pPr>
      <w:proofErr w:type="spellStart"/>
      <w:r w:rsidRPr="00B67C5A">
        <w:rPr>
          <w:rFonts w:ascii="Times New Roman" w:hAnsi="Times New Roman"/>
          <w:b/>
          <w:i/>
          <w:color w:val="000000" w:themeColor="text1"/>
          <w:sz w:val="24"/>
          <w:szCs w:val="24"/>
          <w:lang w:val="en-US"/>
        </w:rPr>
        <w:t>Abstrak</w:t>
      </w:r>
      <w:proofErr w:type="spellEnd"/>
      <w:proofErr w:type="gramStart"/>
      <w:r w:rsidRPr="00B67C5A">
        <w:rPr>
          <w:rFonts w:ascii="Times New Roman" w:hAnsi="Times New Roman"/>
          <w:i/>
          <w:color w:val="000000" w:themeColor="text1"/>
          <w:sz w:val="24"/>
          <w:szCs w:val="24"/>
          <w:lang w:val="en-US"/>
        </w:rPr>
        <w:t>:</w:t>
      </w:r>
      <w:r w:rsidR="00B45A6A" w:rsidRPr="00B67C5A">
        <w:rPr>
          <w:rFonts w:ascii="Times New Roman" w:hAnsi="Times New Roman"/>
          <w:i/>
          <w:sz w:val="24"/>
          <w:szCs w:val="24"/>
        </w:rPr>
        <w:t>Penelitian</w:t>
      </w:r>
      <w:proofErr w:type="gramEnd"/>
      <w:r w:rsidR="00B45A6A" w:rsidRPr="00B67C5A">
        <w:rPr>
          <w:rFonts w:ascii="Times New Roman" w:hAnsi="Times New Roman"/>
          <w:i/>
          <w:sz w:val="24"/>
          <w:szCs w:val="24"/>
        </w:rPr>
        <w:t xml:space="preserve"> ini bertujuan untuk mengetahui</w:t>
      </w:r>
      <w:r w:rsidR="00B67C5A" w:rsidRPr="00B67C5A">
        <w:rPr>
          <w:rFonts w:ascii="Times New Roman" w:hAnsi="Times New Roman"/>
          <w:i/>
          <w:sz w:val="24"/>
          <w:szCs w:val="24"/>
        </w:rPr>
        <w:t xml:space="preserve"> biaya, penerimaan, pendapatan dan </w:t>
      </w:r>
      <w:r w:rsidR="00B45A6A" w:rsidRPr="00B67C5A">
        <w:rPr>
          <w:rFonts w:ascii="Times New Roman" w:hAnsi="Times New Roman"/>
          <w:i/>
          <w:sz w:val="24"/>
          <w:szCs w:val="24"/>
        </w:rPr>
        <w:t>efisiensiu</w:t>
      </w:r>
      <w:r w:rsidR="00A36003">
        <w:rPr>
          <w:rFonts w:ascii="Times New Roman" w:hAnsi="Times New Roman"/>
          <w:i/>
          <w:sz w:val="24"/>
          <w:szCs w:val="24"/>
        </w:rPr>
        <w:t xml:space="preserve"> </w:t>
      </w:r>
      <w:r w:rsidR="00B45A6A" w:rsidRPr="00B67C5A">
        <w:rPr>
          <w:rFonts w:ascii="Times New Roman" w:hAnsi="Times New Roman"/>
          <w:i/>
          <w:sz w:val="24"/>
          <w:szCs w:val="24"/>
        </w:rPr>
        <w:t>saha</w:t>
      </w:r>
      <w:r w:rsidR="0027624B" w:rsidRPr="00B67C5A">
        <w:rPr>
          <w:rFonts w:ascii="Times New Roman" w:hAnsi="Times New Roman"/>
          <w:i/>
          <w:sz w:val="24"/>
          <w:szCs w:val="24"/>
        </w:rPr>
        <w:t>tan</w:t>
      </w:r>
      <w:r w:rsidR="00B45A6A" w:rsidRPr="00B67C5A">
        <w:rPr>
          <w:rFonts w:ascii="Times New Roman" w:hAnsi="Times New Roman"/>
          <w:i/>
          <w:sz w:val="24"/>
          <w:szCs w:val="24"/>
        </w:rPr>
        <w:t>i jahe di Kecamatan Kerjo Kabupaten Karanganyar. Metode analisis data yang diguna</w:t>
      </w:r>
      <w:r w:rsidR="00B4343B">
        <w:rPr>
          <w:rFonts w:ascii="Times New Roman" w:hAnsi="Times New Roman"/>
          <w:i/>
          <w:sz w:val="24"/>
          <w:szCs w:val="24"/>
        </w:rPr>
        <w:t xml:space="preserve">kan berupa analisis total cost </w:t>
      </w:r>
      <w:r w:rsidR="00B67C5A" w:rsidRPr="00B67C5A">
        <w:rPr>
          <w:rFonts w:ascii="Times New Roman" w:hAnsi="Times New Roman"/>
          <w:i/>
          <w:sz w:val="24"/>
          <w:szCs w:val="24"/>
        </w:rPr>
        <w:t xml:space="preserve">dan </w:t>
      </w:r>
      <w:r w:rsidR="00B45A6A" w:rsidRPr="00B67C5A">
        <w:rPr>
          <w:rFonts w:ascii="Times New Roman" w:hAnsi="Times New Roman"/>
          <w:i/>
          <w:sz w:val="24"/>
          <w:szCs w:val="24"/>
        </w:rPr>
        <w:t xml:space="preserve">r/c </w:t>
      </w:r>
      <w:r w:rsidR="00B67C5A" w:rsidRPr="00B67C5A">
        <w:rPr>
          <w:rFonts w:ascii="Times New Roman" w:hAnsi="Times New Roman"/>
          <w:i/>
          <w:sz w:val="24"/>
          <w:szCs w:val="24"/>
        </w:rPr>
        <w:t>ratio</w:t>
      </w:r>
      <w:r w:rsidR="00B45A6A" w:rsidRPr="00B67C5A">
        <w:rPr>
          <w:rFonts w:ascii="Times New Roman" w:hAnsi="Times New Roman"/>
          <w:i/>
          <w:sz w:val="24"/>
          <w:szCs w:val="24"/>
        </w:rPr>
        <w:t xml:space="preserve">. </w:t>
      </w:r>
      <w:r w:rsidR="00B67C5A" w:rsidRPr="00B67C5A">
        <w:rPr>
          <w:rFonts w:ascii="Times New Roman" w:hAnsi="Times New Roman"/>
          <w:i/>
          <w:sz w:val="24"/>
          <w:szCs w:val="24"/>
        </w:rPr>
        <w:t>Hasil penelitian menunjukkan dalam satu musim tanam usahatani jahe sistem monokultur lahan pekarangan membutuhkan biaya total sebesar Rp. 12.870.833,00/usahatani</w:t>
      </w:r>
      <w:r w:rsidR="00B67C5A" w:rsidRPr="00B67C5A">
        <w:rPr>
          <w:rFonts w:ascii="Times New Roman" w:hAnsi="Times New Roman"/>
          <w:i/>
          <w:color w:val="000000"/>
          <w:sz w:val="24"/>
          <w:szCs w:val="24"/>
          <w:lang w:eastAsia="id-ID"/>
        </w:rPr>
        <w:t xml:space="preserve"> atau sebesar Rp. 74.254.808,00,00/Ha</w:t>
      </w:r>
      <w:r w:rsidR="00B67C5A" w:rsidRPr="00B67C5A">
        <w:rPr>
          <w:rFonts w:ascii="Times New Roman" w:hAnsi="Times New Roman"/>
          <w:i/>
          <w:sz w:val="24"/>
          <w:szCs w:val="24"/>
        </w:rPr>
        <w:t xml:space="preserve">. Penerimaan total </w:t>
      </w:r>
      <w:r w:rsidR="00B67C5A" w:rsidRPr="00B67C5A">
        <w:rPr>
          <w:rFonts w:ascii="Times New Roman" w:hAnsi="Times New Roman"/>
          <w:i/>
          <w:color w:val="000000" w:themeColor="text1"/>
          <w:sz w:val="24"/>
          <w:szCs w:val="24"/>
        </w:rPr>
        <w:t xml:space="preserve">sebesar Rp. </w:t>
      </w:r>
      <w:r w:rsidR="00B67C5A" w:rsidRPr="00B67C5A">
        <w:rPr>
          <w:rFonts w:ascii="Times New Roman" w:hAnsi="Times New Roman"/>
          <w:i/>
          <w:sz w:val="24"/>
          <w:szCs w:val="24"/>
        </w:rPr>
        <w:t>35.211.111,00/usahatani atau sebesar Rp. 203.333.333,00/Ha</w:t>
      </w:r>
      <w:r w:rsidR="00B67C5A" w:rsidRPr="00B67C5A">
        <w:rPr>
          <w:rFonts w:ascii="Times New Roman" w:hAnsi="Times New Roman"/>
          <w:i/>
          <w:color w:val="000000"/>
          <w:sz w:val="24"/>
          <w:szCs w:val="24"/>
          <w:lang w:eastAsia="id-ID"/>
        </w:rPr>
        <w:t xml:space="preserve">. Pendapatan rata-rata sebesar Rp. </w:t>
      </w:r>
      <w:r w:rsidR="00B67C5A" w:rsidRPr="00B67C5A">
        <w:rPr>
          <w:rFonts w:ascii="Times New Roman" w:hAnsi="Times New Roman"/>
          <w:i/>
          <w:sz w:val="24"/>
          <w:szCs w:val="24"/>
        </w:rPr>
        <w:t>22.340.278,00/usahatani atau Rp. 129.078.526,00/Ha. Pada usahatani jahe sistem monokultur lahan sawah  biaya total yang dikeluarkan sebesar Rp. 19.161.245,00/usahatani atau sebesar Rp. 78.064.333,00/Ha. Penerimaan total</w:t>
      </w:r>
      <w:r w:rsidR="00B67C5A">
        <w:rPr>
          <w:rFonts w:ascii="Times New Roman" w:hAnsi="Times New Roman"/>
          <w:i/>
          <w:sz w:val="24"/>
          <w:szCs w:val="24"/>
        </w:rPr>
        <w:t xml:space="preserve"> sebesar </w:t>
      </w:r>
      <w:r w:rsidR="00B67C5A" w:rsidRPr="00B67C5A">
        <w:rPr>
          <w:rFonts w:ascii="Times New Roman" w:hAnsi="Times New Roman"/>
          <w:i/>
          <w:sz w:val="24"/>
          <w:szCs w:val="24"/>
        </w:rPr>
        <w:t>Rp. 53.731.818,00/usahatani atau Rp. 219.158.249,00/Ha. Pendapatan</w:t>
      </w:r>
      <w:r w:rsidR="00A36003">
        <w:rPr>
          <w:rFonts w:ascii="Times New Roman" w:hAnsi="Times New Roman"/>
          <w:i/>
          <w:sz w:val="24"/>
          <w:szCs w:val="24"/>
        </w:rPr>
        <w:t xml:space="preserve"> </w:t>
      </w:r>
      <w:r w:rsidR="00B67C5A" w:rsidRPr="00B67C5A">
        <w:rPr>
          <w:rFonts w:ascii="Times New Roman" w:hAnsi="Times New Roman"/>
          <w:i/>
          <w:sz w:val="24"/>
          <w:szCs w:val="24"/>
        </w:rPr>
        <w:t>rata-rata Rp. 34.570.573,00/usahatani atau Rp. 141.093.916,00/Ha. Biaya total usahatani jahe sistem monokultur lahan tegal sebesar Rp. 12.542.870/usahatani atau Rp. 66.015.105,00/Ha. Penerimaan total yang diterima Rp. 38.415.000,00/usahatani atau Rp. 202.531.579,00/Ha. Pendapatan total Rp. 25.872.130,00/usahatani atau Rp. 136.516.474,00/Ha. Efisiensi usahatani jahe sistem monokultur lahan pekarangan dalam satu musim tanam adalah sebesar 2,7. lahan sawah sebesar 2,8 dan efisiensi usahatani jahe lahan tegal sebesar 3,1.</w:t>
      </w:r>
    </w:p>
    <w:p w:rsidR="00E9225C" w:rsidRPr="005B2C5F" w:rsidRDefault="00B45A6A" w:rsidP="00A36003">
      <w:pPr>
        <w:spacing w:after="0" w:line="240" w:lineRule="auto"/>
        <w:jc w:val="both"/>
        <w:rPr>
          <w:rFonts w:ascii="Times New Roman" w:hAnsi="Times New Roman"/>
          <w:i/>
          <w:sz w:val="24"/>
          <w:szCs w:val="24"/>
        </w:rPr>
      </w:pPr>
      <w:r w:rsidRPr="00B67C5A">
        <w:rPr>
          <w:rFonts w:ascii="Times New Roman" w:hAnsi="Times New Roman"/>
          <w:b/>
          <w:i/>
          <w:sz w:val="24"/>
          <w:szCs w:val="24"/>
        </w:rPr>
        <w:t>Kata Kunci</w:t>
      </w:r>
      <w:r w:rsidRPr="00B67C5A">
        <w:rPr>
          <w:rFonts w:ascii="Times New Roman" w:hAnsi="Times New Roman"/>
          <w:i/>
          <w:sz w:val="24"/>
          <w:szCs w:val="24"/>
        </w:rPr>
        <w:t xml:space="preserve">: analisis usaha, jahe, </w:t>
      </w:r>
      <w:r w:rsidR="002270C4" w:rsidRPr="00B67C5A">
        <w:rPr>
          <w:rFonts w:ascii="Times New Roman" w:hAnsi="Times New Roman"/>
          <w:i/>
          <w:sz w:val="24"/>
          <w:szCs w:val="24"/>
        </w:rPr>
        <w:t>dan efisiensi</w:t>
      </w:r>
    </w:p>
    <w:p w:rsidR="008C5247" w:rsidRDefault="008C5247" w:rsidP="00A36003">
      <w:pPr>
        <w:spacing w:after="0" w:line="240" w:lineRule="auto"/>
        <w:jc w:val="both"/>
        <w:rPr>
          <w:rFonts w:ascii="Times New Roman" w:hAnsi="Times New Roman"/>
          <w:sz w:val="24"/>
          <w:szCs w:val="24"/>
        </w:rPr>
      </w:pPr>
    </w:p>
    <w:p w:rsidR="00E67E17" w:rsidRPr="0027624B" w:rsidRDefault="00E67E17" w:rsidP="00A36003">
      <w:pPr>
        <w:spacing w:after="0" w:line="240" w:lineRule="auto"/>
        <w:jc w:val="both"/>
        <w:rPr>
          <w:rFonts w:ascii="Times New Roman" w:hAnsi="Times New Roman"/>
          <w:sz w:val="24"/>
          <w:szCs w:val="24"/>
        </w:rPr>
        <w:sectPr w:rsidR="00E67E17" w:rsidRPr="0027624B" w:rsidSect="00BD6DB7">
          <w:headerReference w:type="even" r:id="rId8"/>
          <w:headerReference w:type="default" r:id="rId9"/>
          <w:footerReference w:type="even" r:id="rId10"/>
          <w:footerReference w:type="default" r:id="rId11"/>
          <w:headerReference w:type="first" r:id="rId12"/>
          <w:footerReference w:type="first" r:id="rId13"/>
          <w:pgSz w:w="11907" w:h="16840" w:code="9"/>
          <w:pgMar w:top="2232" w:right="1699" w:bottom="1699" w:left="2232" w:header="720" w:footer="720" w:gutter="0"/>
          <w:pgNumType w:start="19"/>
          <w:cols w:space="720"/>
          <w:titlePg/>
          <w:docGrid w:linePitch="360"/>
        </w:sectPr>
      </w:pPr>
    </w:p>
    <w:p w:rsidR="00E9225C" w:rsidRPr="00394A79" w:rsidRDefault="00E9225C" w:rsidP="00A36003">
      <w:pPr>
        <w:spacing w:after="120" w:line="240" w:lineRule="auto"/>
        <w:rPr>
          <w:rFonts w:ascii="Times New Roman" w:hAnsi="Times New Roman"/>
          <w:b/>
          <w:color w:val="000000"/>
          <w:sz w:val="24"/>
          <w:szCs w:val="24"/>
          <w:lang w:val="pt-BR"/>
        </w:rPr>
      </w:pPr>
      <w:r w:rsidRPr="00394A79">
        <w:rPr>
          <w:rFonts w:ascii="Times New Roman" w:hAnsi="Times New Roman"/>
          <w:b/>
          <w:color w:val="000000"/>
          <w:sz w:val="24"/>
          <w:szCs w:val="24"/>
        </w:rPr>
        <w:lastRenderedPageBreak/>
        <w:t>PENDAHULUAN</w:t>
      </w:r>
    </w:p>
    <w:p w:rsidR="00E67E17" w:rsidRPr="00E67E17" w:rsidRDefault="00E67E17" w:rsidP="00A36003">
      <w:pPr>
        <w:spacing w:after="0" w:line="240" w:lineRule="auto"/>
        <w:ind w:firstLine="426"/>
        <w:jc w:val="both"/>
        <w:rPr>
          <w:rFonts w:ascii="Times New Roman" w:hAnsi="Times New Roman"/>
          <w:sz w:val="24"/>
          <w:szCs w:val="24"/>
        </w:rPr>
      </w:pPr>
      <w:r w:rsidRPr="00E67E17">
        <w:rPr>
          <w:rFonts w:ascii="Times New Roman" w:hAnsi="Times New Roman"/>
          <w:sz w:val="24"/>
          <w:szCs w:val="24"/>
        </w:rPr>
        <w:t>Indonesia merupakan salah satu negara penghasil rempah-rempah dan obat-obatan tradisional. Di Indonesia, terdapat sekitar 30.000 spesies tanaman, 940 spesies diantaranya dikategorikan sebagai tanaman obat dan 140 spesies lain dikategorikan sebagai tanaman rempah dan sebagian besar dari spesies tersebut sudah digunakan sebagai obat tradisional oleh berbagai perusahaan atau pabrik jamu. (Rukmana, 2000:9).</w:t>
      </w:r>
    </w:p>
    <w:p w:rsidR="00E67E17" w:rsidRPr="00E67E17" w:rsidRDefault="00E67E17" w:rsidP="00A36003">
      <w:pPr>
        <w:spacing w:after="0" w:line="240" w:lineRule="auto"/>
        <w:ind w:firstLine="426"/>
        <w:jc w:val="both"/>
        <w:rPr>
          <w:rFonts w:ascii="Times New Roman" w:hAnsi="Times New Roman"/>
          <w:sz w:val="24"/>
          <w:szCs w:val="24"/>
        </w:rPr>
      </w:pPr>
      <w:r w:rsidRPr="00E67E17">
        <w:rPr>
          <w:rFonts w:ascii="Times New Roman" w:hAnsi="Times New Roman"/>
          <w:sz w:val="24"/>
          <w:szCs w:val="24"/>
        </w:rPr>
        <w:t>Tanaman rempah dan obat-obatan tidak hanya potensial di dalam negeri saja, tetapi juga berpeluang besar untuk diserap oleh konsumen dari berbagai negara di dunia atau berpotensi sebagai komoditas ekspor nonmigas. Salah satu tanaman rempah dan obat-obatan yang berpotensi besar untuk dikembangkan secara komersial adalah jahe.</w:t>
      </w:r>
    </w:p>
    <w:p w:rsidR="00E67E17" w:rsidRPr="00E67E17" w:rsidRDefault="00E67E17" w:rsidP="00A36003">
      <w:pPr>
        <w:spacing w:after="0" w:line="240" w:lineRule="auto"/>
        <w:ind w:firstLine="426"/>
        <w:jc w:val="both"/>
        <w:rPr>
          <w:rFonts w:ascii="Times New Roman" w:hAnsi="Times New Roman"/>
          <w:sz w:val="24"/>
          <w:szCs w:val="24"/>
        </w:rPr>
      </w:pPr>
      <w:r w:rsidRPr="00E67E17">
        <w:rPr>
          <w:rFonts w:ascii="Times New Roman" w:hAnsi="Times New Roman"/>
          <w:sz w:val="24"/>
          <w:szCs w:val="24"/>
        </w:rPr>
        <w:t>Jahe termasuk dalam suku temu-temuan (</w:t>
      </w:r>
      <w:r w:rsidRPr="00E67E17">
        <w:rPr>
          <w:rFonts w:ascii="Times New Roman" w:hAnsi="Times New Roman"/>
          <w:i/>
          <w:sz w:val="24"/>
          <w:szCs w:val="24"/>
        </w:rPr>
        <w:t>Zingiberaceae</w:t>
      </w:r>
      <w:r w:rsidRPr="00E67E17">
        <w:rPr>
          <w:rFonts w:ascii="Times New Roman" w:hAnsi="Times New Roman"/>
          <w:sz w:val="24"/>
          <w:szCs w:val="24"/>
        </w:rPr>
        <w:t>), sefamili dengan temu-temuan lain seperti temu lawak (</w:t>
      </w:r>
      <w:r w:rsidRPr="00E67E17">
        <w:rPr>
          <w:rFonts w:ascii="Times New Roman" w:hAnsi="Times New Roman"/>
          <w:i/>
          <w:sz w:val="24"/>
          <w:szCs w:val="24"/>
        </w:rPr>
        <w:t>Curcuma xanthorrizha</w:t>
      </w:r>
      <w:r w:rsidRPr="00E67E17">
        <w:rPr>
          <w:rFonts w:ascii="Times New Roman" w:hAnsi="Times New Roman"/>
          <w:sz w:val="24"/>
          <w:szCs w:val="24"/>
        </w:rPr>
        <w:t>), temu hitam (</w:t>
      </w:r>
      <w:r w:rsidRPr="00E67E17">
        <w:rPr>
          <w:rFonts w:ascii="Times New Roman" w:hAnsi="Times New Roman"/>
          <w:i/>
          <w:sz w:val="24"/>
          <w:szCs w:val="24"/>
        </w:rPr>
        <w:t>Curcuma aeruginosa</w:t>
      </w:r>
      <w:r w:rsidRPr="00E67E17">
        <w:rPr>
          <w:rFonts w:ascii="Times New Roman" w:hAnsi="Times New Roman"/>
          <w:sz w:val="24"/>
          <w:szCs w:val="24"/>
        </w:rPr>
        <w:t>), kunyit (</w:t>
      </w:r>
      <w:r w:rsidRPr="00E67E17">
        <w:rPr>
          <w:rFonts w:ascii="Times New Roman" w:hAnsi="Times New Roman"/>
          <w:i/>
          <w:sz w:val="24"/>
          <w:szCs w:val="24"/>
        </w:rPr>
        <w:t>Curcuma domestica</w:t>
      </w:r>
      <w:r w:rsidRPr="00E67E17">
        <w:rPr>
          <w:rFonts w:ascii="Times New Roman" w:hAnsi="Times New Roman"/>
          <w:sz w:val="24"/>
          <w:szCs w:val="24"/>
        </w:rPr>
        <w:t>), kencur (</w:t>
      </w:r>
      <w:r w:rsidRPr="00E67E17">
        <w:rPr>
          <w:rFonts w:ascii="Times New Roman" w:hAnsi="Times New Roman"/>
          <w:i/>
          <w:sz w:val="24"/>
          <w:szCs w:val="24"/>
        </w:rPr>
        <w:t>Kaempferia galanga</w:t>
      </w:r>
      <w:r w:rsidRPr="00E67E17">
        <w:rPr>
          <w:rFonts w:ascii="Times New Roman" w:hAnsi="Times New Roman"/>
          <w:sz w:val="24"/>
          <w:szCs w:val="24"/>
        </w:rPr>
        <w:t>), lengkuas (</w:t>
      </w:r>
      <w:r w:rsidRPr="00E67E17">
        <w:rPr>
          <w:rFonts w:ascii="Times New Roman" w:hAnsi="Times New Roman"/>
          <w:i/>
          <w:sz w:val="24"/>
          <w:szCs w:val="24"/>
        </w:rPr>
        <w:t>Languas galanga</w:t>
      </w:r>
      <w:r w:rsidRPr="00E67E17">
        <w:rPr>
          <w:rFonts w:ascii="Times New Roman" w:hAnsi="Times New Roman"/>
          <w:sz w:val="24"/>
          <w:szCs w:val="24"/>
        </w:rPr>
        <w:t>) dan lain-lain. Menurut Paimin (1999) dalam Ispriani (2001:18), jahe (</w:t>
      </w:r>
      <w:r w:rsidRPr="00E67E17">
        <w:rPr>
          <w:rFonts w:ascii="Times New Roman" w:hAnsi="Times New Roman"/>
          <w:i/>
          <w:sz w:val="24"/>
          <w:szCs w:val="24"/>
        </w:rPr>
        <w:t>Zingiber officinale</w:t>
      </w:r>
      <w:r w:rsidRPr="00E67E17">
        <w:rPr>
          <w:rFonts w:ascii="Times New Roman" w:hAnsi="Times New Roman"/>
          <w:sz w:val="24"/>
          <w:szCs w:val="24"/>
        </w:rPr>
        <w:t xml:space="preserve"> Roxb.) selain dikonsumsi sebagai bumbu, bahan obat tradisional, minuman penyegar, dan manisan, juga dapat diandalkan sebagai komoditas ekspor nonmigas dalam bentuk jahe segar, jahe kering, minyak atsiri, dan oleoresin. Semakin pesatnya industri obat tradisional dan industri lain yang menggunakan jahe sebagai bahan </w:t>
      </w:r>
      <w:r w:rsidRPr="00E67E17">
        <w:rPr>
          <w:rFonts w:ascii="Times New Roman" w:hAnsi="Times New Roman"/>
          <w:sz w:val="24"/>
          <w:szCs w:val="24"/>
        </w:rPr>
        <w:lastRenderedPageBreak/>
        <w:t>baku, menyebabkan permintaan jahe meningkat dari tahun ke tahun.</w:t>
      </w:r>
    </w:p>
    <w:p w:rsidR="00717C4E" w:rsidRDefault="00E67E17" w:rsidP="00A36003">
      <w:pPr>
        <w:spacing w:after="0" w:line="240" w:lineRule="auto"/>
        <w:ind w:firstLine="426"/>
        <w:jc w:val="both"/>
        <w:rPr>
          <w:rFonts w:ascii="Times New Roman" w:hAnsi="Times New Roman"/>
          <w:sz w:val="24"/>
          <w:szCs w:val="24"/>
        </w:rPr>
      </w:pPr>
      <w:r w:rsidRPr="00E67E17">
        <w:rPr>
          <w:rFonts w:ascii="Times New Roman" w:hAnsi="Times New Roman"/>
          <w:sz w:val="24"/>
          <w:szCs w:val="24"/>
        </w:rPr>
        <w:t xml:space="preserve">Berdasarkan data dari Dinas Pertanian Kabupaten Karanganyar </w:t>
      </w:r>
      <w:r>
        <w:rPr>
          <w:rFonts w:ascii="Times New Roman" w:hAnsi="Times New Roman"/>
          <w:sz w:val="24"/>
          <w:szCs w:val="24"/>
        </w:rPr>
        <w:t xml:space="preserve">tahun 2011 </w:t>
      </w:r>
      <w:r w:rsidRPr="00E67E17">
        <w:rPr>
          <w:rFonts w:ascii="Times New Roman" w:hAnsi="Times New Roman"/>
          <w:sz w:val="24"/>
          <w:szCs w:val="24"/>
        </w:rPr>
        <w:t>Kecamatan Kerjo merupakan kecamatan dengan produksi jahe paling banyak dengan hasil produksi sebesar 572.000 kg jahe segar, sedangkan Kecamatan Ngargoyoso merupakan penghasil rimpang jahe terbanyak kedua sebesar 417.000 kg.</w:t>
      </w:r>
    </w:p>
    <w:p w:rsidR="00717C4E" w:rsidRPr="00717C4E" w:rsidRDefault="00E9225C" w:rsidP="00A36003">
      <w:pPr>
        <w:spacing w:after="0" w:line="240" w:lineRule="auto"/>
        <w:ind w:firstLine="426"/>
        <w:jc w:val="both"/>
        <w:rPr>
          <w:rFonts w:ascii="Times New Roman" w:hAnsi="Times New Roman"/>
          <w:sz w:val="24"/>
          <w:szCs w:val="24"/>
        </w:rPr>
      </w:pPr>
      <w:r w:rsidRPr="00717C4E">
        <w:rPr>
          <w:rFonts w:ascii="Times New Roman" w:hAnsi="Times New Roman"/>
          <w:sz w:val="24"/>
          <w:szCs w:val="24"/>
        </w:rPr>
        <w:t>Tujuan dari penelitian ini yaitu</w:t>
      </w:r>
      <w:r w:rsidR="00C968AC">
        <w:rPr>
          <w:rFonts w:ascii="Times New Roman" w:hAnsi="Times New Roman"/>
          <w:sz w:val="24"/>
          <w:szCs w:val="24"/>
        </w:rPr>
        <w:t xml:space="preserve"> </w:t>
      </w:r>
      <w:r w:rsidRPr="00717C4E">
        <w:rPr>
          <w:rFonts w:ascii="Times New Roman" w:hAnsi="Times New Roman"/>
          <w:sz w:val="24"/>
          <w:szCs w:val="24"/>
        </w:rPr>
        <w:t>(1)</w:t>
      </w:r>
      <w:r w:rsidR="00C968AC">
        <w:rPr>
          <w:rFonts w:ascii="Times New Roman" w:hAnsi="Times New Roman"/>
          <w:sz w:val="24"/>
          <w:szCs w:val="24"/>
        </w:rPr>
        <w:t xml:space="preserve"> </w:t>
      </w:r>
      <w:r w:rsidRPr="00717C4E">
        <w:rPr>
          <w:rFonts w:ascii="Times New Roman" w:hAnsi="Times New Roman"/>
          <w:sz w:val="24"/>
          <w:szCs w:val="24"/>
        </w:rPr>
        <w:t xml:space="preserve">mengetahui besarnya biaya, penerimaan dan </w:t>
      </w:r>
      <w:r w:rsidR="00717C4E" w:rsidRPr="00717C4E">
        <w:rPr>
          <w:rFonts w:ascii="Times New Roman" w:hAnsi="Times New Roman"/>
          <w:sz w:val="24"/>
          <w:szCs w:val="24"/>
        </w:rPr>
        <w:t>pendapatan</w:t>
      </w:r>
      <w:r w:rsidRPr="00717C4E">
        <w:rPr>
          <w:rFonts w:ascii="Times New Roman" w:hAnsi="Times New Roman"/>
          <w:sz w:val="24"/>
          <w:szCs w:val="24"/>
        </w:rPr>
        <w:t xml:space="preserve"> dari usaha</w:t>
      </w:r>
      <w:r w:rsidR="00717C4E" w:rsidRPr="00717C4E">
        <w:rPr>
          <w:rFonts w:ascii="Times New Roman" w:hAnsi="Times New Roman"/>
          <w:sz w:val="24"/>
          <w:szCs w:val="24"/>
        </w:rPr>
        <w:t>tani jahe di Kecamatan Kerjo Kabupaten Karanganyar</w:t>
      </w:r>
      <w:r w:rsidR="00C968AC">
        <w:rPr>
          <w:rFonts w:ascii="Times New Roman" w:hAnsi="Times New Roman"/>
          <w:sz w:val="24"/>
          <w:szCs w:val="24"/>
        </w:rPr>
        <w:t xml:space="preserve"> </w:t>
      </w:r>
      <w:r w:rsidRPr="00717C4E">
        <w:rPr>
          <w:rFonts w:ascii="Times New Roman" w:hAnsi="Times New Roman"/>
          <w:sz w:val="24"/>
          <w:szCs w:val="24"/>
        </w:rPr>
        <w:t>(2)</w:t>
      </w:r>
      <w:r w:rsidR="00C968AC">
        <w:rPr>
          <w:rFonts w:ascii="Times New Roman" w:hAnsi="Times New Roman"/>
          <w:sz w:val="24"/>
          <w:szCs w:val="24"/>
        </w:rPr>
        <w:t xml:space="preserve"> </w:t>
      </w:r>
      <w:r w:rsidRPr="00717C4E">
        <w:rPr>
          <w:rFonts w:ascii="Times New Roman" w:hAnsi="Times New Roman"/>
          <w:sz w:val="24"/>
          <w:szCs w:val="24"/>
        </w:rPr>
        <w:t>mengetahui</w:t>
      </w:r>
      <w:r w:rsidR="00717C4E" w:rsidRPr="00717C4E">
        <w:rPr>
          <w:rFonts w:ascii="Times New Roman" w:hAnsi="Times New Roman"/>
          <w:sz w:val="24"/>
          <w:szCs w:val="24"/>
        </w:rPr>
        <w:t xml:space="preserve"> tingkat efisiensi usahatani jahe di Kecamatan Kerjo Kabupaten Karanganyar </w:t>
      </w:r>
    </w:p>
    <w:p w:rsidR="00E9225C" w:rsidRPr="00394A79" w:rsidRDefault="00E9225C" w:rsidP="00A36003">
      <w:pPr>
        <w:spacing w:before="120" w:after="120" w:line="240" w:lineRule="auto"/>
        <w:jc w:val="center"/>
        <w:rPr>
          <w:rFonts w:ascii="Times New Roman" w:hAnsi="Times New Roman"/>
          <w:b/>
          <w:color w:val="000000"/>
          <w:sz w:val="24"/>
          <w:szCs w:val="24"/>
          <w:lang w:val="es-ES"/>
        </w:rPr>
      </w:pPr>
      <w:r w:rsidRPr="00394A79">
        <w:rPr>
          <w:rFonts w:ascii="Times New Roman" w:hAnsi="Times New Roman"/>
          <w:b/>
          <w:color w:val="000000"/>
          <w:sz w:val="24"/>
          <w:szCs w:val="24"/>
          <w:lang w:val="es-ES"/>
        </w:rPr>
        <w:t>METODE</w:t>
      </w:r>
      <w:r>
        <w:rPr>
          <w:rFonts w:ascii="Times New Roman" w:hAnsi="Times New Roman"/>
          <w:b/>
          <w:color w:val="000000"/>
          <w:sz w:val="24"/>
          <w:szCs w:val="24"/>
          <w:lang w:val="es-ES"/>
        </w:rPr>
        <w:t xml:space="preserve"> PENELITIAN</w:t>
      </w:r>
    </w:p>
    <w:p w:rsidR="00E9225C" w:rsidRDefault="00E9225C" w:rsidP="00A36003">
      <w:pPr>
        <w:spacing w:after="0" w:line="240" w:lineRule="auto"/>
        <w:jc w:val="both"/>
        <w:rPr>
          <w:rFonts w:ascii="Times New Roman" w:hAnsi="Times New Roman"/>
          <w:b/>
          <w:sz w:val="24"/>
          <w:szCs w:val="24"/>
          <w:lang w:val="en-US"/>
        </w:rPr>
      </w:pPr>
      <w:proofErr w:type="spellStart"/>
      <w:r w:rsidRPr="000D39A2">
        <w:rPr>
          <w:rFonts w:ascii="Times New Roman" w:hAnsi="Times New Roman"/>
          <w:b/>
          <w:sz w:val="24"/>
          <w:szCs w:val="24"/>
          <w:lang w:val="en-US"/>
        </w:rPr>
        <w:t>Metode</w:t>
      </w:r>
      <w:proofErr w:type="spellEnd"/>
      <w:r w:rsidR="00A36003">
        <w:rPr>
          <w:rFonts w:ascii="Times New Roman" w:hAnsi="Times New Roman"/>
          <w:b/>
          <w:sz w:val="24"/>
          <w:szCs w:val="24"/>
        </w:rPr>
        <w:t xml:space="preserve"> </w:t>
      </w:r>
      <w:proofErr w:type="spellStart"/>
      <w:r w:rsidRPr="000D39A2">
        <w:rPr>
          <w:rFonts w:ascii="Times New Roman" w:hAnsi="Times New Roman"/>
          <w:b/>
          <w:sz w:val="24"/>
          <w:szCs w:val="24"/>
          <w:lang w:val="en-US"/>
        </w:rPr>
        <w:t>Dasar</w:t>
      </w:r>
      <w:proofErr w:type="spellEnd"/>
      <w:r w:rsidR="00A36003">
        <w:rPr>
          <w:rFonts w:ascii="Times New Roman" w:hAnsi="Times New Roman"/>
          <w:b/>
          <w:sz w:val="24"/>
          <w:szCs w:val="24"/>
        </w:rPr>
        <w:t xml:space="preserve"> </w:t>
      </w:r>
      <w:proofErr w:type="spellStart"/>
      <w:r w:rsidRPr="000D39A2">
        <w:rPr>
          <w:rFonts w:ascii="Times New Roman" w:hAnsi="Times New Roman"/>
          <w:b/>
          <w:sz w:val="24"/>
          <w:szCs w:val="24"/>
          <w:lang w:val="en-US"/>
        </w:rPr>
        <w:t>Penelitian</w:t>
      </w:r>
      <w:proofErr w:type="spellEnd"/>
    </w:p>
    <w:p w:rsidR="00E9225C" w:rsidRDefault="00E9225C" w:rsidP="00A36003">
      <w:pPr>
        <w:spacing w:after="0" w:line="240" w:lineRule="auto"/>
        <w:ind w:firstLine="426"/>
        <w:jc w:val="both"/>
        <w:rPr>
          <w:rFonts w:ascii="Times New Roman" w:hAnsi="Times New Roman"/>
          <w:sz w:val="24"/>
          <w:szCs w:val="24"/>
          <w:lang w:val="en-US"/>
        </w:rPr>
      </w:pPr>
      <w:r w:rsidRPr="000B7BA8">
        <w:rPr>
          <w:rFonts w:ascii="Times New Roman" w:hAnsi="Times New Roman"/>
          <w:sz w:val="24"/>
          <w:szCs w:val="24"/>
        </w:rPr>
        <w:t xml:space="preserve">Metode yang digunakan dalam penelitian ini adalah metode deskriptif.  </w:t>
      </w:r>
      <w:r w:rsidRPr="00272CCA">
        <w:rPr>
          <w:rFonts w:ascii="Times New Roman" w:hAnsi="Times New Roman"/>
          <w:sz w:val="24"/>
          <w:szCs w:val="24"/>
        </w:rPr>
        <w:t>Metode</w:t>
      </w:r>
      <w:r w:rsidRPr="000B7BA8">
        <w:rPr>
          <w:rFonts w:ascii="Times New Roman" w:hAnsi="Times New Roman"/>
          <w:sz w:val="24"/>
          <w:szCs w:val="24"/>
        </w:rPr>
        <w:t xml:space="preserve"> ini mempunyai ciri-ciri, memusatkan diri pada pemecahan masalah yang aktual. Data yang dikumpulkan mula-mula disusun, dianalisis dan kemudian dijelaskan (Surakhmad, 1994). </w:t>
      </w:r>
    </w:p>
    <w:p w:rsidR="00E9225C" w:rsidRPr="004D279D" w:rsidRDefault="00E9225C" w:rsidP="00A36003">
      <w:pPr>
        <w:spacing w:before="120" w:after="0" w:line="240" w:lineRule="auto"/>
        <w:jc w:val="both"/>
        <w:rPr>
          <w:rFonts w:ascii="Times New Roman" w:hAnsi="Times New Roman"/>
          <w:b/>
          <w:sz w:val="24"/>
          <w:szCs w:val="24"/>
          <w:lang w:val="en-US"/>
        </w:rPr>
      </w:pPr>
      <w:proofErr w:type="spellStart"/>
      <w:r w:rsidRPr="004D279D">
        <w:rPr>
          <w:rFonts w:ascii="Times New Roman" w:hAnsi="Times New Roman"/>
          <w:b/>
          <w:sz w:val="24"/>
          <w:szCs w:val="24"/>
          <w:lang w:val="en-US"/>
        </w:rPr>
        <w:t>Lokasi</w:t>
      </w:r>
      <w:proofErr w:type="spellEnd"/>
      <w:r w:rsidR="00A36003">
        <w:rPr>
          <w:rFonts w:ascii="Times New Roman" w:hAnsi="Times New Roman"/>
          <w:b/>
          <w:sz w:val="24"/>
          <w:szCs w:val="24"/>
        </w:rPr>
        <w:t xml:space="preserve"> </w:t>
      </w:r>
      <w:proofErr w:type="spellStart"/>
      <w:r w:rsidRPr="004D279D">
        <w:rPr>
          <w:rFonts w:ascii="Times New Roman" w:hAnsi="Times New Roman"/>
          <w:b/>
          <w:sz w:val="24"/>
          <w:szCs w:val="24"/>
          <w:lang w:val="en-US"/>
        </w:rPr>
        <w:t>Penelitian</w:t>
      </w:r>
      <w:proofErr w:type="spellEnd"/>
    </w:p>
    <w:p w:rsidR="00E9225C" w:rsidRDefault="00E9225C" w:rsidP="00A36003">
      <w:pPr>
        <w:spacing w:after="0" w:line="240" w:lineRule="auto"/>
        <w:ind w:firstLine="426"/>
        <w:jc w:val="both"/>
        <w:rPr>
          <w:rFonts w:ascii="Times New Roman" w:hAnsi="Times New Roman"/>
          <w:sz w:val="24"/>
          <w:szCs w:val="24"/>
          <w:lang w:val="en-US"/>
        </w:rPr>
      </w:pPr>
      <w:r w:rsidRPr="0052091A">
        <w:rPr>
          <w:rFonts w:ascii="Times New Roman" w:hAnsi="Times New Roman"/>
          <w:sz w:val="24"/>
          <w:szCs w:val="24"/>
        </w:rPr>
        <w:t>Penelitian</w:t>
      </w:r>
      <w:r w:rsidRPr="000D39A2">
        <w:rPr>
          <w:rFonts w:ascii="Times New Roman" w:hAnsi="Times New Roman"/>
          <w:sz w:val="24"/>
          <w:szCs w:val="24"/>
        </w:rPr>
        <w:t xml:space="preserve"> ini seng</w:t>
      </w:r>
      <w:r w:rsidR="00717C4E">
        <w:rPr>
          <w:rFonts w:ascii="Times New Roman" w:hAnsi="Times New Roman"/>
          <w:sz w:val="24"/>
          <w:szCs w:val="24"/>
        </w:rPr>
        <w:t>aja dilakukan di Desa Tamansari dan Desa Gempolan</w:t>
      </w:r>
      <w:r w:rsidRPr="000D39A2">
        <w:rPr>
          <w:rFonts w:ascii="Times New Roman" w:hAnsi="Times New Roman"/>
          <w:sz w:val="24"/>
          <w:szCs w:val="24"/>
        </w:rPr>
        <w:t xml:space="preserve"> Kecamatan </w:t>
      </w:r>
      <w:r w:rsidR="00717C4E">
        <w:rPr>
          <w:rFonts w:ascii="Times New Roman" w:hAnsi="Times New Roman"/>
          <w:sz w:val="24"/>
          <w:szCs w:val="24"/>
        </w:rPr>
        <w:t>Kerjo, Kabupaten Karanganyar</w:t>
      </w:r>
      <w:r w:rsidRPr="000D39A2">
        <w:rPr>
          <w:rFonts w:ascii="Times New Roman" w:hAnsi="Times New Roman"/>
          <w:sz w:val="24"/>
          <w:szCs w:val="24"/>
        </w:rPr>
        <w:t xml:space="preserve"> dengan </w:t>
      </w:r>
      <w:r w:rsidR="00717C4E">
        <w:rPr>
          <w:rFonts w:ascii="Times New Roman" w:hAnsi="Times New Roman"/>
          <w:sz w:val="24"/>
          <w:szCs w:val="24"/>
        </w:rPr>
        <w:t>pertimbangan bahwa Desa Tamansari dan Desa Gempolan merupakan penghasil jahe terbanyak di Kecamatan Kerjo Kabupaten Karanganyar.</w:t>
      </w:r>
    </w:p>
    <w:p w:rsidR="00E9225C" w:rsidRPr="005F0C8C" w:rsidRDefault="00E9225C" w:rsidP="00A36003">
      <w:pPr>
        <w:spacing w:before="120" w:after="0" w:line="240" w:lineRule="auto"/>
        <w:jc w:val="both"/>
        <w:rPr>
          <w:rFonts w:ascii="Times New Roman" w:hAnsi="Times New Roman"/>
          <w:b/>
          <w:color w:val="000000"/>
          <w:sz w:val="24"/>
          <w:szCs w:val="24"/>
          <w:lang w:val="en-US"/>
        </w:rPr>
      </w:pPr>
      <w:proofErr w:type="spellStart"/>
      <w:r w:rsidRPr="005F0C8C">
        <w:rPr>
          <w:rFonts w:ascii="Times New Roman" w:hAnsi="Times New Roman"/>
          <w:b/>
          <w:color w:val="000000"/>
          <w:sz w:val="24"/>
          <w:szCs w:val="24"/>
          <w:lang w:val="en-US"/>
        </w:rPr>
        <w:t>Jenis</w:t>
      </w:r>
      <w:proofErr w:type="spellEnd"/>
      <w:r w:rsidR="00C968AC">
        <w:rPr>
          <w:rFonts w:ascii="Times New Roman" w:hAnsi="Times New Roman"/>
          <w:b/>
          <w:color w:val="000000"/>
          <w:sz w:val="24"/>
          <w:szCs w:val="24"/>
        </w:rPr>
        <w:t xml:space="preserve"> </w:t>
      </w:r>
      <w:proofErr w:type="spellStart"/>
      <w:r w:rsidRPr="005F0C8C">
        <w:rPr>
          <w:rFonts w:ascii="Times New Roman" w:hAnsi="Times New Roman"/>
          <w:b/>
          <w:color w:val="000000"/>
          <w:sz w:val="24"/>
          <w:szCs w:val="24"/>
          <w:lang w:val="en-US"/>
        </w:rPr>
        <w:t>dan</w:t>
      </w:r>
      <w:proofErr w:type="spellEnd"/>
      <w:r w:rsidR="00C968AC">
        <w:rPr>
          <w:rFonts w:ascii="Times New Roman" w:hAnsi="Times New Roman"/>
          <w:b/>
          <w:color w:val="000000"/>
          <w:sz w:val="24"/>
          <w:szCs w:val="24"/>
        </w:rPr>
        <w:t xml:space="preserve"> </w:t>
      </w:r>
      <w:proofErr w:type="spellStart"/>
      <w:r w:rsidRPr="005F0C8C">
        <w:rPr>
          <w:rFonts w:ascii="Times New Roman" w:hAnsi="Times New Roman"/>
          <w:b/>
          <w:color w:val="000000"/>
          <w:sz w:val="24"/>
          <w:szCs w:val="24"/>
          <w:lang w:val="en-US"/>
        </w:rPr>
        <w:t>Sumber</w:t>
      </w:r>
      <w:proofErr w:type="spellEnd"/>
      <w:r w:rsidRPr="005F0C8C">
        <w:rPr>
          <w:rFonts w:ascii="Times New Roman" w:hAnsi="Times New Roman"/>
          <w:b/>
          <w:color w:val="000000"/>
          <w:sz w:val="24"/>
          <w:szCs w:val="24"/>
          <w:lang w:val="en-US"/>
        </w:rPr>
        <w:t xml:space="preserve"> Data</w:t>
      </w:r>
    </w:p>
    <w:p w:rsidR="00E9225C" w:rsidRPr="005F0C8C" w:rsidRDefault="00E9225C" w:rsidP="00A36003">
      <w:pPr>
        <w:spacing w:after="0" w:line="240" w:lineRule="auto"/>
        <w:ind w:firstLine="426"/>
        <w:jc w:val="both"/>
        <w:rPr>
          <w:rFonts w:ascii="Times New Roman" w:hAnsi="Times New Roman"/>
          <w:color w:val="000000"/>
          <w:sz w:val="24"/>
          <w:szCs w:val="24"/>
          <w:lang w:val="en-US"/>
        </w:rPr>
      </w:pPr>
      <w:r w:rsidRPr="005F0C8C">
        <w:rPr>
          <w:rFonts w:ascii="Times New Roman" w:hAnsi="Times New Roman"/>
          <w:color w:val="000000"/>
          <w:sz w:val="24"/>
          <w:szCs w:val="24"/>
        </w:rPr>
        <w:t>Jenis data yang digunakan dalam penelitian ini</w:t>
      </w:r>
      <w:r w:rsidR="00C968AC">
        <w:rPr>
          <w:rFonts w:ascii="Times New Roman" w:hAnsi="Times New Roman"/>
          <w:color w:val="000000"/>
          <w:sz w:val="24"/>
          <w:szCs w:val="24"/>
        </w:rPr>
        <w:t xml:space="preserve"> </w:t>
      </w:r>
      <w:proofErr w:type="spellStart"/>
      <w:r w:rsidRPr="005F0C8C">
        <w:rPr>
          <w:rFonts w:ascii="Times New Roman" w:hAnsi="Times New Roman"/>
          <w:color w:val="000000"/>
          <w:sz w:val="24"/>
          <w:szCs w:val="24"/>
          <w:lang w:val="en-US"/>
        </w:rPr>
        <w:t>adalah</w:t>
      </w:r>
      <w:proofErr w:type="spellEnd"/>
      <w:r w:rsidRPr="005F0C8C">
        <w:rPr>
          <w:rFonts w:ascii="Times New Roman" w:hAnsi="Times New Roman"/>
          <w:color w:val="000000"/>
          <w:sz w:val="24"/>
          <w:szCs w:val="24"/>
          <w:lang w:val="en-US"/>
        </w:rPr>
        <w:t xml:space="preserve"> data primer </w:t>
      </w:r>
      <w:proofErr w:type="spellStart"/>
      <w:r w:rsidRPr="005F0C8C">
        <w:rPr>
          <w:rFonts w:ascii="Times New Roman" w:hAnsi="Times New Roman"/>
          <w:color w:val="000000"/>
          <w:sz w:val="24"/>
          <w:szCs w:val="24"/>
          <w:lang w:val="en-US"/>
        </w:rPr>
        <w:t>dan</w:t>
      </w:r>
      <w:proofErr w:type="spellEnd"/>
      <w:r w:rsidR="00C968AC">
        <w:rPr>
          <w:rFonts w:ascii="Times New Roman" w:hAnsi="Times New Roman"/>
          <w:color w:val="000000"/>
          <w:sz w:val="24"/>
          <w:szCs w:val="24"/>
        </w:rPr>
        <w:t xml:space="preserve"> </w:t>
      </w:r>
      <w:r w:rsidRPr="00272CCA">
        <w:rPr>
          <w:rFonts w:ascii="Times New Roman" w:hAnsi="Times New Roman"/>
          <w:sz w:val="24"/>
          <w:szCs w:val="24"/>
        </w:rPr>
        <w:lastRenderedPageBreak/>
        <w:t>sekunder</w:t>
      </w:r>
      <w:r w:rsidRPr="005F0C8C">
        <w:rPr>
          <w:rFonts w:ascii="Times New Roman" w:hAnsi="Times New Roman"/>
          <w:color w:val="000000"/>
          <w:sz w:val="24"/>
          <w:szCs w:val="24"/>
          <w:lang w:val="en-US"/>
        </w:rPr>
        <w:t xml:space="preserve">. </w:t>
      </w:r>
      <w:r w:rsidRPr="005F0C8C">
        <w:rPr>
          <w:rFonts w:ascii="Times New Roman" w:hAnsi="Times New Roman"/>
          <w:color w:val="000000"/>
          <w:sz w:val="24"/>
          <w:szCs w:val="24"/>
        </w:rPr>
        <w:t xml:space="preserve">Sumber data primer </w:t>
      </w:r>
      <w:proofErr w:type="spellStart"/>
      <w:r>
        <w:rPr>
          <w:rFonts w:ascii="Times New Roman" w:hAnsi="Times New Roman"/>
          <w:color w:val="000000"/>
          <w:sz w:val="24"/>
          <w:szCs w:val="24"/>
          <w:lang w:val="en-US"/>
        </w:rPr>
        <w:t>yaitu</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dari</w:t>
      </w:r>
      <w:proofErr w:type="spellEnd"/>
      <w:r w:rsidR="00C968AC">
        <w:rPr>
          <w:rFonts w:ascii="Times New Roman" w:hAnsi="Times New Roman"/>
          <w:color w:val="000000"/>
          <w:sz w:val="24"/>
          <w:szCs w:val="24"/>
        </w:rPr>
        <w:t xml:space="preserve"> </w:t>
      </w:r>
      <w:r w:rsidR="00717C4E">
        <w:rPr>
          <w:rFonts w:ascii="Times New Roman" w:hAnsi="Times New Roman"/>
          <w:color w:val="000000"/>
          <w:sz w:val="24"/>
          <w:szCs w:val="24"/>
        </w:rPr>
        <w:t>petani jahe di Kecamatan Kerjo Kabupaten Karanganyar</w:t>
      </w:r>
      <w:r>
        <w:rPr>
          <w:rFonts w:ascii="Times New Roman" w:hAnsi="Times New Roman"/>
          <w:color w:val="000000"/>
          <w:sz w:val="24"/>
          <w:szCs w:val="24"/>
          <w:lang w:val="en-US"/>
        </w:rPr>
        <w:t>.</w:t>
      </w:r>
      <w:r w:rsidRPr="005F0C8C">
        <w:rPr>
          <w:rFonts w:ascii="Times New Roman" w:hAnsi="Times New Roman"/>
          <w:color w:val="000000"/>
          <w:sz w:val="24"/>
          <w:szCs w:val="24"/>
        </w:rPr>
        <w:t xml:space="preserve"> Sumber data sekunder </w:t>
      </w:r>
      <w:proofErr w:type="spellStart"/>
      <w:r w:rsidRPr="005F0C8C">
        <w:rPr>
          <w:rFonts w:ascii="Times New Roman" w:hAnsi="Times New Roman"/>
          <w:color w:val="000000"/>
          <w:sz w:val="24"/>
          <w:szCs w:val="24"/>
          <w:lang w:val="en-US"/>
        </w:rPr>
        <w:t>diperoleh</w:t>
      </w:r>
      <w:proofErr w:type="spellEnd"/>
      <w:r w:rsidR="00C968AC">
        <w:rPr>
          <w:rFonts w:ascii="Times New Roman" w:hAnsi="Times New Roman"/>
          <w:color w:val="000000"/>
          <w:sz w:val="24"/>
          <w:szCs w:val="24"/>
        </w:rPr>
        <w:t xml:space="preserve"> </w:t>
      </w:r>
      <w:proofErr w:type="spellStart"/>
      <w:r w:rsidRPr="005F0C8C">
        <w:rPr>
          <w:rFonts w:ascii="Times New Roman" w:hAnsi="Times New Roman"/>
          <w:color w:val="000000"/>
          <w:sz w:val="24"/>
          <w:szCs w:val="24"/>
          <w:lang w:val="en-US"/>
        </w:rPr>
        <w:t>dari</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berbagai</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instansi</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terkait</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seperti</w:t>
      </w:r>
      <w:proofErr w:type="spellEnd"/>
      <w:r>
        <w:rPr>
          <w:rFonts w:ascii="Times New Roman" w:hAnsi="Times New Roman"/>
          <w:color w:val="000000"/>
          <w:sz w:val="24"/>
          <w:szCs w:val="24"/>
          <w:lang w:val="en-US"/>
        </w:rPr>
        <w:t xml:space="preserve"> BPS </w:t>
      </w:r>
      <w:r w:rsidR="00717C4E">
        <w:rPr>
          <w:rFonts w:ascii="Times New Roman" w:hAnsi="Times New Roman"/>
          <w:color w:val="000000"/>
          <w:sz w:val="24"/>
          <w:szCs w:val="24"/>
        </w:rPr>
        <w:t>Kabupaten Karanganyar</w:t>
      </w:r>
      <w:r w:rsidR="00C968AC">
        <w:rPr>
          <w:rFonts w:ascii="Times New Roman" w:hAnsi="Times New Roman"/>
          <w:color w:val="000000"/>
          <w:sz w:val="24"/>
          <w:szCs w:val="24"/>
        </w:rPr>
        <w:t xml:space="preserve"> </w:t>
      </w:r>
      <w:proofErr w:type="spellStart"/>
      <w:r w:rsidR="00717C4E">
        <w:rPr>
          <w:rFonts w:ascii="Times New Roman" w:hAnsi="Times New Roman"/>
          <w:color w:val="000000"/>
          <w:sz w:val="24"/>
          <w:szCs w:val="24"/>
          <w:lang w:val="en-US"/>
        </w:rPr>
        <w:t>dan</w:t>
      </w:r>
      <w:proofErr w:type="spellEnd"/>
      <w:r w:rsidR="00C968AC">
        <w:rPr>
          <w:rFonts w:ascii="Times New Roman" w:hAnsi="Times New Roman"/>
          <w:color w:val="000000"/>
          <w:sz w:val="24"/>
          <w:szCs w:val="24"/>
        </w:rPr>
        <w:t xml:space="preserve"> </w:t>
      </w:r>
      <w:r w:rsidR="00717C4E">
        <w:rPr>
          <w:rFonts w:ascii="Times New Roman" w:hAnsi="Times New Roman"/>
          <w:color w:val="000000"/>
          <w:sz w:val="24"/>
          <w:szCs w:val="24"/>
        </w:rPr>
        <w:t>Dinas Pertanian Kabupaten Karanganyar</w:t>
      </w:r>
      <w:r>
        <w:rPr>
          <w:rFonts w:ascii="Times New Roman" w:hAnsi="Times New Roman"/>
          <w:color w:val="000000"/>
          <w:sz w:val="24"/>
          <w:szCs w:val="24"/>
          <w:lang w:val="en-US"/>
        </w:rPr>
        <w:t>.</w:t>
      </w:r>
    </w:p>
    <w:p w:rsidR="00E9225C" w:rsidRPr="005F0C8C" w:rsidRDefault="00E9225C" w:rsidP="00A36003">
      <w:pPr>
        <w:spacing w:before="120" w:after="0" w:line="240" w:lineRule="auto"/>
        <w:jc w:val="both"/>
        <w:rPr>
          <w:rFonts w:ascii="Times New Roman" w:hAnsi="Times New Roman"/>
          <w:color w:val="000000"/>
          <w:sz w:val="24"/>
          <w:szCs w:val="24"/>
        </w:rPr>
      </w:pPr>
      <w:proofErr w:type="spellStart"/>
      <w:r w:rsidRPr="005F0C8C">
        <w:rPr>
          <w:rFonts w:ascii="Times New Roman" w:hAnsi="Times New Roman"/>
          <w:b/>
          <w:color w:val="000000"/>
          <w:sz w:val="24"/>
          <w:szCs w:val="24"/>
          <w:lang w:val="en-US"/>
        </w:rPr>
        <w:t>Teknik</w:t>
      </w:r>
      <w:proofErr w:type="spellEnd"/>
      <w:r w:rsidR="00A36003">
        <w:rPr>
          <w:rFonts w:ascii="Times New Roman" w:hAnsi="Times New Roman"/>
          <w:b/>
          <w:color w:val="000000"/>
          <w:sz w:val="24"/>
          <w:szCs w:val="24"/>
        </w:rPr>
        <w:t xml:space="preserve"> </w:t>
      </w:r>
      <w:proofErr w:type="spellStart"/>
      <w:r w:rsidRPr="005F0C8C">
        <w:rPr>
          <w:rFonts w:ascii="Times New Roman" w:hAnsi="Times New Roman"/>
          <w:b/>
          <w:color w:val="000000"/>
          <w:sz w:val="24"/>
          <w:szCs w:val="24"/>
          <w:lang w:val="en-US"/>
        </w:rPr>
        <w:t>Pengumpulan</w:t>
      </w:r>
      <w:proofErr w:type="spellEnd"/>
      <w:r w:rsidRPr="005F0C8C">
        <w:rPr>
          <w:rFonts w:ascii="Times New Roman" w:hAnsi="Times New Roman"/>
          <w:b/>
          <w:color w:val="000000"/>
          <w:sz w:val="24"/>
          <w:szCs w:val="24"/>
          <w:lang w:val="en-US"/>
        </w:rPr>
        <w:t xml:space="preserve"> Data</w:t>
      </w:r>
    </w:p>
    <w:p w:rsidR="00E9225C" w:rsidRDefault="00E9225C" w:rsidP="00A36003">
      <w:pPr>
        <w:spacing w:after="0" w:line="240" w:lineRule="auto"/>
        <w:ind w:firstLine="426"/>
        <w:jc w:val="both"/>
        <w:rPr>
          <w:rFonts w:ascii="Times New Roman" w:hAnsi="Times New Roman"/>
          <w:color w:val="000000"/>
          <w:sz w:val="24"/>
          <w:szCs w:val="24"/>
          <w:lang w:val="en-US"/>
        </w:rPr>
      </w:pPr>
      <w:r w:rsidRPr="005F0C8C">
        <w:rPr>
          <w:rFonts w:ascii="Times New Roman" w:hAnsi="Times New Roman"/>
          <w:color w:val="000000"/>
          <w:sz w:val="24"/>
          <w:szCs w:val="24"/>
        </w:rPr>
        <w:t xml:space="preserve">Teknik pengumpulan data yang </w:t>
      </w:r>
      <w:r w:rsidRPr="00272CCA">
        <w:rPr>
          <w:rFonts w:ascii="Times New Roman" w:hAnsi="Times New Roman"/>
          <w:sz w:val="24"/>
          <w:szCs w:val="24"/>
        </w:rPr>
        <w:t>digunakan</w:t>
      </w:r>
      <w:r w:rsidRPr="005F0C8C">
        <w:rPr>
          <w:rFonts w:ascii="Times New Roman" w:hAnsi="Times New Roman"/>
          <w:color w:val="000000"/>
          <w:sz w:val="24"/>
          <w:szCs w:val="24"/>
        </w:rPr>
        <w:t xml:space="preserve"> dalam penelitian ini adalah wawan</w:t>
      </w:r>
      <w:r>
        <w:rPr>
          <w:rFonts w:ascii="Times New Roman" w:hAnsi="Times New Roman"/>
          <w:color w:val="000000"/>
          <w:sz w:val="24"/>
          <w:szCs w:val="24"/>
        </w:rPr>
        <w:t>cara, observasi, dan pencatatan</w:t>
      </w:r>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Wawancara</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digunakan</w:t>
      </w:r>
      <w:proofErr w:type="spellEnd"/>
      <w:r w:rsidR="00C968AC">
        <w:rPr>
          <w:rFonts w:ascii="Times New Roman" w:hAnsi="Times New Roman"/>
          <w:color w:val="000000"/>
          <w:sz w:val="24"/>
          <w:szCs w:val="24"/>
        </w:rPr>
        <w:t xml:space="preserve"> </w:t>
      </w:r>
      <w:proofErr w:type="spellStart"/>
      <w:r w:rsidR="00272CCA">
        <w:rPr>
          <w:rFonts w:ascii="Times New Roman" w:hAnsi="Times New Roman"/>
          <w:color w:val="000000"/>
          <w:sz w:val="24"/>
          <w:szCs w:val="24"/>
          <w:lang w:val="en-US"/>
        </w:rPr>
        <w:t>guna</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memperoleh</w:t>
      </w:r>
      <w:proofErr w:type="spellEnd"/>
      <w:r>
        <w:rPr>
          <w:rFonts w:ascii="Times New Roman" w:hAnsi="Times New Roman"/>
          <w:color w:val="000000"/>
          <w:sz w:val="24"/>
          <w:szCs w:val="24"/>
          <w:lang w:val="en-US"/>
        </w:rPr>
        <w:t xml:space="preserve"> data primer </w:t>
      </w:r>
      <w:proofErr w:type="spellStart"/>
      <w:r>
        <w:rPr>
          <w:rFonts w:ascii="Times New Roman" w:hAnsi="Times New Roman"/>
          <w:color w:val="000000"/>
          <w:sz w:val="24"/>
          <w:szCs w:val="24"/>
          <w:lang w:val="en-US"/>
        </w:rPr>
        <w:t>dari</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responden</w:t>
      </w:r>
      <w:proofErr w:type="spellEnd"/>
      <w:r w:rsidR="00C968AC">
        <w:rPr>
          <w:rFonts w:ascii="Times New Roman" w:hAnsi="Times New Roman"/>
          <w:color w:val="000000"/>
          <w:sz w:val="24"/>
          <w:szCs w:val="24"/>
        </w:rPr>
        <w:t xml:space="preserve"> </w:t>
      </w:r>
      <w:proofErr w:type="spellStart"/>
      <w:r w:rsidR="00C968AC">
        <w:rPr>
          <w:rFonts w:ascii="Times New Roman" w:hAnsi="Times New Roman"/>
          <w:color w:val="000000"/>
          <w:sz w:val="24"/>
          <w:szCs w:val="24"/>
          <w:lang w:val="en-US"/>
        </w:rPr>
        <w:t>t</w:t>
      </w:r>
      <w:r>
        <w:rPr>
          <w:rFonts w:ascii="Times New Roman" w:hAnsi="Times New Roman"/>
          <w:color w:val="000000"/>
          <w:sz w:val="24"/>
          <w:szCs w:val="24"/>
          <w:lang w:val="en-US"/>
        </w:rPr>
        <w:t>erkait</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analisis</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usaha</w:t>
      </w:r>
      <w:proofErr w:type="spellEnd"/>
      <w:r>
        <w:rPr>
          <w:rFonts w:ascii="Times New Roman" w:hAnsi="Times New Roman"/>
          <w:color w:val="000000"/>
          <w:sz w:val="24"/>
          <w:szCs w:val="24"/>
          <w:lang w:val="en-US"/>
        </w:rPr>
        <w:t xml:space="preserve"> yang </w:t>
      </w:r>
      <w:proofErr w:type="spellStart"/>
      <w:r>
        <w:rPr>
          <w:rFonts w:ascii="Times New Roman" w:hAnsi="Times New Roman"/>
          <w:color w:val="000000"/>
          <w:sz w:val="24"/>
          <w:szCs w:val="24"/>
          <w:lang w:val="en-US"/>
        </w:rPr>
        <w:t>dijalankan</w:t>
      </w:r>
      <w:proofErr w:type="spellEnd"/>
      <w:r>
        <w:rPr>
          <w:rFonts w:ascii="Times New Roman" w:hAnsi="Times New Roman"/>
          <w:color w:val="000000"/>
          <w:sz w:val="24"/>
          <w:szCs w:val="24"/>
          <w:lang w:val="en-US"/>
        </w:rPr>
        <w:t>.</w:t>
      </w:r>
      <w:proofErr w:type="gramEnd"/>
      <w:r w:rsidR="00C968AC">
        <w:rPr>
          <w:rFonts w:ascii="Times New Roman" w:hAnsi="Times New Roman"/>
          <w:color w:val="000000"/>
          <w:sz w:val="24"/>
          <w:szCs w:val="24"/>
        </w:rPr>
        <w:t xml:space="preserve"> </w:t>
      </w:r>
      <w:proofErr w:type="spellStart"/>
      <w:r w:rsidR="00272CCA">
        <w:rPr>
          <w:rFonts w:ascii="Times New Roman" w:hAnsi="Times New Roman"/>
          <w:color w:val="000000"/>
          <w:sz w:val="24"/>
          <w:szCs w:val="24"/>
          <w:lang w:val="en-US"/>
        </w:rPr>
        <w:t>Kegiatan</w:t>
      </w:r>
      <w:proofErr w:type="spellEnd"/>
      <w:r w:rsidR="00C968AC">
        <w:rPr>
          <w:rFonts w:ascii="Times New Roman" w:hAnsi="Times New Roman"/>
          <w:color w:val="000000"/>
          <w:sz w:val="24"/>
          <w:szCs w:val="24"/>
        </w:rPr>
        <w:t xml:space="preserve"> </w:t>
      </w:r>
      <w:proofErr w:type="spellStart"/>
      <w:r w:rsidR="00272CCA">
        <w:rPr>
          <w:rFonts w:ascii="Times New Roman" w:hAnsi="Times New Roman"/>
          <w:color w:val="000000"/>
          <w:sz w:val="24"/>
          <w:szCs w:val="24"/>
          <w:lang w:val="en-US"/>
        </w:rPr>
        <w:t>o</w:t>
      </w:r>
      <w:r>
        <w:rPr>
          <w:rFonts w:ascii="Times New Roman" w:hAnsi="Times New Roman"/>
          <w:color w:val="000000"/>
          <w:sz w:val="24"/>
          <w:szCs w:val="24"/>
          <w:lang w:val="en-US"/>
        </w:rPr>
        <w:t>bservasi</w:t>
      </w:r>
      <w:proofErr w:type="spellEnd"/>
      <w:r w:rsidRPr="005F0C8C">
        <w:rPr>
          <w:rFonts w:ascii="Times New Roman" w:hAnsi="Times New Roman"/>
          <w:color w:val="000000"/>
          <w:sz w:val="24"/>
          <w:szCs w:val="24"/>
        </w:rPr>
        <w:t xml:space="preserve"> dilakukan dengan</w:t>
      </w:r>
      <w:r w:rsidR="00C968AC">
        <w:rPr>
          <w:rFonts w:ascii="Times New Roman" w:hAnsi="Times New Roman"/>
          <w:color w:val="000000"/>
          <w:sz w:val="24"/>
          <w:szCs w:val="24"/>
        </w:rPr>
        <w:t xml:space="preserve"> </w:t>
      </w:r>
      <w:proofErr w:type="spellStart"/>
      <w:proofErr w:type="gramStart"/>
      <w:r w:rsidR="00272CCA">
        <w:rPr>
          <w:rFonts w:ascii="Times New Roman" w:hAnsi="Times New Roman"/>
          <w:color w:val="000000"/>
          <w:sz w:val="24"/>
          <w:szCs w:val="24"/>
          <w:lang w:val="en-US"/>
        </w:rPr>
        <w:t>cara</w:t>
      </w:r>
      <w:proofErr w:type="spellEnd"/>
      <w:proofErr w:type="gramEnd"/>
      <w:r w:rsidR="00C968AC">
        <w:rPr>
          <w:rFonts w:ascii="Times New Roman" w:hAnsi="Times New Roman"/>
          <w:color w:val="000000"/>
          <w:sz w:val="24"/>
          <w:szCs w:val="24"/>
        </w:rPr>
        <w:t xml:space="preserve"> </w:t>
      </w:r>
      <w:r w:rsidRPr="005F0C8C">
        <w:rPr>
          <w:rFonts w:ascii="Times New Roman" w:hAnsi="Times New Roman"/>
          <w:color w:val="000000"/>
          <w:sz w:val="24"/>
          <w:szCs w:val="24"/>
        </w:rPr>
        <w:t xml:space="preserve">mengadakan pengamatan langsung </w:t>
      </w:r>
      <w:r>
        <w:rPr>
          <w:rFonts w:ascii="Times New Roman" w:hAnsi="Times New Roman"/>
          <w:color w:val="000000"/>
          <w:sz w:val="24"/>
          <w:szCs w:val="24"/>
          <w:lang w:val="en-US"/>
        </w:rPr>
        <w:t xml:space="preserve">di </w:t>
      </w:r>
      <w:proofErr w:type="spellStart"/>
      <w:r>
        <w:rPr>
          <w:rFonts w:ascii="Times New Roman" w:hAnsi="Times New Roman"/>
          <w:color w:val="000000"/>
          <w:sz w:val="24"/>
          <w:szCs w:val="24"/>
          <w:lang w:val="en-US"/>
        </w:rPr>
        <w:t>lapangan</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terkait</w:t>
      </w:r>
      <w:proofErr w:type="spellEnd"/>
      <w:r>
        <w:rPr>
          <w:rFonts w:ascii="Times New Roman" w:hAnsi="Times New Roman"/>
          <w:color w:val="000000"/>
          <w:sz w:val="24"/>
          <w:szCs w:val="24"/>
          <w:lang w:val="en-US"/>
        </w:rPr>
        <w:t xml:space="preserve"> proses </w:t>
      </w:r>
      <w:proofErr w:type="spellStart"/>
      <w:r>
        <w:rPr>
          <w:rFonts w:ascii="Times New Roman" w:hAnsi="Times New Roman"/>
          <w:color w:val="000000"/>
          <w:sz w:val="24"/>
          <w:szCs w:val="24"/>
          <w:lang w:val="en-US"/>
        </w:rPr>
        <w:t>produksi</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dan</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kondisi</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wilayah</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penelitian</w:t>
      </w:r>
      <w:proofErr w:type="spellEnd"/>
      <w:r w:rsidRPr="005F0C8C">
        <w:rPr>
          <w:rFonts w:ascii="Times New Roman" w:hAnsi="Times New Roman"/>
          <w:color w:val="000000"/>
          <w:sz w:val="24"/>
          <w:szCs w:val="24"/>
        </w:rPr>
        <w:t>.</w:t>
      </w:r>
      <w:r w:rsidR="00C968AC">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lang w:val="en-US"/>
        </w:rPr>
        <w:t>Pencatatan</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dilakukan</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terkait</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data </w:t>
      </w:r>
      <w:proofErr w:type="spellStart"/>
      <w:r>
        <w:rPr>
          <w:rFonts w:ascii="Times New Roman" w:hAnsi="Times New Roman"/>
          <w:color w:val="000000"/>
          <w:sz w:val="24"/>
          <w:szCs w:val="24"/>
          <w:lang w:val="en-US"/>
        </w:rPr>
        <w:t>sekunder</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dari</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instansi</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terkait</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dan</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hasil</w:t>
      </w:r>
      <w:proofErr w:type="spellEnd"/>
      <w:r w:rsidR="00C968AC">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wawancara</w:t>
      </w:r>
      <w:proofErr w:type="spellEnd"/>
      <w:r w:rsidRPr="005F0C8C">
        <w:rPr>
          <w:rFonts w:ascii="Times New Roman" w:hAnsi="Times New Roman"/>
          <w:color w:val="000000"/>
          <w:sz w:val="24"/>
          <w:szCs w:val="24"/>
          <w:lang w:val="en-US"/>
        </w:rPr>
        <w:t>.</w:t>
      </w:r>
      <w:proofErr w:type="gramEnd"/>
    </w:p>
    <w:p w:rsidR="00E9225C" w:rsidRPr="000D39A2" w:rsidRDefault="00E9225C" w:rsidP="00A36003">
      <w:pPr>
        <w:spacing w:before="120" w:after="0" w:line="240" w:lineRule="auto"/>
        <w:jc w:val="both"/>
        <w:rPr>
          <w:rFonts w:ascii="Times New Roman" w:hAnsi="Times New Roman"/>
          <w:b/>
          <w:color w:val="000000"/>
          <w:sz w:val="24"/>
          <w:szCs w:val="24"/>
          <w:lang w:val="en-US"/>
        </w:rPr>
      </w:pPr>
      <w:proofErr w:type="spellStart"/>
      <w:r w:rsidRPr="000D39A2">
        <w:rPr>
          <w:rFonts w:ascii="Times New Roman" w:hAnsi="Times New Roman"/>
          <w:b/>
          <w:color w:val="000000"/>
          <w:sz w:val="24"/>
          <w:szCs w:val="24"/>
          <w:lang w:val="en-US"/>
        </w:rPr>
        <w:t>Metode</w:t>
      </w:r>
      <w:proofErr w:type="spellEnd"/>
      <w:r w:rsidR="00C968AC">
        <w:rPr>
          <w:rFonts w:ascii="Times New Roman" w:hAnsi="Times New Roman"/>
          <w:b/>
          <w:color w:val="000000"/>
          <w:sz w:val="24"/>
          <w:szCs w:val="24"/>
        </w:rPr>
        <w:t xml:space="preserve"> </w:t>
      </w:r>
      <w:proofErr w:type="spellStart"/>
      <w:r w:rsidRPr="000D39A2">
        <w:rPr>
          <w:rFonts w:ascii="Times New Roman" w:hAnsi="Times New Roman"/>
          <w:b/>
          <w:color w:val="000000"/>
          <w:sz w:val="24"/>
          <w:szCs w:val="24"/>
          <w:lang w:val="en-US"/>
        </w:rPr>
        <w:t>Analisis</w:t>
      </w:r>
      <w:proofErr w:type="spellEnd"/>
      <w:r w:rsidRPr="000D39A2">
        <w:rPr>
          <w:rFonts w:ascii="Times New Roman" w:hAnsi="Times New Roman"/>
          <w:b/>
          <w:color w:val="000000"/>
          <w:sz w:val="24"/>
          <w:szCs w:val="24"/>
          <w:lang w:val="en-US"/>
        </w:rPr>
        <w:t xml:space="preserve"> Data</w:t>
      </w:r>
    </w:p>
    <w:p w:rsidR="00E9225C" w:rsidRPr="004C43F6" w:rsidRDefault="00E9225C" w:rsidP="00A36003">
      <w:pPr>
        <w:spacing w:after="0" w:line="240" w:lineRule="auto"/>
        <w:ind w:firstLine="426"/>
        <w:jc w:val="both"/>
        <w:rPr>
          <w:rFonts w:ascii="Times New Roman" w:hAnsi="Times New Roman"/>
          <w:sz w:val="24"/>
          <w:szCs w:val="24"/>
          <w:lang w:val="en-US"/>
        </w:rPr>
      </w:pPr>
      <w:r w:rsidRPr="004D279D">
        <w:rPr>
          <w:rFonts w:ascii="Times New Roman" w:hAnsi="Times New Roman"/>
          <w:sz w:val="24"/>
          <w:szCs w:val="24"/>
        </w:rPr>
        <w:t>TC =  TFC + TVC</w:t>
      </w:r>
      <w:r w:rsidR="0074500C">
        <w:rPr>
          <w:rFonts w:ascii="Times New Roman" w:hAnsi="Times New Roman"/>
          <w:sz w:val="24"/>
          <w:szCs w:val="24"/>
          <w:lang w:val="en-US"/>
        </w:rPr>
        <w:t>...........</w:t>
      </w:r>
      <w:r>
        <w:rPr>
          <w:rFonts w:ascii="Times New Roman" w:hAnsi="Times New Roman"/>
          <w:sz w:val="24"/>
          <w:szCs w:val="24"/>
          <w:lang w:val="en-US"/>
        </w:rPr>
        <w:t>..(1)</w:t>
      </w:r>
    </w:p>
    <w:p w:rsidR="00E9225C" w:rsidRDefault="00E9225C" w:rsidP="00A36003">
      <w:pPr>
        <w:spacing w:after="0" w:line="240" w:lineRule="auto"/>
        <w:ind w:firstLine="426"/>
        <w:jc w:val="both"/>
        <w:rPr>
          <w:rFonts w:ascii="Times New Roman" w:hAnsi="Times New Roman"/>
          <w:i/>
          <w:sz w:val="24"/>
          <w:szCs w:val="24"/>
          <w:lang w:val="en-US"/>
        </w:rPr>
      </w:pPr>
      <w:r w:rsidRPr="00272CCA">
        <w:rPr>
          <w:rFonts w:ascii="Times New Roman" w:hAnsi="Times New Roman"/>
          <w:sz w:val="24"/>
          <w:szCs w:val="24"/>
        </w:rPr>
        <w:t>Dimana</w:t>
      </w:r>
      <w:r w:rsidR="00C968AC">
        <w:rPr>
          <w:rFonts w:ascii="Times New Roman" w:hAnsi="Times New Roman"/>
          <w:sz w:val="24"/>
          <w:szCs w:val="24"/>
        </w:rPr>
        <w:t xml:space="preserve"> </w:t>
      </w:r>
      <w:r w:rsidRPr="00D27594">
        <w:rPr>
          <w:rFonts w:ascii="Times New Roman" w:hAnsi="Times New Roman"/>
          <w:b/>
          <w:sz w:val="24"/>
          <w:szCs w:val="24"/>
          <w:lang w:val="en-US"/>
        </w:rPr>
        <w:t xml:space="preserve">TC </w:t>
      </w:r>
      <w:r w:rsidRPr="00DC6F7F">
        <w:rPr>
          <w:rFonts w:ascii="Times New Roman" w:hAnsi="Times New Roman"/>
          <w:sz w:val="24"/>
          <w:szCs w:val="24"/>
          <w:lang w:val="en-US"/>
        </w:rPr>
        <w:t>:</w:t>
      </w:r>
      <w:r w:rsidRPr="00DC6F7F">
        <w:rPr>
          <w:rFonts w:ascii="Times New Roman" w:hAnsi="Times New Roman"/>
          <w:i/>
          <w:sz w:val="24"/>
          <w:szCs w:val="24"/>
          <w:lang w:val="en-US"/>
        </w:rPr>
        <w:t>total cost</w:t>
      </w:r>
      <w:r w:rsidR="00C968AC">
        <w:rPr>
          <w:rFonts w:ascii="Times New Roman" w:hAnsi="Times New Roman"/>
          <w:i/>
          <w:sz w:val="24"/>
          <w:szCs w:val="24"/>
        </w:rPr>
        <w:t xml:space="preserve"> </w:t>
      </w:r>
      <w:proofErr w:type="spellStart"/>
      <w:r>
        <w:rPr>
          <w:rFonts w:ascii="Times New Roman" w:hAnsi="Times New Roman"/>
          <w:sz w:val="24"/>
          <w:szCs w:val="24"/>
          <w:lang w:val="en-US"/>
        </w:rPr>
        <w:t>dari</w:t>
      </w:r>
      <w:proofErr w:type="spellEnd"/>
      <w:r w:rsidR="00C968AC">
        <w:rPr>
          <w:rFonts w:ascii="Times New Roman" w:hAnsi="Times New Roman"/>
          <w:sz w:val="24"/>
          <w:szCs w:val="24"/>
        </w:rPr>
        <w:t xml:space="preserve"> </w:t>
      </w:r>
      <w:proofErr w:type="spellStart"/>
      <w:r>
        <w:rPr>
          <w:rFonts w:ascii="Times New Roman" w:hAnsi="Times New Roman"/>
          <w:sz w:val="24"/>
          <w:szCs w:val="24"/>
          <w:lang w:val="en-US"/>
        </w:rPr>
        <w:t>usah</w:t>
      </w:r>
      <w:proofErr w:type="spellEnd"/>
      <w:r w:rsidR="00C968AC">
        <w:rPr>
          <w:rFonts w:ascii="Times New Roman" w:hAnsi="Times New Roman"/>
          <w:sz w:val="24"/>
          <w:szCs w:val="24"/>
        </w:rPr>
        <w:t>atani jahe</w:t>
      </w:r>
      <w:r>
        <w:rPr>
          <w:rFonts w:ascii="Times New Roman" w:hAnsi="Times New Roman"/>
          <w:i/>
          <w:sz w:val="24"/>
          <w:szCs w:val="24"/>
          <w:lang w:val="en-US"/>
        </w:rPr>
        <w:t xml:space="preserve">, </w:t>
      </w:r>
      <w:r w:rsidRPr="00D27594">
        <w:rPr>
          <w:rFonts w:ascii="Times New Roman" w:hAnsi="Times New Roman"/>
          <w:b/>
          <w:sz w:val="24"/>
          <w:szCs w:val="24"/>
          <w:lang w:val="en-US"/>
        </w:rPr>
        <w:t xml:space="preserve">TFC </w:t>
      </w:r>
      <w:r w:rsidRPr="007379DE">
        <w:rPr>
          <w:rFonts w:ascii="Times New Roman" w:hAnsi="Times New Roman"/>
          <w:sz w:val="24"/>
          <w:szCs w:val="24"/>
          <w:lang w:val="en-US"/>
        </w:rPr>
        <w:t xml:space="preserve">: </w:t>
      </w:r>
      <w:r w:rsidRPr="007379DE">
        <w:rPr>
          <w:rFonts w:ascii="Times New Roman" w:hAnsi="Times New Roman"/>
          <w:i/>
          <w:sz w:val="24"/>
          <w:szCs w:val="24"/>
          <w:lang w:val="en-US"/>
        </w:rPr>
        <w:t>total fixed cost</w:t>
      </w:r>
      <w:r w:rsidR="00C968AC">
        <w:rPr>
          <w:rFonts w:ascii="Times New Roman" w:hAnsi="Times New Roman"/>
          <w:i/>
          <w:sz w:val="24"/>
          <w:szCs w:val="24"/>
        </w:rPr>
        <w:t xml:space="preserve"> </w:t>
      </w:r>
      <w:r w:rsidR="00717C4E">
        <w:rPr>
          <w:rFonts w:ascii="Times New Roman" w:hAnsi="Times New Roman"/>
          <w:sz w:val="24"/>
          <w:szCs w:val="24"/>
        </w:rPr>
        <w:t xml:space="preserve">dari usahatani jahe dan </w:t>
      </w:r>
      <w:r w:rsidRPr="00D27594">
        <w:rPr>
          <w:rFonts w:ascii="Times New Roman" w:hAnsi="Times New Roman"/>
          <w:b/>
          <w:sz w:val="24"/>
          <w:szCs w:val="24"/>
          <w:lang w:val="en-US"/>
        </w:rPr>
        <w:t xml:space="preserve">TVC : </w:t>
      </w:r>
      <w:r w:rsidRPr="007379DE">
        <w:rPr>
          <w:rFonts w:ascii="Times New Roman" w:hAnsi="Times New Roman"/>
          <w:i/>
          <w:sz w:val="24"/>
          <w:szCs w:val="24"/>
          <w:lang w:val="en-US"/>
        </w:rPr>
        <w:t>total variable cost</w:t>
      </w:r>
      <w:r w:rsidR="00C968AC">
        <w:rPr>
          <w:rFonts w:ascii="Times New Roman" w:hAnsi="Times New Roman"/>
          <w:i/>
          <w:sz w:val="24"/>
          <w:szCs w:val="24"/>
        </w:rPr>
        <w:t xml:space="preserve"> </w:t>
      </w:r>
      <w:proofErr w:type="spellStart"/>
      <w:r>
        <w:rPr>
          <w:rFonts w:ascii="Times New Roman" w:hAnsi="Times New Roman"/>
          <w:sz w:val="24"/>
          <w:szCs w:val="24"/>
          <w:lang w:val="en-US"/>
        </w:rPr>
        <w:t>dari</w:t>
      </w:r>
      <w:proofErr w:type="spellEnd"/>
      <w:r w:rsidR="00C968AC">
        <w:rPr>
          <w:rFonts w:ascii="Times New Roman" w:hAnsi="Times New Roman"/>
          <w:sz w:val="24"/>
          <w:szCs w:val="24"/>
        </w:rPr>
        <w:t xml:space="preserve"> </w:t>
      </w:r>
      <w:proofErr w:type="spellStart"/>
      <w:r>
        <w:rPr>
          <w:rFonts w:ascii="Times New Roman" w:hAnsi="Times New Roman"/>
          <w:sz w:val="24"/>
          <w:szCs w:val="24"/>
          <w:lang w:val="en-US"/>
        </w:rPr>
        <w:t>usaha</w:t>
      </w:r>
      <w:proofErr w:type="spellEnd"/>
      <w:r w:rsidR="00717C4E">
        <w:rPr>
          <w:rFonts w:ascii="Times New Roman" w:hAnsi="Times New Roman"/>
          <w:sz w:val="24"/>
          <w:szCs w:val="24"/>
        </w:rPr>
        <w:t>tani jahe</w:t>
      </w:r>
      <w:r>
        <w:rPr>
          <w:rFonts w:ascii="Times New Roman" w:hAnsi="Times New Roman"/>
          <w:i/>
          <w:sz w:val="24"/>
          <w:szCs w:val="24"/>
          <w:lang w:val="en-US"/>
        </w:rPr>
        <w:t>.</w:t>
      </w:r>
    </w:p>
    <w:p w:rsidR="00E9225C" w:rsidRPr="004C43F6" w:rsidRDefault="00E9225C" w:rsidP="00A36003">
      <w:pPr>
        <w:spacing w:after="0" w:line="240" w:lineRule="auto"/>
        <w:ind w:firstLine="426"/>
        <w:jc w:val="both"/>
        <w:rPr>
          <w:rFonts w:ascii="Times New Roman" w:hAnsi="Times New Roman"/>
          <w:sz w:val="24"/>
          <w:szCs w:val="24"/>
          <w:lang w:val="en-US"/>
        </w:rPr>
      </w:pPr>
      <w:r w:rsidRPr="000D39A2">
        <w:rPr>
          <w:rFonts w:ascii="Times New Roman" w:hAnsi="Times New Roman"/>
          <w:sz w:val="24"/>
          <w:szCs w:val="24"/>
        </w:rPr>
        <w:t>TR = Q x P</w:t>
      </w:r>
      <w:r w:rsidR="0074500C">
        <w:rPr>
          <w:rFonts w:ascii="Times New Roman" w:hAnsi="Times New Roman"/>
          <w:sz w:val="24"/>
          <w:szCs w:val="24"/>
          <w:lang w:val="en-US"/>
        </w:rPr>
        <w:t>..................</w:t>
      </w:r>
      <w:r>
        <w:rPr>
          <w:rFonts w:ascii="Times New Roman" w:hAnsi="Times New Roman"/>
          <w:sz w:val="24"/>
          <w:szCs w:val="24"/>
          <w:lang w:val="en-US"/>
        </w:rPr>
        <w:t>.......(2)</w:t>
      </w:r>
    </w:p>
    <w:p w:rsidR="00E9225C" w:rsidRDefault="00E9225C" w:rsidP="00A36003">
      <w:pPr>
        <w:spacing w:after="0" w:line="240" w:lineRule="auto"/>
        <w:ind w:firstLine="426"/>
        <w:jc w:val="both"/>
        <w:rPr>
          <w:rFonts w:ascii="Times New Roman" w:hAnsi="Times New Roman"/>
          <w:sz w:val="24"/>
          <w:szCs w:val="24"/>
          <w:lang w:val="en-US"/>
        </w:rPr>
      </w:pPr>
      <w:proofErr w:type="spellStart"/>
      <w:proofErr w:type="gramStart"/>
      <w:r>
        <w:rPr>
          <w:rFonts w:ascii="Times New Roman" w:hAnsi="Times New Roman"/>
          <w:sz w:val="24"/>
          <w:szCs w:val="24"/>
          <w:lang w:val="en-US"/>
        </w:rPr>
        <w:t>Dimana</w:t>
      </w:r>
      <w:proofErr w:type="spellEnd"/>
      <w:r w:rsidR="00C968AC">
        <w:rPr>
          <w:rFonts w:ascii="Times New Roman" w:hAnsi="Times New Roman"/>
          <w:sz w:val="24"/>
          <w:szCs w:val="24"/>
        </w:rPr>
        <w:t xml:space="preserve"> </w:t>
      </w:r>
      <w:r w:rsidRPr="007379DE">
        <w:rPr>
          <w:rFonts w:ascii="Times New Roman" w:hAnsi="Times New Roman"/>
          <w:b/>
          <w:sz w:val="24"/>
          <w:szCs w:val="24"/>
        </w:rPr>
        <w:t>Q</w:t>
      </w:r>
      <w:r w:rsidR="00C968AC">
        <w:rPr>
          <w:rFonts w:ascii="Times New Roman" w:hAnsi="Times New Roman"/>
          <w:b/>
          <w:sz w:val="24"/>
          <w:szCs w:val="24"/>
        </w:rPr>
        <w:t xml:space="preserve"> </w:t>
      </w:r>
      <w:proofErr w:type="spellStart"/>
      <w:r>
        <w:rPr>
          <w:rFonts w:ascii="Times New Roman" w:hAnsi="Times New Roman"/>
          <w:sz w:val="24"/>
          <w:szCs w:val="24"/>
          <w:lang w:val="en-US"/>
        </w:rPr>
        <w:t>merupakan</w:t>
      </w:r>
      <w:proofErr w:type="spellEnd"/>
      <w:r w:rsidR="00C968AC">
        <w:rPr>
          <w:rFonts w:ascii="Times New Roman" w:hAnsi="Times New Roman"/>
          <w:sz w:val="24"/>
          <w:szCs w:val="24"/>
        </w:rPr>
        <w:t xml:space="preserve"> </w:t>
      </w:r>
      <w:r>
        <w:rPr>
          <w:rFonts w:ascii="Times New Roman" w:hAnsi="Times New Roman"/>
          <w:i/>
          <w:sz w:val="24"/>
          <w:szCs w:val="24"/>
          <w:lang w:val="en-US"/>
        </w:rPr>
        <w:t xml:space="preserve">quantity, </w:t>
      </w:r>
      <w:r w:rsidRPr="00272CCA">
        <w:rPr>
          <w:rFonts w:ascii="Times New Roman" w:hAnsi="Times New Roman"/>
          <w:sz w:val="24"/>
          <w:szCs w:val="24"/>
        </w:rPr>
        <w:t>j</w:t>
      </w:r>
      <w:r w:rsidR="006601C2" w:rsidRPr="00272CCA">
        <w:rPr>
          <w:rFonts w:ascii="Times New Roman" w:hAnsi="Times New Roman"/>
          <w:sz w:val="24"/>
          <w:szCs w:val="24"/>
        </w:rPr>
        <w:t>umlah</w:t>
      </w:r>
      <w:r w:rsidR="00C968AC">
        <w:rPr>
          <w:rFonts w:ascii="Times New Roman" w:hAnsi="Times New Roman"/>
          <w:sz w:val="24"/>
          <w:szCs w:val="24"/>
        </w:rPr>
        <w:t xml:space="preserve"> </w:t>
      </w:r>
      <w:r w:rsidR="006601C2">
        <w:rPr>
          <w:rFonts w:ascii="Times New Roman" w:hAnsi="Times New Roman"/>
          <w:sz w:val="24"/>
          <w:szCs w:val="24"/>
        </w:rPr>
        <w:t xml:space="preserve">rimpang jahe </w:t>
      </w:r>
      <w:r w:rsidRPr="000D39A2">
        <w:rPr>
          <w:rFonts w:ascii="Times New Roman" w:hAnsi="Times New Roman"/>
          <w:sz w:val="24"/>
          <w:szCs w:val="24"/>
        </w:rPr>
        <w:t>yang dihasil</w:t>
      </w:r>
      <w:r>
        <w:rPr>
          <w:rFonts w:ascii="Times New Roman" w:hAnsi="Times New Roman"/>
          <w:sz w:val="24"/>
          <w:szCs w:val="24"/>
        </w:rPr>
        <w:t>kan</w:t>
      </w:r>
      <w:r>
        <w:rPr>
          <w:rFonts w:ascii="Times New Roman" w:hAnsi="Times New Roman"/>
          <w:sz w:val="24"/>
          <w:szCs w:val="24"/>
          <w:lang w:val="en-US"/>
        </w:rPr>
        <w:t xml:space="preserve">, </w:t>
      </w:r>
      <w:r w:rsidRPr="007379DE">
        <w:rPr>
          <w:rFonts w:ascii="Times New Roman" w:hAnsi="Times New Roman"/>
          <w:b/>
          <w:sz w:val="24"/>
          <w:szCs w:val="24"/>
        </w:rPr>
        <w:t>P</w:t>
      </w:r>
      <w:r w:rsidR="00C968AC">
        <w:rPr>
          <w:rFonts w:ascii="Times New Roman" w:hAnsi="Times New Roman"/>
          <w:b/>
          <w:sz w:val="24"/>
          <w:szCs w:val="24"/>
        </w:rPr>
        <w:t xml:space="preserve"> </w:t>
      </w:r>
      <w:proofErr w:type="spellStart"/>
      <w:r>
        <w:rPr>
          <w:rFonts w:ascii="Times New Roman" w:hAnsi="Times New Roman"/>
          <w:sz w:val="24"/>
          <w:szCs w:val="24"/>
          <w:lang w:val="en-US"/>
        </w:rPr>
        <w:t>merupakan</w:t>
      </w:r>
      <w:proofErr w:type="spellEnd"/>
      <w:r w:rsidR="00C968AC">
        <w:rPr>
          <w:rFonts w:ascii="Times New Roman" w:hAnsi="Times New Roman"/>
          <w:sz w:val="24"/>
          <w:szCs w:val="24"/>
        </w:rPr>
        <w:t xml:space="preserve"> </w:t>
      </w:r>
      <w:r>
        <w:rPr>
          <w:rFonts w:ascii="Times New Roman" w:hAnsi="Times New Roman"/>
          <w:i/>
          <w:sz w:val="24"/>
          <w:szCs w:val="24"/>
          <w:lang w:val="en-US"/>
        </w:rPr>
        <w:t xml:space="preserve">price, </w:t>
      </w:r>
      <w:proofErr w:type="spellStart"/>
      <w:r>
        <w:rPr>
          <w:rFonts w:ascii="Times New Roman" w:hAnsi="Times New Roman"/>
          <w:sz w:val="24"/>
          <w:szCs w:val="24"/>
          <w:lang w:val="en-US"/>
        </w:rPr>
        <w:t>h</w:t>
      </w:r>
      <w:r w:rsidR="006601C2">
        <w:rPr>
          <w:rFonts w:ascii="Times New Roman" w:hAnsi="Times New Roman"/>
          <w:sz w:val="24"/>
          <w:szCs w:val="24"/>
          <w:lang w:val="en-US"/>
        </w:rPr>
        <w:t>arga</w:t>
      </w:r>
      <w:proofErr w:type="spellEnd"/>
      <w:r w:rsidR="006601C2">
        <w:rPr>
          <w:rFonts w:ascii="Times New Roman" w:hAnsi="Times New Roman"/>
          <w:sz w:val="24"/>
          <w:szCs w:val="24"/>
        </w:rPr>
        <w:t xml:space="preserve"> jual jahe </w:t>
      </w:r>
      <w:r>
        <w:rPr>
          <w:rFonts w:ascii="Times New Roman" w:hAnsi="Times New Roman"/>
          <w:sz w:val="24"/>
          <w:szCs w:val="24"/>
          <w:lang w:val="en-US"/>
        </w:rPr>
        <w:t xml:space="preserve">yang </w:t>
      </w:r>
      <w:proofErr w:type="spellStart"/>
      <w:r>
        <w:rPr>
          <w:rFonts w:ascii="Times New Roman" w:hAnsi="Times New Roman"/>
          <w:sz w:val="24"/>
          <w:szCs w:val="24"/>
          <w:lang w:val="en-US"/>
        </w:rPr>
        <w:t>berlaku</w:t>
      </w:r>
      <w:proofErr w:type="spellEnd"/>
      <w:r w:rsidRPr="000D39A2">
        <w:rPr>
          <w:rFonts w:ascii="Times New Roman" w:hAnsi="Times New Roman"/>
          <w:sz w:val="24"/>
          <w:szCs w:val="24"/>
        </w:rPr>
        <w:t>.</w:t>
      </w:r>
      <w:proofErr w:type="gramEnd"/>
    </w:p>
    <w:p w:rsidR="00E9225C" w:rsidRPr="004870D7" w:rsidRDefault="00E9225C" w:rsidP="00A36003">
      <w:pPr>
        <w:spacing w:after="0" w:line="240" w:lineRule="auto"/>
        <w:ind w:firstLine="426"/>
        <w:jc w:val="both"/>
        <w:rPr>
          <w:rFonts w:ascii="Times New Roman" w:hAnsi="Times New Roman"/>
          <w:bCs/>
          <w:sz w:val="24"/>
          <w:szCs w:val="24"/>
          <w:lang w:val="en-US"/>
        </w:rPr>
      </w:pPr>
      <w:r>
        <w:rPr>
          <w:rFonts w:ascii="Times New Roman" w:hAnsi="Times New Roman"/>
          <w:bCs/>
          <w:sz w:val="24"/>
          <w:szCs w:val="24"/>
          <w:lang w:val="en-US"/>
        </w:rPr>
        <w:t>R/C ratio</w:t>
      </w:r>
      <w:r w:rsidRPr="005E64BA">
        <w:rPr>
          <w:rFonts w:ascii="Times New Roman" w:hAnsi="Times New Roman"/>
          <w:bCs/>
          <w:sz w:val="24"/>
          <w:szCs w:val="24"/>
        </w:rPr>
        <w:t xml:space="preserve"> = </w:t>
      </w:r>
      <m:oMath>
        <m:f>
          <m:fPr>
            <m:ctrlPr>
              <w:rPr>
                <w:rFonts w:ascii="Cambria Math" w:hAnsi="Cambria Math"/>
                <w:i/>
              </w:rPr>
            </m:ctrlPr>
          </m:fPr>
          <m:num>
            <m:r>
              <w:rPr>
                <w:rFonts w:ascii="Cambria Math" w:hAnsi="Cambria Math"/>
                <w:sz w:val="24"/>
                <w:szCs w:val="24"/>
              </w:rPr>
              <m:t>R</m:t>
            </m:r>
          </m:num>
          <m:den>
            <m:r>
              <w:rPr>
                <w:rFonts w:ascii="Cambria Math" w:hAnsi="Cambria Math"/>
                <w:sz w:val="24"/>
                <w:szCs w:val="24"/>
              </w:rPr>
              <m:t>C</m:t>
            </m:r>
          </m:den>
        </m:f>
      </m:oMath>
      <w:proofErr w:type="gramStart"/>
      <w:r w:rsidR="0074500C">
        <w:rPr>
          <w:rFonts w:ascii="Times New Roman" w:eastAsiaTheme="minorEastAsia" w:hAnsi="Times New Roman"/>
          <w:bCs/>
          <w:sz w:val="24"/>
          <w:szCs w:val="24"/>
          <w:lang w:val="en-US"/>
        </w:rPr>
        <w:t>............</w:t>
      </w:r>
      <w:r w:rsidR="006601C2">
        <w:rPr>
          <w:rFonts w:ascii="Times New Roman" w:eastAsiaTheme="minorEastAsia" w:hAnsi="Times New Roman"/>
          <w:bCs/>
          <w:sz w:val="24"/>
          <w:szCs w:val="24"/>
          <w:lang w:val="en-US"/>
        </w:rPr>
        <w:t>..........(</w:t>
      </w:r>
      <w:proofErr w:type="gramEnd"/>
      <w:r w:rsidR="006601C2">
        <w:rPr>
          <w:rFonts w:ascii="Times New Roman" w:eastAsiaTheme="minorEastAsia" w:hAnsi="Times New Roman"/>
          <w:bCs/>
          <w:sz w:val="24"/>
          <w:szCs w:val="24"/>
        </w:rPr>
        <w:t>3</w:t>
      </w:r>
      <w:r>
        <w:rPr>
          <w:rFonts w:ascii="Times New Roman" w:eastAsiaTheme="minorEastAsia" w:hAnsi="Times New Roman"/>
          <w:bCs/>
          <w:sz w:val="24"/>
          <w:szCs w:val="24"/>
          <w:lang w:val="en-US"/>
        </w:rPr>
        <w:t>)</w:t>
      </w:r>
    </w:p>
    <w:p w:rsidR="00E9225C" w:rsidRDefault="00E9225C" w:rsidP="00A36003">
      <w:pPr>
        <w:spacing w:after="0" w:line="240" w:lineRule="auto"/>
        <w:ind w:firstLine="426"/>
        <w:jc w:val="both"/>
        <w:rPr>
          <w:rFonts w:ascii="Times New Roman" w:hAnsi="Times New Roman"/>
          <w:sz w:val="24"/>
          <w:szCs w:val="24"/>
          <w:lang w:val="en-US"/>
        </w:rPr>
      </w:pPr>
      <w:r w:rsidRPr="0074500C">
        <w:rPr>
          <w:rFonts w:ascii="Times New Roman" w:hAnsi="Times New Roman"/>
          <w:sz w:val="24"/>
          <w:szCs w:val="24"/>
        </w:rPr>
        <w:t>Dimana</w:t>
      </w:r>
      <w:r w:rsidR="00C968AC">
        <w:rPr>
          <w:rFonts w:ascii="Times New Roman" w:hAnsi="Times New Roman"/>
          <w:sz w:val="24"/>
          <w:szCs w:val="24"/>
        </w:rPr>
        <w:t xml:space="preserve"> </w:t>
      </w:r>
      <w:r w:rsidRPr="004870D7">
        <w:rPr>
          <w:rFonts w:ascii="Times New Roman" w:hAnsi="Times New Roman"/>
          <w:b/>
          <w:sz w:val="24"/>
          <w:szCs w:val="24"/>
          <w:lang w:val="en-US"/>
        </w:rPr>
        <w:t xml:space="preserve">R/C </w:t>
      </w:r>
      <w:r w:rsidRPr="007379DE">
        <w:rPr>
          <w:rFonts w:ascii="Times New Roman" w:hAnsi="Times New Roman"/>
          <w:sz w:val="24"/>
          <w:szCs w:val="24"/>
          <w:lang w:val="en-US"/>
        </w:rPr>
        <w:t xml:space="preserve">ratio: </w:t>
      </w:r>
      <w:proofErr w:type="spellStart"/>
      <w:r w:rsidRPr="007379DE">
        <w:rPr>
          <w:rFonts w:ascii="Times New Roman" w:hAnsi="Times New Roman"/>
          <w:sz w:val="24"/>
          <w:szCs w:val="24"/>
          <w:lang w:val="en-US"/>
        </w:rPr>
        <w:t>tingkat</w:t>
      </w:r>
      <w:proofErr w:type="spellEnd"/>
      <w:r w:rsidR="00C968AC">
        <w:rPr>
          <w:rFonts w:ascii="Times New Roman" w:hAnsi="Times New Roman"/>
          <w:sz w:val="24"/>
          <w:szCs w:val="24"/>
        </w:rPr>
        <w:t xml:space="preserve"> </w:t>
      </w:r>
      <w:proofErr w:type="spellStart"/>
      <w:r w:rsidRPr="007379DE">
        <w:rPr>
          <w:rFonts w:ascii="Times New Roman" w:hAnsi="Times New Roman"/>
          <w:sz w:val="24"/>
          <w:szCs w:val="24"/>
          <w:lang w:val="en-US"/>
        </w:rPr>
        <w:t>efisiensi</w:t>
      </w:r>
      <w:proofErr w:type="spellEnd"/>
      <w:r w:rsidR="00C968AC">
        <w:rPr>
          <w:rFonts w:ascii="Times New Roman" w:hAnsi="Times New Roman"/>
          <w:sz w:val="24"/>
          <w:szCs w:val="24"/>
        </w:rPr>
        <w:t xml:space="preserve"> </w:t>
      </w:r>
      <w:r w:rsidR="006601C2" w:rsidRPr="00272CCA">
        <w:rPr>
          <w:rFonts w:ascii="Times New Roman" w:hAnsi="Times New Roman"/>
          <w:sz w:val="24"/>
          <w:szCs w:val="24"/>
        </w:rPr>
        <w:t>usahatani</w:t>
      </w:r>
      <w:r w:rsidR="006601C2">
        <w:rPr>
          <w:rFonts w:ascii="Times New Roman" w:hAnsi="Times New Roman"/>
          <w:sz w:val="24"/>
          <w:szCs w:val="24"/>
        </w:rPr>
        <w:t xml:space="preserve"> jahe</w:t>
      </w:r>
      <w:r w:rsidR="008F098B">
        <w:rPr>
          <w:rFonts w:ascii="Times New Roman" w:hAnsi="Times New Roman"/>
          <w:sz w:val="24"/>
          <w:szCs w:val="24"/>
        </w:rPr>
        <w:t>,</w:t>
      </w:r>
      <w:r w:rsidR="00C968AC">
        <w:rPr>
          <w:rFonts w:ascii="Times New Roman" w:hAnsi="Times New Roman"/>
          <w:sz w:val="24"/>
          <w:szCs w:val="24"/>
        </w:rPr>
        <w:t xml:space="preserve"> </w:t>
      </w:r>
      <w:r w:rsidRPr="004870D7">
        <w:rPr>
          <w:rFonts w:ascii="Times New Roman" w:hAnsi="Times New Roman"/>
          <w:b/>
          <w:sz w:val="24"/>
          <w:szCs w:val="24"/>
          <w:lang w:val="en-US"/>
        </w:rPr>
        <w:t>R:</w:t>
      </w:r>
      <w:r w:rsidRPr="007379DE">
        <w:rPr>
          <w:rFonts w:ascii="Times New Roman" w:hAnsi="Times New Roman"/>
          <w:i/>
          <w:sz w:val="24"/>
          <w:szCs w:val="24"/>
          <w:lang w:val="en-US"/>
        </w:rPr>
        <w:t>revenue</w:t>
      </w:r>
      <w:r w:rsidRPr="007379DE">
        <w:rPr>
          <w:rFonts w:ascii="Times New Roman" w:hAnsi="Times New Roman"/>
          <w:sz w:val="24"/>
          <w:szCs w:val="24"/>
          <w:lang w:val="en-US"/>
        </w:rPr>
        <w:t>,</w:t>
      </w:r>
      <w:r w:rsidR="00C968AC">
        <w:rPr>
          <w:rFonts w:ascii="Times New Roman" w:hAnsi="Times New Roman"/>
          <w:sz w:val="24"/>
          <w:szCs w:val="24"/>
        </w:rPr>
        <w:t xml:space="preserve"> </w:t>
      </w:r>
      <w:r w:rsidRPr="007C4D45">
        <w:rPr>
          <w:rFonts w:ascii="Times New Roman" w:hAnsi="Times New Roman"/>
          <w:sz w:val="24"/>
          <w:szCs w:val="24"/>
        </w:rPr>
        <w:t>penerimaan usaha</w:t>
      </w:r>
      <w:r w:rsidR="006601C2">
        <w:rPr>
          <w:rFonts w:ascii="Times New Roman" w:hAnsi="Times New Roman"/>
          <w:sz w:val="24"/>
          <w:szCs w:val="24"/>
        </w:rPr>
        <w:t>tani jahe</w:t>
      </w:r>
      <w:r>
        <w:rPr>
          <w:rFonts w:ascii="Times New Roman" w:hAnsi="Times New Roman"/>
          <w:b/>
          <w:sz w:val="24"/>
          <w:szCs w:val="24"/>
          <w:lang w:val="en-US"/>
        </w:rPr>
        <w:t>,</w:t>
      </w:r>
      <w:r w:rsidRPr="00F3454B">
        <w:rPr>
          <w:rFonts w:ascii="Times New Roman" w:hAnsi="Times New Roman"/>
          <w:b/>
          <w:sz w:val="24"/>
          <w:szCs w:val="24"/>
          <w:lang w:val="en-US"/>
        </w:rPr>
        <w:t xml:space="preserve"> C: </w:t>
      </w:r>
      <w:r w:rsidRPr="007379DE">
        <w:rPr>
          <w:rFonts w:ascii="Times New Roman" w:hAnsi="Times New Roman"/>
          <w:i/>
          <w:sz w:val="24"/>
          <w:szCs w:val="24"/>
          <w:lang w:val="en-US"/>
        </w:rPr>
        <w:t>cost,</w:t>
      </w:r>
      <w:r w:rsidRPr="007C4D45">
        <w:rPr>
          <w:rFonts w:ascii="Times New Roman" w:hAnsi="Times New Roman"/>
          <w:sz w:val="24"/>
          <w:szCs w:val="24"/>
        </w:rPr>
        <w:t xml:space="preserve"> biaya yang digunakan </w:t>
      </w:r>
      <w:proofErr w:type="spellStart"/>
      <w:r w:rsidR="006601C2">
        <w:rPr>
          <w:rFonts w:ascii="Times New Roman" w:hAnsi="Times New Roman"/>
          <w:sz w:val="24"/>
          <w:szCs w:val="24"/>
          <w:lang w:val="en-US"/>
        </w:rPr>
        <w:t>dalam</w:t>
      </w:r>
      <w:proofErr w:type="spellEnd"/>
      <w:r w:rsidR="00C968AC">
        <w:rPr>
          <w:rFonts w:ascii="Times New Roman" w:hAnsi="Times New Roman"/>
          <w:sz w:val="24"/>
          <w:szCs w:val="24"/>
        </w:rPr>
        <w:t xml:space="preserve"> </w:t>
      </w:r>
      <w:proofErr w:type="spellStart"/>
      <w:r w:rsidR="006601C2">
        <w:rPr>
          <w:rFonts w:ascii="Times New Roman" w:hAnsi="Times New Roman"/>
          <w:sz w:val="24"/>
          <w:szCs w:val="24"/>
          <w:lang w:val="en-US"/>
        </w:rPr>
        <w:t>usaha</w:t>
      </w:r>
      <w:proofErr w:type="spellEnd"/>
      <w:r w:rsidR="006601C2">
        <w:rPr>
          <w:rFonts w:ascii="Times New Roman" w:hAnsi="Times New Roman"/>
          <w:sz w:val="24"/>
          <w:szCs w:val="24"/>
        </w:rPr>
        <w:t>tani jahe</w:t>
      </w:r>
      <w:r w:rsidRPr="007C4D45">
        <w:rPr>
          <w:rFonts w:ascii="Times New Roman" w:hAnsi="Times New Roman"/>
          <w:sz w:val="24"/>
          <w:szCs w:val="24"/>
        </w:rPr>
        <w:t xml:space="preserve">. </w:t>
      </w:r>
    </w:p>
    <w:p w:rsidR="00E9225C" w:rsidRDefault="00E9225C" w:rsidP="00A36003">
      <w:pPr>
        <w:spacing w:after="0" w:line="240" w:lineRule="auto"/>
        <w:jc w:val="both"/>
        <w:rPr>
          <w:rFonts w:ascii="Times New Roman" w:hAnsi="Times New Roman"/>
          <w:sz w:val="24"/>
          <w:szCs w:val="24"/>
        </w:rPr>
      </w:pPr>
      <w:r w:rsidRPr="008F1150">
        <w:rPr>
          <w:rFonts w:ascii="Times New Roman" w:hAnsi="Times New Roman"/>
          <w:sz w:val="24"/>
          <w:szCs w:val="24"/>
        </w:rPr>
        <w:t xml:space="preserve">Kriteria </w:t>
      </w:r>
      <w:r>
        <w:rPr>
          <w:rFonts w:ascii="Times New Roman" w:hAnsi="Times New Roman"/>
          <w:sz w:val="24"/>
          <w:szCs w:val="24"/>
          <w:lang w:val="en-US"/>
        </w:rPr>
        <w:t>R/C ratio</w:t>
      </w:r>
      <w:r w:rsidRPr="008F1150">
        <w:rPr>
          <w:rFonts w:ascii="Times New Roman" w:hAnsi="Times New Roman"/>
          <w:sz w:val="24"/>
          <w:szCs w:val="24"/>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 </w:t>
      </w:r>
      <w:r w:rsidRPr="008F1150">
        <w:rPr>
          <w:rFonts w:ascii="Times New Roman" w:hAnsi="Times New Roman"/>
          <w:sz w:val="24"/>
          <w:szCs w:val="24"/>
        </w:rPr>
        <w:t xml:space="preserve">R/C &gt; 1, berarti </w:t>
      </w:r>
      <w:r w:rsidR="006601C2">
        <w:rPr>
          <w:rFonts w:ascii="Times New Roman" w:hAnsi="Times New Roman"/>
          <w:sz w:val="24"/>
          <w:szCs w:val="24"/>
        </w:rPr>
        <w:t>usahatani jahe sudah efisien</w:t>
      </w:r>
      <w:r>
        <w:rPr>
          <w:rFonts w:ascii="Times New Roman" w:hAnsi="Times New Roman"/>
          <w:sz w:val="24"/>
          <w:szCs w:val="24"/>
          <w:lang w:val="en-US"/>
        </w:rPr>
        <w:t xml:space="preserve">. </w:t>
      </w:r>
      <w:r>
        <w:rPr>
          <w:rFonts w:ascii="Times New Roman" w:hAnsi="Times New Roman"/>
          <w:sz w:val="24"/>
          <w:szCs w:val="24"/>
          <w:lang w:val="en-US"/>
        </w:rPr>
        <w:lastRenderedPageBreak/>
        <w:t xml:space="preserve">(ii) </w:t>
      </w:r>
      <w:r w:rsidR="006601C2">
        <w:rPr>
          <w:rFonts w:ascii="Times New Roman" w:hAnsi="Times New Roman"/>
          <w:sz w:val="24"/>
          <w:szCs w:val="24"/>
        </w:rPr>
        <w:t xml:space="preserve">R/C = 1, berarti usahatani jahe </w:t>
      </w:r>
      <w:r w:rsidRPr="008F1150">
        <w:rPr>
          <w:rFonts w:ascii="Times New Roman" w:hAnsi="Times New Roman"/>
          <w:sz w:val="24"/>
          <w:szCs w:val="24"/>
        </w:rPr>
        <w:t>mencapai titik impas</w:t>
      </w:r>
      <w:r>
        <w:rPr>
          <w:rFonts w:ascii="Times New Roman" w:hAnsi="Times New Roman"/>
          <w:sz w:val="24"/>
          <w:szCs w:val="24"/>
          <w:lang w:val="en-US"/>
        </w:rPr>
        <w:t xml:space="preserve">. (iii) </w:t>
      </w:r>
      <w:r w:rsidRPr="008F1150">
        <w:rPr>
          <w:rFonts w:ascii="Times New Roman" w:hAnsi="Times New Roman"/>
          <w:sz w:val="24"/>
          <w:szCs w:val="24"/>
        </w:rPr>
        <w:t>R/C &lt; 1, berarti usaha</w:t>
      </w:r>
      <w:r w:rsidR="006601C2">
        <w:rPr>
          <w:rFonts w:ascii="Times New Roman" w:hAnsi="Times New Roman"/>
          <w:sz w:val="24"/>
          <w:szCs w:val="24"/>
        </w:rPr>
        <w:t xml:space="preserve">tani jahe </w:t>
      </w:r>
      <w:r w:rsidRPr="008F1150">
        <w:rPr>
          <w:rFonts w:ascii="Times New Roman" w:hAnsi="Times New Roman"/>
          <w:sz w:val="24"/>
          <w:szCs w:val="24"/>
        </w:rPr>
        <w:t>tidak efisien.</w:t>
      </w:r>
    </w:p>
    <w:p w:rsidR="00E9225C" w:rsidRDefault="00E9225C" w:rsidP="00A36003">
      <w:pPr>
        <w:spacing w:before="240" w:after="240" w:line="240" w:lineRule="auto"/>
        <w:jc w:val="center"/>
        <w:rPr>
          <w:rFonts w:ascii="Times New Roman" w:hAnsi="Times New Roman"/>
          <w:b/>
          <w:color w:val="000000"/>
          <w:sz w:val="24"/>
          <w:szCs w:val="24"/>
          <w:lang w:val="en-US"/>
        </w:rPr>
      </w:pPr>
      <w:r w:rsidRPr="00394A79">
        <w:rPr>
          <w:rFonts w:ascii="Times New Roman" w:hAnsi="Times New Roman"/>
          <w:b/>
          <w:color w:val="000000"/>
          <w:sz w:val="24"/>
          <w:szCs w:val="24"/>
        </w:rPr>
        <w:t xml:space="preserve">HASIL </w:t>
      </w:r>
      <w:r w:rsidRPr="00821DB4">
        <w:rPr>
          <w:rFonts w:ascii="Times New Roman" w:hAnsi="Times New Roman"/>
          <w:b/>
          <w:color w:val="000000"/>
          <w:sz w:val="24"/>
          <w:szCs w:val="24"/>
          <w:lang w:val="es-ES"/>
        </w:rPr>
        <w:t>DAN</w:t>
      </w:r>
      <w:r w:rsidRPr="00394A79">
        <w:rPr>
          <w:rFonts w:ascii="Times New Roman" w:hAnsi="Times New Roman"/>
          <w:b/>
          <w:color w:val="000000"/>
          <w:sz w:val="24"/>
          <w:szCs w:val="24"/>
        </w:rPr>
        <w:t xml:space="preserve"> PEMBAHASAN</w:t>
      </w:r>
    </w:p>
    <w:p w:rsidR="00E9225C" w:rsidRDefault="00E9225C" w:rsidP="00A36003">
      <w:pPr>
        <w:pStyle w:val="ListParagraph"/>
        <w:spacing w:after="0" w:line="240" w:lineRule="auto"/>
        <w:ind w:left="0"/>
        <w:contextualSpacing w:val="0"/>
        <w:rPr>
          <w:rFonts w:ascii="Times New Roman" w:hAnsi="Times New Roman"/>
          <w:b/>
          <w:color w:val="000000"/>
          <w:sz w:val="24"/>
          <w:szCs w:val="24"/>
          <w:lang w:val="en-US"/>
        </w:rPr>
      </w:pPr>
      <w:proofErr w:type="spellStart"/>
      <w:r>
        <w:rPr>
          <w:rFonts w:ascii="Times New Roman" w:hAnsi="Times New Roman"/>
          <w:b/>
          <w:color w:val="000000"/>
          <w:sz w:val="24"/>
          <w:szCs w:val="24"/>
          <w:lang w:val="en-US"/>
        </w:rPr>
        <w:t>KarakteristikResponden</w:t>
      </w:r>
      <w:proofErr w:type="spellEnd"/>
    </w:p>
    <w:p w:rsidR="006601C2" w:rsidRPr="006601C2" w:rsidRDefault="00FE6197" w:rsidP="00A36003">
      <w:pPr>
        <w:spacing w:after="0" w:line="240" w:lineRule="auto"/>
        <w:ind w:firstLine="426"/>
        <w:jc w:val="both"/>
        <w:rPr>
          <w:rFonts w:ascii="Times New Roman" w:hAnsi="Times New Roman"/>
          <w:color w:val="000000"/>
          <w:sz w:val="24"/>
          <w:szCs w:val="24"/>
          <w:lang w:val="en-US"/>
        </w:rPr>
      </w:pPr>
      <w:r>
        <w:rPr>
          <w:rFonts w:ascii="Times New Roman" w:hAnsi="Times New Roman"/>
          <w:color w:val="000000"/>
          <w:sz w:val="24"/>
          <w:szCs w:val="24"/>
        </w:rPr>
        <w:t>P</w:t>
      </w:r>
      <w:proofErr w:type="spellStart"/>
      <w:r w:rsidR="006601C2" w:rsidRPr="006601C2">
        <w:rPr>
          <w:rFonts w:ascii="Times New Roman" w:hAnsi="Times New Roman"/>
          <w:color w:val="000000"/>
          <w:sz w:val="24"/>
          <w:szCs w:val="24"/>
          <w:lang w:val="en-US"/>
        </w:rPr>
        <w:t>etani</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responden</w:t>
      </w:r>
      <w:proofErr w:type="spellEnd"/>
      <w:r w:rsidR="006601C2" w:rsidRPr="006601C2">
        <w:rPr>
          <w:rFonts w:ascii="Times New Roman" w:hAnsi="Times New Roman"/>
          <w:color w:val="000000"/>
          <w:sz w:val="24"/>
          <w:szCs w:val="24"/>
          <w:lang w:val="en-US"/>
        </w:rPr>
        <w:t xml:space="preserve"> yang </w:t>
      </w:r>
      <w:proofErr w:type="spellStart"/>
      <w:r w:rsidR="006601C2" w:rsidRPr="006601C2">
        <w:rPr>
          <w:rFonts w:ascii="Times New Roman" w:hAnsi="Times New Roman"/>
          <w:color w:val="000000"/>
          <w:sz w:val="24"/>
          <w:szCs w:val="24"/>
          <w:lang w:val="en-US"/>
        </w:rPr>
        <w:t>terbagi</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dalam</w:t>
      </w:r>
      <w:proofErr w:type="spellEnd"/>
      <w:r w:rsidR="006601C2" w:rsidRPr="006601C2">
        <w:rPr>
          <w:rFonts w:ascii="Times New Roman" w:hAnsi="Times New Roman"/>
          <w:color w:val="000000"/>
          <w:sz w:val="24"/>
          <w:szCs w:val="24"/>
          <w:lang w:val="en-US"/>
        </w:rPr>
        <w:t xml:space="preserve"> 3 </w:t>
      </w:r>
      <w:proofErr w:type="spellStart"/>
      <w:r w:rsidR="006601C2" w:rsidRPr="006601C2">
        <w:rPr>
          <w:rFonts w:ascii="Times New Roman" w:hAnsi="Times New Roman"/>
          <w:color w:val="000000"/>
          <w:sz w:val="24"/>
          <w:szCs w:val="24"/>
          <w:lang w:val="en-US"/>
        </w:rPr>
        <w:t>kelompok</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yakni</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kelompok</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petani</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responden</w:t>
      </w:r>
      <w:proofErr w:type="spellEnd"/>
      <w:r w:rsidR="006601C2" w:rsidRPr="006601C2">
        <w:rPr>
          <w:rFonts w:ascii="Times New Roman" w:hAnsi="Times New Roman"/>
          <w:color w:val="000000"/>
          <w:sz w:val="24"/>
          <w:szCs w:val="24"/>
          <w:lang w:val="en-US"/>
        </w:rPr>
        <w:t xml:space="preserve"> yang </w:t>
      </w:r>
      <w:proofErr w:type="spellStart"/>
      <w:r w:rsidR="006601C2" w:rsidRPr="006601C2">
        <w:rPr>
          <w:rFonts w:ascii="Times New Roman" w:hAnsi="Times New Roman"/>
          <w:color w:val="000000"/>
          <w:sz w:val="24"/>
          <w:szCs w:val="24"/>
          <w:lang w:val="en-US"/>
        </w:rPr>
        <w:t>mengunakan</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lahan</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pekarangan</w:t>
      </w:r>
      <w:proofErr w:type="spellEnd"/>
      <w:r w:rsidR="006601C2" w:rsidRPr="006601C2">
        <w:rPr>
          <w:rFonts w:ascii="Times New Roman" w:hAnsi="Times New Roman"/>
          <w:color w:val="000000"/>
          <w:sz w:val="24"/>
          <w:szCs w:val="24"/>
          <w:lang w:val="en-US"/>
        </w:rPr>
        <w:t xml:space="preserve">, </w:t>
      </w:r>
      <w:proofErr w:type="spellStart"/>
      <w:r w:rsidR="006601C2" w:rsidRPr="006601C2">
        <w:rPr>
          <w:rFonts w:ascii="Times New Roman" w:hAnsi="Times New Roman"/>
          <w:color w:val="000000"/>
          <w:sz w:val="24"/>
          <w:szCs w:val="24"/>
          <w:lang w:val="en-US"/>
        </w:rPr>
        <w:t>lahan</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sawah</w:t>
      </w:r>
      <w:proofErr w:type="spellEnd"/>
      <w:r w:rsidR="006601C2" w:rsidRPr="006601C2">
        <w:rPr>
          <w:rFonts w:ascii="Times New Roman" w:hAnsi="Times New Roman"/>
          <w:color w:val="000000"/>
          <w:sz w:val="24"/>
          <w:szCs w:val="24"/>
          <w:lang w:val="en-US"/>
        </w:rPr>
        <w:t xml:space="preserve">, </w:t>
      </w:r>
      <w:proofErr w:type="spellStart"/>
      <w:r w:rsidR="006601C2" w:rsidRPr="006601C2">
        <w:rPr>
          <w:rFonts w:ascii="Times New Roman" w:hAnsi="Times New Roman"/>
          <w:color w:val="000000"/>
          <w:sz w:val="24"/>
          <w:szCs w:val="24"/>
          <w:lang w:val="en-US"/>
        </w:rPr>
        <w:t>dan</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lahan</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tegal</w:t>
      </w:r>
      <w:proofErr w:type="spellEnd"/>
      <w:r w:rsidR="006601C2" w:rsidRPr="006601C2">
        <w:rPr>
          <w:rFonts w:ascii="Times New Roman" w:hAnsi="Times New Roman"/>
          <w:color w:val="000000"/>
          <w:sz w:val="24"/>
          <w:szCs w:val="24"/>
          <w:lang w:val="en-US"/>
        </w:rPr>
        <w:t xml:space="preserve">. </w:t>
      </w:r>
      <w:proofErr w:type="gramStart"/>
      <w:r w:rsidR="006601C2" w:rsidRPr="006601C2">
        <w:rPr>
          <w:rFonts w:ascii="Times New Roman" w:hAnsi="Times New Roman"/>
          <w:color w:val="000000"/>
          <w:sz w:val="24"/>
          <w:szCs w:val="24"/>
          <w:lang w:val="en-US"/>
        </w:rPr>
        <w:t xml:space="preserve">Rata-rata </w:t>
      </w:r>
      <w:proofErr w:type="spellStart"/>
      <w:r w:rsidR="006601C2" w:rsidRPr="006601C2">
        <w:rPr>
          <w:rFonts w:ascii="Times New Roman" w:hAnsi="Times New Roman"/>
          <w:color w:val="000000"/>
          <w:sz w:val="24"/>
          <w:szCs w:val="24"/>
          <w:lang w:val="en-US"/>
        </w:rPr>
        <w:t>umur</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petani</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adalah</w:t>
      </w:r>
      <w:proofErr w:type="spellEnd"/>
      <w:r w:rsidR="006601C2" w:rsidRPr="006601C2">
        <w:rPr>
          <w:rFonts w:ascii="Times New Roman" w:hAnsi="Times New Roman"/>
          <w:color w:val="000000"/>
          <w:sz w:val="24"/>
          <w:szCs w:val="24"/>
          <w:lang w:val="en-US"/>
        </w:rPr>
        <w:t xml:space="preserve"> 50 </w:t>
      </w:r>
      <w:proofErr w:type="spellStart"/>
      <w:r w:rsidR="006601C2" w:rsidRPr="006601C2">
        <w:rPr>
          <w:rFonts w:ascii="Times New Roman" w:hAnsi="Times New Roman"/>
          <w:color w:val="000000"/>
          <w:sz w:val="24"/>
          <w:szCs w:val="24"/>
          <w:lang w:val="en-US"/>
        </w:rPr>
        <w:t>tahun</w:t>
      </w:r>
      <w:proofErr w:type="spellEnd"/>
      <w:r w:rsidR="006601C2" w:rsidRPr="006601C2">
        <w:rPr>
          <w:rFonts w:ascii="Times New Roman" w:hAnsi="Times New Roman"/>
          <w:color w:val="000000"/>
          <w:sz w:val="24"/>
          <w:szCs w:val="24"/>
          <w:lang w:val="en-US"/>
        </w:rPr>
        <w:t>.</w:t>
      </w:r>
      <w:proofErr w:type="gramEnd"/>
      <w:r w:rsidR="00C968AC">
        <w:rPr>
          <w:rFonts w:ascii="Times New Roman" w:hAnsi="Times New Roman"/>
          <w:color w:val="000000"/>
          <w:sz w:val="24"/>
          <w:szCs w:val="24"/>
        </w:rPr>
        <w:t xml:space="preserve"> </w:t>
      </w:r>
      <w:proofErr w:type="spellStart"/>
      <w:proofErr w:type="gramStart"/>
      <w:r w:rsidR="006601C2" w:rsidRPr="006601C2">
        <w:rPr>
          <w:rFonts w:ascii="Times New Roman" w:hAnsi="Times New Roman"/>
          <w:color w:val="000000"/>
          <w:sz w:val="24"/>
          <w:szCs w:val="24"/>
          <w:lang w:val="en-US"/>
        </w:rPr>
        <w:t>Usia</w:t>
      </w:r>
      <w:proofErr w:type="spellEnd"/>
      <w:proofErr w:type="gram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petani</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ini</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menunjukkan</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secara</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fisik</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mempunyai</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kemampuan</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dalam</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berusahatani</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sehingga</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dapat</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mendukung</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kemajuan</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usahataninya</w:t>
      </w:r>
      <w:proofErr w:type="spellEnd"/>
      <w:r w:rsidR="006601C2" w:rsidRPr="006601C2">
        <w:rPr>
          <w:rFonts w:ascii="Times New Roman" w:hAnsi="Times New Roman"/>
          <w:color w:val="000000"/>
          <w:sz w:val="24"/>
          <w:szCs w:val="24"/>
          <w:lang w:val="en-US"/>
        </w:rPr>
        <w:t xml:space="preserve">. Lama </w:t>
      </w:r>
      <w:proofErr w:type="spellStart"/>
      <w:proofErr w:type="gramStart"/>
      <w:r w:rsidR="006601C2" w:rsidRPr="006601C2">
        <w:rPr>
          <w:rFonts w:ascii="Times New Roman" w:hAnsi="Times New Roman"/>
          <w:color w:val="000000"/>
          <w:sz w:val="24"/>
          <w:szCs w:val="24"/>
          <w:lang w:val="en-US"/>
        </w:rPr>
        <w:t>pendidikan</w:t>
      </w:r>
      <w:proofErr w:type="spellEnd"/>
      <w:proofErr w:type="gram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responden</w:t>
      </w:r>
      <w:proofErr w:type="spellEnd"/>
      <w:r w:rsidR="00C968AC">
        <w:rPr>
          <w:rFonts w:ascii="Times New Roman" w:hAnsi="Times New Roman"/>
          <w:color w:val="000000"/>
          <w:sz w:val="24"/>
          <w:szCs w:val="24"/>
        </w:rPr>
        <w:t xml:space="preserve"> </w:t>
      </w:r>
      <w:proofErr w:type="spellStart"/>
      <w:r w:rsidR="006601C2" w:rsidRPr="006601C2">
        <w:rPr>
          <w:rFonts w:ascii="Times New Roman" w:hAnsi="Times New Roman"/>
          <w:color w:val="000000"/>
          <w:sz w:val="24"/>
          <w:szCs w:val="24"/>
          <w:lang w:val="en-US"/>
        </w:rPr>
        <w:t>adalah</w:t>
      </w:r>
      <w:proofErr w:type="spellEnd"/>
      <w:r w:rsidR="006601C2" w:rsidRPr="006601C2">
        <w:rPr>
          <w:rFonts w:ascii="Times New Roman" w:hAnsi="Times New Roman"/>
          <w:color w:val="000000"/>
          <w:sz w:val="24"/>
          <w:szCs w:val="24"/>
          <w:lang w:val="en-US"/>
        </w:rPr>
        <w:t xml:space="preserve"> 9 </w:t>
      </w:r>
      <w:proofErr w:type="spellStart"/>
      <w:r w:rsidR="006601C2" w:rsidRPr="006601C2">
        <w:rPr>
          <w:rFonts w:ascii="Times New Roman" w:hAnsi="Times New Roman"/>
          <w:color w:val="000000"/>
          <w:sz w:val="24"/>
          <w:szCs w:val="24"/>
          <w:lang w:val="en-US"/>
        </w:rPr>
        <w:t>tahun</w:t>
      </w:r>
      <w:proofErr w:type="spellEnd"/>
      <w:r>
        <w:rPr>
          <w:rFonts w:ascii="Times New Roman" w:hAnsi="Times New Roman"/>
          <w:color w:val="000000"/>
          <w:sz w:val="24"/>
          <w:szCs w:val="24"/>
        </w:rPr>
        <w:t xml:space="preserve"> atau </w:t>
      </w:r>
      <w:r w:rsidR="00B30E64">
        <w:rPr>
          <w:rFonts w:ascii="Times New Roman" w:hAnsi="Times New Roman"/>
          <w:color w:val="000000"/>
          <w:sz w:val="24"/>
          <w:szCs w:val="24"/>
        </w:rPr>
        <w:t>s</w:t>
      </w:r>
      <w:r>
        <w:rPr>
          <w:rFonts w:ascii="Times New Roman" w:hAnsi="Times New Roman"/>
          <w:color w:val="000000"/>
          <w:sz w:val="24"/>
          <w:szCs w:val="24"/>
        </w:rPr>
        <w:t>etingkat Sekolah Menengah Pertama (SMP)</w:t>
      </w:r>
      <w:r w:rsidR="006601C2" w:rsidRPr="006601C2">
        <w:rPr>
          <w:rFonts w:ascii="Times New Roman" w:hAnsi="Times New Roman"/>
          <w:color w:val="000000"/>
          <w:sz w:val="24"/>
          <w:szCs w:val="24"/>
          <w:lang w:val="en-US"/>
        </w:rPr>
        <w:t xml:space="preserve">. </w:t>
      </w:r>
    </w:p>
    <w:p w:rsidR="003C4136" w:rsidRDefault="006601C2" w:rsidP="00A36003">
      <w:pPr>
        <w:spacing w:after="0" w:line="240" w:lineRule="auto"/>
        <w:ind w:firstLine="426"/>
        <w:jc w:val="both"/>
        <w:rPr>
          <w:rFonts w:ascii="Times New Roman" w:hAnsi="Times New Roman"/>
          <w:color w:val="000000"/>
          <w:sz w:val="24"/>
          <w:szCs w:val="24"/>
        </w:rPr>
      </w:pPr>
      <w:proofErr w:type="gramStart"/>
      <w:r w:rsidRPr="006601C2">
        <w:rPr>
          <w:rFonts w:ascii="Times New Roman" w:hAnsi="Times New Roman"/>
          <w:color w:val="000000"/>
          <w:sz w:val="24"/>
          <w:szCs w:val="24"/>
          <w:lang w:val="en-US"/>
        </w:rPr>
        <w:t xml:space="preserve">Rata-rata </w:t>
      </w:r>
      <w:proofErr w:type="spellStart"/>
      <w:r w:rsidRPr="006601C2">
        <w:rPr>
          <w:rFonts w:ascii="Times New Roman" w:hAnsi="Times New Roman"/>
          <w:color w:val="000000"/>
          <w:sz w:val="24"/>
          <w:szCs w:val="24"/>
          <w:lang w:val="en-US"/>
        </w:rPr>
        <w:t>pengalaman</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petani</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dalam</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mengusahakan</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tanaman</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jahe</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adalah</w:t>
      </w:r>
      <w:proofErr w:type="spellEnd"/>
      <w:r w:rsidRPr="006601C2">
        <w:rPr>
          <w:rFonts w:ascii="Times New Roman" w:hAnsi="Times New Roman"/>
          <w:color w:val="000000"/>
          <w:sz w:val="24"/>
          <w:szCs w:val="24"/>
          <w:lang w:val="en-US"/>
        </w:rPr>
        <w:t xml:space="preserve"> 9 </w:t>
      </w:r>
      <w:proofErr w:type="spellStart"/>
      <w:r w:rsidRPr="006601C2">
        <w:rPr>
          <w:rFonts w:ascii="Times New Roman" w:hAnsi="Times New Roman"/>
          <w:color w:val="000000"/>
          <w:sz w:val="24"/>
          <w:szCs w:val="24"/>
          <w:lang w:val="en-US"/>
        </w:rPr>
        <w:t>tahun</w:t>
      </w:r>
      <w:proofErr w:type="spellEnd"/>
      <w:r w:rsidRPr="006601C2">
        <w:rPr>
          <w:rFonts w:ascii="Times New Roman" w:hAnsi="Times New Roman"/>
          <w:color w:val="000000"/>
          <w:sz w:val="24"/>
          <w:szCs w:val="24"/>
          <w:lang w:val="en-US"/>
        </w:rPr>
        <w:t>.</w:t>
      </w:r>
      <w:proofErr w:type="gramEnd"/>
      <w:r w:rsidR="00C968AC">
        <w:rPr>
          <w:rFonts w:ascii="Times New Roman" w:hAnsi="Times New Roman"/>
          <w:color w:val="000000"/>
          <w:sz w:val="24"/>
          <w:szCs w:val="24"/>
        </w:rPr>
        <w:t xml:space="preserve"> </w:t>
      </w:r>
      <w:proofErr w:type="gramStart"/>
      <w:r w:rsidRPr="006601C2">
        <w:rPr>
          <w:rFonts w:ascii="Times New Roman" w:hAnsi="Times New Roman"/>
          <w:color w:val="000000"/>
          <w:sz w:val="24"/>
          <w:szCs w:val="24"/>
          <w:lang w:val="en-US"/>
        </w:rPr>
        <w:t xml:space="preserve">Hal </w:t>
      </w:r>
      <w:proofErr w:type="spellStart"/>
      <w:r w:rsidRPr="006601C2">
        <w:rPr>
          <w:rFonts w:ascii="Times New Roman" w:hAnsi="Times New Roman"/>
          <w:color w:val="000000"/>
          <w:sz w:val="24"/>
          <w:szCs w:val="24"/>
          <w:lang w:val="en-US"/>
        </w:rPr>
        <w:t>ini</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menunjukkan</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petani</w:t>
      </w:r>
      <w:proofErr w:type="spellEnd"/>
      <w:r w:rsidR="00FE6197">
        <w:rPr>
          <w:rFonts w:ascii="Times New Roman" w:hAnsi="Times New Roman"/>
          <w:color w:val="000000"/>
          <w:sz w:val="24"/>
          <w:szCs w:val="24"/>
        </w:rPr>
        <w:t xml:space="preserve"> memiliki kemampuan yang memadai</w:t>
      </w:r>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dalam</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membudidayakan</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jahe</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sehingga</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dapat</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membuat</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produksi</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jahe</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menjadi</w:t>
      </w:r>
      <w:proofErr w:type="spellEnd"/>
      <w:r w:rsidRPr="006601C2">
        <w:rPr>
          <w:rFonts w:ascii="Times New Roman" w:hAnsi="Times New Roman"/>
          <w:color w:val="000000"/>
          <w:sz w:val="24"/>
          <w:szCs w:val="24"/>
          <w:lang w:val="en-US"/>
        </w:rPr>
        <w:t xml:space="preserve"> optimal.</w:t>
      </w:r>
      <w:proofErr w:type="gram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Petani</w:t>
      </w:r>
      <w:proofErr w:type="spellEnd"/>
      <w:r w:rsidRPr="006601C2">
        <w:rPr>
          <w:rFonts w:ascii="Times New Roman" w:hAnsi="Times New Roman"/>
          <w:color w:val="000000"/>
          <w:sz w:val="24"/>
          <w:szCs w:val="24"/>
          <w:lang w:val="en-US"/>
        </w:rPr>
        <w:t xml:space="preserve"> yang </w:t>
      </w:r>
      <w:proofErr w:type="spellStart"/>
      <w:r w:rsidRPr="006601C2">
        <w:rPr>
          <w:rFonts w:ascii="Times New Roman" w:hAnsi="Times New Roman"/>
          <w:color w:val="000000"/>
          <w:sz w:val="24"/>
          <w:szCs w:val="24"/>
          <w:lang w:val="en-US"/>
        </w:rPr>
        <w:t>memiliki</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pengalaman</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lebih</w:t>
      </w:r>
      <w:proofErr w:type="spellEnd"/>
      <w:r w:rsidRPr="006601C2">
        <w:rPr>
          <w:rFonts w:ascii="Times New Roman" w:hAnsi="Times New Roman"/>
          <w:color w:val="000000"/>
          <w:sz w:val="24"/>
          <w:szCs w:val="24"/>
          <w:lang w:val="en-US"/>
        </w:rPr>
        <w:t xml:space="preserve"> lama </w:t>
      </w:r>
      <w:proofErr w:type="spellStart"/>
      <w:proofErr w:type="gramStart"/>
      <w:r w:rsidRPr="006601C2">
        <w:rPr>
          <w:rFonts w:ascii="Times New Roman" w:hAnsi="Times New Roman"/>
          <w:color w:val="000000"/>
          <w:sz w:val="24"/>
          <w:szCs w:val="24"/>
          <w:lang w:val="en-US"/>
        </w:rPr>
        <w:t>akan</w:t>
      </w:r>
      <w:proofErr w:type="spellEnd"/>
      <w:proofErr w:type="gram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lebih</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memahami</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situasi</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dan</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kondisi</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usahataninya</w:t>
      </w:r>
      <w:proofErr w:type="spellEnd"/>
      <w:r w:rsidRPr="006601C2">
        <w:rPr>
          <w:rFonts w:ascii="Times New Roman" w:hAnsi="Times New Roman"/>
          <w:color w:val="000000"/>
          <w:sz w:val="24"/>
          <w:szCs w:val="24"/>
          <w:lang w:val="en-US"/>
        </w:rPr>
        <w:t xml:space="preserve">, </w:t>
      </w:r>
      <w:proofErr w:type="spellStart"/>
      <w:r w:rsidRPr="006601C2">
        <w:rPr>
          <w:rFonts w:ascii="Times New Roman" w:hAnsi="Times New Roman"/>
          <w:color w:val="000000"/>
          <w:sz w:val="24"/>
          <w:szCs w:val="24"/>
          <w:lang w:val="en-US"/>
        </w:rPr>
        <w:t>sehingga</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akan</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lebih</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mudah</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dalam</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mengelola</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resiko</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kegagalan</w:t>
      </w:r>
      <w:proofErr w:type="spellEnd"/>
      <w:r w:rsidR="00C968AC">
        <w:rPr>
          <w:rFonts w:ascii="Times New Roman" w:hAnsi="Times New Roman"/>
          <w:color w:val="000000"/>
          <w:sz w:val="24"/>
          <w:szCs w:val="24"/>
        </w:rPr>
        <w:t xml:space="preserve"> </w:t>
      </w:r>
      <w:proofErr w:type="spellStart"/>
      <w:r w:rsidRPr="006601C2">
        <w:rPr>
          <w:rFonts w:ascii="Times New Roman" w:hAnsi="Times New Roman"/>
          <w:color w:val="000000"/>
          <w:sz w:val="24"/>
          <w:szCs w:val="24"/>
          <w:lang w:val="en-US"/>
        </w:rPr>
        <w:t>usahataninya</w:t>
      </w:r>
      <w:proofErr w:type="spellEnd"/>
      <w:r w:rsidRPr="006601C2">
        <w:rPr>
          <w:rFonts w:ascii="Times New Roman" w:hAnsi="Times New Roman"/>
          <w:color w:val="000000"/>
          <w:sz w:val="24"/>
          <w:szCs w:val="24"/>
          <w:lang w:val="en-US"/>
        </w:rPr>
        <w:t>.</w:t>
      </w:r>
    </w:p>
    <w:p w:rsidR="003C4136" w:rsidRPr="00272CCA" w:rsidRDefault="003C4136" w:rsidP="00A36003">
      <w:pPr>
        <w:pStyle w:val="ListParagraph"/>
        <w:spacing w:after="0" w:line="240" w:lineRule="auto"/>
        <w:ind w:left="0"/>
        <w:contextualSpacing w:val="0"/>
        <w:rPr>
          <w:rFonts w:ascii="Times New Roman" w:hAnsi="Times New Roman"/>
          <w:b/>
          <w:color w:val="000000"/>
          <w:sz w:val="24"/>
          <w:szCs w:val="24"/>
          <w:lang w:val="en-US"/>
        </w:rPr>
      </w:pPr>
    </w:p>
    <w:p w:rsidR="00E9225C" w:rsidRDefault="00FE6197" w:rsidP="00A36003">
      <w:pPr>
        <w:pStyle w:val="ListParagraph"/>
        <w:spacing w:after="0" w:line="240" w:lineRule="auto"/>
        <w:ind w:left="0"/>
        <w:contextualSpacing w:val="0"/>
        <w:rPr>
          <w:rFonts w:ascii="Times New Roman" w:hAnsi="Times New Roman"/>
          <w:b/>
          <w:color w:val="000000"/>
          <w:sz w:val="24"/>
          <w:szCs w:val="24"/>
        </w:rPr>
      </w:pPr>
      <w:r>
        <w:rPr>
          <w:rFonts w:ascii="Times New Roman" w:hAnsi="Times New Roman"/>
          <w:b/>
          <w:color w:val="000000"/>
          <w:sz w:val="24"/>
          <w:szCs w:val="24"/>
        </w:rPr>
        <w:t>Penggunaan Sarana Produksi</w:t>
      </w:r>
      <w:r w:rsidR="0007498C">
        <w:rPr>
          <w:rFonts w:ascii="Times New Roman" w:hAnsi="Times New Roman"/>
          <w:b/>
          <w:color w:val="000000"/>
          <w:sz w:val="24"/>
          <w:szCs w:val="24"/>
        </w:rPr>
        <w:t xml:space="preserve"> dan Tenaga Kerja</w:t>
      </w:r>
    </w:p>
    <w:p w:rsidR="00FE6197" w:rsidRDefault="00FE6197" w:rsidP="00A36003">
      <w:pPr>
        <w:spacing w:after="0" w:line="240" w:lineRule="auto"/>
        <w:ind w:firstLine="426"/>
        <w:jc w:val="both"/>
        <w:rPr>
          <w:rFonts w:ascii="Times New Roman" w:hAnsi="Times New Roman"/>
          <w:sz w:val="24"/>
          <w:szCs w:val="24"/>
        </w:rPr>
      </w:pPr>
      <w:r w:rsidRPr="005F3CE0">
        <w:rPr>
          <w:rFonts w:ascii="Times New Roman" w:hAnsi="Times New Roman"/>
          <w:sz w:val="24"/>
          <w:szCs w:val="24"/>
        </w:rPr>
        <w:t xml:space="preserve">Penggunaan sarana produksi pada suatu usahatani sangat menentukan hasil atau produksinya. Besarnya sarana produksi pada usahatani jahe dapat dilihat pada Tabel </w:t>
      </w:r>
      <w:r>
        <w:rPr>
          <w:rFonts w:ascii="Times New Roman" w:hAnsi="Times New Roman"/>
          <w:sz w:val="24"/>
          <w:szCs w:val="24"/>
        </w:rPr>
        <w:t>1</w:t>
      </w:r>
      <w:r w:rsidR="0007498C">
        <w:rPr>
          <w:rFonts w:ascii="Times New Roman" w:hAnsi="Times New Roman"/>
          <w:sz w:val="24"/>
          <w:szCs w:val="24"/>
        </w:rPr>
        <w:t xml:space="preserve"> dan penggunaan tenaga kerja dapat dilihat pada Tabel 2.</w:t>
      </w:r>
    </w:p>
    <w:p w:rsidR="00FE6197" w:rsidRDefault="00FE6197" w:rsidP="00A36003">
      <w:pPr>
        <w:pStyle w:val="ListParagraph"/>
        <w:spacing w:after="0" w:line="240" w:lineRule="auto"/>
        <w:ind w:left="1276" w:hanging="1276"/>
        <w:contextualSpacing w:val="0"/>
        <w:jc w:val="both"/>
        <w:rPr>
          <w:rFonts w:ascii="Times New Roman" w:hAnsi="Times New Roman"/>
          <w:sz w:val="24"/>
          <w:szCs w:val="24"/>
          <w:lang w:val="fi-FI"/>
        </w:rPr>
        <w:sectPr w:rsidR="00FE6197" w:rsidSect="00FE6197">
          <w:type w:val="continuous"/>
          <w:pgSz w:w="11907" w:h="16840" w:code="9"/>
          <w:pgMar w:top="2268" w:right="1701" w:bottom="1701" w:left="2268" w:header="1701" w:footer="1701" w:gutter="0"/>
          <w:cols w:num="2" w:space="720"/>
          <w:docGrid w:linePitch="360"/>
        </w:sectPr>
      </w:pPr>
    </w:p>
    <w:p w:rsidR="00FE6197" w:rsidRPr="005F3CE0" w:rsidRDefault="00FE6197" w:rsidP="00A36003">
      <w:pPr>
        <w:pStyle w:val="ListParagraph"/>
        <w:spacing w:before="240" w:after="0" w:line="240" w:lineRule="auto"/>
        <w:ind w:left="1276" w:hanging="1276"/>
        <w:contextualSpacing w:val="0"/>
        <w:jc w:val="both"/>
        <w:rPr>
          <w:rFonts w:ascii="Times New Roman" w:hAnsi="Times New Roman"/>
          <w:sz w:val="24"/>
          <w:szCs w:val="24"/>
        </w:rPr>
      </w:pPr>
      <w:r w:rsidRPr="005F3CE0">
        <w:rPr>
          <w:rFonts w:ascii="Times New Roman" w:hAnsi="Times New Roman"/>
          <w:sz w:val="24"/>
          <w:szCs w:val="24"/>
          <w:lang w:val="fi-FI"/>
        </w:rPr>
        <w:lastRenderedPageBreak/>
        <w:t>Tabel</w:t>
      </w:r>
      <w:r>
        <w:rPr>
          <w:rFonts w:ascii="Times New Roman" w:hAnsi="Times New Roman"/>
          <w:sz w:val="24"/>
          <w:szCs w:val="24"/>
        </w:rPr>
        <w:t xml:space="preserve"> 1</w:t>
      </w:r>
      <w:r w:rsidRPr="005F3CE0">
        <w:rPr>
          <w:rFonts w:ascii="Times New Roman" w:hAnsi="Times New Roman"/>
          <w:sz w:val="24"/>
          <w:szCs w:val="24"/>
          <w:lang w:val="fi-FI"/>
        </w:rPr>
        <w:t xml:space="preserve">.Rata-rata Penggunaan Sarana Produksi Pada Usahatani </w:t>
      </w:r>
      <w:r w:rsidRPr="005F3CE0">
        <w:rPr>
          <w:rFonts w:ascii="Times New Roman" w:hAnsi="Times New Roman"/>
          <w:sz w:val="24"/>
          <w:szCs w:val="24"/>
        </w:rPr>
        <w:t xml:space="preserve">Jahe MT Oktober 2011-September 2012 di </w:t>
      </w:r>
      <w:r w:rsidRPr="005F3CE0">
        <w:rPr>
          <w:rFonts w:ascii="Times New Roman" w:hAnsi="Times New Roman"/>
          <w:sz w:val="24"/>
          <w:szCs w:val="24"/>
          <w:lang w:val="fi-FI"/>
        </w:rPr>
        <w:t>Kecamatan KerjoKabupaten Karanganyar</w:t>
      </w:r>
    </w:p>
    <w:p w:rsidR="00FE6197" w:rsidRDefault="00FE6197" w:rsidP="00A36003">
      <w:pPr>
        <w:pStyle w:val="ListParagraph"/>
        <w:spacing w:after="0" w:line="240" w:lineRule="auto"/>
        <w:ind w:left="0" w:firstLine="720"/>
        <w:contextualSpacing w:val="0"/>
        <w:jc w:val="both"/>
        <w:rPr>
          <w:rFonts w:ascii="Times New Roman" w:hAnsi="Times New Roman"/>
          <w:color w:val="000000" w:themeColor="text1"/>
          <w:sz w:val="24"/>
          <w:szCs w:val="24"/>
        </w:rPr>
        <w:sectPr w:rsidR="00FE6197" w:rsidSect="00FE6197">
          <w:type w:val="continuous"/>
          <w:pgSz w:w="11907" w:h="16840" w:code="9"/>
          <w:pgMar w:top="2268" w:right="1701" w:bottom="1701" w:left="2268" w:header="1701" w:footer="1701" w:gutter="0"/>
          <w:cols w:space="720"/>
          <w:docGrid w:linePitch="360"/>
        </w:sectPr>
      </w:pPr>
    </w:p>
    <w:tbl>
      <w:tblPr>
        <w:tblpPr w:leftFromText="180" w:rightFromText="180" w:vertAnchor="text" w:horzAnchor="margin" w:tblpX="108" w:tblpY="36"/>
        <w:tblW w:w="7391" w:type="dxa"/>
        <w:tblBorders>
          <w:top w:val="thinThickSmallGap" w:sz="24" w:space="0" w:color="auto"/>
          <w:bottom w:val="thickThinSmallGap" w:sz="24" w:space="0" w:color="auto"/>
          <w:insideH w:val="single" w:sz="4" w:space="0" w:color="auto"/>
          <w:insideV w:val="single" w:sz="4" w:space="0" w:color="auto"/>
        </w:tblBorders>
        <w:tblLook w:val="01E0" w:firstRow="1" w:lastRow="1" w:firstColumn="1" w:lastColumn="1" w:noHBand="0" w:noVBand="0"/>
      </w:tblPr>
      <w:tblGrid>
        <w:gridCol w:w="541"/>
        <w:gridCol w:w="2686"/>
        <w:gridCol w:w="1353"/>
        <w:gridCol w:w="1482"/>
        <w:gridCol w:w="1329"/>
      </w:tblGrid>
      <w:tr w:rsidR="00FE6197" w:rsidRPr="005F3CE0" w:rsidTr="00272CCA">
        <w:tc>
          <w:tcPr>
            <w:tcW w:w="541" w:type="dxa"/>
            <w:vMerge w:val="restart"/>
            <w:tcBorders>
              <w:top w:val="thinThickSmallGap" w:sz="24" w:space="0" w:color="auto"/>
              <w:right w:val="nil"/>
            </w:tcBorders>
            <w:vAlign w:val="center"/>
          </w:tcPr>
          <w:p w:rsidR="00FE6197" w:rsidRPr="0007498C" w:rsidRDefault="00FE6197" w:rsidP="00A36003">
            <w:pPr>
              <w:spacing w:after="0" w:line="240" w:lineRule="auto"/>
              <w:jc w:val="both"/>
              <w:rPr>
                <w:rFonts w:ascii="Times New Roman" w:hAnsi="Times New Roman"/>
                <w:b/>
                <w:bCs/>
              </w:rPr>
            </w:pPr>
            <w:r w:rsidRPr="0007498C">
              <w:rPr>
                <w:rFonts w:ascii="Times New Roman" w:hAnsi="Times New Roman"/>
                <w:b/>
                <w:bCs/>
              </w:rPr>
              <w:t>No.</w:t>
            </w:r>
          </w:p>
        </w:tc>
        <w:tc>
          <w:tcPr>
            <w:tcW w:w="2686" w:type="dxa"/>
            <w:vMerge w:val="restart"/>
            <w:tcBorders>
              <w:top w:val="thinThickSmallGap" w:sz="24" w:space="0" w:color="auto"/>
              <w:left w:val="nil"/>
              <w:right w:val="nil"/>
            </w:tcBorders>
            <w:vAlign w:val="center"/>
          </w:tcPr>
          <w:p w:rsidR="00FE6197" w:rsidRPr="0007498C" w:rsidRDefault="00FE6197" w:rsidP="00A36003">
            <w:pPr>
              <w:spacing w:after="0" w:line="240" w:lineRule="auto"/>
              <w:jc w:val="both"/>
              <w:rPr>
                <w:rFonts w:ascii="Times New Roman" w:hAnsi="Times New Roman"/>
                <w:b/>
                <w:bCs/>
              </w:rPr>
            </w:pPr>
            <w:r w:rsidRPr="0007498C">
              <w:rPr>
                <w:rFonts w:ascii="Times New Roman" w:hAnsi="Times New Roman"/>
                <w:b/>
                <w:bCs/>
              </w:rPr>
              <w:t>Sarana Produksi</w:t>
            </w:r>
          </w:p>
        </w:tc>
        <w:tc>
          <w:tcPr>
            <w:tcW w:w="4164" w:type="dxa"/>
            <w:gridSpan w:val="3"/>
            <w:tcBorders>
              <w:top w:val="thinThickSmallGap" w:sz="24" w:space="0" w:color="auto"/>
              <w:left w:val="nil"/>
              <w:right w:val="nil"/>
            </w:tcBorders>
            <w:vAlign w:val="center"/>
          </w:tcPr>
          <w:p w:rsidR="00FE6197" w:rsidRPr="0007498C" w:rsidRDefault="00FE6197" w:rsidP="00A36003">
            <w:pPr>
              <w:spacing w:after="0" w:line="240" w:lineRule="auto"/>
              <w:jc w:val="center"/>
              <w:rPr>
                <w:rFonts w:ascii="Times New Roman" w:hAnsi="Times New Roman"/>
                <w:b/>
                <w:bCs/>
              </w:rPr>
            </w:pPr>
            <w:r w:rsidRPr="0007498C">
              <w:rPr>
                <w:rFonts w:ascii="Times New Roman" w:hAnsi="Times New Roman"/>
                <w:b/>
                <w:bCs/>
              </w:rPr>
              <w:t>Keterangan</w:t>
            </w:r>
          </w:p>
        </w:tc>
      </w:tr>
      <w:tr w:rsidR="00FE6197" w:rsidRPr="005F3CE0" w:rsidTr="00272CCA">
        <w:tc>
          <w:tcPr>
            <w:tcW w:w="541" w:type="dxa"/>
            <w:vMerge/>
            <w:tcBorders>
              <w:top w:val="nil"/>
              <w:right w:val="nil"/>
            </w:tcBorders>
            <w:vAlign w:val="center"/>
          </w:tcPr>
          <w:p w:rsidR="00FE6197" w:rsidRPr="0007498C" w:rsidRDefault="00FE6197" w:rsidP="00A36003">
            <w:pPr>
              <w:spacing w:after="0" w:line="240" w:lineRule="auto"/>
              <w:jc w:val="both"/>
              <w:rPr>
                <w:rFonts w:ascii="Times New Roman" w:hAnsi="Times New Roman"/>
                <w:b/>
                <w:bCs/>
              </w:rPr>
            </w:pPr>
          </w:p>
        </w:tc>
        <w:tc>
          <w:tcPr>
            <w:tcW w:w="2686" w:type="dxa"/>
            <w:vMerge/>
            <w:tcBorders>
              <w:top w:val="nil"/>
              <w:left w:val="nil"/>
              <w:right w:val="nil"/>
            </w:tcBorders>
            <w:vAlign w:val="center"/>
          </w:tcPr>
          <w:p w:rsidR="00FE6197" w:rsidRPr="0007498C" w:rsidRDefault="00FE6197" w:rsidP="00A36003">
            <w:pPr>
              <w:spacing w:after="0" w:line="240" w:lineRule="auto"/>
              <w:jc w:val="both"/>
              <w:rPr>
                <w:rFonts w:ascii="Times New Roman" w:hAnsi="Times New Roman"/>
                <w:b/>
                <w:bCs/>
              </w:rPr>
            </w:pPr>
          </w:p>
        </w:tc>
        <w:tc>
          <w:tcPr>
            <w:tcW w:w="1353" w:type="dxa"/>
            <w:tcBorders>
              <w:left w:val="nil"/>
              <w:bottom w:val="nil"/>
              <w:right w:val="nil"/>
            </w:tcBorders>
            <w:vAlign w:val="center"/>
          </w:tcPr>
          <w:p w:rsidR="00FE6197" w:rsidRPr="0007498C" w:rsidRDefault="00FE6197" w:rsidP="00A36003">
            <w:pPr>
              <w:spacing w:after="0" w:line="240" w:lineRule="auto"/>
              <w:jc w:val="center"/>
              <w:rPr>
                <w:rFonts w:ascii="Times New Roman" w:hAnsi="Times New Roman"/>
                <w:b/>
                <w:bCs/>
              </w:rPr>
            </w:pPr>
            <w:r w:rsidRPr="0007498C">
              <w:rPr>
                <w:rFonts w:ascii="Times New Roman" w:hAnsi="Times New Roman"/>
                <w:b/>
                <w:bCs/>
              </w:rPr>
              <w:t>Pekarangan</w:t>
            </w:r>
          </w:p>
        </w:tc>
        <w:tc>
          <w:tcPr>
            <w:tcW w:w="1482" w:type="dxa"/>
            <w:tcBorders>
              <w:left w:val="nil"/>
              <w:bottom w:val="nil"/>
              <w:right w:val="nil"/>
            </w:tcBorders>
          </w:tcPr>
          <w:p w:rsidR="00FE6197" w:rsidRPr="0007498C" w:rsidRDefault="00FE6197" w:rsidP="00A36003">
            <w:pPr>
              <w:spacing w:after="0" w:line="240" w:lineRule="auto"/>
              <w:jc w:val="right"/>
              <w:rPr>
                <w:rFonts w:ascii="Times New Roman" w:hAnsi="Times New Roman"/>
                <w:b/>
                <w:bCs/>
              </w:rPr>
            </w:pPr>
            <w:r w:rsidRPr="0007498C">
              <w:rPr>
                <w:rFonts w:ascii="Times New Roman" w:hAnsi="Times New Roman"/>
                <w:b/>
                <w:bCs/>
              </w:rPr>
              <w:t>Sawah</w:t>
            </w:r>
          </w:p>
        </w:tc>
        <w:tc>
          <w:tcPr>
            <w:tcW w:w="1329" w:type="dxa"/>
            <w:tcBorders>
              <w:left w:val="nil"/>
              <w:bottom w:val="nil"/>
              <w:right w:val="nil"/>
            </w:tcBorders>
          </w:tcPr>
          <w:p w:rsidR="00FE6197" w:rsidRPr="0007498C" w:rsidRDefault="00FE6197" w:rsidP="00A36003">
            <w:pPr>
              <w:spacing w:after="0" w:line="240" w:lineRule="auto"/>
              <w:jc w:val="right"/>
              <w:rPr>
                <w:rFonts w:ascii="Times New Roman" w:hAnsi="Times New Roman"/>
                <w:b/>
                <w:bCs/>
              </w:rPr>
            </w:pPr>
            <w:r w:rsidRPr="0007498C">
              <w:rPr>
                <w:rFonts w:ascii="Times New Roman" w:hAnsi="Times New Roman"/>
                <w:b/>
                <w:bCs/>
              </w:rPr>
              <w:t>Tegal</w:t>
            </w:r>
          </w:p>
        </w:tc>
      </w:tr>
      <w:tr w:rsidR="00FE6197" w:rsidRPr="005F3CE0" w:rsidTr="00272CCA">
        <w:trPr>
          <w:trHeight w:val="285"/>
        </w:trPr>
        <w:tc>
          <w:tcPr>
            <w:tcW w:w="541" w:type="dxa"/>
            <w:vMerge/>
            <w:tcBorders>
              <w:top w:val="nil"/>
              <w:right w:val="nil"/>
            </w:tcBorders>
          </w:tcPr>
          <w:p w:rsidR="00FE6197" w:rsidRPr="0007498C" w:rsidRDefault="00FE6197" w:rsidP="00A36003">
            <w:pPr>
              <w:spacing w:after="0" w:line="240" w:lineRule="auto"/>
              <w:jc w:val="both"/>
              <w:rPr>
                <w:rFonts w:ascii="Times New Roman" w:hAnsi="Times New Roman"/>
              </w:rPr>
            </w:pPr>
          </w:p>
        </w:tc>
        <w:tc>
          <w:tcPr>
            <w:tcW w:w="2686" w:type="dxa"/>
            <w:vMerge/>
            <w:tcBorders>
              <w:top w:val="nil"/>
              <w:left w:val="nil"/>
              <w:right w:val="nil"/>
            </w:tcBorders>
          </w:tcPr>
          <w:p w:rsidR="00FE6197" w:rsidRPr="0007498C" w:rsidRDefault="00FE6197" w:rsidP="00A36003">
            <w:pPr>
              <w:spacing w:after="0" w:line="240" w:lineRule="auto"/>
              <w:jc w:val="both"/>
              <w:rPr>
                <w:rFonts w:ascii="Times New Roman" w:hAnsi="Times New Roman"/>
              </w:rPr>
            </w:pPr>
          </w:p>
        </w:tc>
        <w:tc>
          <w:tcPr>
            <w:tcW w:w="1353" w:type="dxa"/>
            <w:tcBorders>
              <w:top w:val="nil"/>
              <w:left w:val="nil"/>
              <w:right w:val="nil"/>
            </w:tcBorders>
            <w:vAlign w:val="center"/>
          </w:tcPr>
          <w:p w:rsidR="00FE6197" w:rsidRPr="0007498C" w:rsidRDefault="00FE6197" w:rsidP="00A36003">
            <w:pPr>
              <w:spacing w:after="0" w:line="240" w:lineRule="auto"/>
              <w:jc w:val="right"/>
              <w:rPr>
                <w:rFonts w:ascii="Times New Roman" w:hAnsi="Times New Roman"/>
                <w:b/>
              </w:rPr>
            </w:pPr>
            <w:r w:rsidRPr="0007498C">
              <w:rPr>
                <w:rFonts w:ascii="Times New Roman" w:hAnsi="Times New Roman"/>
                <w:b/>
              </w:rPr>
              <w:t>0,17 Ha</w:t>
            </w:r>
          </w:p>
        </w:tc>
        <w:tc>
          <w:tcPr>
            <w:tcW w:w="1482" w:type="dxa"/>
            <w:tcBorders>
              <w:top w:val="nil"/>
              <w:left w:val="nil"/>
              <w:right w:val="nil"/>
            </w:tcBorders>
            <w:vAlign w:val="center"/>
          </w:tcPr>
          <w:p w:rsidR="00FE6197" w:rsidRPr="0007498C" w:rsidRDefault="00FE6197" w:rsidP="00A36003">
            <w:pPr>
              <w:spacing w:after="0" w:line="240" w:lineRule="auto"/>
              <w:jc w:val="right"/>
              <w:rPr>
                <w:rFonts w:ascii="Times New Roman" w:hAnsi="Times New Roman"/>
                <w:b/>
              </w:rPr>
            </w:pPr>
            <w:r w:rsidRPr="0007498C">
              <w:rPr>
                <w:rFonts w:ascii="Times New Roman" w:hAnsi="Times New Roman"/>
                <w:b/>
              </w:rPr>
              <w:t>0,25 Ha</w:t>
            </w:r>
          </w:p>
        </w:tc>
        <w:tc>
          <w:tcPr>
            <w:tcW w:w="1329" w:type="dxa"/>
            <w:tcBorders>
              <w:top w:val="nil"/>
              <w:left w:val="nil"/>
              <w:right w:val="nil"/>
            </w:tcBorders>
            <w:vAlign w:val="center"/>
          </w:tcPr>
          <w:p w:rsidR="00FE6197" w:rsidRPr="0007498C" w:rsidRDefault="00FE6197" w:rsidP="00A36003">
            <w:pPr>
              <w:spacing w:after="0" w:line="240" w:lineRule="auto"/>
              <w:ind w:left="55"/>
              <w:jc w:val="right"/>
              <w:rPr>
                <w:rFonts w:ascii="Times New Roman" w:hAnsi="Times New Roman"/>
                <w:b/>
              </w:rPr>
            </w:pPr>
            <w:r w:rsidRPr="0007498C">
              <w:rPr>
                <w:rFonts w:ascii="Times New Roman" w:hAnsi="Times New Roman"/>
                <w:b/>
              </w:rPr>
              <w:t>0,19 Ha</w:t>
            </w:r>
          </w:p>
        </w:tc>
      </w:tr>
      <w:tr w:rsidR="00FE6197" w:rsidRPr="005F3CE0" w:rsidTr="00272CCA">
        <w:trPr>
          <w:trHeight w:val="157"/>
        </w:trPr>
        <w:tc>
          <w:tcPr>
            <w:tcW w:w="541" w:type="dxa"/>
            <w:tcBorders>
              <w:bottom w:val="nil"/>
              <w:right w:val="nil"/>
            </w:tcBorders>
          </w:tcPr>
          <w:p w:rsidR="00FE6197" w:rsidRPr="0007498C" w:rsidRDefault="00FE6197" w:rsidP="00A36003">
            <w:pPr>
              <w:spacing w:after="0" w:line="240" w:lineRule="auto"/>
              <w:jc w:val="both"/>
              <w:rPr>
                <w:rFonts w:ascii="Times New Roman" w:hAnsi="Times New Roman"/>
              </w:rPr>
            </w:pPr>
            <w:r w:rsidRPr="0007498C">
              <w:rPr>
                <w:rFonts w:ascii="Times New Roman" w:hAnsi="Times New Roman"/>
              </w:rPr>
              <w:t>1.</w:t>
            </w:r>
          </w:p>
        </w:tc>
        <w:tc>
          <w:tcPr>
            <w:tcW w:w="2686" w:type="dxa"/>
            <w:tcBorders>
              <w:left w:val="nil"/>
              <w:bottom w:val="nil"/>
              <w:right w:val="nil"/>
            </w:tcBorders>
          </w:tcPr>
          <w:p w:rsidR="00FE6197" w:rsidRPr="0007498C" w:rsidRDefault="00FE6197" w:rsidP="00A36003">
            <w:pPr>
              <w:spacing w:after="0" w:line="240" w:lineRule="auto"/>
              <w:jc w:val="both"/>
              <w:rPr>
                <w:rFonts w:ascii="Times New Roman" w:hAnsi="Times New Roman"/>
                <w:lang w:val="sv-SE"/>
              </w:rPr>
            </w:pPr>
            <w:r w:rsidRPr="0007498C">
              <w:rPr>
                <w:rFonts w:ascii="Times New Roman" w:hAnsi="Times New Roman"/>
                <w:lang w:val="sv-SE"/>
              </w:rPr>
              <w:t>Benih (Kg)</w:t>
            </w:r>
          </w:p>
        </w:tc>
        <w:tc>
          <w:tcPr>
            <w:tcW w:w="1353" w:type="dxa"/>
            <w:tcBorders>
              <w:left w:val="nil"/>
              <w:bottom w:val="nil"/>
              <w:right w:val="nil"/>
            </w:tcBorders>
          </w:tcPr>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346,67</w:t>
            </w:r>
          </w:p>
        </w:tc>
        <w:tc>
          <w:tcPr>
            <w:tcW w:w="1482" w:type="dxa"/>
            <w:tcBorders>
              <w:left w:val="nil"/>
              <w:bottom w:val="nil"/>
              <w:right w:val="nil"/>
            </w:tcBorders>
          </w:tcPr>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490,91</w:t>
            </w:r>
          </w:p>
        </w:tc>
        <w:tc>
          <w:tcPr>
            <w:tcW w:w="1329" w:type="dxa"/>
            <w:tcBorders>
              <w:left w:val="nil"/>
              <w:bottom w:val="nil"/>
              <w:right w:val="nil"/>
            </w:tcBorders>
          </w:tcPr>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380,00</w:t>
            </w:r>
          </w:p>
        </w:tc>
      </w:tr>
      <w:tr w:rsidR="00FE6197" w:rsidRPr="005F3CE0" w:rsidTr="00272CCA">
        <w:trPr>
          <w:trHeight w:val="244"/>
        </w:trPr>
        <w:tc>
          <w:tcPr>
            <w:tcW w:w="541" w:type="dxa"/>
            <w:tcBorders>
              <w:top w:val="nil"/>
              <w:bottom w:val="nil"/>
              <w:right w:val="nil"/>
            </w:tcBorders>
          </w:tcPr>
          <w:p w:rsidR="00FE6197" w:rsidRPr="0007498C" w:rsidRDefault="00FE6197" w:rsidP="00A36003">
            <w:pPr>
              <w:spacing w:after="0" w:line="240" w:lineRule="auto"/>
              <w:jc w:val="both"/>
              <w:rPr>
                <w:rFonts w:ascii="Times New Roman" w:hAnsi="Times New Roman"/>
              </w:rPr>
            </w:pPr>
            <w:r w:rsidRPr="0007498C">
              <w:rPr>
                <w:rFonts w:ascii="Times New Roman" w:hAnsi="Times New Roman"/>
              </w:rPr>
              <w:t>2.</w:t>
            </w:r>
          </w:p>
        </w:tc>
        <w:tc>
          <w:tcPr>
            <w:tcW w:w="2686" w:type="dxa"/>
            <w:tcBorders>
              <w:top w:val="nil"/>
              <w:left w:val="nil"/>
              <w:bottom w:val="nil"/>
              <w:right w:val="nil"/>
            </w:tcBorders>
          </w:tcPr>
          <w:p w:rsidR="00FE6197" w:rsidRPr="0007498C" w:rsidRDefault="00FE6197" w:rsidP="00A36003">
            <w:pPr>
              <w:spacing w:after="0" w:line="240" w:lineRule="auto"/>
              <w:jc w:val="both"/>
              <w:rPr>
                <w:rFonts w:ascii="Times New Roman" w:hAnsi="Times New Roman"/>
                <w:lang w:val="sv-SE"/>
              </w:rPr>
            </w:pPr>
            <w:r w:rsidRPr="0007498C">
              <w:rPr>
                <w:rFonts w:ascii="Times New Roman" w:hAnsi="Times New Roman"/>
              </w:rPr>
              <w:t>Pupuk (Kg)</w:t>
            </w:r>
          </w:p>
        </w:tc>
        <w:tc>
          <w:tcPr>
            <w:tcW w:w="1353" w:type="dxa"/>
            <w:tcBorders>
              <w:top w:val="nil"/>
              <w:left w:val="nil"/>
              <w:bottom w:val="nil"/>
              <w:right w:val="nil"/>
            </w:tcBorders>
          </w:tcPr>
          <w:p w:rsidR="00FE6197" w:rsidRPr="0007498C" w:rsidRDefault="00FE6197" w:rsidP="00A36003">
            <w:pPr>
              <w:spacing w:after="0" w:line="240" w:lineRule="auto"/>
              <w:ind w:right="459"/>
              <w:jc w:val="both"/>
              <w:rPr>
                <w:rFonts w:ascii="Times New Roman" w:hAnsi="Times New Roman"/>
              </w:rPr>
            </w:pPr>
          </w:p>
        </w:tc>
        <w:tc>
          <w:tcPr>
            <w:tcW w:w="1482" w:type="dxa"/>
            <w:tcBorders>
              <w:top w:val="nil"/>
              <w:left w:val="nil"/>
              <w:bottom w:val="nil"/>
              <w:right w:val="nil"/>
            </w:tcBorders>
          </w:tcPr>
          <w:p w:rsidR="00FE6197" w:rsidRPr="0007498C" w:rsidRDefault="00FE6197" w:rsidP="00A36003">
            <w:pPr>
              <w:spacing w:after="0" w:line="240" w:lineRule="auto"/>
              <w:ind w:right="459"/>
              <w:jc w:val="both"/>
              <w:rPr>
                <w:rFonts w:ascii="Times New Roman" w:hAnsi="Times New Roman"/>
              </w:rPr>
            </w:pPr>
          </w:p>
        </w:tc>
        <w:tc>
          <w:tcPr>
            <w:tcW w:w="1329" w:type="dxa"/>
            <w:tcBorders>
              <w:top w:val="nil"/>
              <w:left w:val="nil"/>
              <w:bottom w:val="nil"/>
              <w:right w:val="nil"/>
            </w:tcBorders>
          </w:tcPr>
          <w:p w:rsidR="00FE6197" w:rsidRPr="0007498C" w:rsidRDefault="00FE6197" w:rsidP="00A36003">
            <w:pPr>
              <w:spacing w:after="0" w:line="240" w:lineRule="auto"/>
              <w:ind w:left="55" w:right="459"/>
              <w:jc w:val="both"/>
              <w:rPr>
                <w:rFonts w:ascii="Times New Roman" w:hAnsi="Times New Roman"/>
              </w:rPr>
            </w:pPr>
          </w:p>
        </w:tc>
      </w:tr>
      <w:tr w:rsidR="00FE6197" w:rsidRPr="005F3CE0" w:rsidTr="00272CCA">
        <w:trPr>
          <w:trHeight w:val="258"/>
        </w:trPr>
        <w:tc>
          <w:tcPr>
            <w:tcW w:w="541" w:type="dxa"/>
            <w:tcBorders>
              <w:top w:val="nil"/>
              <w:bottom w:val="nil"/>
              <w:right w:val="nil"/>
            </w:tcBorders>
          </w:tcPr>
          <w:p w:rsidR="00FE6197" w:rsidRPr="0007498C" w:rsidRDefault="00FE6197" w:rsidP="00A36003">
            <w:pPr>
              <w:spacing w:after="0" w:line="240" w:lineRule="auto"/>
              <w:jc w:val="both"/>
              <w:rPr>
                <w:rFonts w:ascii="Times New Roman" w:hAnsi="Times New Roman"/>
              </w:rPr>
            </w:pPr>
          </w:p>
        </w:tc>
        <w:tc>
          <w:tcPr>
            <w:tcW w:w="2686" w:type="dxa"/>
            <w:tcBorders>
              <w:top w:val="nil"/>
              <w:left w:val="nil"/>
              <w:bottom w:val="nil"/>
              <w:right w:val="nil"/>
            </w:tcBorders>
          </w:tcPr>
          <w:p w:rsidR="00FE6197" w:rsidRPr="0007498C" w:rsidRDefault="00FE6197" w:rsidP="00A36003">
            <w:pPr>
              <w:pStyle w:val="ListParagraph"/>
              <w:numPr>
                <w:ilvl w:val="0"/>
                <w:numId w:val="2"/>
              </w:numPr>
              <w:spacing w:after="0" w:line="240" w:lineRule="auto"/>
              <w:ind w:left="299" w:hanging="299"/>
              <w:jc w:val="both"/>
              <w:rPr>
                <w:rFonts w:ascii="Times New Roman" w:hAnsi="Times New Roman"/>
              </w:rPr>
            </w:pPr>
            <w:r w:rsidRPr="0007498C">
              <w:rPr>
                <w:rFonts w:ascii="Times New Roman" w:hAnsi="Times New Roman"/>
                <w:lang w:val="sv-SE"/>
              </w:rPr>
              <w:t xml:space="preserve">Pupuk Kandang </w:t>
            </w:r>
          </w:p>
        </w:tc>
        <w:tc>
          <w:tcPr>
            <w:tcW w:w="1353" w:type="dxa"/>
            <w:tcBorders>
              <w:top w:val="nil"/>
              <w:left w:val="nil"/>
              <w:bottom w:val="nil"/>
              <w:right w:val="nil"/>
            </w:tcBorders>
          </w:tcPr>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6.933,00</w:t>
            </w:r>
          </w:p>
        </w:tc>
        <w:tc>
          <w:tcPr>
            <w:tcW w:w="1482" w:type="dxa"/>
            <w:tcBorders>
              <w:top w:val="nil"/>
              <w:left w:val="nil"/>
              <w:bottom w:val="nil"/>
              <w:right w:val="nil"/>
            </w:tcBorders>
          </w:tcPr>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9.490,91</w:t>
            </w:r>
          </w:p>
        </w:tc>
        <w:tc>
          <w:tcPr>
            <w:tcW w:w="1329" w:type="dxa"/>
            <w:tcBorders>
              <w:top w:val="nil"/>
              <w:left w:val="nil"/>
              <w:bottom w:val="nil"/>
              <w:right w:val="nil"/>
            </w:tcBorders>
          </w:tcPr>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7.600</w:t>
            </w:r>
          </w:p>
        </w:tc>
      </w:tr>
      <w:tr w:rsidR="00FE6197" w:rsidRPr="005F3CE0" w:rsidTr="00272CCA">
        <w:trPr>
          <w:trHeight w:val="74"/>
        </w:trPr>
        <w:tc>
          <w:tcPr>
            <w:tcW w:w="541" w:type="dxa"/>
            <w:tcBorders>
              <w:top w:val="nil"/>
              <w:bottom w:val="nil"/>
              <w:right w:val="nil"/>
            </w:tcBorders>
          </w:tcPr>
          <w:p w:rsidR="00FE6197" w:rsidRPr="0007498C" w:rsidRDefault="00FE6197" w:rsidP="00A36003">
            <w:pPr>
              <w:spacing w:after="0" w:line="240" w:lineRule="auto"/>
              <w:jc w:val="both"/>
              <w:rPr>
                <w:rFonts w:ascii="Times New Roman" w:hAnsi="Times New Roman"/>
              </w:rPr>
            </w:pPr>
          </w:p>
        </w:tc>
        <w:tc>
          <w:tcPr>
            <w:tcW w:w="2686" w:type="dxa"/>
            <w:tcBorders>
              <w:top w:val="nil"/>
              <w:left w:val="nil"/>
              <w:bottom w:val="nil"/>
              <w:right w:val="nil"/>
            </w:tcBorders>
          </w:tcPr>
          <w:p w:rsidR="00FE6197" w:rsidRPr="0007498C" w:rsidRDefault="00FE6197" w:rsidP="00A36003">
            <w:pPr>
              <w:pStyle w:val="ListParagraph"/>
              <w:numPr>
                <w:ilvl w:val="0"/>
                <w:numId w:val="2"/>
              </w:numPr>
              <w:spacing w:after="0" w:line="240" w:lineRule="auto"/>
              <w:ind w:left="299" w:hanging="299"/>
              <w:jc w:val="both"/>
              <w:rPr>
                <w:rFonts w:ascii="Times New Roman" w:hAnsi="Times New Roman"/>
                <w:lang w:val="sv-SE"/>
              </w:rPr>
            </w:pPr>
            <w:r w:rsidRPr="0007498C">
              <w:rPr>
                <w:rFonts w:ascii="Times New Roman" w:hAnsi="Times New Roman"/>
                <w:lang w:val="sv-SE"/>
              </w:rPr>
              <w:t>Pupuk Urea</w:t>
            </w:r>
          </w:p>
        </w:tc>
        <w:tc>
          <w:tcPr>
            <w:tcW w:w="1353" w:type="dxa"/>
            <w:tcBorders>
              <w:top w:val="nil"/>
              <w:left w:val="nil"/>
              <w:bottom w:val="nil"/>
              <w:right w:val="nil"/>
            </w:tcBorders>
          </w:tcPr>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87,00</w:t>
            </w:r>
          </w:p>
        </w:tc>
        <w:tc>
          <w:tcPr>
            <w:tcW w:w="1482" w:type="dxa"/>
            <w:tcBorders>
              <w:top w:val="nil"/>
              <w:left w:val="nil"/>
              <w:bottom w:val="nil"/>
              <w:right w:val="nil"/>
            </w:tcBorders>
          </w:tcPr>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122,73</w:t>
            </w:r>
          </w:p>
        </w:tc>
        <w:tc>
          <w:tcPr>
            <w:tcW w:w="1329" w:type="dxa"/>
            <w:tcBorders>
              <w:top w:val="nil"/>
              <w:left w:val="nil"/>
              <w:bottom w:val="nil"/>
              <w:right w:val="nil"/>
            </w:tcBorders>
          </w:tcPr>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67,50</w:t>
            </w:r>
          </w:p>
        </w:tc>
      </w:tr>
      <w:tr w:rsidR="00FE6197" w:rsidRPr="005F3CE0" w:rsidTr="00272CCA">
        <w:trPr>
          <w:trHeight w:val="74"/>
        </w:trPr>
        <w:tc>
          <w:tcPr>
            <w:tcW w:w="541" w:type="dxa"/>
            <w:tcBorders>
              <w:top w:val="nil"/>
              <w:bottom w:val="thinThickSmallGap" w:sz="24" w:space="0" w:color="auto"/>
              <w:right w:val="nil"/>
            </w:tcBorders>
          </w:tcPr>
          <w:p w:rsidR="00FE6197" w:rsidRPr="0007498C" w:rsidRDefault="00FE6197" w:rsidP="00A36003">
            <w:pPr>
              <w:spacing w:after="0" w:line="240" w:lineRule="auto"/>
              <w:jc w:val="both"/>
              <w:rPr>
                <w:rFonts w:ascii="Times New Roman" w:hAnsi="Times New Roman"/>
              </w:rPr>
            </w:pPr>
          </w:p>
          <w:p w:rsidR="00FE6197" w:rsidRPr="0007498C" w:rsidRDefault="00FE6197" w:rsidP="00A36003">
            <w:pPr>
              <w:spacing w:after="0" w:line="240" w:lineRule="auto"/>
              <w:jc w:val="both"/>
              <w:rPr>
                <w:rFonts w:ascii="Times New Roman" w:hAnsi="Times New Roman"/>
              </w:rPr>
            </w:pPr>
          </w:p>
          <w:p w:rsidR="00FE6197" w:rsidRPr="0007498C" w:rsidRDefault="00FE6197" w:rsidP="00A36003">
            <w:pPr>
              <w:spacing w:after="0" w:line="240" w:lineRule="auto"/>
              <w:jc w:val="both"/>
              <w:rPr>
                <w:rFonts w:ascii="Times New Roman" w:hAnsi="Times New Roman"/>
              </w:rPr>
            </w:pPr>
            <w:r w:rsidRPr="0007498C">
              <w:rPr>
                <w:rFonts w:ascii="Times New Roman" w:hAnsi="Times New Roman"/>
              </w:rPr>
              <w:t>3.</w:t>
            </w:r>
          </w:p>
        </w:tc>
        <w:tc>
          <w:tcPr>
            <w:tcW w:w="2686" w:type="dxa"/>
            <w:tcBorders>
              <w:top w:val="nil"/>
              <w:left w:val="nil"/>
              <w:bottom w:val="thinThickSmallGap" w:sz="24" w:space="0" w:color="auto"/>
              <w:right w:val="nil"/>
            </w:tcBorders>
          </w:tcPr>
          <w:p w:rsidR="00FE6197" w:rsidRPr="0007498C" w:rsidRDefault="00FE6197" w:rsidP="00A36003">
            <w:pPr>
              <w:pStyle w:val="ListParagraph"/>
              <w:numPr>
                <w:ilvl w:val="0"/>
                <w:numId w:val="2"/>
              </w:numPr>
              <w:spacing w:after="0" w:line="240" w:lineRule="auto"/>
              <w:ind w:left="299" w:hanging="299"/>
              <w:jc w:val="both"/>
              <w:rPr>
                <w:rFonts w:ascii="Times New Roman" w:hAnsi="Times New Roman"/>
                <w:lang w:val="sv-SE"/>
              </w:rPr>
            </w:pPr>
            <w:r w:rsidRPr="0007498C">
              <w:rPr>
                <w:rFonts w:ascii="Times New Roman" w:hAnsi="Times New Roman"/>
                <w:lang w:val="sv-SE"/>
              </w:rPr>
              <w:t xml:space="preserve">Pupuk SP-36 </w:t>
            </w:r>
          </w:p>
          <w:p w:rsidR="00FE6197" w:rsidRPr="0007498C" w:rsidRDefault="00FE6197" w:rsidP="00A36003">
            <w:pPr>
              <w:pStyle w:val="ListParagraph"/>
              <w:numPr>
                <w:ilvl w:val="0"/>
                <w:numId w:val="2"/>
              </w:numPr>
              <w:spacing w:after="0" w:line="240" w:lineRule="auto"/>
              <w:ind w:left="299" w:hanging="299"/>
              <w:jc w:val="both"/>
              <w:rPr>
                <w:rFonts w:ascii="Times New Roman" w:hAnsi="Times New Roman"/>
                <w:lang w:val="sv-SE"/>
              </w:rPr>
            </w:pPr>
            <w:r w:rsidRPr="0007498C">
              <w:rPr>
                <w:rFonts w:ascii="Times New Roman" w:hAnsi="Times New Roman"/>
                <w:lang w:val="sv-SE"/>
              </w:rPr>
              <w:t xml:space="preserve">Pupuk KCl </w:t>
            </w:r>
          </w:p>
          <w:p w:rsidR="00FE6197" w:rsidRPr="0007498C" w:rsidRDefault="00FE6197" w:rsidP="00A36003">
            <w:pPr>
              <w:spacing w:after="0" w:line="240" w:lineRule="auto"/>
              <w:jc w:val="both"/>
              <w:rPr>
                <w:rFonts w:ascii="Times New Roman" w:hAnsi="Times New Roman"/>
                <w:lang w:val="sv-SE"/>
              </w:rPr>
            </w:pPr>
            <w:r w:rsidRPr="0007498C">
              <w:rPr>
                <w:rFonts w:ascii="Times New Roman" w:hAnsi="Times New Roman"/>
                <w:lang w:val="sv-SE"/>
              </w:rPr>
              <w:t>Pestisida (Liter)</w:t>
            </w:r>
          </w:p>
          <w:p w:rsidR="00FE6197" w:rsidRPr="0007498C" w:rsidRDefault="00FE6197" w:rsidP="00A36003">
            <w:pPr>
              <w:pStyle w:val="ListParagraph"/>
              <w:numPr>
                <w:ilvl w:val="1"/>
                <w:numId w:val="2"/>
              </w:numPr>
              <w:spacing w:after="0" w:line="240" w:lineRule="auto"/>
              <w:ind w:left="326" w:hanging="326"/>
              <w:jc w:val="both"/>
              <w:rPr>
                <w:rFonts w:ascii="Times New Roman" w:hAnsi="Times New Roman"/>
                <w:lang w:val="sv-SE"/>
              </w:rPr>
            </w:pPr>
            <w:r w:rsidRPr="0007498C">
              <w:rPr>
                <w:rFonts w:ascii="Times New Roman" w:hAnsi="Times New Roman"/>
                <w:lang w:val="sv-SE"/>
              </w:rPr>
              <w:t xml:space="preserve">Pestisida </w:t>
            </w:r>
            <w:r w:rsidRPr="0007498C">
              <w:rPr>
                <w:rFonts w:ascii="Times New Roman" w:hAnsi="Times New Roman"/>
              </w:rPr>
              <w:t>Nabati</w:t>
            </w:r>
          </w:p>
          <w:p w:rsidR="00FE6197" w:rsidRPr="0007498C" w:rsidRDefault="00FE6197" w:rsidP="00A36003">
            <w:pPr>
              <w:pStyle w:val="ListParagraph"/>
              <w:numPr>
                <w:ilvl w:val="1"/>
                <w:numId w:val="2"/>
              </w:numPr>
              <w:spacing w:after="0" w:line="240" w:lineRule="auto"/>
              <w:ind w:left="326" w:hanging="326"/>
              <w:jc w:val="both"/>
              <w:rPr>
                <w:rFonts w:ascii="Times New Roman" w:hAnsi="Times New Roman"/>
                <w:lang w:val="sv-SE"/>
              </w:rPr>
            </w:pPr>
            <w:r w:rsidRPr="0007498C">
              <w:rPr>
                <w:rFonts w:ascii="Times New Roman" w:hAnsi="Times New Roman"/>
                <w:lang w:val="sv-SE"/>
              </w:rPr>
              <w:t>Herbafarm</w:t>
            </w:r>
          </w:p>
        </w:tc>
        <w:tc>
          <w:tcPr>
            <w:tcW w:w="1353" w:type="dxa"/>
            <w:tcBorders>
              <w:top w:val="nil"/>
              <w:left w:val="nil"/>
              <w:bottom w:val="thinThickSmallGap" w:sz="24" w:space="0" w:color="auto"/>
              <w:right w:val="nil"/>
            </w:tcBorders>
          </w:tcPr>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49,00</w:t>
            </w:r>
          </w:p>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61,00</w:t>
            </w:r>
          </w:p>
          <w:p w:rsidR="00FE6197" w:rsidRPr="0007498C" w:rsidRDefault="00FE6197" w:rsidP="00A36003">
            <w:pPr>
              <w:spacing w:after="0" w:line="240" w:lineRule="auto"/>
              <w:ind w:right="459"/>
              <w:jc w:val="both"/>
              <w:rPr>
                <w:rFonts w:ascii="Times New Roman" w:hAnsi="Times New Roman"/>
              </w:rPr>
            </w:pPr>
          </w:p>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1,73</w:t>
            </w:r>
          </w:p>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1,73</w:t>
            </w:r>
          </w:p>
        </w:tc>
        <w:tc>
          <w:tcPr>
            <w:tcW w:w="1482" w:type="dxa"/>
            <w:tcBorders>
              <w:top w:val="nil"/>
              <w:left w:val="nil"/>
              <w:bottom w:val="thinThickSmallGap" w:sz="24" w:space="0" w:color="auto"/>
              <w:right w:val="nil"/>
            </w:tcBorders>
          </w:tcPr>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74,09</w:t>
            </w:r>
          </w:p>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86,55</w:t>
            </w:r>
          </w:p>
          <w:p w:rsidR="00FE6197" w:rsidRPr="0007498C" w:rsidRDefault="00FE6197" w:rsidP="00A36003">
            <w:pPr>
              <w:spacing w:after="0" w:line="240" w:lineRule="auto"/>
              <w:ind w:right="459"/>
              <w:jc w:val="both"/>
              <w:rPr>
                <w:rFonts w:ascii="Times New Roman" w:hAnsi="Times New Roman"/>
              </w:rPr>
            </w:pPr>
          </w:p>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2,45</w:t>
            </w:r>
          </w:p>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2,45</w:t>
            </w:r>
          </w:p>
        </w:tc>
        <w:tc>
          <w:tcPr>
            <w:tcW w:w="1329" w:type="dxa"/>
            <w:tcBorders>
              <w:top w:val="nil"/>
              <w:left w:val="nil"/>
              <w:bottom w:val="thinThickSmallGap" w:sz="24" w:space="0" w:color="auto"/>
              <w:right w:val="nil"/>
            </w:tcBorders>
          </w:tcPr>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29,50</w:t>
            </w:r>
          </w:p>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39,00</w:t>
            </w:r>
          </w:p>
          <w:p w:rsidR="00FE6197" w:rsidRPr="0007498C" w:rsidRDefault="00FE6197" w:rsidP="00A36003">
            <w:pPr>
              <w:spacing w:after="0" w:line="240" w:lineRule="auto"/>
              <w:ind w:left="55" w:right="134"/>
              <w:jc w:val="both"/>
              <w:rPr>
                <w:rFonts w:ascii="Times New Roman" w:hAnsi="Times New Roman"/>
              </w:rPr>
            </w:pPr>
          </w:p>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1,90</w:t>
            </w:r>
          </w:p>
          <w:p w:rsidR="00FE6197" w:rsidRPr="0007498C" w:rsidRDefault="00FE6197" w:rsidP="00A36003">
            <w:pPr>
              <w:spacing w:after="0" w:line="240" w:lineRule="auto"/>
              <w:jc w:val="right"/>
              <w:rPr>
                <w:rFonts w:ascii="Times New Roman" w:hAnsi="Times New Roman"/>
              </w:rPr>
            </w:pPr>
            <w:r w:rsidRPr="0007498C">
              <w:rPr>
                <w:rFonts w:ascii="Times New Roman" w:hAnsi="Times New Roman"/>
              </w:rPr>
              <w:t>1,90</w:t>
            </w:r>
          </w:p>
        </w:tc>
      </w:tr>
    </w:tbl>
    <w:p w:rsidR="0007498C" w:rsidRPr="0007498C" w:rsidRDefault="0007498C" w:rsidP="00A36003">
      <w:pPr>
        <w:pStyle w:val="ListParagraph"/>
        <w:spacing w:after="0" w:line="240" w:lineRule="auto"/>
        <w:ind w:left="0"/>
        <w:contextualSpacing w:val="0"/>
        <w:jc w:val="both"/>
        <w:rPr>
          <w:rFonts w:ascii="Times New Roman" w:hAnsi="Times New Roman"/>
          <w:color w:val="000000" w:themeColor="text1"/>
          <w:sz w:val="24"/>
          <w:szCs w:val="24"/>
        </w:rPr>
        <w:sectPr w:rsidR="0007498C" w:rsidRPr="0007498C" w:rsidSect="0007498C">
          <w:type w:val="continuous"/>
          <w:pgSz w:w="11907" w:h="16840" w:code="9"/>
          <w:pgMar w:top="2268" w:right="1701" w:bottom="1701" w:left="2268" w:header="1701" w:footer="1701" w:gutter="0"/>
          <w:cols w:num="2" w:space="720"/>
          <w:docGrid w:linePitch="360"/>
        </w:sectPr>
      </w:pPr>
      <w:r>
        <w:rPr>
          <w:rFonts w:ascii="Times New Roman" w:hAnsi="Times New Roman"/>
          <w:color w:val="000000" w:themeColor="text1"/>
          <w:sz w:val="24"/>
          <w:szCs w:val="24"/>
        </w:rPr>
        <w:t>Sumber : Analisis Data Primer, 2012</w:t>
      </w:r>
    </w:p>
    <w:p w:rsidR="00034A7E" w:rsidRDefault="00272CCA" w:rsidP="00A36003">
      <w:pPr>
        <w:spacing w:before="120" w:after="0" w:line="240" w:lineRule="auto"/>
        <w:ind w:firstLine="425"/>
        <w:jc w:val="both"/>
        <w:rPr>
          <w:rFonts w:ascii="Times New Roman" w:hAnsi="Times New Roman"/>
          <w:sz w:val="24"/>
          <w:szCs w:val="24"/>
          <w:lang w:val="sq-AL"/>
        </w:rPr>
        <w:sectPr w:rsidR="00034A7E" w:rsidSect="00704855">
          <w:type w:val="continuous"/>
          <w:pgSz w:w="11907" w:h="16840" w:code="9"/>
          <w:pgMar w:top="2268" w:right="1701" w:bottom="1701" w:left="2268" w:header="1701" w:footer="1701" w:gutter="0"/>
          <w:cols w:num="2" w:space="720"/>
          <w:docGrid w:linePitch="360"/>
        </w:sectPr>
      </w:pPr>
      <w:r>
        <w:rPr>
          <w:rFonts w:ascii="Times New Roman" w:hAnsi="Times New Roman"/>
          <w:sz w:val="24"/>
          <w:szCs w:val="24"/>
          <w:lang w:val="en-US"/>
        </w:rPr>
        <w:lastRenderedPageBreak/>
        <w:t>B</w:t>
      </w:r>
      <w:r w:rsidR="0007498C" w:rsidRPr="005F3CE0">
        <w:rPr>
          <w:rFonts w:ascii="Times New Roman" w:hAnsi="Times New Roman"/>
          <w:sz w:val="24"/>
          <w:szCs w:val="24"/>
        </w:rPr>
        <w:t xml:space="preserve">enih jahe gajah dibeli </w:t>
      </w:r>
      <w:proofErr w:type="spellStart"/>
      <w:r>
        <w:rPr>
          <w:rFonts w:ascii="Times New Roman" w:hAnsi="Times New Roman"/>
          <w:sz w:val="24"/>
          <w:szCs w:val="24"/>
          <w:lang w:val="en-US"/>
        </w:rPr>
        <w:t>petani</w:t>
      </w:r>
      <w:proofErr w:type="spellEnd"/>
      <w:r w:rsidR="00357EAB">
        <w:rPr>
          <w:rFonts w:ascii="Times New Roman" w:hAnsi="Times New Roman"/>
          <w:sz w:val="24"/>
          <w:szCs w:val="24"/>
        </w:rPr>
        <w:t xml:space="preserve"> </w:t>
      </w:r>
      <w:r w:rsidR="0007498C" w:rsidRPr="005F3CE0">
        <w:rPr>
          <w:rFonts w:ascii="Times New Roman" w:hAnsi="Times New Roman"/>
          <w:sz w:val="24"/>
          <w:szCs w:val="24"/>
        </w:rPr>
        <w:t>responden dengan harga berkisar antara Rp. 10.000</w:t>
      </w:r>
      <w:proofErr w:type="gramStart"/>
      <w:r w:rsidR="0007498C" w:rsidRPr="005F3CE0">
        <w:rPr>
          <w:rFonts w:ascii="Times New Roman" w:hAnsi="Times New Roman"/>
          <w:sz w:val="24"/>
          <w:szCs w:val="24"/>
        </w:rPr>
        <w:t>,00</w:t>
      </w:r>
      <w:proofErr w:type="gramEnd"/>
      <w:r w:rsidR="0007498C" w:rsidRPr="005F3CE0">
        <w:rPr>
          <w:rFonts w:ascii="Times New Roman" w:hAnsi="Times New Roman"/>
          <w:sz w:val="24"/>
          <w:szCs w:val="24"/>
        </w:rPr>
        <w:t xml:space="preserve">–Rp. 13.000,00 per kilogram. Harga pembelian pupuk kandang Rp. 600,00/Kg, </w:t>
      </w:r>
      <w:r w:rsidR="0007498C" w:rsidRPr="005F3CE0">
        <w:rPr>
          <w:rFonts w:ascii="Times New Roman" w:hAnsi="Times New Roman"/>
          <w:sz w:val="24"/>
          <w:szCs w:val="24"/>
        </w:rPr>
        <w:lastRenderedPageBreak/>
        <w:t>pupuk urea Rp. 2.500,00/Kg, SP-36 Rp. 2.100,00/Kg, pupuk KCl Rp. 4.600,00/Kg, dan pestisida Herbafarm Rp. 10.000,00/liter.</w:t>
      </w:r>
    </w:p>
    <w:p w:rsidR="008F098B" w:rsidRDefault="008F098B" w:rsidP="00A36003">
      <w:pPr>
        <w:spacing w:after="0" w:line="240" w:lineRule="auto"/>
        <w:ind w:left="993" w:hanging="993"/>
        <w:jc w:val="both"/>
        <w:rPr>
          <w:rFonts w:ascii="Times New Roman" w:hAnsi="Times New Roman"/>
          <w:sz w:val="24"/>
          <w:szCs w:val="24"/>
        </w:rPr>
      </w:pPr>
    </w:p>
    <w:p w:rsidR="0007498C" w:rsidRPr="0007498C" w:rsidRDefault="0007498C" w:rsidP="00A36003">
      <w:pPr>
        <w:spacing w:after="0" w:line="240" w:lineRule="auto"/>
        <w:ind w:left="993" w:hanging="993"/>
        <w:jc w:val="both"/>
        <w:rPr>
          <w:rFonts w:ascii="Times New Roman" w:hAnsi="Times New Roman"/>
          <w:sz w:val="24"/>
          <w:szCs w:val="24"/>
        </w:rPr>
      </w:pPr>
      <w:r w:rsidRPr="0007498C">
        <w:rPr>
          <w:rFonts w:ascii="Times New Roman" w:hAnsi="Times New Roman"/>
          <w:sz w:val="24"/>
          <w:szCs w:val="24"/>
          <w:lang w:val="sq-AL"/>
        </w:rPr>
        <w:t xml:space="preserve">Tabel </w:t>
      </w:r>
      <w:r w:rsidR="00034A7E">
        <w:rPr>
          <w:rFonts w:ascii="Times New Roman" w:hAnsi="Times New Roman"/>
          <w:sz w:val="24"/>
          <w:szCs w:val="24"/>
        </w:rPr>
        <w:t>2</w:t>
      </w:r>
      <w:r w:rsidRPr="0007498C">
        <w:rPr>
          <w:rFonts w:ascii="Times New Roman" w:hAnsi="Times New Roman"/>
          <w:sz w:val="24"/>
          <w:szCs w:val="24"/>
          <w:lang w:val="sq-AL"/>
        </w:rPr>
        <w:t>. Rata-</w:t>
      </w:r>
      <w:r w:rsidRPr="0007498C">
        <w:rPr>
          <w:rFonts w:ascii="Times New Roman" w:hAnsi="Times New Roman"/>
          <w:sz w:val="24"/>
          <w:szCs w:val="24"/>
        </w:rPr>
        <w:t>rata</w:t>
      </w:r>
      <w:r w:rsidRPr="0007498C">
        <w:rPr>
          <w:rFonts w:ascii="Times New Roman" w:hAnsi="Times New Roman"/>
          <w:sz w:val="24"/>
          <w:szCs w:val="24"/>
          <w:lang w:val="sq-AL"/>
        </w:rPr>
        <w:t xml:space="preserve"> Penggunaan Tenaga Kerja pada Usahatani </w:t>
      </w:r>
      <w:r w:rsidRPr="0007498C">
        <w:rPr>
          <w:rFonts w:ascii="Times New Roman" w:hAnsi="Times New Roman"/>
          <w:sz w:val="24"/>
          <w:szCs w:val="24"/>
        </w:rPr>
        <w:t xml:space="preserve">Jahe MT Oktober 2011-September 2012 di </w:t>
      </w:r>
      <w:r w:rsidRPr="0007498C">
        <w:rPr>
          <w:rFonts w:ascii="Times New Roman" w:hAnsi="Times New Roman"/>
          <w:sz w:val="24"/>
          <w:szCs w:val="24"/>
          <w:lang w:val="fi-FI"/>
        </w:rPr>
        <w:t>Kecamatan Kerjo Kabupaten Karanganyar (dalam HKP)</w:t>
      </w:r>
    </w:p>
    <w:tbl>
      <w:tblPr>
        <w:tblStyle w:val="TableGrid"/>
        <w:tblW w:w="8004" w:type="dxa"/>
        <w:tblInd w:w="108" w:type="dxa"/>
        <w:tblLook w:val="04A0" w:firstRow="1" w:lastRow="0" w:firstColumn="1" w:lastColumn="0" w:noHBand="0" w:noVBand="1"/>
      </w:tblPr>
      <w:tblGrid>
        <w:gridCol w:w="510"/>
        <w:gridCol w:w="2609"/>
        <w:gridCol w:w="2126"/>
        <w:gridCol w:w="1559"/>
        <w:gridCol w:w="1200"/>
      </w:tblGrid>
      <w:tr w:rsidR="0007498C" w:rsidRPr="00034A7E" w:rsidTr="00C968AC">
        <w:trPr>
          <w:trHeight w:val="276"/>
        </w:trPr>
        <w:tc>
          <w:tcPr>
            <w:tcW w:w="510" w:type="dxa"/>
            <w:vMerge w:val="restart"/>
            <w:tcBorders>
              <w:top w:val="thinThickSmallGap" w:sz="24" w:space="0" w:color="auto"/>
              <w:left w:val="nil"/>
              <w:right w:val="nil"/>
            </w:tcBorders>
            <w:vAlign w:val="center"/>
          </w:tcPr>
          <w:p w:rsidR="0007498C" w:rsidRPr="00034A7E" w:rsidRDefault="0007498C" w:rsidP="00A36003">
            <w:pPr>
              <w:pStyle w:val="ListParagraph"/>
              <w:ind w:left="0"/>
              <w:jc w:val="center"/>
              <w:rPr>
                <w:rFonts w:ascii="Times New Roman" w:hAnsi="Times New Roman"/>
                <w:b/>
                <w:sz w:val="24"/>
                <w:szCs w:val="24"/>
              </w:rPr>
            </w:pPr>
            <w:r w:rsidRPr="00034A7E">
              <w:rPr>
                <w:rFonts w:ascii="Times New Roman" w:hAnsi="Times New Roman"/>
                <w:b/>
                <w:sz w:val="24"/>
                <w:szCs w:val="24"/>
              </w:rPr>
              <w:t>No</w:t>
            </w:r>
          </w:p>
        </w:tc>
        <w:tc>
          <w:tcPr>
            <w:tcW w:w="2609" w:type="dxa"/>
            <w:vMerge w:val="restart"/>
            <w:tcBorders>
              <w:top w:val="thinThickSmallGap" w:sz="24" w:space="0" w:color="auto"/>
              <w:left w:val="nil"/>
              <w:right w:val="nil"/>
            </w:tcBorders>
            <w:vAlign w:val="center"/>
          </w:tcPr>
          <w:p w:rsidR="0007498C" w:rsidRPr="00034A7E" w:rsidRDefault="0007498C" w:rsidP="00A36003">
            <w:pPr>
              <w:pStyle w:val="ListParagraph"/>
              <w:ind w:left="0"/>
              <w:jc w:val="center"/>
              <w:rPr>
                <w:rFonts w:ascii="Times New Roman" w:hAnsi="Times New Roman"/>
                <w:b/>
                <w:sz w:val="24"/>
                <w:szCs w:val="24"/>
              </w:rPr>
            </w:pPr>
            <w:r w:rsidRPr="00034A7E">
              <w:rPr>
                <w:rFonts w:ascii="Times New Roman" w:hAnsi="Times New Roman"/>
                <w:b/>
                <w:sz w:val="24"/>
                <w:szCs w:val="24"/>
              </w:rPr>
              <w:t>Keterangan</w:t>
            </w:r>
          </w:p>
        </w:tc>
        <w:tc>
          <w:tcPr>
            <w:tcW w:w="4885" w:type="dxa"/>
            <w:gridSpan w:val="3"/>
            <w:tcBorders>
              <w:top w:val="thinThickSmallGap" w:sz="24" w:space="0" w:color="auto"/>
              <w:left w:val="nil"/>
              <w:right w:val="nil"/>
            </w:tcBorders>
          </w:tcPr>
          <w:p w:rsidR="0007498C" w:rsidRPr="00034A7E" w:rsidRDefault="0007498C" w:rsidP="00A36003">
            <w:pPr>
              <w:pStyle w:val="ListParagraph"/>
              <w:ind w:left="0"/>
              <w:jc w:val="center"/>
              <w:rPr>
                <w:rFonts w:ascii="Times New Roman" w:hAnsi="Times New Roman"/>
                <w:b/>
                <w:sz w:val="24"/>
                <w:szCs w:val="24"/>
              </w:rPr>
            </w:pPr>
            <w:r w:rsidRPr="00034A7E">
              <w:rPr>
                <w:rFonts w:ascii="Times New Roman" w:hAnsi="Times New Roman"/>
                <w:b/>
                <w:sz w:val="24"/>
                <w:szCs w:val="24"/>
              </w:rPr>
              <w:t>Jumlah Tenaga Kerja</w:t>
            </w:r>
          </w:p>
        </w:tc>
      </w:tr>
      <w:tr w:rsidR="0007498C" w:rsidRPr="00034A7E" w:rsidTr="00C968AC">
        <w:trPr>
          <w:trHeight w:val="276"/>
        </w:trPr>
        <w:tc>
          <w:tcPr>
            <w:tcW w:w="510" w:type="dxa"/>
            <w:vMerge/>
            <w:tcBorders>
              <w:top w:val="nil"/>
              <w:left w:val="nil"/>
              <w:right w:val="nil"/>
            </w:tcBorders>
          </w:tcPr>
          <w:p w:rsidR="0007498C" w:rsidRPr="00034A7E" w:rsidRDefault="0007498C" w:rsidP="00A36003">
            <w:pPr>
              <w:pStyle w:val="ListParagraph"/>
              <w:ind w:left="0"/>
              <w:jc w:val="center"/>
              <w:rPr>
                <w:rFonts w:ascii="Times New Roman" w:hAnsi="Times New Roman"/>
                <w:b/>
                <w:sz w:val="24"/>
                <w:szCs w:val="24"/>
              </w:rPr>
            </w:pPr>
          </w:p>
        </w:tc>
        <w:tc>
          <w:tcPr>
            <w:tcW w:w="2609" w:type="dxa"/>
            <w:vMerge/>
            <w:tcBorders>
              <w:top w:val="nil"/>
              <w:left w:val="nil"/>
              <w:right w:val="nil"/>
            </w:tcBorders>
          </w:tcPr>
          <w:p w:rsidR="0007498C" w:rsidRPr="00034A7E" w:rsidRDefault="0007498C" w:rsidP="00A36003">
            <w:pPr>
              <w:pStyle w:val="ListParagraph"/>
              <w:ind w:left="0"/>
              <w:jc w:val="center"/>
              <w:rPr>
                <w:rFonts w:ascii="Times New Roman" w:hAnsi="Times New Roman"/>
                <w:b/>
                <w:sz w:val="24"/>
                <w:szCs w:val="24"/>
              </w:rPr>
            </w:pPr>
          </w:p>
        </w:tc>
        <w:tc>
          <w:tcPr>
            <w:tcW w:w="2126" w:type="dxa"/>
            <w:tcBorders>
              <w:left w:val="nil"/>
              <w:right w:val="nil"/>
            </w:tcBorders>
          </w:tcPr>
          <w:p w:rsidR="0007498C" w:rsidRPr="00034A7E" w:rsidRDefault="00034A7E" w:rsidP="00A36003">
            <w:pPr>
              <w:pStyle w:val="ListParagraph"/>
              <w:ind w:left="0"/>
              <w:jc w:val="right"/>
              <w:rPr>
                <w:rFonts w:ascii="Times New Roman" w:hAnsi="Times New Roman"/>
                <w:b/>
                <w:sz w:val="24"/>
                <w:szCs w:val="24"/>
              </w:rPr>
            </w:pPr>
            <w:r w:rsidRPr="00034A7E">
              <w:rPr>
                <w:rFonts w:ascii="Times New Roman" w:hAnsi="Times New Roman"/>
                <w:b/>
                <w:sz w:val="24"/>
                <w:szCs w:val="24"/>
              </w:rPr>
              <w:t>Pekarangan</w:t>
            </w:r>
          </w:p>
          <w:p w:rsidR="00034A7E" w:rsidRPr="00272CCA" w:rsidRDefault="00034A7E" w:rsidP="00A36003">
            <w:pPr>
              <w:ind w:left="-108" w:right="32"/>
              <w:jc w:val="right"/>
              <w:rPr>
                <w:rFonts w:ascii="Times New Roman" w:hAnsi="Times New Roman"/>
                <w:b/>
                <w:sz w:val="24"/>
                <w:szCs w:val="24"/>
              </w:rPr>
            </w:pPr>
            <w:r w:rsidRPr="00272CCA">
              <w:rPr>
                <w:rFonts w:ascii="Times New Roman" w:hAnsi="Times New Roman"/>
                <w:b/>
                <w:sz w:val="24"/>
                <w:szCs w:val="24"/>
              </w:rPr>
              <w:t>0,17 Ha</w:t>
            </w:r>
          </w:p>
        </w:tc>
        <w:tc>
          <w:tcPr>
            <w:tcW w:w="1559" w:type="dxa"/>
            <w:tcBorders>
              <w:left w:val="nil"/>
              <w:right w:val="nil"/>
            </w:tcBorders>
          </w:tcPr>
          <w:p w:rsidR="0007498C" w:rsidRPr="00034A7E" w:rsidRDefault="00034A7E" w:rsidP="00A36003">
            <w:pPr>
              <w:pStyle w:val="ListParagraph"/>
              <w:ind w:left="0"/>
              <w:jc w:val="right"/>
              <w:rPr>
                <w:rFonts w:ascii="Times New Roman" w:hAnsi="Times New Roman"/>
                <w:b/>
                <w:sz w:val="24"/>
                <w:szCs w:val="24"/>
              </w:rPr>
            </w:pPr>
            <w:r w:rsidRPr="00034A7E">
              <w:rPr>
                <w:rFonts w:ascii="Times New Roman" w:hAnsi="Times New Roman"/>
                <w:b/>
                <w:sz w:val="24"/>
                <w:szCs w:val="24"/>
              </w:rPr>
              <w:t>Sawah</w:t>
            </w:r>
          </w:p>
          <w:p w:rsidR="00034A7E" w:rsidRPr="00034A7E" w:rsidRDefault="00034A7E" w:rsidP="00A36003">
            <w:pPr>
              <w:ind w:left="-108" w:right="32"/>
              <w:jc w:val="right"/>
              <w:rPr>
                <w:rFonts w:ascii="Times New Roman" w:hAnsi="Times New Roman"/>
                <w:b/>
                <w:sz w:val="24"/>
                <w:szCs w:val="24"/>
              </w:rPr>
            </w:pPr>
            <w:r w:rsidRPr="00034A7E">
              <w:rPr>
                <w:rFonts w:ascii="Times New Roman" w:hAnsi="Times New Roman"/>
                <w:b/>
                <w:sz w:val="24"/>
                <w:szCs w:val="24"/>
              </w:rPr>
              <w:t>0,25 Ha</w:t>
            </w:r>
          </w:p>
        </w:tc>
        <w:tc>
          <w:tcPr>
            <w:tcW w:w="1200" w:type="dxa"/>
            <w:tcBorders>
              <w:left w:val="nil"/>
              <w:right w:val="nil"/>
            </w:tcBorders>
          </w:tcPr>
          <w:p w:rsidR="0007498C" w:rsidRPr="00034A7E" w:rsidRDefault="00034A7E" w:rsidP="00A36003">
            <w:pPr>
              <w:pStyle w:val="ListParagraph"/>
              <w:ind w:left="0"/>
              <w:jc w:val="right"/>
              <w:rPr>
                <w:rFonts w:ascii="Times New Roman" w:hAnsi="Times New Roman"/>
                <w:b/>
                <w:sz w:val="24"/>
                <w:szCs w:val="24"/>
              </w:rPr>
            </w:pPr>
            <w:r w:rsidRPr="00034A7E">
              <w:rPr>
                <w:rFonts w:ascii="Times New Roman" w:hAnsi="Times New Roman"/>
                <w:b/>
                <w:sz w:val="24"/>
                <w:szCs w:val="24"/>
              </w:rPr>
              <w:t>Tegal</w:t>
            </w:r>
          </w:p>
          <w:p w:rsidR="00034A7E" w:rsidRPr="00272CCA" w:rsidRDefault="00034A7E" w:rsidP="00A36003">
            <w:pPr>
              <w:ind w:left="-108" w:right="32"/>
              <w:jc w:val="right"/>
              <w:rPr>
                <w:rFonts w:ascii="Times New Roman" w:hAnsi="Times New Roman"/>
                <w:b/>
                <w:sz w:val="24"/>
                <w:szCs w:val="24"/>
              </w:rPr>
            </w:pPr>
            <w:r w:rsidRPr="00272CCA">
              <w:rPr>
                <w:rFonts w:ascii="Times New Roman" w:hAnsi="Times New Roman"/>
                <w:b/>
                <w:sz w:val="24"/>
                <w:szCs w:val="24"/>
              </w:rPr>
              <w:t>0,19 Ha</w:t>
            </w:r>
          </w:p>
        </w:tc>
      </w:tr>
      <w:tr w:rsidR="00034A7E" w:rsidRPr="00034A7E" w:rsidTr="00C968AC">
        <w:tc>
          <w:tcPr>
            <w:tcW w:w="510" w:type="dxa"/>
            <w:tcBorders>
              <w:left w:val="nil"/>
              <w:bottom w:val="nil"/>
              <w:right w:val="nil"/>
            </w:tcBorders>
          </w:tcPr>
          <w:p w:rsidR="00034A7E" w:rsidRPr="00034A7E" w:rsidRDefault="00034A7E" w:rsidP="00A36003">
            <w:pPr>
              <w:pStyle w:val="ListParagraph"/>
              <w:ind w:left="0"/>
              <w:jc w:val="both"/>
              <w:rPr>
                <w:rFonts w:ascii="Times New Roman" w:hAnsi="Times New Roman"/>
                <w:sz w:val="24"/>
                <w:szCs w:val="24"/>
              </w:rPr>
            </w:pPr>
            <w:r w:rsidRPr="00034A7E">
              <w:rPr>
                <w:rFonts w:ascii="Times New Roman" w:hAnsi="Times New Roman"/>
                <w:sz w:val="24"/>
                <w:szCs w:val="24"/>
              </w:rPr>
              <w:t>1</w:t>
            </w:r>
          </w:p>
        </w:tc>
        <w:tc>
          <w:tcPr>
            <w:tcW w:w="2609" w:type="dxa"/>
            <w:tcBorders>
              <w:left w:val="nil"/>
              <w:bottom w:val="nil"/>
              <w:right w:val="nil"/>
            </w:tcBorders>
          </w:tcPr>
          <w:p w:rsidR="00034A7E" w:rsidRPr="00034A7E" w:rsidRDefault="00034A7E" w:rsidP="00A36003">
            <w:pPr>
              <w:rPr>
                <w:rFonts w:ascii="Times New Roman" w:hAnsi="Times New Roman"/>
                <w:sz w:val="24"/>
                <w:szCs w:val="24"/>
              </w:rPr>
            </w:pPr>
            <w:r w:rsidRPr="00034A7E">
              <w:rPr>
                <w:rFonts w:ascii="Times New Roman" w:hAnsi="Times New Roman"/>
                <w:sz w:val="24"/>
                <w:szCs w:val="24"/>
              </w:rPr>
              <w:t>Pengolahan Tanah</w:t>
            </w:r>
          </w:p>
        </w:tc>
        <w:tc>
          <w:tcPr>
            <w:tcW w:w="2126" w:type="dxa"/>
            <w:tcBorders>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16,78</w:t>
            </w:r>
          </w:p>
        </w:tc>
        <w:tc>
          <w:tcPr>
            <w:tcW w:w="1559" w:type="dxa"/>
            <w:tcBorders>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24,55</w:t>
            </w:r>
          </w:p>
        </w:tc>
        <w:tc>
          <w:tcPr>
            <w:tcW w:w="1200" w:type="dxa"/>
            <w:tcBorders>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17,70</w:t>
            </w:r>
          </w:p>
        </w:tc>
      </w:tr>
      <w:tr w:rsidR="00034A7E" w:rsidRPr="00034A7E" w:rsidTr="00C968AC">
        <w:tc>
          <w:tcPr>
            <w:tcW w:w="510" w:type="dxa"/>
            <w:tcBorders>
              <w:top w:val="nil"/>
              <w:left w:val="nil"/>
              <w:bottom w:val="nil"/>
              <w:right w:val="nil"/>
            </w:tcBorders>
          </w:tcPr>
          <w:p w:rsidR="00034A7E" w:rsidRPr="00034A7E" w:rsidRDefault="00034A7E" w:rsidP="00A36003">
            <w:pPr>
              <w:pStyle w:val="ListParagraph"/>
              <w:ind w:left="0"/>
              <w:jc w:val="both"/>
              <w:rPr>
                <w:rFonts w:ascii="Times New Roman" w:hAnsi="Times New Roman"/>
                <w:sz w:val="24"/>
                <w:szCs w:val="24"/>
              </w:rPr>
            </w:pPr>
            <w:r w:rsidRPr="00034A7E">
              <w:rPr>
                <w:rFonts w:ascii="Times New Roman" w:hAnsi="Times New Roman"/>
                <w:sz w:val="24"/>
                <w:szCs w:val="24"/>
              </w:rPr>
              <w:t>2</w:t>
            </w:r>
          </w:p>
        </w:tc>
        <w:tc>
          <w:tcPr>
            <w:tcW w:w="2609" w:type="dxa"/>
            <w:tcBorders>
              <w:top w:val="nil"/>
              <w:left w:val="nil"/>
              <w:bottom w:val="nil"/>
              <w:right w:val="nil"/>
            </w:tcBorders>
          </w:tcPr>
          <w:p w:rsidR="00034A7E" w:rsidRPr="00034A7E" w:rsidRDefault="00034A7E" w:rsidP="00A36003">
            <w:pPr>
              <w:rPr>
                <w:rFonts w:ascii="Times New Roman" w:hAnsi="Times New Roman"/>
                <w:sz w:val="24"/>
                <w:szCs w:val="24"/>
              </w:rPr>
            </w:pPr>
            <w:r w:rsidRPr="00034A7E">
              <w:rPr>
                <w:rFonts w:ascii="Times New Roman" w:hAnsi="Times New Roman"/>
                <w:sz w:val="24"/>
                <w:szCs w:val="24"/>
              </w:rPr>
              <w:t>Penanaman</w:t>
            </w:r>
          </w:p>
        </w:tc>
        <w:tc>
          <w:tcPr>
            <w:tcW w:w="2126" w:type="dxa"/>
            <w:tcBorders>
              <w:top w:val="nil"/>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7,33</w:t>
            </w:r>
          </w:p>
        </w:tc>
        <w:tc>
          <w:tcPr>
            <w:tcW w:w="1559" w:type="dxa"/>
            <w:tcBorders>
              <w:top w:val="nil"/>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9,91</w:t>
            </w:r>
          </w:p>
        </w:tc>
        <w:tc>
          <w:tcPr>
            <w:tcW w:w="1200" w:type="dxa"/>
            <w:tcBorders>
              <w:top w:val="nil"/>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9,00</w:t>
            </w:r>
          </w:p>
        </w:tc>
      </w:tr>
      <w:tr w:rsidR="00034A7E" w:rsidRPr="00034A7E" w:rsidTr="00C968AC">
        <w:tc>
          <w:tcPr>
            <w:tcW w:w="510" w:type="dxa"/>
            <w:tcBorders>
              <w:top w:val="nil"/>
              <w:left w:val="nil"/>
              <w:bottom w:val="nil"/>
              <w:right w:val="nil"/>
            </w:tcBorders>
          </w:tcPr>
          <w:p w:rsidR="00034A7E" w:rsidRPr="00034A7E" w:rsidRDefault="00034A7E" w:rsidP="00A36003">
            <w:pPr>
              <w:pStyle w:val="ListParagraph"/>
              <w:ind w:left="0"/>
              <w:jc w:val="both"/>
              <w:rPr>
                <w:rFonts w:ascii="Times New Roman" w:hAnsi="Times New Roman"/>
                <w:sz w:val="24"/>
                <w:szCs w:val="24"/>
              </w:rPr>
            </w:pPr>
            <w:r w:rsidRPr="00034A7E">
              <w:rPr>
                <w:rFonts w:ascii="Times New Roman" w:hAnsi="Times New Roman"/>
                <w:sz w:val="24"/>
                <w:szCs w:val="24"/>
              </w:rPr>
              <w:t>3</w:t>
            </w:r>
          </w:p>
        </w:tc>
        <w:tc>
          <w:tcPr>
            <w:tcW w:w="2609" w:type="dxa"/>
            <w:tcBorders>
              <w:top w:val="nil"/>
              <w:left w:val="nil"/>
              <w:bottom w:val="nil"/>
              <w:right w:val="nil"/>
            </w:tcBorders>
          </w:tcPr>
          <w:p w:rsidR="00034A7E" w:rsidRPr="00034A7E" w:rsidRDefault="00034A7E" w:rsidP="00A36003">
            <w:pPr>
              <w:rPr>
                <w:rFonts w:ascii="Times New Roman" w:hAnsi="Times New Roman"/>
                <w:sz w:val="24"/>
                <w:szCs w:val="24"/>
              </w:rPr>
            </w:pPr>
            <w:r w:rsidRPr="00034A7E">
              <w:rPr>
                <w:rFonts w:ascii="Times New Roman" w:hAnsi="Times New Roman"/>
                <w:sz w:val="24"/>
                <w:szCs w:val="24"/>
              </w:rPr>
              <w:t>Pemupukan</w:t>
            </w:r>
          </w:p>
        </w:tc>
        <w:tc>
          <w:tcPr>
            <w:tcW w:w="2126" w:type="dxa"/>
            <w:tcBorders>
              <w:top w:val="nil"/>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15,00</w:t>
            </w:r>
          </w:p>
        </w:tc>
        <w:tc>
          <w:tcPr>
            <w:tcW w:w="1559" w:type="dxa"/>
            <w:tcBorders>
              <w:top w:val="nil"/>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21,60</w:t>
            </w:r>
          </w:p>
        </w:tc>
        <w:tc>
          <w:tcPr>
            <w:tcW w:w="1200" w:type="dxa"/>
            <w:tcBorders>
              <w:top w:val="nil"/>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16,90</w:t>
            </w:r>
          </w:p>
        </w:tc>
      </w:tr>
      <w:tr w:rsidR="00034A7E" w:rsidRPr="00034A7E" w:rsidTr="00C968AC">
        <w:tc>
          <w:tcPr>
            <w:tcW w:w="510" w:type="dxa"/>
            <w:tcBorders>
              <w:top w:val="nil"/>
              <w:left w:val="nil"/>
              <w:bottom w:val="nil"/>
              <w:right w:val="nil"/>
            </w:tcBorders>
          </w:tcPr>
          <w:p w:rsidR="00034A7E" w:rsidRPr="00034A7E" w:rsidRDefault="00034A7E" w:rsidP="00A36003">
            <w:pPr>
              <w:pStyle w:val="ListParagraph"/>
              <w:ind w:left="0"/>
              <w:jc w:val="both"/>
              <w:rPr>
                <w:rFonts w:ascii="Times New Roman" w:hAnsi="Times New Roman"/>
                <w:sz w:val="24"/>
                <w:szCs w:val="24"/>
              </w:rPr>
            </w:pPr>
            <w:r w:rsidRPr="00034A7E">
              <w:rPr>
                <w:rFonts w:ascii="Times New Roman" w:hAnsi="Times New Roman"/>
                <w:sz w:val="24"/>
                <w:szCs w:val="24"/>
              </w:rPr>
              <w:t>4</w:t>
            </w:r>
          </w:p>
        </w:tc>
        <w:tc>
          <w:tcPr>
            <w:tcW w:w="2609" w:type="dxa"/>
            <w:tcBorders>
              <w:top w:val="nil"/>
              <w:left w:val="nil"/>
              <w:bottom w:val="nil"/>
              <w:right w:val="nil"/>
            </w:tcBorders>
          </w:tcPr>
          <w:p w:rsidR="00034A7E" w:rsidRPr="00034A7E" w:rsidRDefault="00034A7E" w:rsidP="00A36003">
            <w:pPr>
              <w:rPr>
                <w:rFonts w:ascii="Times New Roman" w:hAnsi="Times New Roman"/>
                <w:sz w:val="24"/>
                <w:szCs w:val="24"/>
              </w:rPr>
            </w:pPr>
            <w:r w:rsidRPr="00034A7E">
              <w:rPr>
                <w:rFonts w:ascii="Times New Roman" w:hAnsi="Times New Roman"/>
                <w:sz w:val="24"/>
                <w:szCs w:val="24"/>
              </w:rPr>
              <w:t>Pemeliharaan</w:t>
            </w:r>
          </w:p>
        </w:tc>
        <w:tc>
          <w:tcPr>
            <w:tcW w:w="2126" w:type="dxa"/>
            <w:tcBorders>
              <w:top w:val="nil"/>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27,56</w:t>
            </w:r>
          </w:p>
        </w:tc>
        <w:tc>
          <w:tcPr>
            <w:tcW w:w="1559" w:type="dxa"/>
            <w:tcBorders>
              <w:top w:val="nil"/>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39,27</w:t>
            </w:r>
          </w:p>
        </w:tc>
        <w:tc>
          <w:tcPr>
            <w:tcW w:w="1200" w:type="dxa"/>
            <w:tcBorders>
              <w:top w:val="nil"/>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31,40</w:t>
            </w:r>
          </w:p>
        </w:tc>
      </w:tr>
      <w:tr w:rsidR="00034A7E" w:rsidRPr="00034A7E" w:rsidTr="00C968AC">
        <w:tc>
          <w:tcPr>
            <w:tcW w:w="510" w:type="dxa"/>
            <w:tcBorders>
              <w:top w:val="nil"/>
              <w:left w:val="nil"/>
              <w:bottom w:val="nil"/>
              <w:right w:val="nil"/>
            </w:tcBorders>
          </w:tcPr>
          <w:p w:rsidR="00034A7E" w:rsidRPr="00034A7E" w:rsidRDefault="00034A7E" w:rsidP="00A36003">
            <w:pPr>
              <w:pStyle w:val="ListParagraph"/>
              <w:ind w:left="0"/>
              <w:jc w:val="both"/>
              <w:rPr>
                <w:rFonts w:ascii="Times New Roman" w:hAnsi="Times New Roman"/>
                <w:sz w:val="24"/>
                <w:szCs w:val="24"/>
              </w:rPr>
            </w:pPr>
            <w:r w:rsidRPr="00034A7E">
              <w:rPr>
                <w:rFonts w:ascii="Times New Roman" w:hAnsi="Times New Roman"/>
                <w:sz w:val="24"/>
                <w:szCs w:val="24"/>
              </w:rPr>
              <w:t>5</w:t>
            </w:r>
          </w:p>
        </w:tc>
        <w:tc>
          <w:tcPr>
            <w:tcW w:w="2609" w:type="dxa"/>
            <w:tcBorders>
              <w:top w:val="nil"/>
              <w:left w:val="nil"/>
              <w:bottom w:val="nil"/>
              <w:right w:val="nil"/>
            </w:tcBorders>
          </w:tcPr>
          <w:p w:rsidR="00034A7E" w:rsidRPr="00034A7E" w:rsidRDefault="00034A7E" w:rsidP="00A36003">
            <w:pPr>
              <w:rPr>
                <w:rFonts w:ascii="Times New Roman" w:hAnsi="Times New Roman"/>
                <w:sz w:val="24"/>
                <w:szCs w:val="24"/>
              </w:rPr>
            </w:pPr>
            <w:r w:rsidRPr="00034A7E">
              <w:rPr>
                <w:rFonts w:ascii="Times New Roman" w:hAnsi="Times New Roman"/>
                <w:sz w:val="24"/>
                <w:szCs w:val="24"/>
              </w:rPr>
              <w:t>Pengendalian Hama</w:t>
            </w:r>
          </w:p>
        </w:tc>
        <w:tc>
          <w:tcPr>
            <w:tcW w:w="2126" w:type="dxa"/>
            <w:tcBorders>
              <w:top w:val="nil"/>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15,11</w:t>
            </w:r>
          </w:p>
        </w:tc>
        <w:tc>
          <w:tcPr>
            <w:tcW w:w="1559" w:type="dxa"/>
            <w:tcBorders>
              <w:top w:val="nil"/>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19,64</w:t>
            </w:r>
          </w:p>
        </w:tc>
        <w:tc>
          <w:tcPr>
            <w:tcW w:w="1200" w:type="dxa"/>
            <w:tcBorders>
              <w:top w:val="nil"/>
              <w:left w:val="nil"/>
              <w:bottom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11,40</w:t>
            </w:r>
          </w:p>
        </w:tc>
      </w:tr>
      <w:tr w:rsidR="00034A7E" w:rsidRPr="00034A7E" w:rsidTr="00C968AC">
        <w:tc>
          <w:tcPr>
            <w:tcW w:w="510" w:type="dxa"/>
            <w:tcBorders>
              <w:top w:val="nil"/>
              <w:left w:val="nil"/>
              <w:right w:val="nil"/>
            </w:tcBorders>
          </w:tcPr>
          <w:p w:rsidR="00034A7E" w:rsidRPr="00034A7E" w:rsidRDefault="00034A7E" w:rsidP="00A36003">
            <w:pPr>
              <w:pStyle w:val="ListParagraph"/>
              <w:ind w:left="0"/>
              <w:jc w:val="both"/>
              <w:rPr>
                <w:rFonts w:ascii="Times New Roman" w:hAnsi="Times New Roman"/>
                <w:sz w:val="24"/>
                <w:szCs w:val="24"/>
              </w:rPr>
            </w:pPr>
            <w:r w:rsidRPr="00034A7E">
              <w:rPr>
                <w:rFonts w:ascii="Times New Roman" w:hAnsi="Times New Roman"/>
                <w:sz w:val="24"/>
                <w:szCs w:val="24"/>
              </w:rPr>
              <w:t>6</w:t>
            </w:r>
          </w:p>
        </w:tc>
        <w:tc>
          <w:tcPr>
            <w:tcW w:w="2609" w:type="dxa"/>
            <w:tcBorders>
              <w:top w:val="nil"/>
              <w:left w:val="nil"/>
              <w:right w:val="nil"/>
            </w:tcBorders>
          </w:tcPr>
          <w:p w:rsidR="00034A7E" w:rsidRPr="00034A7E" w:rsidRDefault="00034A7E" w:rsidP="00A36003">
            <w:pPr>
              <w:rPr>
                <w:rFonts w:ascii="Times New Roman" w:hAnsi="Times New Roman"/>
                <w:sz w:val="24"/>
                <w:szCs w:val="24"/>
              </w:rPr>
            </w:pPr>
            <w:r w:rsidRPr="00034A7E">
              <w:rPr>
                <w:rFonts w:ascii="Times New Roman" w:hAnsi="Times New Roman"/>
                <w:sz w:val="24"/>
                <w:szCs w:val="24"/>
              </w:rPr>
              <w:t>Pemanenan</w:t>
            </w:r>
          </w:p>
        </w:tc>
        <w:tc>
          <w:tcPr>
            <w:tcW w:w="2126" w:type="dxa"/>
            <w:tcBorders>
              <w:top w:val="nil"/>
              <w:left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4,33</w:t>
            </w:r>
          </w:p>
        </w:tc>
        <w:tc>
          <w:tcPr>
            <w:tcW w:w="1559" w:type="dxa"/>
            <w:tcBorders>
              <w:top w:val="nil"/>
              <w:left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7,27</w:t>
            </w:r>
          </w:p>
        </w:tc>
        <w:tc>
          <w:tcPr>
            <w:tcW w:w="1200" w:type="dxa"/>
            <w:tcBorders>
              <w:top w:val="nil"/>
              <w:left w:val="nil"/>
              <w:right w:val="nil"/>
            </w:tcBorders>
          </w:tcPr>
          <w:p w:rsidR="00034A7E" w:rsidRPr="0059064D" w:rsidRDefault="00034A7E" w:rsidP="00A36003">
            <w:pPr>
              <w:ind w:left="-108" w:right="32"/>
              <w:jc w:val="right"/>
              <w:rPr>
                <w:rFonts w:ascii="Times New Roman" w:hAnsi="Times New Roman"/>
                <w:sz w:val="24"/>
                <w:szCs w:val="24"/>
              </w:rPr>
            </w:pPr>
            <w:r w:rsidRPr="0059064D">
              <w:rPr>
                <w:rFonts w:ascii="Times New Roman" w:hAnsi="Times New Roman"/>
                <w:sz w:val="24"/>
                <w:szCs w:val="24"/>
              </w:rPr>
              <w:t>7,40</w:t>
            </w:r>
          </w:p>
        </w:tc>
      </w:tr>
      <w:tr w:rsidR="00034A7E" w:rsidRPr="00034A7E" w:rsidTr="00C968AC">
        <w:tc>
          <w:tcPr>
            <w:tcW w:w="510" w:type="dxa"/>
            <w:tcBorders>
              <w:left w:val="nil"/>
              <w:bottom w:val="thickThinSmallGap" w:sz="24" w:space="0" w:color="auto"/>
              <w:right w:val="nil"/>
            </w:tcBorders>
          </w:tcPr>
          <w:p w:rsidR="00034A7E" w:rsidRPr="00034A7E" w:rsidRDefault="00034A7E" w:rsidP="00A36003">
            <w:pPr>
              <w:pStyle w:val="ListParagraph"/>
              <w:ind w:left="0"/>
              <w:jc w:val="both"/>
              <w:rPr>
                <w:rFonts w:ascii="Times New Roman" w:hAnsi="Times New Roman"/>
                <w:sz w:val="24"/>
                <w:szCs w:val="24"/>
              </w:rPr>
            </w:pPr>
          </w:p>
        </w:tc>
        <w:tc>
          <w:tcPr>
            <w:tcW w:w="2609" w:type="dxa"/>
            <w:tcBorders>
              <w:left w:val="nil"/>
              <w:bottom w:val="thickThinSmallGap" w:sz="24" w:space="0" w:color="auto"/>
              <w:right w:val="nil"/>
            </w:tcBorders>
          </w:tcPr>
          <w:p w:rsidR="00034A7E" w:rsidRPr="00034A7E" w:rsidRDefault="00034A7E" w:rsidP="00A36003">
            <w:pPr>
              <w:rPr>
                <w:rFonts w:ascii="Times New Roman" w:hAnsi="Times New Roman"/>
                <w:b/>
                <w:bCs/>
                <w:sz w:val="24"/>
                <w:szCs w:val="24"/>
              </w:rPr>
            </w:pPr>
            <w:r w:rsidRPr="00034A7E">
              <w:rPr>
                <w:rFonts w:ascii="Times New Roman" w:hAnsi="Times New Roman"/>
                <w:b/>
                <w:bCs/>
                <w:sz w:val="24"/>
                <w:szCs w:val="24"/>
              </w:rPr>
              <w:t>Jumlah</w:t>
            </w:r>
          </w:p>
        </w:tc>
        <w:tc>
          <w:tcPr>
            <w:tcW w:w="2126" w:type="dxa"/>
            <w:tcBorders>
              <w:left w:val="nil"/>
              <w:bottom w:val="thickThinSmallGap" w:sz="24" w:space="0" w:color="auto"/>
              <w:right w:val="nil"/>
            </w:tcBorders>
          </w:tcPr>
          <w:p w:rsidR="00034A7E" w:rsidRPr="0059064D" w:rsidRDefault="00034A7E" w:rsidP="00A36003">
            <w:pPr>
              <w:ind w:left="-108" w:right="32"/>
              <w:jc w:val="right"/>
              <w:rPr>
                <w:rFonts w:ascii="Times New Roman" w:hAnsi="Times New Roman"/>
                <w:b/>
                <w:bCs/>
                <w:sz w:val="24"/>
                <w:szCs w:val="24"/>
              </w:rPr>
            </w:pPr>
            <w:r w:rsidRPr="0059064D">
              <w:rPr>
                <w:rFonts w:ascii="Times New Roman" w:hAnsi="Times New Roman"/>
                <w:b/>
                <w:bCs/>
                <w:sz w:val="24"/>
                <w:szCs w:val="24"/>
              </w:rPr>
              <w:t>86,11</w:t>
            </w:r>
          </w:p>
        </w:tc>
        <w:tc>
          <w:tcPr>
            <w:tcW w:w="1559" w:type="dxa"/>
            <w:tcBorders>
              <w:left w:val="nil"/>
              <w:bottom w:val="thickThinSmallGap" w:sz="24" w:space="0" w:color="auto"/>
              <w:right w:val="nil"/>
            </w:tcBorders>
          </w:tcPr>
          <w:p w:rsidR="00034A7E" w:rsidRPr="0059064D" w:rsidRDefault="00034A7E" w:rsidP="00A36003">
            <w:pPr>
              <w:ind w:left="-108" w:right="32"/>
              <w:jc w:val="right"/>
              <w:rPr>
                <w:rFonts w:ascii="Times New Roman" w:hAnsi="Times New Roman"/>
                <w:b/>
                <w:bCs/>
                <w:sz w:val="24"/>
                <w:szCs w:val="24"/>
              </w:rPr>
            </w:pPr>
            <w:r w:rsidRPr="0059064D">
              <w:rPr>
                <w:rFonts w:ascii="Times New Roman" w:hAnsi="Times New Roman"/>
                <w:b/>
                <w:bCs/>
                <w:sz w:val="24"/>
                <w:szCs w:val="24"/>
              </w:rPr>
              <w:t>122,23</w:t>
            </w:r>
          </w:p>
        </w:tc>
        <w:tc>
          <w:tcPr>
            <w:tcW w:w="1200" w:type="dxa"/>
            <w:tcBorders>
              <w:left w:val="nil"/>
              <w:bottom w:val="thickThinSmallGap" w:sz="24" w:space="0" w:color="auto"/>
              <w:right w:val="nil"/>
            </w:tcBorders>
          </w:tcPr>
          <w:p w:rsidR="00034A7E" w:rsidRPr="0059064D" w:rsidRDefault="00034A7E" w:rsidP="00A36003">
            <w:pPr>
              <w:ind w:left="-108" w:right="32"/>
              <w:jc w:val="right"/>
              <w:rPr>
                <w:rFonts w:ascii="Times New Roman" w:hAnsi="Times New Roman"/>
                <w:b/>
                <w:bCs/>
                <w:sz w:val="24"/>
                <w:szCs w:val="24"/>
              </w:rPr>
            </w:pPr>
            <w:r w:rsidRPr="0059064D">
              <w:rPr>
                <w:rFonts w:ascii="Times New Roman" w:hAnsi="Times New Roman"/>
                <w:b/>
                <w:bCs/>
                <w:sz w:val="24"/>
                <w:szCs w:val="24"/>
              </w:rPr>
              <w:t>93,80</w:t>
            </w:r>
          </w:p>
        </w:tc>
      </w:tr>
    </w:tbl>
    <w:p w:rsidR="0007498C" w:rsidRPr="0059064D" w:rsidRDefault="0007498C" w:rsidP="00A36003">
      <w:pPr>
        <w:pStyle w:val="ListParagraph"/>
        <w:spacing w:after="0" w:line="240" w:lineRule="auto"/>
        <w:ind w:left="6" w:hanging="6"/>
        <w:contextualSpacing w:val="0"/>
        <w:jc w:val="both"/>
        <w:rPr>
          <w:rFonts w:ascii="Times New Roman" w:hAnsi="Times New Roman"/>
          <w:sz w:val="24"/>
          <w:szCs w:val="24"/>
          <w:lang w:val="en-US"/>
        </w:rPr>
      </w:pPr>
      <w:r w:rsidRPr="005F3CE0">
        <w:rPr>
          <w:rFonts w:ascii="Times New Roman" w:hAnsi="Times New Roman"/>
          <w:sz w:val="24"/>
          <w:szCs w:val="24"/>
        </w:rPr>
        <w:t>Sumber : Analisis Data Primer</w:t>
      </w:r>
      <w:r w:rsidR="0059064D">
        <w:rPr>
          <w:rFonts w:ascii="Times New Roman" w:hAnsi="Times New Roman"/>
          <w:sz w:val="24"/>
          <w:szCs w:val="24"/>
          <w:lang w:val="en-US"/>
        </w:rPr>
        <w:t>, 2012</w:t>
      </w:r>
    </w:p>
    <w:p w:rsidR="00034A7E" w:rsidRPr="005F3CE0" w:rsidRDefault="00034A7E" w:rsidP="00A36003">
      <w:pPr>
        <w:pStyle w:val="ListParagraph"/>
        <w:spacing w:after="120" w:line="240" w:lineRule="auto"/>
        <w:ind w:left="6" w:hanging="6"/>
        <w:contextualSpacing w:val="0"/>
        <w:jc w:val="both"/>
        <w:rPr>
          <w:rFonts w:ascii="Times New Roman" w:hAnsi="Times New Roman"/>
          <w:sz w:val="24"/>
          <w:szCs w:val="24"/>
        </w:rPr>
      </w:pPr>
      <w:r>
        <w:rPr>
          <w:rFonts w:ascii="Times New Roman" w:hAnsi="Times New Roman"/>
          <w:sz w:val="24"/>
          <w:szCs w:val="24"/>
        </w:rPr>
        <w:t>Keterangan : HKP : Hari Kerja Pria</w:t>
      </w:r>
    </w:p>
    <w:p w:rsidR="00034A7E" w:rsidRPr="00034A7E" w:rsidRDefault="00034A7E" w:rsidP="00A36003">
      <w:pPr>
        <w:spacing w:after="240" w:line="240" w:lineRule="auto"/>
        <w:jc w:val="both"/>
        <w:rPr>
          <w:rFonts w:ascii="Times New Roman" w:hAnsi="Times New Roman"/>
          <w:sz w:val="24"/>
          <w:szCs w:val="24"/>
        </w:rPr>
        <w:sectPr w:rsidR="00034A7E" w:rsidRPr="00034A7E" w:rsidSect="00034A7E">
          <w:type w:val="continuous"/>
          <w:pgSz w:w="11907" w:h="16840" w:code="9"/>
          <w:pgMar w:top="2268" w:right="1701" w:bottom="1701" w:left="2268" w:header="1701" w:footer="1701" w:gutter="0"/>
          <w:cols w:space="720"/>
          <w:docGrid w:linePitch="360"/>
        </w:sectPr>
      </w:pPr>
    </w:p>
    <w:p w:rsidR="0007498C" w:rsidRDefault="0007498C" w:rsidP="00A36003">
      <w:pPr>
        <w:spacing w:after="0" w:line="240" w:lineRule="auto"/>
        <w:ind w:firstLine="426"/>
        <w:jc w:val="both"/>
        <w:rPr>
          <w:rFonts w:ascii="Times New Roman" w:hAnsi="Times New Roman"/>
          <w:sz w:val="24"/>
          <w:szCs w:val="24"/>
        </w:rPr>
      </w:pPr>
      <w:r w:rsidRPr="005F3CE0">
        <w:rPr>
          <w:rFonts w:ascii="Times New Roman" w:hAnsi="Times New Roman"/>
          <w:sz w:val="24"/>
          <w:szCs w:val="24"/>
          <w:lang w:val="fi-FI"/>
        </w:rPr>
        <w:lastRenderedPageBreak/>
        <w:t xml:space="preserve">Penggunaan </w:t>
      </w:r>
      <w:r w:rsidRPr="00272CCA">
        <w:rPr>
          <w:rFonts w:ascii="Times New Roman" w:hAnsi="Times New Roman"/>
          <w:sz w:val="24"/>
          <w:szCs w:val="24"/>
        </w:rPr>
        <w:t>tenaga</w:t>
      </w:r>
      <w:r w:rsidRPr="005F3CE0">
        <w:rPr>
          <w:rFonts w:ascii="Times New Roman" w:hAnsi="Times New Roman"/>
          <w:sz w:val="24"/>
          <w:szCs w:val="24"/>
          <w:lang w:val="fi-FI"/>
        </w:rPr>
        <w:t xml:space="preserve"> kerja</w:t>
      </w:r>
      <w:r w:rsidRPr="005F3CE0">
        <w:rPr>
          <w:rFonts w:ascii="Times New Roman" w:hAnsi="Times New Roman"/>
          <w:sz w:val="24"/>
          <w:szCs w:val="24"/>
        </w:rPr>
        <w:t xml:space="preserve"> pada usahatani jahe</w:t>
      </w:r>
      <w:r w:rsidR="00126274">
        <w:rPr>
          <w:rFonts w:ascii="Times New Roman" w:hAnsi="Times New Roman"/>
          <w:sz w:val="24"/>
          <w:szCs w:val="24"/>
        </w:rPr>
        <w:t xml:space="preserve"> di Kecamatan Kerjo Kabupaten Karanganyar</w:t>
      </w:r>
      <w:r w:rsidR="00357EAB">
        <w:rPr>
          <w:rFonts w:ascii="Times New Roman" w:hAnsi="Times New Roman"/>
          <w:sz w:val="24"/>
          <w:szCs w:val="24"/>
        </w:rPr>
        <w:t xml:space="preserve"> </w:t>
      </w:r>
      <w:r w:rsidRPr="005F3CE0">
        <w:rPr>
          <w:rFonts w:ascii="Times New Roman" w:hAnsi="Times New Roman"/>
          <w:sz w:val="24"/>
          <w:szCs w:val="24"/>
          <w:lang w:val="fi-FI"/>
        </w:rPr>
        <w:t xml:space="preserve">paling banyak </w:t>
      </w:r>
      <w:r w:rsidRPr="005F3CE0">
        <w:rPr>
          <w:rFonts w:ascii="Times New Roman" w:hAnsi="Times New Roman"/>
          <w:sz w:val="24"/>
          <w:szCs w:val="24"/>
        </w:rPr>
        <w:t xml:space="preserve">adalah </w:t>
      </w:r>
      <w:r w:rsidRPr="005F3CE0">
        <w:rPr>
          <w:rFonts w:ascii="Times New Roman" w:hAnsi="Times New Roman"/>
          <w:sz w:val="24"/>
          <w:szCs w:val="24"/>
          <w:lang w:val="fi-FI"/>
        </w:rPr>
        <w:t xml:space="preserve">dalam tahap </w:t>
      </w:r>
      <w:r w:rsidRPr="005F3CE0">
        <w:rPr>
          <w:rFonts w:ascii="Times New Roman" w:hAnsi="Times New Roman"/>
          <w:sz w:val="24"/>
          <w:szCs w:val="24"/>
          <w:lang w:val="fi-FI"/>
        </w:rPr>
        <w:lastRenderedPageBreak/>
        <w:t>pemeliharaan tanaman</w:t>
      </w:r>
      <w:r w:rsidRPr="005F3CE0">
        <w:rPr>
          <w:rFonts w:ascii="Times New Roman" w:hAnsi="Times New Roman"/>
          <w:sz w:val="24"/>
          <w:szCs w:val="24"/>
        </w:rPr>
        <w:t>. Hal</w:t>
      </w:r>
      <w:r w:rsidR="00272CCA">
        <w:rPr>
          <w:rFonts w:ascii="Times New Roman" w:hAnsi="Times New Roman"/>
          <w:sz w:val="24"/>
          <w:szCs w:val="24"/>
        </w:rPr>
        <w:t xml:space="preserve"> ini di</w:t>
      </w:r>
      <w:proofErr w:type="spellStart"/>
      <w:r w:rsidR="00272CCA">
        <w:rPr>
          <w:rFonts w:ascii="Times New Roman" w:hAnsi="Times New Roman"/>
          <w:sz w:val="24"/>
          <w:szCs w:val="24"/>
          <w:lang w:val="en-US"/>
        </w:rPr>
        <w:t>sebabkan</w:t>
      </w:r>
      <w:proofErr w:type="spellEnd"/>
      <w:r w:rsidR="00357EAB">
        <w:rPr>
          <w:rFonts w:ascii="Times New Roman" w:hAnsi="Times New Roman"/>
          <w:sz w:val="24"/>
          <w:szCs w:val="24"/>
        </w:rPr>
        <w:t xml:space="preserve"> </w:t>
      </w:r>
      <w:proofErr w:type="spellStart"/>
      <w:r w:rsidR="00272CCA">
        <w:rPr>
          <w:rFonts w:ascii="Times New Roman" w:hAnsi="Times New Roman"/>
          <w:sz w:val="24"/>
          <w:szCs w:val="24"/>
          <w:lang w:val="en-US"/>
        </w:rPr>
        <w:t>karena</w:t>
      </w:r>
      <w:proofErr w:type="spellEnd"/>
      <w:r w:rsidRPr="005F3CE0">
        <w:rPr>
          <w:rFonts w:ascii="Times New Roman" w:hAnsi="Times New Roman"/>
          <w:sz w:val="24"/>
          <w:szCs w:val="24"/>
        </w:rPr>
        <w:t xml:space="preserve"> pada tahap pemeliharaan</w:t>
      </w:r>
      <w:r w:rsidR="00357EAB">
        <w:rPr>
          <w:rFonts w:ascii="Times New Roman" w:hAnsi="Times New Roman"/>
          <w:sz w:val="24"/>
          <w:szCs w:val="24"/>
        </w:rPr>
        <w:t xml:space="preserve"> </w:t>
      </w:r>
      <w:r w:rsidRPr="005F3CE0">
        <w:rPr>
          <w:rFonts w:ascii="Times New Roman" w:hAnsi="Times New Roman"/>
          <w:sz w:val="24"/>
          <w:szCs w:val="24"/>
        </w:rPr>
        <w:t xml:space="preserve">terdapat 3 kegiatan yaitu penyiangan gulma, </w:t>
      </w:r>
      <w:r w:rsidRPr="005F3CE0">
        <w:rPr>
          <w:rFonts w:ascii="Times New Roman" w:hAnsi="Times New Roman"/>
          <w:sz w:val="24"/>
          <w:szCs w:val="24"/>
        </w:rPr>
        <w:lastRenderedPageBreak/>
        <w:t>penyulaman, dan pembumbunan yang dilakukan secara periodik.</w:t>
      </w:r>
    </w:p>
    <w:p w:rsidR="00357EAB" w:rsidRDefault="00357EAB" w:rsidP="00A36003">
      <w:pPr>
        <w:pStyle w:val="ListParagraph"/>
        <w:spacing w:after="0" w:line="240" w:lineRule="auto"/>
        <w:ind w:left="0" w:firstLine="851"/>
        <w:jc w:val="both"/>
        <w:rPr>
          <w:rFonts w:ascii="Times New Roman" w:hAnsi="Times New Roman"/>
          <w:sz w:val="24"/>
          <w:szCs w:val="24"/>
        </w:rPr>
      </w:pPr>
    </w:p>
    <w:p w:rsidR="00357EAB" w:rsidRPr="005F3CE0" w:rsidRDefault="00357EAB" w:rsidP="00A36003">
      <w:pPr>
        <w:pStyle w:val="ListParagraph"/>
        <w:spacing w:after="0" w:line="240" w:lineRule="auto"/>
        <w:ind w:left="0" w:firstLine="851"/>
        <w:jc w:val="both"/>
        <w:rPr>
          <w:rFonts w:ascii="Times New Roman" w:hAnsi="Times New Roman"/>
          <w:sz w:val="24"/>
          <w:szCs w:val="24"/>
        </w:rPr>
      </w:pPr>
    </w:p>
    <w:p w:rsidR="00FE6197" w:rsidRDefault="00034A7E" w:rsidP="00A36003">
      <w:pPr>
        <w:pStyle w:val="ListParagraph"/>
        <w:spacing w:after="0" w:line="240" w:lineRule="auto"/>
        <w:ind w:left="0"/>
        <w:rPr>
          <w:rFonts w:ascii="Times New Roman" w:hAnsi="Times New Roman"/>
          <w:b/>
          <w:color w:val="000000"/>
          <w:sz w:val="24"/>
          <w:szCs w:val="24"/>
        </w:rPr>
      </w:pPr>
      <w:r>
        <w:rPr>
          <w:rFonts w:ascii="Times New Roman" w:hAnsi="Times New Roman"/>
          <w:b/>
          <w:color w:val="000000"/>
          <w:sz w:val="24"/>
          <w:szCs w:val="24"/>
        </w:rPr>
        <w:t>Analisis Usaha</w:t>
      </w:r>
    </w:p>
    <w:p w:rsidR="00126274" w:rsidRPr="00126274" w:rsidRDefault="00126274" w:rsidP="00A36003">
      <w:pPr>
        <w:spacing w:after="0" w:line="240" w:lineRule="auto"/>
        <w:ind w:firstLine="426"/>
        <w:jc w:val="both"/>
        <w:rPr>
          <w:rFonts w:ascii="Times New Roman" w:hAnsi="Times New Roman"/>
          <w:sz w:val="24"/>
          <w:szCs w:val="24"/>
        </w:rPr>
      </w:pPr>
      <w:r w:rsidRPr="00126274">
        <w:rPr>
          <w:rFonts w:ascii="Times New Roman" w:hAnsi="Times New Roman"/>
          <w:sz w:val="24"/>
          <w:szCs w:val="24"/>
        </w:rPr>
        <w:t xml:space="preserve">Biaya total dalam usahatani jahe adalah total dari semua biaya </w:t>
      </w:r>
      <w:r w:rsidRPr="00126274">
        <w:rPr>
          <w:rFonts w:ascii="Times New Roman" w:hAnsi="Times New Roman"/>
          <w:sz w:val="24"/>
          <w:szCs w:val="24"/>
        </w:rPr>
        <w:lastRenderedPageBreak/>
        <w:t xml:space="preserve">yang dikeluarkan oleh petani yang komponennya meliputi biaya tenaga kerja, biaya sarana produksi, dan biaya lain-lain. Rata-rata biaya usahatani jahe di lahan pekarangan dapat dilihat di Tabel </w:t>
      </w:r>
      <w:r>
        <w:rPr>
          <w:rFonts w:ascii="Times New Roman" w:hAnsi="Times New Roman"/>
          <w:sz w:val="24"/>
          <w:szCs w:val="24"/>
        </w:rPr>
        <w:t>4</w:t>
      </w:r>
      <w:r w:rsidRPr="00126274">
        <w:rPr>
          <w:rFonts w:ascii="Times New Roman" w:hAnsi="Times New Roman"/>
          <w:sz w:val="24"/>
          <w:szCs w:val="24"/>
        </w:rPr>
        <w:t xml:space="preserve">, Tabel </w:t>
      </w:r>
      <w:r>
        <w:rPr>
          <w:rFonts w:ascii="Times New Roman" w:hAnsi="Times New Roman"/>
          <w:sz w:val="24"/>
          <w:szCs w:val="24"/>
        </w:rPr>
        <w:t>5</w:t>
      </w:r>
      <w:r w:rsidRPr="00126274">
        <w:rPr>
          <w:rFonts w:ascii="Times New Roman" w:hAnsi="Times New Roman"/>
          <w:sz w:val="24"/>
          <w:szCs w:val="24"/>
        </w:rPr>
        <w:t xml:space="preserve">, dan Tabel </w:t>
      </w:r>
      <w:r>
        <w:rPr>
          <w:rFonts w:ascii="Times New Roman" w:hAnsi="Times New Roman"/>
          <w:sz w:val="24"/>
          <w:szCs w:val="24"/>
        </w:rPr>
        <w:t>6</w:t>
      </w:r>
      <w:r w:rsidRPr="00126274">
        <w:rPr>
          <w:rFonts w:ascii="Times New Roman" w:hAnsi="Times New Roman"/>
          <w:sz w:val="24"/>
          <w:szCs w:val="24"/>
        </w:rPr>
        <w:t>.</w:t>
      </w:r>
    </w:p>
    <w:p w:rsidR="00126274" w:rsidRDefault="00126274" w:rsidP="00A36003">
      <w:pPr>
        <w:spacing w:line="240" w:lineRule="auto"/>
        <w:jc w:val="both"/>
        <w:sectPr w:rsidR="00126274" w:rsidSect="00126274">
          <w:type w:val="continuous"/>
          <w:pgSz w:w="11907" w:h="16840" w:code="9"/>
          <w:pgMar w:top="2268" w:right="2187" w:bottom="1701" w:left="2268" w:header="1699" w:footer="1699" w:gutter="0"/>
          <w:cols w:num="2" w:space="709"/>
          <w:docGrid w:linePitch="360"/>
        </w:sectPr>
      </w:pPr>
    </w:p>
    <w:p w:rsidR="00126274" w:rsidRPr="00126274" w:rsidRDefault="00126274" w:rsidP="00A36003">
      <w:pPr>
        <w:spacing w:after="0" w:line="240" w:lineRule="auto"/>
        <w:jc w:val="both"/>
        <w:rPr>
          <w:rFonts w:ascii="Times New Roman" w:hAnsi="Times New Roman"/>
          <w:sz w:val="24"/>
          <w:szCs w:val="24"/>
        </w:rPr>
        <w:sectPr w:rsidR="00126274" w:rsidRPr="00126274" w:rsidSect="00126274">
          <w:type w:val="continuous"/>
          <w:pgSz w:w="11907" w:h="16840" w:code="9"/>
          <w:pgMar w:top="2268" w:right="2187" w:bottom="1701" w:left="2268" w:header="1699" w:footer="1699" w:gutter="0"/>
          <w:cols w:num="2" w:space="709"/>
          <w:docGrid w:linePitch="360"/>
        </w:sectPr>
      </w:pPr>
    </w:p>
    <w:p w:rsidR="00126274" w:rsidRPr="005F3CE0" w:rsidRDefault="00126274" w:rsidP="00A36003">
      <w:pPr>
        <w:pStyle w:val="ListParagraph"/>
        <w:spacing w:after="0" w:line="240" w:lineRule="auto"/>
        <w:ind w:left="993" w:hanging="993"/>
        <w:jc w:val="both"/>
        <w:rPr>
          <w:rFonts w:ascii="Times New Roman" w:hAnsi="Times New Roman"/>
          <w:sz w:val="24"/>
          <w:szCs w:val="24"/>
        </w:rPr>
      </w:pPr>
      <w:r w:rsidRPr="005F3CE0">
        <w:rPr>
          <w:rFonts w:ascii="Times New Roman" w:hAnsi="Times New Roman"/>
          <w:sz w:val="24"/>
          <w:szCs w:val="24"/>
        </w:rPr>
        <w:lastRenderedPageBreak/>
        <w:t xml:space="preserve">Tabel </w:t>
      </w:r>
      <w:r w:rsidR="00902307">
        <w:rPr>
          <w:rFonts w:ascii="Times New Roman" w:hAnsi="Times New Roman"/>
          <w:sz w:val="24"/>
          <w:szCs w:val="24"/>
        </w:rPr>
        <w:t>4</w:t>
      </w:r>
      <w:r w:rsidRPr="005F3CE0">
        <w:rPr>
          <w:rFonts w:ascii="Times New Roman" w:hAnsi="Times New Roman"/>
          <w:sz w:val="24"/>
          <w:szCs w:val="24"/>
        </w:rPr>
        <w:t xml:space="preserve">. Rata-rata Biaya Total Usahatani Jahe Lahan Pekarangan MT Oktober 2011-September 2012 di </w:t>
      </w:r>
      <w:r w:rsidRPr="005F3CE0">
        <w:rPr>
          <w:rFonts w:ascii="Times New Roman" w:hAnsi="Times New Roman"/>
          <w:sz w:val="24"/>
          <w:szCs w:val="24"/>
          <w:lang w:val="fi-FI"/>
        </w:rPr>
        <w:t>Kecamatan Kerjo Kabupaten Karanganyar (dalam Rupiah)</w:t>
      </w:r>
    </w:p>
    <w:tbl>
      <w:tblPr>
        <w:tblW w:w="7521" w:type="dxa"/>
        <w:tblInd w:w="108" w:type="dxa"/>
        <w:tblBorders>
          <w:top w:val="thinThickSmallGap" w:sz="24" w:space="0" w:color="auto"/>
          <w:bottom w:val="thickThinSmallGap" w:sz="24" w:space="0" w:color="auto"/>
        </w:tblBorders>
        <w:tblLayout w:type="fixed"/>
        <w:tblLook w:val="01E0" w:firstRow="1" w:lastRow="1" w:firstColumn="1" w:lastColumn="1" w:noHBand="0" w:noVBand="0"/>
      </w:tblPr>
      <w:tblGrid>
        <w:gridCol w:w="544"/>
        <w:gridCol w:w="2433"/>
        <w:gridCol w:w="1702"/>
        <w:gridCol w:w="1558"/>
        <w:gridCol w:w="1284"/>
      </w:tblGrid>
      <w:tr w:rsidR="00126274" w:rsidRPr="00126274" w:rsidTr="0059064D">
        <w:trPr>
          <w:trHeight w:val="449"/>
        </w:trPr>
        <w:tc>
          <w:tcPr>
            <w:tcW w:w="544" w:type="dxa"/>
            <w:tcBorders>
              <w:top w:val="thinThickSmallGap" w:sz="24" w:space="0" w:color="auto"/>
              <w:bottom w:val="single" w:sz="6" w:space="0" w:color="auto"/>
            </w:tcBorders>
          </w:tcPr>
          <w:p w:rsidR="00126274" w:rsidRPr="00126274" w:rsidRDefault="00126274" w:rsidP="00A36003">
            <w:pPr>
              <w:spacing w:after="0" w:line="240" w:lineRule="auto"/>
              <w:rPr>
                <w:rFonts w:ascii="Times New Roman" w:hAnsi="Times New Roman"/>
                <w:b/>
                <w:bCs/>
              </w:rPr>
            </w:pPr>
            <w:r w:rsidRPr="00126274">
              <w:rPr>
                <w:rFonts w:ascii="Times New Roman" w:hAnsi="Times New Roman"/>
                <w:b/>
                <w:bCs/>
              </w:rPr>
              <w:t>No</w:t>
            </w:r>
          </w:p>
        </w:tc>
        <w:tc>
          <w:tcPr>
            <w:tcW w:w="2433" w:type="dxa"/>
            <w:tcBorders>
              <w:top w:val="thinThickSmallGap" w:sz="24" w:space="0" w:color="auto"/>
              <w:bottom w:val="single" w:sz="6" w:space="0" w:color="auto"/>
            </w:tcBorders>
          </w:tcPr>
          <w:p w:rsidR="00126274" w:rsidRPr="00126274" w:rsidRDefault="00126274" w:rsidP="00A36003">
            <w:pPr>
              <w:spacing w:after="0" w:line="240" w:lineRule="auto"/>
              <w:rPr>
                <w:rFonts w:ascii="Times New Roman" w:hAnsi="Times New Roman"/>
                <w:b/>
                <w:bCs/>
              </w:rPr>
            </w:pPr>
            <w:r w:rsidRPr="00126274">
              <w:rPr>
                <w:rFonts w:ascii="Times New Roman" w:hAnsi="Times New Roman"/>
                <w:b/>
                <w:bCs/>
              </w:rPr>
              <w:t>Macam Biaya</w:t>
            </w:r>
          </w:p>
        </w:tc>
        <w:tc>
          <w:tcPr>
            <w:tcW w:w="1702" w:type="dxa"/>
            <w:tcBorders>
              <w:top w:val="thinThickSmallGap" w:sz="24" w:space="0" w:color="auto"/>
              <w:bottom w:val="single" w:sz="6" w:space="0" w:color="auto"/>
            </w:tcBorders>
          </w:tcPr>
          <w:p w:rsidR="00126274" w:rsidRPr="00126274" w:rsidRDefault="00126274" w:rsidP="00A36003">
            <w:pPr>
              <w:spacing w:after="0" w:line="240" w:lineRule="auto"/>
              <w:ind w:left="459"/>
              <w:rPr>
                <w:rFonts w:ascii="Times New Roman" w:hAnsi="Times New Roman"/>
                <w:b/>
                <w:bCs/>
              </w:rPr>
            </w:pPr>
            <w:r w:rsidRPr="00126274">
              <w:rPr>
                <w:rFonts w:ascii="Times New Roman" w:hAnsi="Times New Roman"/>
                <w:b/>
                <w:bCs/>
              </w:rPr>
              <w:t>Per UT</w:t>
            </w:r>
          </w:p>
        </w:tc>
        <w:tc>
          <w:tcPr>
            <w:tcW w:w="1558" w:type="dxa"/>
            <w:tcBorders>
              <w:top w:val="thinThickSmallGap" w:sz="24" w:space="0" w:color="auto"/>
              <w:bottom w:val="single" w:sz="6" w:space="0" w:color="auto"/>
            </w:tcBorders>
          </w:tcPr>
          <w:p w:rsidR="00126274" w:rsidRPr="00126274" w:rsidRDefault="00126274" w:rsidP="00A36003">
            <w:pPr>
              <w:spacing w:after="0" w:line="240" w:lineRule="auto"/>
              <w:jc w:val="center"/>
              <w:rPr>
                <w:rFonts w:ascii="Times New Roman" w:hAnsi="Times New Roman"/>
                <w:b/>
                <w:bCs/>
              </w:rPr>
            </w:pPr>
            <w:r w:rsidRPr="00126274">
              <w:rPr>
                <w:rFonts w:ascii="Times New Roman" w:hAnsi="Times New Roman"/>
                <w:b/>
                <w:bCs/>
              </w:rPr>
              <w:t>Per Ha</w:t>
            </w:r>
          </w:p>
        </w:tc>
        <w:tc>
          <w:tcPr>
            <w:tcW w:w="1284" w:type="dxa"/>
            <w:tcBorders>
              <w:top w:val="thinThickSmallGap" w:sz="24" w:space="0" w:color="auto"/>
              <w:bottom w:val="single" w:sz="6" w:space="0" w:color="auto"/>
            </w:tcBorders>
          </w:tcPr>
          <w:p w:rsidR="00126274" w:rsidRPr="00126274" w:rsidRDefault="00126274" w:rsidP="00A36003">
            <w:pPr>
              <w:spacing w:after="0" w:line="240" w:lineRule="auto"/>
              <w:jc w:val="center"/>
              <w:rPr>
                <w:rFonts w:ascii="Times New Roman" w:hAnsi="Times New Roman"/>
                <w:b/>
                <w:bCs/>
              </w:rPr>
            </w:pPr>
            <w:r w:rsidRPr="00126274">
              <w:rPr>
                <w:rFonts w:ascii="Times New Roman" w:hAnsi="Times New Roman"/>
                <w:b/>
                <w:bCs/>
              </w:rPr>
              <w:t>Percentase (%)</w:t>
            </w:r>
          </w:p>
        </w:tc>
      </w:tr>
      <w:tr w:rsidR="00126274" w:rsidRPr="00126274" w:rsidTr="0059064D">
        <w:trPr>
          <w:trHeight w:val="66"/>
        </w:trPr>
        <w:tc>
          <w:tcPr>
            <w:tcW w:w="544" w:type="dxa"/>
            <w:tcBorders>
              <w:top w:val="single" w:sz="6" w:space="0" w:color="auto"/>
            </w:tcBorders>
          </w:tcPr>
          <w:p w:rsidR="00126274" w:rsidRPr="00126274" w:rsidRDefault="00126274" w:rsidP="00A36003">
            <w:pPr>
              <w:tabs>
                <w:tab w:val="left" w:pos="-4140"/>
                <w:tab w:val="num" w:pos="1080"/>
              </w:tabs>
              <w:spacing w:after="0" w:line="240" w:lineRule="auto"/>
              <w:jc w:val="center"/>
              <w:rPr>
                <w:rFonts w:ascii="Times New Roman" w:hAnsi="Times New Roman"/>
              </w:rPr>
            </w:pPr>
            <w:r w:rsidRPr="00126274">
              <w:rPr>
                <w:rFonts w:ascii="Times New Roman" w:hAnsi="Times New Roman"/>
              </w:rPr>
              <w:t>1.</w:t>
            </w:r>
          </w:p>
        </w:tc>
        <w:tc>
          <w:tcPr>
            <w:tcW w:w="2433" w:type="dxa"/>
            <w:tcBorders>
              <w:top w:val="single" w:sz="6" w:space="0" w:color="auto"/>
            </w:tcBorders>
            <w:vAlign w:val="center"/>
          </w:tcPr>
          <w:p w:rsidR="00126274" w:rsidRPr="00126274" w:rsidRDefault="00126274" w:rsidP="00A36003">
            <w:pPr>
              <w:spacing w:after="0" w:line="240" w:lineRule="auto"/>
              <w:rPr>
                <w:rFonts w:ascii="Times New Roman" w:hAnsi="Times New Roman"/>
              </w:rPr>
            </w:pPr>
            <w:r w:rsidRPr="00126274">
              <w:rPr>
                <w:rFonts w:ascii="Times New Roman" w:hAnsi="Times New Roman"/>
              </w:rPr>
              <w:t>Biaya Tenaga Kerja</w:t>
            </w:r>
          </w:p>
        </w:tc>
        <w:tc>
          <w:tcPr>
            <w:tcW w:w="1702" w:type="dxa"/>
            <w:tcBorders>
              <w:top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4.305.556,00</w:t>
            </w:r>
          </w:p>
        </w:tc>
        <w:tc>
          <w:tcPr>
            <w:tcW w:w="1558" w:type="dxa"/>
            <w:tcBorders>
              <w:top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21.250.000,00</w:t>
            </w:r>
          </w:p>
        </w:tc>
        <w:tc>
          <w:tcPr>
            <w:tcW w:w="1284" w:type="dxa"/>
            <w:tcBorders>
              <w:top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33,45</w:t>
            </w:r>
          </w:p>
        </w:tc>
      </w:tr>
      <w:tr w:rsidR="00126274" w:rsidRPr="00126274" w:rsidTr="0059064D">
        <w:trPr>
          <w:trHeight w:val="76"/>
        </w:trPr>
        <w:tc>
          <w:tcPr>
            <w:tcW w:w="544" w:type="dxa"/>
          </w:tcPr>
          <w:p w:rsidR="00126274" w:rsidRPr="00126274" w:rsidRDefault="00126274" w:rsidP="00A36003">
            <w:pPr>
              <w:tabs>
                <w:tab w:val="left" w:pos="-4140"/>
                <w:tab w:val="num" w:pos="1080"/>
              </w:tabs>
              <w:spacing w:after="0" w:line="240" w:lineRule="auto"/>
              <w:jc w:val="center"/>
              <w:rPr>
                <w:rFonts w:ascii="Times New Roman" w:hAnsi="Times New Roman"/>
              </w:rPr>
            </w:pPr>
            <w:r w:rsidRPr="00126274">
              <w:rPr>
                <w:rFonts w:ascii="Times New Roman" w:hAnsi="Times New Roman"/>
              </w:rPr>
              <w:t>2.</w:t>
            </w:r>
          </w:p>
        </w:tc>
        <w:tc>
          <w:tcPr>
            <w:tcW w:w="2433" w:type="dxa"/>
            <w:vAlign w:val="center"/>
          </w:tcPr>
          <w:p w:rsidR="00126274" w:rsidRPr="00126274" w:rsidRDefault="00126274" w:rsidP="00A36003">
            <w:pPr>
              <w:tabs>
                <w:tab w:val="left" w:pos="-4140"/>
                <w:tab w:val="num" w:pos="1080"/>
              </w:tabs>
              <w:spacing w:after="0" w:line="240" w:lineRule="auto"/>
              <w:rPr>
                <w:rFonts w:ascii="Times New Roman" w:hAnsi="Times New Roman"/>
              </w:rPr>
            </w:pPr>
            <w:r w:rsidRPr="00126274">
              <w:rPr>
                <w:rFonts w:ascii="Times New Roman" w:hAnsi="Times New Roman"/>
              </w:rPr>
              <w:t>Biaya Sarana Produksi</w:t>
            </w:r>
          </w:p>
        </w:tc>
        <w:tc>
          <w:tcPr>
            <w:tcW w:w="1702" w:type="dxa"/>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8.467.322,00</w:t>
            </w:r>
          </w:p>
        </w:tc>
        <w:tc>
          <w:tcPr>
            <w:tcW w:w="1558" w:type="dxa"/>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48.849.936,00</w:t>
            </w:r>
          </w:p>
        </w:tc>
        <w:tc>
          <w:tcPr>
            <w:tcW w:w="1284" w:type="dxa"/>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65,79</w:t>
            </w:r>
          </w:p>
        </w:tc>
      </w:tr>
      <w:tr w:rsidR="00126274" w:rsidRPr="00126274" w:rsidTr="0059064D">
        <w:trPr>
          <w:trHeight w:val="76"/>
        </w:trPr>
        <w:tc>
          <w:tcPr>
            <w:tcW w:w="544" w:type="dxa"/>
            <w:tcBorders>
              <w:bottom w:val="single" w:sz="6" w:space="0" w:color="auto"/>
            </w:tcBorders>
          </w:tcPr>
          <w:p w:rsidR="00126274" w:rsidRPr="00126274" w:rsidRDefault="00126274" w:rsidP="00A36003">
            <w:pPr>
              <w:tabs>
                <w:tab w:val="left" w:pos="-4140"/>
                <w:tab w:val="num" w:pos="1080"/>
              </w:tabs>
              <w:spacing w:after="0" w:line="240" w:lineRule="auto"/>
              <w:jc w:val="center"/>
              <w:rPr>
                <w:rFonts w:ascii="Times New Roman" w:hAnsi="Times New Roman"/>
              </w:rPr>
            </w:pPr>
            <w:r w:rsidRPr="00126274">
              <w:rPr>
                <w:rFonts w:ascii="Times New Roman" w:hAnsi="Times New Roman"/>
              </w:rPr>
              <w:t>3.</w:t>
            </w:r>
          </w:p>
        </w:tc>
        <w:tc>
          <w:tcPr>
            <w:tcW w:w="2433" w:type="dxa"/>
            <w:tcBorders>
              <w:bottom w:val="single" w:sz="6" w:space="0" w:color="auto"/>
            </w:tcBorders>
            <w:vAlign w:val="center"/>
          </w:tcPr>
          <w:p w:rsidR="00126274" w:rsidRPr="00126274" w:rsidRDefault="00126274" w:rsidP="00A36003">
            <w:pPr>
              <w:spacing w:after="0" w:line="240" w:lineRule="auto"/>
              <w:rPr>
                <w:rFonts w:ascii="Times New Roman" w:hAnsi="Times New Roman"/>
              </w:rPr>
            </w:pPr>
            <w:r w:rsidRPr="00126274">
              <w:rPr>
                <w:rFonts w:ascii="Times New Roman" w:hAnsi="Times New Roman"/>
              </w:rPr>
              <w:t>Biaya Lain-Lain</w:t>
            </w:r>
          </w:p>
        </w:tc>
        <w:tc>
          <w:tcPr>
            <w:tcW w:w="1702" w:type="dxa"/>
            <w:tcBorders>
              <w:bottom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color w:val="000000"/>
              </w:rPr>
            </w:pPr>
            <w:r w:rsidRPr="00126274">
              <w:rPr>
                <w:rFonts w:ascii="Times New Roman" w:hAnsi="Times New Roman"/>
                <w:color w:val="000000"/>
              </w:rPr>
              <w:t>97.956</w:t>
            </w:r>
            <w:r>
              <w:rPr>
                <w:rFonts w:ascii="Times New Roman" w:hAnsi="Times New Roman"/>
                <w:color w:val="000000"/>
              </w:rPr>
              <w:t>,00</w:t>
            </w:r>
          </w:p>
        </w:tc>
        <w:tc>
          <w:tcPr>
            <w:tcW w:w="1558" w:type="dxa"/>
            <w:tcBorders>
              <w:bottom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565.128,00</w:t>
            </w:r>
          </w:p>
        </w:tc>
        <w:tc>
          <w:tcPr>
            <w:tcW w:w="1284" w:type="dxa"/>
            <w:tcBorders>
              <w:bottom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0,76</w:t>
            </w:r>
          </w:p>
        </w:tc>
      </w:tr>
      <w:tr w:rsidR="00126274" w:rsidRPr="00126274" w:rsidTr="0059064D">
        <w:trPr>
          <w:trHeight w:val="420"/>
        </w:trPr>
        <w:tc>
          <w:tcPr>
            <w:tcW w:w="2977" w:type="dxa"/>
            <w:gridSpan w:val="2"/>
            <w:tcBorders>
              <w:top w:val="single" w:sz="6" w:space="0" w:color="auto"/>
              <w:bottom w:val="thickThinSmallGap" w:sz="24" w:space="0" w:color="auto"/>
            </w:tcBorders>
            <w:vAlign w:val="center"/>
          </w:tcPr>
          <w:p w:rsidR="00126274" w:rsidRPr="00126274" w:rsidRDefault="00126274" w:rsidP="00A36003">
            <w:pPr>
              <w:tabs>
                <w:tab w:val="left" w:pos="-4140"/>
              </w:tabs>
              <w:spacing w:after="0" w:line="240" w:lineRule="auto"/>
              <w:ind w:left="-108"/>
              <w:jc w:val="center"/>
              <w:rPr>
                <w:rFonts w:ascii="Times New Roman" w:hAnsi="Times New Roman"/>
                <w:b/>
                <w:bCs/>
              </w:rPr>
            </w:pPr>
            <w:r w:rsidRPr="00126274">
              <w:rPr>
                <w:rFonts w:ascii="Times New Roman" w:hAnsi="Times New Roman"/>
                <w:b/>
                <w:bCs/>
              </w:rPr>
              <w:t>JUMLAH</w:t>
            </w:r>
          </w:p>
        </w:tc>
        <w:tc>
          <w:tcPr>
            <w:tcW w:w="1702" w:type="dxa"/>
            <w:tcBorders>
              <w:top w:val="single" w:sz="6" w:space="0" w:color="auto"/>
              <w:bottom w:val="thickThinSmallGap" w:sz="24" w:space="0" w:color="auto"/>
            </w:tcBorders>
            <w:vAlign w:val="center"/>
          </w:tcPr>
          <w:p w:rsidR="00126274" w:rsidRPr="0059064D" w:rsidRDefault="00126274" w:rsidP="00A36003">
            <w:pPr>
              <w:spacing w:after="0" w:line="240" w:lineRule="auto"/>
              <w:ind w:left="-108" w:right="32"/>
              <w:jc w:val="right"/>
              <w:rPr>
                <w:rFonts w:ascii="Times New Roman" w:hAnsi="Times New Roman"/>
                <w:b/>
                <w:bCs/>
                <w:lang w:eastAsia="id-ID"/>
              </w:rPr>
            </w:pPr>
            <w:r w:rsidRPr="0059064D">
              <w:rPr>
                <w:rFonts w:ascii="Times New Roman" w:hAnsi="Times New Roman"/>
                <w:b/>
                <w:bCs/>
                <w:lang w:eastAsia="id-ID"/>
              </w:rPr>
              <w:t>12.878.</w:t>
            </w:r>
            <w:r w:rsidRPr="0059064D">
              <w:rPr>
                <w:rFonts w:ascii="Times New Roman" w:hAnsi="Times New Roman"/>
                <w:b/>
              </w:rPr>
              <w:t>833</w:t>
            </w:r>
            <w:r w:rsidRPr="0059064D">
              <w:rPr>
                <w:rFonts w:ascii="Times New Roman" w:hAnsi="Times New Roman"/>
                <w:b/>
                <w:bCs/>
                <w:lang w:eastAsia="id-ID"/>
              </w:rPr>
              <w:t>,00</w:t>
            </w:r>
          </w:p>
        </w:tc>
        <w:tc>
          <w:tcPr>
            <w:tcW w:w="1558" w:type="dxa"/>
            <w:tcBorders>
              <w:top w:val="single" w:sz="6" w:space="0" w:color="auto"/>
              <w:bottom w:val="thickThinSmallGap" w:sz="24" w:space="0" w:color="auto"/>
            </w:tcBorders>
            <w:vAlign w:val="center"/>
          </w:tcPr>
          <w:p w:rsidR="00126274" w:rsidRPr="0059064D" w:rsidRDefault="00126274" w:rsidP="00A36003">
            <w:pPr>
              <w:spacing w:after="0" w:line="240" w:lineRule="auto"/>
              <w:ind w:left="-108" w:right="32"/>
              <w:jc w:val="right"/>
              <w:rPr>
                <w:rFonts w:ascii="Times New Roman" w:hAnsi="Times New Roman"/>
                <w:b/>
                <w:bCs/>
                <w:lang w:eastAsia="id-ID"/>
              </w:rPr>
            </w:pPr>
            <w:r w:rsidRPr="0059064D">
              <w:rPr>
                <w:rFonts w:ascii="Times New Roman" w:hAnsi="Times New Roman"/>
                <w:b/>
                <w:bCs/>
                <w:lang w:eastAsia="id-ID"/>
              </w:rPr>
              <w:t>74.254.808,00</w:t>
            </w:r>
          </w:p>
        </w:tc>
        <w:tc>
          <w:tcPr>
            <w:tcW w:w="1284" w:type="dxa"/>
            <w:tcBorders>
              <w:top w:val="single" w:sz="6" w:space="0" w:color="auto"/>
              <w:bottom w:val="thickThinSmallGap" w:sz="24" w:space="0" w:color="auto"/>
            </w:tcBorders>
            <w:vAlign w:val="center"/>
          </w:tcPr>
          <w:p w:rsidR="00126274" w:rsidRPr="0059064D" w:rsidRDefault="00126274" w:rsidP="00A36003">
            <w:pPr>
              <w:spacing w:after="0" w:line="240" w:lineRule="auto"/>
              <w:ind w:left="-108" w:right="32"/>
              <w:jc w:val="right"/>
              <w:rPr>
                <w:rFonts w:ascii="Times New Roman" w:hAnsi="Times New Roman"/>
                <w:b/>
                <w:bCs/>
                <w:lang w:eastAsia="id-ID"/>
              </w:rPr>
            </w:pPr>
            <w:r w:rsidRPr="0059064D">
              <w:rPr>
                <w:rFonts w:ascii="Times New Roman" w:hAnsi="Times New Roman"/>
                <w:b/>
                <w:bCs/>
                <w:lang w:eastAsia="id-ID"/>
              </w:rPr>
              <w:t>100,00</w:t>
            </w:r>
          </w:p>
        </w:tc>
      </w:tr>
    </w:tbl>
    <w:p w:rsidR="00126274" w:rsidRPr="005F3CE0" w:rsidRDefault="00126274" w:rsidP="00A36003">
      <w:pPr>
        <w:pStyle w:val="ListParagraph"/>
        <w:spacing w:after="0" w:line="240" w:lineRule="auto"/>
        <w:ind w:left="2694" w:hanging="2694"/>
        <w:jc w:val="both"/>
        <w:rPr>
          <w:rFonts w:ascii="Times New Roman" w:hAnsi="Times New Roman"/>
          <w:sz w:val="24"/>
          <w:szCs w:val="24"/>
        </w:rPr>
      </w:pPr>
      <w:r w:rsidRPr="005F3CE0">
        <w:rPr>
          <w:rFonts w:ascii="Times New Roman" w:hAnsi="Times New Roman"/>
          <w:sz w:val="24"/>
          <w:szCs w:val="24"/>
        </w:rPr>
        <w:t>Sumber : Analisis Data Primer</w:t>
      </w:r>
      <w:r>
        <w:rPr>
          <w:rFonts w:ascii="Times New Roman" w:hAnsi="Times New Roman"/>
          <w:sz w:val="24"/>
          <w:szCs w:val="24"/>
        </w:rPr>
        <w:t>, 2012</w:t>
      </w:r>
    </w:p>
    <w:p w:rsidR="00126274" w:rsidRPr="005F3CE0" w:rsidRDefault="00126274" w:rsidP="00A36003">
      <w:pPr>
        <w:pStyle w:val="ListParagraph"/>
        <w:spacing w:before="120" w:after="0" w:line="240" w:lineRule="auto"/>
        <w:ind w:left="992" w:hanging="992"/>
        <w:contextualSpacing w:val="0"/>
        <w:jc w:val="both"/>
        <w:rPr>
          <w:rFonts w:ascii="Times New Roman" w:hAnsi="Times New Roman"/>
          <w:sz w:val="24"/>
          <w:szCs w:val="24"/>
        </w:rPr>
      </w:pPr>
      <w:r w:rsidRPr="005F3CE0">
        <w:rPr>
          <w:rFonts w:ascii="Times New Roman" w:hAnsi="Times New Roman"/>
          <w:sz w:val="24"/>
          <w:szCs w:val="24"/>
        </w:rPr>
        <w:t xml:space="preserve">Tabel </w:t>
      </w:r>
      <w:r w:rsidR="00902307">
        <w:rPr>
          <w:rFonts w:ascii="Times New Roman" w:hAnsi="Times New Roman"/>
          <w:sz w:val="24"/>
          <w:szCs w:val="24"/>
        </w:rPr>
        <w:t>5</w:t>
      </w:r>
      <w:r w:rsidRPr="005F3CE0">
        <w:rPr>
          <w:rFonts w:ascii="Times New Roman" w:hAnsi="Times New Roman"/>
          <w:sz w:val="24"/>
          <w:szCs w:val="24"/>
        </w:rPr>
        <w:t xml:space="preserve">. Rata-rata Biaya Total Usahatani Jahe Lahan Sawah MT Oktober 2011-September 2012 di </w:t>
      </w:r>
      <w:r w:rsidRPr="005F3CE0">
        <w:rPr>
          <w:rFonts w:ascii="Times New Roman" w:hAnsi="Times New Roman"/>
          <w:sz w:val="24"/>
          <w:szCs w:val="24"/>
          <w:lang w:val="fi-FI"/>
        </w:rPr>
        <w:t>Kecamatan Kerjo Kabupaten Karanganyar (dalam Rupiah)</w:t>
      </w:r>
    </w:p>
    <w:tbl>
      <w:tblPr>
        <w:tblW w:w="7513" w:type="dxa"/>
        <w:tblInd w:w="108" w:type="dxa"/>
        <w:tblBorders>
          <w:top w:val="thinThickSmallGap" w:sz="24" w:space="0" w:color="auto"/>
          <w:bottom w:val="thickThinSmallGap" w:sz="24" w:space="0" w:color="auto"/>
        </w:tblBorders>
        <w:tblLayout w:type="fixed"/>
        <w:tblLook w:val="01E0" w:firstRow="1" w:lastRow="1" w:firstColumn="1" w:lastColumn="1" w:noHBand="0" w:noVBand="0"/>
      </w:tblPr>
      <w:tblGrid>
        <w:gridCol w:w="544"/>
        <w:gridCol w:w="2433"/>
        <w:gridCol w:w="1569"/>
        <w:gridCol w:w="1566"/>
        <w:gridCol w:w="1401"/>
      </w:tblGrid>
      <w:tr w:rsidR="00126274" w:rsidRPr="00126274" w:rsidTr="00126274">
        <w:trPr>
          <w:trHeight w:val="66"/>
        </w:trPr>
        <w:tc>
          <w:tcPr>
            <w:tcW w:w="544" w:type="dxa"/>
            <w:tcBorders>
              <w:top w:val="thinThickSmallGap" w:sz="24" w:space="0" w:color="auto"/>
              <w:bottom w:val="single" w:sz="6" w:space="0" w:color="auto"/>
            </w:tcBorders>
          </w:tcPr>
          <w:p w:rsidR="00126274" w:rsidRPr="00126274" w:rsidRDefault="00126274" w:rsidP="00A36003">
            <w:pPr>
              <w:spacing w:after="0" w:line="240" w:lineRule="auto"/>
              <w:jc w:val="center"/>
              <w:rPr>
                <w:rFonts w:ascii="Times New Roman" w:hAnsi="Times New Roman"/>
                <w:b/>
                <w:bCs/>
              </w:rPr>
            </w:pPr>
            <w:r w:rsidRPr="00126274">
              <w:rPr>
                <w:rFonts w:ascii="Times New Roman" w:hAnsi="Times New Roman"/>
                <w:b/>
                <w:bCs/>
              </w:rPr>
              <w:t>No</w:t>
            </w:r>
          </w:p>
        </w:tc>
        <w:tc>
          <w:tcPr>
            <w:tcW w:w="2433" w:type="dxa"/>
            <w:tcBorders>
              <w:top w:val="thinThickSmallGap" w:sz="24" w:space="0" w:color="auto"/>
              <w:bottom w:val="single" w:sz="6" w:space="0" w:color="auto"/>
            </w:tcBorders>
          </w:tcPr>
          <w:p w:rsidR="00126274" w:rsidRPr="00126274" w:rsidRDefault="00126274" w:rsidP="00A36003">
            <w:pPr>
              <w:spacing w:after="0" w:line="240" w:lineRule="auto"/>
              <w:jc w:val="center"/>
              <w:rPr>
                <w:rFonts w:ascii="Times New Roman" w:hAnsi="Times New Roman"/>
                <w:b/>
                <w:bCs/>
              </w:rPr>
            </w:pPr>
            <w:r w:rsidRPr="00126274">
              <w:rPr>
                <w:rFonts w:ascii="Times New Roman" w:hAnsi="Times New Roman"/>
                <w:b/>
                <w:bCs/>
              </w:rPr>
              <w:t>Macam Biaya</w:t>
            </w:r>
          </w:p>
        </w:tc>
        <w:tc>
          <w:tcPr>
            <w:tcW w:w="1569" w:type="dxa"/>
            <w:tcBorders>
              <w:top w:val="thinThickSmallGap" w:sz="24" w:space="0" w:color="auto"/>
              <w:bottom w:val="single" w:sz="6" w:space="0" w:color="auto"/>
            </w:tcBorders>
          </w:tcPr>
          <w:p w:rsidR="00126274" w:rsidRPr="00126274" w:rsidRDefault="00126274" w:rsidP="00A36003">
            <w:pPr>
              <w:spacing w:after="0" w:line="240" w:lineRule="auto"/>
              <w:jc w:val="center"/>
              <w:rPr>
                <w:rFonts w:ascii="Times New Roman" w:hAnsi="Times New Roman"/>
                <w:b/>
                <w:bCs/>
              </w:rPr>
            </w:pPr>
            <w:r w:rsidRPr="00126274">
              <w:rPr>
                <w:rFonts w:ascii="Times New Roman" w:hAnsi="Times New Roman"/>
                <w:b/>
                <w:bCs/>
              </w:rPr>
              <w:t>Per UT</w:t>
            </w:r>
          </w:p>
        </w:tc>
        <w:tc>
          <w:tcPr>
            <w:tcW w:w="1566" w:type="dxa"/>
            <w:tcBorders>
              <w:top w:val="thinThickSmallGap" w:sz="24" w:space="0" w:color="auto"/>
              <w:bottom w:val="single" w:sz="6" w:space="0" w:color="auto"/>
            </w:tcBorders>
          </w:tcPr>
          <w:p w:rsidR="00126274" w:rsidRPr="00126274" w:rsidRDefault="00126274" w:rsidP="00A36003">
            <w:pPr>
              <w:spacing w:after="0" w:line="240" w:lineRule="auto"/>
              <w:jc w:val="center"/>
              <w:rPr>
                <w:rFonts w:ascii="Times New Roman" w:hAnsi="Times New Roman"/>
                <w:b/>
                <w:bCs/>
              </w:rPr>
            </w:pPr>
            <w:r w:rsidRPr="00126274">
              <w:rPr>
                <w:rFonts w:ascii="Times New Roman" w:hAnsi="Times New Roman"/>
                <w:b/>
                <w:bCs/>
              </w:rPr>
              <w:t>Per Ha</w:t>
            </w:r>
          </w:p>
        </w:tc>
        <w:tc>
          <w:tcPr>
            <w:tcW w:w="1401" w:type="dxa"/>
            <w:tcBorders>
              <w:top w:val="thinThickSmallGap" w:sz="24" w:space="0" w:color="auto"/>
              <w:bottom w:val="single" w:sz="6" w:space="0" w:color="auto"/>
            </w:tcBorders>
          </w:tcPr>
          <w:p w:rsidR="00126274" w:rsidRPr="00126274" w:rsidRDefault="00126274" w:rsidP="00A36003">
            <w:pPr>
              <w:spacing w:after="0" w:line="240" w:lineRule="auto"/>
              <w:jc w:val="center"/>
              <w:rPr>
                <w:rFonts w:ascii="Times New Roman" w:hAnsi="Times New Roman"/>
                <w:b/>
                <w:bCs/>
              </w:rPr>
            </w:pPr>
            <w:r w:rsidRPr="00126274">
              <w:rPr>
                <w:rFonts w:ascii="Times New Roman" w:hAnsi="Times New Roman"/>
                <w:b/>
                <w:bCs/>
              </w:rPr>
              <w:t>Percentase (%)</w:t>
            </w:r>
          </w:p>
        </w:tc>
      </w:tr>
      <w:tr w:rsidR="00126274" w:rsidRPr="00126274" w:rsidTr="00126274">
        <w:trPr>
          <w:trHeight w:val="66"/>
        </w:trPr>
        <w:tc>
          <w:tcPr>
            <w:tcW w:w="544" w:type="dxa"/>
            <w:tcBorders>
              <w:top w:val="single" w:sz="6" w:space="0" w:color="auto"/>
            </w:tcBorders>
          </w:tcPr>
          <w:p w:rsidR="00126274" w:rsidRPr="00126274" w:rsidRDefault="00126274" w:rsidP="00A36003">
            <w:pPr>
              <w:tabs>
                <w:tab w:val="left" w:pos="-4140"/>
                <w:tab w:val="num" w:pos="1080"/>
              </w:tabs>
              <w:spacing w:after="0" w:line="240" w:lineRule="auto"/>
              <w:jc w:val="center"/>
              <w:rPr>
                <w:rFonts w:ascii="Times New Roman" w:hAnsi="Times New Roman"/>
              </w:rPr>
            </w:pPr>
            <w:r w:rsidRPr="00126274">
              <w:rPr>
                <w:rFonts w:ascii="Times New Roman" w:hAnsi="Times New Roman"/>
              </w:rPr>
              <w:t>1.</w:t>
            </w:r>
          </w:p>
        </w:tc>
        <w:tc>
          <w:tcPr>
            <w:tcW w:w="2433" w:type="dxa"/>
            <w:tcBorders>
              <w:top w:val="single" w:sz="6" w:space="0" w:color="auto"/>
            </w:tcBorders>
            <w:vAlign w:val="center"/>
          </w:tcPr>
          <w:p w:rsidR="00126274" w:rsidRPr="00126274" w:rsidRDefault="00126274" w:rsidP="00A36003">
            <w:pPr>
              <w:spacing w:after="0" w:line="240" w:lineRule="auto"/>
              <w:rPr>
                <w:rFonts w:ascii="Times New Roman" w:hAnsi="Times New Roman"/>
              </w:rPr>
            </w:pPr>
            <w:r w:rsidRPr="00126274">
              <w:rPr>
                <w:rFonts w:ascii="Times New Roman" w:hAnsi="Times New Roman"/>
              </w:rPr>
              <w:t>Biaya Tenaga Kerja</w:t>
            </w:r>
          </w:p>
        </w:tc>
        <w:tc>
          <w:tcPr>
            <w:tcW w:w="1569" w:type="dxa"/>
            <w:tcBorders>
              <w:top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6.111.636,00</w:t>
            </w:r>
          </w:p>
        </w:tc>
        <w:tc>
          <w:tcPr>
            <w:tcW w:w="1566" w:type="dxa"/>
            <w:tcBorders>
              <w:top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24.899.259,00</w:t>
            </w:r>
          </w:p>
        </w:tc>
        <w:tc>
          <w:tcPr>
            <w:tcW w:w="1401" w:type="dxa"/>
            <w:tcBorders>
              <w:top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31,90</w:t>
            </w:r>
          </w:p>
        </w:tc>
      </w:tr>
      <w:tr w:rsidR="00126274" w:rsidRPr="00126274" w:rsidTr="00126274">
        <w:trPr>
          <w:trHeight w:val="76"/>
        </w:trPr>
        <w:tc>
          <w:tcPr>
            <w:tcW w:w="544" w:type="dxa"/>
          </w:tcPr>
          <w:p w:rsidR="00126274" w:rsidRPr="00126274" w:rsidRDefault="00126274" w:rsidP="00A36003">
            <w:pPr>
              <w:tabs>
                <w:tab w:val="left" w:pos="-4140"/>
                <w:tab w:val="num" w:pos="1080"/>
              </w:tabs>
              <w:spacing w:after="0" w:line="240" w:lineRule="auto"/>
              <w:jc w:val="center"/>
              <w:rPr>
                <w:rFonts w:ascii="Times New Roman" w:hAnsi="Times New Roman"/>
              </w:rPr>
            </w:pPr>
            <w:r w:rsidRPr="00126274">
              <w:rPr>
                <w:rFonts w:ascii="Times New Roman" w:hAnsi="Times New Roman"/>
              </w:rPr>
              <w:t>2.</w:t>
            </w:r>
          </w:p>
        </w:tc>
        <w:tc>
          <w:tcPr>
            <w:tcW w:w="2433" w:type="dxa"/>
            <w:vAlign w:val="center"/>
          </w:tcPr>
          <w:p w:rsidR="00126274" w:rsidRPr="00126274" w:rsidRDefault="00126274" w:rsidP="00A36003">
            <w:pPr>
              <w:tabs>
                <w:tab w:val="left" w:pos="-4140"/>
                <w:tab w:val="num" w:pos="1080"/>
              </w:tabs>
              <w:spacing w:after="0" w:line="240" w:lineRule="auto"/>
              <w:rPr>
                <w:rFonts w:ascii="Times New Roman" w:hAnsi="Times New Roman"/>
              </w:rPr>
            </w:pPr>
            <w:r w:rsidRPr="00126274">
              <w:rPr>
                <w:rFonts w:ascii="Times New Roman" w:hAnsi="Times New Roman"/>
              </w:rPr>
              <w:t>Biaya Sarana Produksi</w:t>
            </w:r>
          </w:p>
        </w:tc>
        <w:tc>
          <w:tcPr>
            <w:tcW w:w="1569" w:type="dxa"/>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12.908.018,00</w:t>
            </w:r>
          </w:p>
        </w:tc>
        <w:tc>
          <w:tcPr>
            <w:tcW w:w="1566" w:type="dxa"/>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52.588.222,00</w:t>
            </w:r>
          </w:p>
        </w:tc>
        <w:tc>
          <w:tcPr>
            <w:tcW w:w="1401" w:type="dxa"/>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67,37</w:t>
            </w:r>
          </w:p>
        </w:tc>
      </w:tr>
      <w:tr w:rsidR="00126274" w:rsidRPr="00126274" w:rsidTr="00126274">
        <w:trPr>
          <w:trHeight w:val="76"/>
        </w:trPr>
        <w:tc>
          <w:tcPr>
            <w:tcW w:w="544" w:type="dxa"/>
            <w:tcBorders>
              <w:bottom w:val="single" w:sz="6" w:space="0" w:color="auto"/>
            </w:tcBorders>
          </w:tcPr>
          <w:p w:rsidR="00126274" w:rsidRPr="00126274" w:rsidRDefault="00126274" w:rsidP="00A36003">
            <w:pPr>
              <w:tabs>
                <w:tab w:val="left" w:pos="-4140"/>
                <w:tab w:val="num" w:pos="1080"/>
              </w:tabs>
              <w:spacing w:after="0" w:line="240" w:lineRule="auto"/>
              <w:jc w:val="center"/>
              <w:rPr>
                <w:rFonts w:ascii="Times New Roman" w:hAnsi="Times New Roman"/>
              </w:rPr>
            </w:pPr>
            <w:r w:rsidRPr="00126274">
              <w:rPr>
                <w:rFonts w:ascii="Times New Roman" w:hAnsi="Times New Roman"/>
              </w:rPr>
              <w:t>3.</w:t>
            </w:r>
          </w:p>
        </w:tc>
        <w:tc>
          <w:tcPr>
            <w:tcW w:w="2433" w:type="dxa"/>
            <w:tcBorders>
              <w:bottom w:val="single" w:sz="6" w:space="0" w:color="auto"/>
            </w:tcBorders>
            <w:vAlign w:val="center"/>
          </w:tcPr>
          <w:p w:rsidR="00126274" w:rsidRPr="00126274" w:rsidRDefault="00126274" w:rsidP="00A36003">
            <w:pPr>
              <w:spacing w:after="0" w:line="240" w:lineRule="auto"/>
              <w:rPr>
                <w:rFonts w:ascii="Times New Roman" w:hAnsi="Times New Roman"/>
              </w:rPr>
            </w:pPr>
            <w:r w:rsidRPr="00126274">
              <w:rPr>
                <w:rFonts w:ascii="Times New Roman" w:hAnsi="Times New Roman"/>
              </w:rPr>
              <w:t>Biaya Lain-Lain</w:t>
            </w:r>
          </w:p>
        </w:tc>
        <w:tc>
          <w:tcPr>
            <w:tcW w:w="1569" w:type="dxa"/>
            <w:tcBorders>
              <w:bottom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141.591,00</w:t>
            </w:r>
          </w:p>
        </w:tc>
        <w:tc>
          <w:tcPr>
            <w:tcW w:w="1566" w:type="dxa"/>
            <w:tcBorders>
              <w:bottom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576.852,00</w:t>
            </w:r>
          </w:p>
        </w:tc>
        <w:tc>
          <w:tcPr>
            <w:tcW w:w="1401" w:type="dxa"/>
            <w:tcBorders>
              <w:bottom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0,74</w:t>
            </w:r>
          </w:p>
        </w:tc>
      </w:tr>
      <w:tr w:rsidR="00126274" w:rsidRPr="00126274" w:rsidTr="00126274">
        <w:trPr>
          <w:trHeight w:val="66"/>
        </w:trPr>
        <w:tc>
          <w:tcPr>
            <w:tcW w:w="2977" w:type="dxa"/>
            <w:gridSpan w:val="2"/>
            <w:tcBorders>
              <w:top w:val="single" w:sz="6" w:space="0" w:color="auto"/>
              <w:bottom w:val="thickThinSmallGap" w:sz="24" w:space="0" w:color="auto"/>
            </w:tcBorders>
            <w:vAlign w:val="center"/>
          </w:tcPr>
          <w:p w:rsidR="00126274" w:rsidRPr="00126274" w:rsidRDefault="00126274" w:rsidP="00A36003">
            <w:pPr>
              <w:tabs>
                <w:tab w:val="left" w:pos="-4140"/>
              </w:tabs>
              <w:spacing w:after="0" w:line="240" w:lineRule="auto"/>
              <w:ind w:left="-108"/>
              <w:jc w:val="center"/>
              <w:rPr>
                <w:rFonts w:ascii="Times New Roman" w:hAnsi="Times New Roman"/>
                <w:b/>
                <w:bCs/>
              </w:rPr>
            </w:pPr>
            <w:r w:rsidRPr="00126274">
              <w:rPr>
                <w:rFonts w:ascii="Times New Roman" w:hAnsi="Times New Roman"/>
                <w:b/>
                <w:bCs/>
              </w:rPr>
              <w:t>JUMLAH</w:t>
            </w:r>
          </w:p>
        </w:tc>
        <w:tc>
          <w:tcPr>
            <w:tcW w:w="1569" w:type="dxa"/>
            <w:tcBorders>
              <w:top w:val="single" w:sz="6" w:space="0" w:color="auto"/>
              <w:bottom w:val="thickThinSmallGap" w:sz="24" w:space="0" w:color="auto"/>
            </w:tcBorders>
            <w:vAlign w:val="center"/>
          </w:tcPr>
          <w:p w:rsidR="00126274" w:rsidRPr="0059064D" w:rsidRDefault="00126274" w:rsidP="00A36003">
            <w:pPr>
              <w:spacing w:after="0" w:line="240" w:lineRule="auto"/>
              <w:ind w:left="-108" w:right="32"/>
              <w:jc w:val="right"/>
              <w:rPr>
                <w:rFonts w:ascii="Times New Roman" w:hAnsi="Times New Roman"/>
                <w:b/>
                <w:bCs/>
                <w:lang w:eastAsia="id-ID"/>
              </w:rPr>
            </w:pPr>
            <w:r w:rsidRPr="0059064D">
              <w:rPr>
                <w:rFonts w:ascii="Times New Roman" w:hAnsi="Times New Roman"/>
                <w:b/>
                <w:bCs/>
                <w:lang w:eastAsia="id-ID"/>
              </w:rPr>
              <w:t>19.161.245,00</w:t>
            </w:r>
          </w:p>
        </w:tc>
        <w:tc>
          <w:tcPr>
            <w:tcW w:w="1566" w:type="dxa"/>
            <w:tcBorders>
              <w:top w:val="single" w:sz="6" w:space="0" w:color="auto"/>
              <w:bottom w:val="thickThinSmallGap" w:sz="24" w:space="0" w:color="auto"/>
            </w:tcBorders>
          </w:tcPr>
          <w:p w:rsidR="00126274" w:rsidRPr="0059064D" w:rsidRDefault="00126274" w:rsidP="00A36003">
            <w:pPr>
              <w:spacing w:after="0" w:line="240" w:lineRule="auto"/>
              <w:ind w:left="-108" w:right="32"/>
              <w:jc w:val="right"/>
              <w:rPr>
                <w:rFonts w:ascii="Times New Roman" w:hAnsi="Times New Roman"/>
                <w:b/>
                <w:bCs/>
                <w:lang w:eastAsia="id-ID"/>
              </w:rPr>
            </w:pPr>
            <w:r w:rsidRPr="0059064D">
              <w:rPr>
                <w:rFonts w:ascii="Times New Roman" w:hAnsi="Times New Roman"/>
                <w:b/>
                <w:bCs/>
                <w:lang w:eastAsia="id-ID"/>
              </w:rPr>
              <w:t>78.064.</w:t>
            </w:r>
            <w:r w:rsidRPr="0059064D">
              <w:rPr>
                <w:rFonts w:ascii="Times New Roman" w:hAnsi="Times New Roman"/>
                <w:b/>
              </w:rPr>
              <w:t>333</w:t>
            </w:r>
            <w:r w:rsidRPr="0059064D">
              <w:rPr>
                <w:rFonts w:ascii="Times New Roman" w:hAnsi="Times New Roman"/>
                <w:b/>
                <w:bCs/>
                <w:lang w:eastAsia="id-ID"/>
              </w:rPr>
              <w:t>,00</w:t>
            </w:r>
          </w:p>
        </w:tc>
        <w:tc>
          <w:tcPr>
            <w:tcW w:w="1401" w:type="dxa"/>
            <w:tcBorders>
              <w:top w:val="single" w:sz="6" w:space="0" w:color="auto"/>
              <w:bottom w:val="thickThinSmallGap" w:sz="24" w:space="0" w:color="auto"/>
            </w:tcBorders>
          </w:tcPr>
          <w:p w:rsidR="00126274" w:rsidRPr="0059064D" w:rsidRDefault="00126274" w:rsidP="00A36003">
            <w:pPr>
              <w:spacing w:after="0" w:line="240" w:lineRule="auto"/>
              <w:ind w:left="-108" w:right="32"/>
              <w:jc w:val="right"/>
              <w:rPr>
                <w:rFonts w:ascii="Times New Roman" w:hAnsi="Times New Roman"/>
                <w:b/>
                <w:bCs/>
                <w:lang w:eastAsia="id-ID"/>
              </w:rPr>
            </w:pPr>
            <w:r w:rsidRPr="0059064D">
              <w:rPr>
                <w:rFonts w:ascii="Times New Roman" w:hAnsi="Times New Roman"/>
                <w:b/>
                <w:bCs/>
                <w:lang w:eastAsia="id-ID"/>
              </w:rPr>
              <w:t>100,00</w:t>
            </w:r>
          </w:p>
        </w:tc>
      </w:tr>
    </w:tbl>
    <w:p w:rsidR="00126274" w:rsidRDefault="00126274" w:rsidP="00A36003">
      <w:pPr>
        <w:pStyle w:val="ListParagraph"/>
        <w:spacing w:after="0" w:line="240" w:lineRule="auto"/>
        <w:ind w:left="2694" w:hanging="2694"/>
        <w:jc w:val="both"/>
        <w:rPr>
          <w:rFonts w:ascii="Times New Roman" w:hAnsi="Times New Roman"/>
          <w:sz w:val="24"/>
          <w:szCs w:val="24"/>
        </w:rPr>
      </w:pPr>
      <w:r w:rsidRPr="005F3CE0">
        <w:rPr>
          <w:rFonts w:ascii="Times New Roman" w:hAnsi="Times New Roman"/>
          <w:sz w:val="24"/>
          <w:szCs w:val="24"/>
        </w:rPr>
        <w:t>Sumber : Analisis Data Primer</w:t>
      </w:r>
      <w:r>
        <w:rPr>
          <w:rFonts w:ascii="Times New Roman" w:hAnsi="Times New Roman"/>
          <w:sz w:val="24"/>
          <w:szCs w:val="24"/>
        </w:rPr>
        <w:t>,2012</w:t>
      </w:r>
    </w:p>
    <w:p w:rsidR="00126274" w:rsidRPr="005F3CE0" w:rsidRDefault="00126274" w:rsidP="00A36003">
      <w:pPr>
        <w:pStyle w:val="ListParagraph"/>
        <w:spacing w:before="120" w:after="0" w:line="240" w:lineRule="auto"/>
        <w:ind w:left="992" w:hanging="992"/>
        <w:contextualSpacing w:val="0"/>
        <w:jc w:val="both"/>
        <w:rPr>
          <w:rFonts w:ascii="Times New Roman" w:hAnsi="Times New Roman"/>
          <w:sz w:val="24"/>
          <w:szCs w:val="24"/>
        </w:rPr>
      </w:pPr>
      <w:r w:rsidRPr="005F3CE0">
        <w:rPr>
          <w:rFonts w:ascii="Times New Roman" w:hAnsi="Times New Roman"/>
          <w:sz w:val="24"/>
          <w:szCs w:val="24"/>
        </w:rPr>
        <w:t xml:space="preserve">Tabel </w:t>
      </w:r>
      <w:r w:rsidR="00902307">
        <w:rPr>
          <w:rFonts w:ascii="Times New Roman" w:hAnsi="Times New Roman"/>
          <w:sz w:val="24"/>
          <w:szCs w:val="24"/>
        </w:rPr>
        <w:t>6</w:t>
      </w:r>
      <w:r w:rsidRPr="005F3CE0">
        <w:rPr>
          <w:rFonts w:ascii="Times New Roman" w:hAnsi="Times New Roman"/>
          <w:sz w:val="24"/>
          <w:szCs w:val="24"/>
        </w:rPr>
        <w:t xml:space="preserve">. Rata-rata Biaya Total Usahatani Jahe Lahan Tegal MT </w:t>
      </w:r>
      <w:r w:rsidRPr="005F3CE0">
        <w:rPr>
          <w:rFonts w:ascii="Times New Roman" w:hAnsi="Times New Roman"/>
          <w:sz w:val="24"/>
          <w:szCs w:val="24"/>
          <w:lang w:val="fi-FI"/>
        </w:rPr>
        <w:t>Oktober</w:t>
      </w:r>
      <w:r w:rsidRPr="005F3CE0">
        <w:rPr>
          <w:rFonts w:ascii="Times New Roman" w:hAnsi="Times New Roman"/>
          <w:sz w:val="24"/>
          <w:szCs w:val="24"/>
        </w:rPr>
        <w:t xml:space="preserve"> 2011-September 2012 di </w:t>
      </w:r>
      <w:r w:rsidRPr="00A36003">
        <w:rPr>
          <w:rFonts w:ascii="Times New Roman" w:hAnsi="Times New Roman"/>
          <w:sz w:val="24"/>
          <w:szCs w:val="24"/>
        </w:rPr>
        <w:t>Kecamatan</w:t>
      </w:r>
      <w:r w:rsidRPr="005F3CE0">
        <w:rPr>
          <w:rFonts w:ascii="Times New Roman" w:hAnsi="Times New Roman"/>
          <w:sz w:val="24"/>
          <w:szCs w:val="24"/>
          <w:lang w:val="fi-FI"/>
        </w:rPr>
        <w:t xml:space="preserve"> KerjoKabupaten Karanganyar (dalam Rupiah)</w:t>
      </w:r>
    </w:p>
    <w:tbl>
      <w:tblPr>
        <w:tblW w:w="7513" w:type="dxa"/>
        <w:tblInd w:w="108" w:type="dxa"/>
        <w:tblBorders>
          <w:top w:val="thinThickSmallGap" w:sz="24" w:space="0" w:color="auto"/>
          <w:bottom w:val="thickThinSmallGap" w:sz="24" w:space="0" w:color="auto"/>
        </w:tblBorders>
        <w:tblLayout w:type="fixed"/>
        <w:tblLook w:val="01E0" w:firstRow="1" w:lastRow="1" w:firstColumn="1" w:lastColumn="1" w:noHBand="0" w:noVBand="0"/>
      </w:tblPr>
      <w:tblGrid>
        <w:gridCol w:w="567"/>
        <w:gridCol w:w="2410"/>
        <w:gridCol w:w="1569"/>
        <w:gridCol w:w="1566"/>
        <w:gridCol w:w="1401"/>
      </w:tblGrid>
      <w:tr w:rsidR="00126274" w:rsidRPr="00126274" w:rsidTr="00126274">
        <w:trPr>
          <w:trHeight w:val="561"/>
        </w:trPr>
        <w:tc>
          <w:tcPr>
            <w:tcW w:w="567" w:type="dxa"/>
            <w:tcBorders>
              <w:top w:val="thinThickSmallGap" w:sz="24" w:space="0" w:color="auto"/>
              <w:bottom w:val="single" w:sz="6" w:space="0" w:color="auto"/>
            </w:tcBorders>
          </w:tcPr>
          <w:p w:rsidR="00126274" w:rsidRPr="00126274" w:rsidRDefault="00126274" w:rsidP="00A36003">
            <w:pPr>
              <w:spacing w:after="0" w:line="240" w:lineRule="auto"/>
              <w:jc w:val="center"/>
              <w:rPr>
                <w:rFonts w:ascii="Times New Roman" w:hAnsi="Times New Roman"/>
                <w:b/>
                <w:bCs/>
              </w:rPr>
            </w:pPr>
            <w:r w:rsidRPr="00126274">
              <w:rPr>
                <w:rFonts w:ascii="Times New Roman" w:hAnsi="Times New Roman"/>
                <w:b/>
                <w:bCs/>
              </w:rPr>
              <w:t>No</w:t>
            </w:r>
          </w:p>
        </w:tc>
        <w:tc>
          <w:tcPr>
            <w:tcW w:w="2410" w:type="dxa"/>
            <w:tcBorders>
              <w:top w:val="thinThickSmallGap" w:sz="24" w:space="0" w:color="auto"/>
              <w:bottom w:val="single" w:sz="6" w:space="0" w:color="auto"/>
            </w:tcBorders>
          </w:tcPr>
          <w:p w:rsidR="00126274" w:rsidRPr="00126274" w:rsidRDefault="00126274" w:rsidP="00A36003">
            <w:pPr>
              <w:spacing w:after="0" w:line="240" w:lineRule="auto"/>
              <w:jc w:val="center"/>
              <w:rPr>
                <w:rFonts w:ascii="Times New Roman" w:hAnsi="Times New Roman"/>
                <w:b/>
                <w:bCs/>
              </w:rPr>
            </w:pPr>
            <w:r w:rsidRPr="00126274">
              <w:rPr>
                <w:rFonts w:ascii="Times New Roman" w:hAnsi="Times New Roman"/>
                <w:b/>
                <w:bCs/>
              </w:rPr>
              <w:t>Macam Biaya</w:t>
            </w:r>
          </w:p>
        </w:tc>
        <w:tc>
          <w:tcPr>
            <w:tcW w:w="1569" w:type="dxa"/>
            <w:tcBorders>
              <w:top w:val="thinThickSmallGap" w:sz="24" w:space="0" w:color="auto"/>
              <w:bottom w:val="single" w:sz="6" w:space="0" w:color="auto"/>
            </w:tcBorders>
          </w:tcPr>
          <w:p w:rsidR="00126274" w:rsidRPr="00126274" w:rsidRDefault="00126274" w:rsidP="00A36003">
            <w:pPr>
              <w:spacing w:after="0" w:line="240" w:lineRule="auto"/>
              <w:jc w:val="center"/>
              <w:rPr>
                <w:rFonts w:ascii="Times New Roman" w:hAnsi="Times New Roman"/>
                <w:b/>
                <w:bCs/>
              </w:rPr>
            </w:pPr>
            <w:r w:rsidRPr="00126274">
              <w:rPr>
                <w:rFonts w:ascii="Times New Roman" w:hAnsi="Times New Roman"/>
                <w:b/>
                <w:bCs/>
              </w:rPr>
              <w:t>Per UT</w:t>
            </w:r>
          </w:p>
        </w:tc>
        <w:tc>
          <w:tcPr>
            <w:tcW w:w="1566" w:type="dxa"/>
            <w:tcBorders>
              <w:top w:val="thinThickSmallGap" w:sz="24" w:space="0" w:color="auto"/>
              <w:bottom w:val="single" w:sz="6" w:space="0" w:color="auto"/>
            </w:tcBorders>
          </w:tcPr>
          <w:p w:rsidR="00126274" w:rsidRPr="00126274" w:rsidRDefault="00126274" w:rsidP="00A36003">
            <w:pPr>
              <w:spacing w:after="0" w:line="240" w:lineRule="auto"/>
              <w:jc w:val="center"/>
              <w:rPr>
                <w:rFonts w:ascii="Times New Roman" w:hAnsi="Times New Roman"/>
                <w:b/>
                <w:bCs/>
              </w:rPr>
            </w:pPr>
            <w:r w:rsidRPr="00126274">
              <w:rPr>
                <w:rFonts w:ascii="Times New Roman" w:hAnsi="Times New Roman"/>
                <w:b/>
                <w:bCs/>
              </w:rPr>
              <w:t>Per Ha</w:t>
            </w:r>
          </w:p>
        </w:tc>
        <w:tc>
          <w:tcPr>
            <w:tcW w:w="1401" w:type="dxa"/>
            <w:tcBorders>
              <w:top w:val="thinThickSmallGap" w:sz="24" w:space="0" w:color="auto"/>
              <w:bottom w:val="single" w:sz="6" w:space="0" w:color="auto"/>
            </w:tcBorders>
          </w:tcPr>
          <w:p w:rsidR="00126274" w:rsidRPr="00126274" w:rsidRDefault="00126274" w:rsidP="00A36003">
            <w:pPr>
              <w:spacing w:after="0" w:line="240" w:lineRule="auto"/>
              <w:jc w:val="center"/>
              <w:rPr>
                <w:rFonts w:ascii="Times New Roman" w:hAnsi="Times New Roman"/>
                <w:b/>
                <w:bCs/>
              </w:rPr>
            </w:pPr>
            <w:r w:rsidRPr="00126274">
              <w:rPr>
                <w:rFonts w:ascii="Times New Roman" w:hAnsi="Times New Roman"/>
                <w:b/>
                <w:bCs/>
              </w:rPr>
              <w:t>Percentase (%)</w:t>
            </w:r>
          </w:p>
        </w:tc>
      </w:tr>
      <w:tr w:rsidR="00126274" w:rsidRPr="00126274" w:rsidTr="00126274">
        <w:trPr>
          <w:trHeight w:val="66"/>
        </w:trPr>
        <w:tc>
          <w:tcPr>
            <w:tcW w:w="567" w:type="dxa"/>
            <w:tcBorders>
              <w:top w:val="single" w:sz="6" w:space="0" w:color="auto"/>
            </w:tcBorders>
          </w:tcPr>
          <w:p w:rsidR="00126274" w:rsidRPr="00126274" w:rsidRDefault="00126274" w:rsidP="00A36003">
            <w:pPr>
              <w:tabs>
                <w:tab w:val="left" w:pos="-4140"/>
                <w:tab w:val="num" w:pos="1080"/>
              </w:tabs>
              <w:spacing w:after="0" w:line="240" w:lineRule="auto"/>
              <w:jc w:val="center"/>
              <w:rPr>
                <w:rFonts w:ascii="Times New Roman" w:hAnsi="Times New Roman"/>
              </w:rPr>
            </w:pPr>
            <w:r w:rsidRPr="00126274">
              <w:rPr>
                <w:rFonts w:ascii="Times New Roman" w:hAnsi="Times New Roman"/>
              </w:rPr>
              <w:t>1.</w:t>
            </w:r>
          </w:p>
        </w:tc>
        <w:tc>
          <w:tcPr>
            <w:tcW w:w="2410" w:type="dxa"/>
            <w:tcBorders>
              <w:top w:val="single" w:sz="6" w:space="0" w:color="auto"/>
            </w:tcBorders>
            <w:vAlign w:val="center"/>
          </w:tcPr>
          <w:p w:rsidR="00126274" w:rsidRPr="00126274" w:rsidRDefault="00126274" w:rsidP="00A36003">
            <w:pPr>
              <w:spacing w:after="0" w:line="240" w:lineRule="auto"/>
              <w:rPr>
                <w:rFonts w:ascii="Times New Roman" w:hAnsi="Times New Roman"/>
              </w:rPr>
            </w:pPr>
            <w:r w:rsidRPr="00126274">
              <w:rPr>
                <w:rFonts w:ascii="Times New Roman" w:hAnsi="Times New Roman"/>
              </w:rPr>
              <w:t>Biaya Tenaga Kerja</w:t>
            </w:r>
          </w:p>
        </w:tc>
        <w:tc>
          <w:tcPr>
            <w:tcW w:w="1569" w:type="dxa"/>
            <w:tcBorders>
              <w:top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4.690.000,00</w:t>
            </w:r>
          </w:p>
        </w:tc>
        <w:tc>
          <w:tcPr>
            <w:tcW w:w="1566" w:type="dxa"/>
            <w:tcBorders>
              <w:top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24.684.211,00</w:t>
            </w:r>
          </w:p>
        </w:tc>
        <w:tc>
          <w:tcPr>
            <w:tcW w:w="1401" w:type="dxa"/>
            <w:tcBorders>
              <w:top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37,39</w:t>
            </w:r>
          </w:p>
        </w:tc>
      </w:tr>
      <w:tr w:rsidR="00126274" w:rsidRPr="00126274" w:rsidTr="00126274">
        <w:trPr>
          <w:trHeight w:val="76"/>
        </w:trPr>
        <w:tc>
          <w:tcPr>
            <w:tcW w:w="567" w:type="dxa"/>
          </w:tcPr>
          <w:p w:rsidR="00126274" w:rsidRPr="00126274" w:rsidRDefault="00126274" w:rsidP="00A36003">
            <w:pPr>
              <w:tabs>
                <w:tab w:val="left" w:pos="-4140"/>
                <w:tab w:val="num" w:pos="1080"/>
              </w:tabs>
              <w:spacing w:after="0" w:line="240" w:lineRule="auto"/>
              <w:jc w:val="center"/>
              <w:rPr>
                <w:rFonts w:ascii="Times New Roman" w:hAnsi="Times New Roman"/>
              </w:rPr>
            </w:pPr>
            <w:r w:rsidRPr="00126274">
              <w:rPr>
                <w:rFonts w:ascii="Times New Roman" w:hAnsi="Times New Roman"/>
              </w:rPr>
              <w:t>2.</w:t>
            </w:r>
          </w:p>
        </w:tc>
        <w:tc>
          <w:tcPr>
            <w:tcW w:w="2410" w:type="dxa"/>
            <w:vAlign w:val="center"/>
          </w:tcPr>
          <w:p w:rsidR="00126274" w:rsidRPr="00126274" w:rsidRDefault="00126274" w:rsidP="00A36003">
            <w:pPr>
              <w:tabs>
                <w:tab w:val="left" w:pos="-4140"/>
                <w:tab w:val="num" w:pos="1080"/>
              </w:tabs>
              <w:spacing w:after="0" w:line="240" w:lineRule="auto"/>
              <w:rPr>
                <w:rFonts w:ascii="Times New Roman" w:hAnsi="Times New Roman"/>
              </w:rPr>
            </w:pPr>
            <w:r w:rsidRPr="00126274">
              <w:rPr>
                <w:rFonts w:ascii="Times New Roman" w:hAnsi="Times New Roman"/>
              </w:rPr>
              <w:t>Biaya Sarana Produksi</w:t>
            </w:r>
          </w:p>
        </w:tc>
        <w:tc>
          <w:tcPr>
            <w:tcW w:w="1569" w:type="dxa"/>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7.789.320,00</w:t>
            </w:r>
          </w:p>
        </w:tc>
        <w:tc>
          <w:tcPr>
            <w:tcW w:w="1566" w:type="dxa"/>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40.996.421,00</w:t>
            </w:r>
          </w:p>
        </w:tc>
        <w:tc>
          <w:tcPr>
            <w:tcW w:w="1401" w:type="dxa"/>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62,10</w:t>
            </w:r>
          </w:p>
        </w:tc>
      </w:tr>
      <w:tr w:rsidR="00126274" w:rsidRPr="00126274" w:rsidTr="00126274">
        <w:trPr>
          <w:trHeight w:val="76"/>
        </w:trPr>
        <w:tc>
          <w:tcPr>
            <w:tcW w:w="567" w:type="dxa"/>
            <w:tcBorders>
              <w:bottom w:val="single" w:sz="6" w:space="0" w:color="auto"/>
            </w:tcBorders>
          </w:tcPr>
          <w:p w:rsidR="00126274" w:rsidRPr="00126274" w:rsidRDefault="00126274" w:rsidP="00A36003">
            <w:pPr>
              <w:tabs>
                <w:tab w:val="left" w:pos="-4140"/>
                <w:tab w:val="num" w:pos="1080"/>
              </w:tabs>
              <w:spacing w:after="0" w:line="240" w:lineRule="auto"/>
              <w:jc w:val="center"/>
              <w:rPr>
                <w:rFonts w:ascii="Times New Roman" w:hAnsi="Times New Roman"/>
              </w:rPr>
            </w:pPr>
            <w:r w:rsidRPr="00126274">
              <w:rPr>
                <w:rFonts w:ascii="Times New Roman" w:hAnsi="Times New Roman"/>
              </w:rPr>
              <w:t>3.</w:t>
            </w:r>
          </w:p>
        </w:tc>
        <w:tc>
          <w:tcPr>
            <w:tcW w:w="2410" w:type="dxa"/>
            <w:tcBorders>
              <w:bottom w:val="single" w:sz="6" w:space="0" w:color="auto"/>
            </w:tcBorders>
            <w:vAlign w:val="center"/>
          </w:tcPr>
          <w:p w:rsidR="00126274" w:rsidRPr="00126274" w:rsidRDefault="00126274" w:rsidP="00A36003">
            <w:pPr>
              <w:spacing w:after="0" w:line="240" w:lineRule="auto"/>
              <w:rPr>
                <w:rFonts w:ascii="Times New Roman" w:hAnsi="Times New Roman"/>
              </w:rPr>
            </w:pPr>
            <w:r w:rsidRPr="00126274">
              <w:rPr>
                <w:rFonts w:ascii="Times New Roman" w:hAnsi="Times New Roman"/>
              </w:rPr>
              <w:t>Biaya Lain-Lain</w:t>
            </w:r>
          </w:p>
        </w:tc>
        <w:tc>
          <w:tcPr>
            <w:tcW w:w="1569" w:type="dxa"/>
            <w:tcBorders>
              <w:bottom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63.550,00</w:t>
            </w:r>
          </w:p>
        </w:tc>
        <w:tc>
          <w:tcPr>
            <w:tcW w:w="1566" w:type="dxa"/>
            <w:tcBorders>
              <w:bottom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334.474,00</w:t>
            </w:r>
          </w:p>
        </w:tc>
        <w:tc>
          <w:tcPr>
            <w:tcW w:w="1401" w:type="dxa"/>
            <w:tcBorders>
              <w:bottom w:val="single" w:sz="6" w:space="0" w:color="auto"/>
            </w:tcBorders>
            <w:vAlign w:val="center"/>
          </w:tcPr>
          <w:p w:rsidR="00126274" w:rsidRPr="00126274" w:rsidRDefault="00126274" w:rsidP="00A36003">
            <w:pPr>
              <w:spacing w:after="0" w:line="240" w:lineRule="auto"/>
              <w:ind w:left="-108" w:right="32"/>
              <w:jc w:val="right"/>
              <w:rPr>
                <w:rFonts w:ascii="Times New Roman" w:hAnsi="Times New Roman"/>
              </w:rPr>
            </w:pPr>
            <w:r w:rsidRPr="00126274">
              <w:rPr>
                <w:rFonts w:ascii="Times New Roman" w:hAnsi="Times New Roman"/>
              </w:rPr>
              <w:t>0,51</w:t>
            </w:r>
          </w:p>
        </w:tc>
      </w:tr>
      <w:tr w:rsidR="00126274" w:rsidRPr="00126274" w:rsidTr="00126274">
        <w:trPr>
          <w:trHeight w:val="66"/>
        </w:trPr>
        <w:tc>
          <w:tcPr>
            <w:tcW w:w="2977" w:type="dxa"/>
            <w:gridSpan w:val="2"/>
            <w:tcBorders>
              <w:top w:val="single" w:sz="6" w:space="0" w:color="auto"/>
              <w:bottom w:val="thickThinSmallGap" w:sz="24" w:space="0" w:color="auto"/>
            </w:tcBorders>
            <w:vAlign w:val="center"/>
          </w:tcPr>
          <w:p w:rsidR="00126274" w:rsidRPr="00126274" w:rsidRDefault="00126274" w:rsidP="00A36003">
            <w:pPr>
              <w:tabs>
                <w:tab w:val="left" w:pos="-4140"/>
              </w:tabs>
              <w:spacing w:after="0" w:line="240" w:lineRule="auto"/>
              <w:ind w:left="-108"/>
              <w:jc w:val="center"/>
              <w:rPr>
                <w:rFonts w:ascii="Times New Roman" w:hAnsi="Times New Roman"/>
                <w:b/>
                <w:bCs/>
              </w:rPr>
            </w:pPr>
            <w:r w:rsidRPr="00126274">
              <w:rPr>
                <w:rFonts w:ascii="Times New Roman" w:hAnsi="Times New Roman"/>
                <w:b/>
                <w:bCs/>
              </w:rPr>
              <w:t>JUMLAH</w:t>
            </w:r>
          </w:p>
        </w:tc>
        <w:tc>
          <w:tcPr>
            <w:tcW w:w="1569" w:type="dxa"/>
            <w:tcBorders>
              <w:top w:val="single" w:sz="6" w:space="0" w:color="auto"/>
              <w:bottom w:val="thickThinSmallGap" w:sz="24" w:space="0" w:color="auto"/>
            </w:tcBorders>
            <w:vAlign w:val="center"/>
          </w:tcPr>
          <w:p w:rsidR="00126274" w:rsidRPr="0059064D" w:rsidRDefault="00126274" w:rsidP="00A36003">
            <w:pPr>
              <w:spacing w:after="0" w:line="240" w:lineRule="auto"/>
              <w:ind w:left="-108" w:right="32"/>
              <w:jc w:val="right"/>
              <w:rPr>
                <w:rFonts w:ascii="Times New Roman" w:hAnsi="Times New Roman"/>
                <w:b/>
                <w:bCs/>
                <w:lang w:eastAsia="id-ID"/>
              </w:rPr>
            </w:pPr>
            <w:r w:rsidRPr="0059064D">
              <w:rPr>
                <w:rFonts w:ascii="Times New Roman" w:hAnsi="Times New Roman"/>
                <w:b/>
                <w:bCs/>
                <w:lang w:eastAsia="id-ID"/>
              </w:rPr>
              <w:t>12.542.</w:t>
            </w:r>
            <w:r w:rsidRPr="0059064D">
              <w:rPr>
                <w:rFonts w:ascii="Times New Roman" w:hAnsi="Times New Roman"/>
                <w:b/>
              </w:rPr>
              <w:t>870</w:t>
            </w:r>
            <w:r w:rsidRPr="0059064D">
              <w:rPr>
                <w:rFonts w:ascii="Times New Roman" w:hAnsi="Times New Roman"/>
                <w:b/>
                <w:bCs/>
                <w:lang w:eastAsia="id-ID"/>
              </w:rPr>
              <w:t>,00</w:t>
            </w:r>
          </w:p>
        </w:tc>
        <w:tc>
          <w:tcPr>
            <w:tcW w:w="1566" w:type="dxa"/>
            <w:tcBorders>
              <w:top w:val="single" w:sz="6" w:space="0" w:color="auto"/>
              <w:bottom w:val="thickThinSmallGap" w:sz="24" w:space="0" w:color="auto"/>
            </w:tcBorders>
          </w:tcPr>
          <w:p w:rsidR="00126274" w:rsidRPr="0059064D" w:rsidRDefault="00126274" w:rsidP="00A36003">
            <w:pPr>
              <w:spacing w:after="0" w:line="240" w:lineRule="auto"/>
              <w:ind w:left="-108" w:right="32"/>
              <w:jc w:val="right"/>
              <w:rPr>
                <w:rFonts w:ascii="Times New Roman" w:hAnsi="Times New Roman"/>
                <w:b/>
                <w:bCs/>
                <w:lang w:eastAsia="id-ID"/>
              </w:rPr>
            </w:pPr>
            <w:r w:rsidRPr="0059064D">
              <w:rPr>
                <w:rFonts w:ascii="Times New Roman" w:hAnsi="Times New Roman"/>
                <w:b/>
                <w:bCs/>
                <w:lang w:eastAsia="id-ID"/>
              </w:rPr>
              <w:t>66.</w:t>
            </w:r>
            <w:r w:rsidRPr="0059064D">
              <w:rPr>
                <w:rFonts w:ascii="Times New Roman" w:hAnsi="Times New Roman"/>
                <w:b/>
              </w:rPr>
              <w:t>015</w:t>
            </w:r>
            <w:r w:rsidRPr="0059064D">
              <w:rPr>
                <w:rFonts w:ascii="Times New Roman" w:hAnsi="Times New Roman"/>
                <w:b/>
                <w:bCs/>
                <w:lang w:eastAsia="id-ID"/>
              </w:rPr>
              <w:t>.105,00</w:t>
            </w:r>
          </w:p>
        </w:tc>
        <w:tc>
          <w:tcPr>
            <w:tcW w:w="1401" w:type="dxa"/>
            <w:tcBorders>
              <w:top w:val="single" w:sz="6" w:space="0" w:color="auto"/>
              <w:bottom w:val="thickThinSmallGap" w:sz="24" w:space="0" w:color="auto"/>
            </w:tcBorders>
          </w:tcPr>
          <w:p w:rsidR="00126274" w:rsidRPr="0059064D" w:rsidRDefault="00126274" w:rsidP="00A36003">
            <w:pPr>
              <w:spacing w:after="0" w:line="240" w:lineRule="auto"/>
              <w:ind w:left="-108" w:right="32"/>
              <w:jc w:val="right"/>
              <w:rPr>
                <w:rFonts w:ascii="Times New Roman" w:hAnsi="Times New Roman"/>
                <w:b/>
                <w:bCs/>
                <w:lang w:eastAsia="id-ID"/>
              </w:rPr>
            </w:pPr>
            <w:r w:rsidRPr="0059064D">
              <w:rPr>
                <w:rFonts w:ascii="Times New Roman" w:hAnsi="Times New Roman"/>
                <w:b/>
                <w:bCs/>
                <w:lang w:eastAsia="id-ID"/>
              </w:rPr>
              <w:t>100,00</w:t>
            </w:r>
          </w:p>
        </w:tc>
      </w:tr>
    </w:tbl>
    <w:p w:rsidR="00126274" w:rsidRPr="00126274" w:rsidRDefault="00126274" w:rsidP="00A36003">
      <w:pPr>
        <w:spacing w:after="0" w:line="240" w:lineRule="auto"/>
        <w:jc w:val="both"/>
        <w:rPr>
          <w:rFonts w:ascii="Times New Roman" w:hAnsi="Times New Roman"/>
          <w:sz w:val="24"/>
          <w:szCs w:val="24"/>
        </w:rPr>
      </w:pPr>
      <w:r w:rsidRPr="00126274">
        <w:rPr>
          <w:rFonts w:ascii="Times New Roman" w:hAnsi="Times New Roman"/>
          <w:sz w:val="24"/>
          <w:szCs w:val="24"/>
        </w:rPr>
        <w:t>Sumber : Analisis Data Primer</w:t>
      </w:r>
      <w:r>
        <w:rPr>
          <w:rFonts w:ascii="Times New Roman" w:hAnsi="Times New Roman"/>
          <w:sz w:val="24"/>
          <w:szCs w:val="24"/>
        </w:rPr>
        <w:t>,2012</w:t>
      </w:r>
    </w:p>
    <w:p w:rsidR="00902307" w:rsidRDefault="00902307" w:rsidP="00A36003">
      <w:pPr>
        <w:pStyle w:val="ListParagraph"/>
        <w:spacing w:before="120" w:after="0" w:line="240" w:lineRule="auto"/>
        <w:ind w:left="0"/>
        <w:contextualSpacing w:val="0"/>
        <w:rPr>
          <w:rFonts w:ascii="Times New Roman" w:hAnsi="Times New Roman"/>
          <w:sz w:val="24"/>
          <w:szCs w:val="24"/>
        </w:rPr>
        <w:sectPr w:rsidR="00902307" w:rsidSect="00126274">
          <w:type w:val="continuous"/>
          <w:pgSz w:w="11907" w:h="16840" w:code="9"/>
          <w:pgMar w:top="2268" w:right="2187" w:bottom="1701" w:left="2268" w:header="1699" w:footer="1699" w:gutter="0"/>
          <w:cols w:space="709"/>
          <w:docGrid w:linePitch="360"/>
        </w:sectPr>
      </w:pPr>
    </w:p>
    <w:p w:rsidR="00126274" w:rsidRDefault="00902307" w:rsidP="00A36003">
      <w:pPr>
        <w:spacing w:before="120" w:after="0" w:line="240" w:lineRule="auto"/>
        <w:ind w:firstLine="425"/>
        <w:jc w:val="both"/>
        <w:rPr>
          <w:rFonts w:ascii="Times New Roman" w:hAnsi="Times New Roman"/>
          <w:sz w:val="24"/>
          <w:szCs w:val="24"/>
        </w:rPr>
      </w:pPr>
      <w:r>
        <w:rPr>
          <w:rFonts w:ascii="Times New Roman" w:hAnsi="Times New Roman"/>
          <w:sz w:val="24"/>
          <w:szCs w:val="24"/>
        </w:rPr>
        <w:lastRenderedPageBreak/>
        <w:t>Berdasarkan Tabel 4</w:t>
      </w:r>
      <w:r w:rsidR="00126274" w:rsidRPr="005F3CE0">
        <w:rPr>
          <w:rFonts w:ascii="Times New Roman" w:hAnsi="Times New Roman"/>
          <w:sz w:val="24"/>
          <w:szCs w:val="24"/>
        </w:rPr>
        <w:t xml:space="preserve">, Tabel </w:t>
      </w:r>
      <w:r>
        <w:rPr>
          <w:rFonts w:ascii="Times New Roman" w:hAnsi="Times New Roman"/>
          <w:sz w:val="24"/>
          <w:szCs w:val="24"/>
        </w:rPr>
        <w:t>5</w:t>
      </w:r>
      <w:r w:rsidR="00126274" w:rsidRPr="005F3CE0">
        <w:rPr>
          <w:rFonts w:ascii="Times New Roman" w:hAnsi="Times New Roman"/>
          <w:sz w:val="24"/>
          <w:szCs w:val="24"/>
        </w:rPr>
        <w:t xml:space="preserve">, dan Tabel </w:t>
      </w:r>
      <w:r>
        <w:rPr>
          <w:rFonts w:ascii="Times New Roman" w:hAnsi="Times New Roman"/>
          <w:sz w:val="24"/>
          <w:szCs w:val="24"/>
        </w:rPr>
        <w:t>6</w:t>
      </w:r>
      <w:r w:rsidR="00126274" w:rsidRPr="005F3CE0">
        <w:rPr>
          <w:rFonts w:ascii="Times New Roman" w:hAnsi="Times New Roman"/>
          <w:sz w:val="24"/>
          <w:szCs w:val="24"/>
        </w:rPr>
        <w:t xml:space="preserve"> dapat diketahui </w:t>
      </w:r>
      <w:r w:rsidR="00126274" w:rsidRPr="005F3CE0">
        <w:rPr>
          <w:rFonts w:ascii="Times New Roman" w:hAnsi="Times New Roman"/>
          <w:sz w:val="24"/>
          <w:szCs w:val="24"/>
        </w:rPr>
        <w:lastRenderedPageBreak/>
        <w:t xml:space="preserve">komponen biaya total terbesar adalah pada usahatani jahe lahan </w:t>
      </w:r>
      <w:r w:rsidR="00126274" w:rsidRPr="005F3CE0">
        <w:rPr>
          <w:rFonts w:ascii="Times New Roman" w:hAnsi="Times New Roman"/>
          <w:sz w:val="24"/>
          <w:szCs w:val="24"/>
        </w:rPr>
        <w:lastRenderedPageBreak/>
        <w:t xml:space="preserve">sawah. Komponen biaya terbesar terletak pada biaya sarana produksi (saprodi). Hal tersebut dikarenakan </w:t>
      </w:r>
      <w:r>
        <w:rPr>
          <w:rFonts w:ascii="Times New Roman" w:hAnsi="Times New Roman"/>
          <w:sz w:val="24"/>
          <w:szCs w:val="24"/>
        </w:rPr>
        <w:t xml:space="preserve">kebutuhan </w:t>
      </w:r>
      <w:r w:rsidR="00126274" w:rsidRPr="005F3CE0">
        <w:rPr>
          <w:rFonts w:ascii="Times New Roman" w:hAnsi="Times New Roman"/>
          <w:sz w:val="24"/>
          <w:szCs w:val="24"/>
        </w:rPr>
        <w:t>sarana produksi yang di</w:t>
      </w:r>
      <w:r>
        <w:rPr>
          <w:rFonts w:ascii="Times New Roman" w:hAnsi="Times New Roman"/>
          <w:sz w:val="24"/>
          <w:szCs w:val="24"/>
        </w:rPr>
        <w:t>perlukan pada usahatani jahe lah</w:t>
      </w:r>
      <w:r w:rsidR="00126274" w:rsidRPr="005F3CE0">
        <w:rPr>
          <w:rFonts w:ascii="Times New Roman" w:hAnsi="Times New Roman"/>
          <w:sz w:val="24"/>
          <w:szCs w:val="24"/>
        </w:rPr>
        <w:t xml:space="preserve">an sawah lebih besar jika dibandingkan usahatani </w:t>
      </w:r>
      <w:r w:rsidR="00126274" w:rsidRPr="005F3CE0">
        <w:rPr>
          <w:rFonts w:ascii="Times New Roman" w:hAnsi="Times New Roman"/>
          <w:sz w:val="24"/>
          <w:szCs w:val="24"/>
        </w:rPr>
        <w:lastRenderedPageBreak/>
        <w:t>jahe lahan pekarangan atau lahan tegal</w:t>
      </w:r>
      <w:r>
        <w:rPr>
          <w:rFonts w:ascii="Times New Roman" w:hAnsi="Times New Roman"/>
          <w:sz w:val="24"/>
          <w:szCs w:val="24"/>
        </w:rPr>
        <w:t xml:space="preserve">. </w:t>
      </w:r>
    </w:p>
    <w:p w:rsidR="00902307" w:rsidRDefault="00902307" w:rsidP="00A36003">
      <w:pPr>
        <w:spacing w:after="0" w:line="240" w:lineRule="auto"/>
        <w:ind w:firstLine="426"/>
        <w:jc w:val="both"/>
        <w:rPr>
          <w:rFonts w:ascii="Times New Roman" w:hAnsi="Times New Roman"/>
          <w:sz w:val="24"/>
          <w:szCs w:val="24"/>
        </w:rPr>
      </w:pPr>
      <w:r w:rsidRPr="005F3CE0">
        <w:rPr>
          <w:rFonts w:ascii="Times New Roman" w:hAnsi="Times New Roman"/>
          <w:sz w:val="24"/>
          <w:szCs w:val="24"/>
        </w:rPr>
        <w:t xml:space="preserve">Penerimaan usahatani jahe merupakan hasil perkalian dari produksi jahe dengan harga jahe per kilogram. Rincian penerimaan usahatani jahe dapat dilihat pada Tabel </w:t>
      </w:r>
      <w:r>
        <w:rPr>
          <w:rFonts w:ascii="Times New Roman" w:hAnsi="Times New Roman"/>
          <w:sz w:val="24"/>
          <w:szCs w:val="24"/>
        </w:rPr>
        <w:t>7</w:t>
      </w:r>
      <w:r w:rsidRPr="005F3CE0">
        <w:rPr>
          <w:rFonts w:ascii="Times New Roman" w:hAnsi="Times New Roman"/>
          <w:sz w:val="24"/>
          <w:szCs w:val="24"/>
        </w:rPr>
        <w:t xml:space="preserve">, Tabel </w:t>
      </w:r>
      <w:r>
        <w:rPr>
          <w:rFonts w:ascii="Times New Roman" w:hAnsi="Times New Roman"/>
          <w:sz w:val="24"/>
          <w:szCs w:val="24"/>
        </w:rPr>
        <w:t>8</w:t>
      </w:r>
      <w:r w:rsidRPr="005F3CE0">
        <w:rPr>
          <w:rFonts w:ascii="Times New Roman" w:hAnsi="Times New Roman"/>
          <w:sz w:val="24"/>
          <w:szCs w:val="24"/>
        </w:rPr>
        <w:t xml:space="preserve">, dan Tabel </w:t>
      </w:r>
      <w:r>
        <w:rPr>
          <w:rFonts w:ascii="Times New Roman" w:hAnsi="Times New Roman"/>
          <w:sz w:val="24"/>
          <w:szCs w:val="24"/>
        </w:rPr>
        <w:t xml:space="preserve">9. </w:t>
      </w:r>
    </w:p>
    <w:p w:rsidR="00902307" w:rsidRDefault="00902307" w:rsidP="00A36003">
      <w:pPr>
        <w:pStyle w:val="ListParagraph"/>
        <w:spacing w:after="0" w:line="240" w:lineRule="auto"/>
        <w:ind w:left="0" w:firstLine="851"/>
        <w:contextualSpacing w:val="0"/>
        <w:jc w:val="both"/>
        <w:rPr>
          <w:rFonts w:ascii="Times New Roman" w:hAnsi="Times New Roman"/>
          <w:sz w:val="24"/>
          <w:szCs w:val="24"/>
        </w:rPr>
        <w:sectPr w:rsidR="00902307" w:rsidSect="00902307">
          <w:type w:val="continuous"/>
          <w:pgSz w:w="11907" w:h="16840" w:code="9"/>
          <w:pgMar w:top="2268" w:right="2187" w:bottom="1701" w:left="2268" w:header="1699" w:footer="1699" w:gutter="0"/>
          <w:cols w:num="2" w:space="709"/>
          <w:docGrid w:linePitch="360"/>
        </w:sectPr>
      </w:pPr>
    </w:p>
    <w:p w:rsidR="00902307" w:rsidRPr="005F3CE0" w:rsidRDefault="00902307" w:rsidP="00A36003">
      <w:pPr>
        <w:pStyle w:val="ListParagraph"/>
        <w:spacing w:before="240" w:after="0" w:line="240" w:lineRule="auto"/>
        <w:ind w:left="992" w:hanging="992"/>
        <w:contextualSpacing w:val="0"/>
        <w:jc w:val="both"/>
        <w:rPr>
          <w:rFonts w:ascii="Times New Roman" w:hAnsi="Times New Roman"/>
          <w:sz w:val="24"/>
          <w:szCs w:val="24"/>
          <w:lang w:val="sq-AL"/>
        </w:rPr>
      </w:pPr>
      <w:r w:rsidRPr="005F3CE0">
        <w:rPr>
          <w:rFonts w:ascii="Times New Roman" w:hAnsi="Times New Roman"/>
          <w:sz w:val="24"/>
          <w:szCs w:val="24"/>
          <w:lang w:val="sv-SE"/>
        </w:rPr>
        <w:lastRenderedPageBreak/>
        <w:t xml:space="preserve">Tabel </w:t>
      </w:r>
      <w:r>
        <w:rPr>
          <w:rFonts w:ascii="Times New Roman" w:hAnsi="Times New Roman"/>
          <w:sz w:val="24"/>
          <w:szCs w:val="24"/>
        </w:rPr>
        <w:t>7</w:t>
      </w:r>
      <w:r w:rsidRPr="005F3CE0">
        <w:rPr>
          <w:rFonts w:ascii="Times New Roman" w:hAnsi="Times New Roman"/>
          <w:sz w:val="24"/>
          <w:szCs w:val="24"/>
          <w:lang w:val="sv-SE"/>
        </w:rPr>
        <w:t xml:space="preserve">. Rata-rata Penerimaan Total </w:t>
      </w:r>
      <w:r w:rsidRPr="005F3CE0">
        <w:rPr>
          <w:rFonts w:ascii="Times New Roman" w:hAnsi="Times New Roman"/>
          <w:sz w:val="24"/>
          <w:szCs w:val="24"/>
        </w:rPr>
        <w:t xml:space="preserve">Usahatani </w:t>
      </w:r>
      <w:r w:rsidRPr="005F3CE0">
        <w:rPr>
          <w:rFonts w:ascii="Times New Roman" w:hAnsi="Times New Roman"/>
          <w:sz w:val="24"/>
          <w:szCs w:val="24"/>
          <w:lang w:val="sq-AL"/>
        </w:rPr>
        <w:t xml:space="preserve">Jahe Lahan Pekarangan MT </w:t>
      </w:r>
      <w:r w:rsidRPr="00A36003">
        <w:rPr>
          <w:rFonts w:ascii="Times New Roman" w:hAnsi="Times New Roman"/>
          <w:sz w:val="24"/>
          <w:szCs w:val="24"/>
          <w:lang w:val="sv-SE"/>
        </w:rPr>
        <w:t>Oktober</w:t>
      </w:r>
      <w:r w:rsidRPr="005F3CE0">
        <w:rPr>
          <w:rFonts w:ascii="Times New Roman" w:hAnsi="Times New Roman"/>
          <w:sz w:val="24"/>
          <w:szCs w:val="24"/>
        </w:rPr>
        <w:t xml:space="preserve"> 2011-September 2012 di </w:t>
      </w:r>
      <w:r w:rsidRPr="005F3CE0">
        <w:rPr>
          <w:rFonts w:ascii="Times New Roman" w:hAnsi="Times New Roman"/>
          <w:sz w:val="24"/>
          <w:szCs w:val="24"/>
          <w:lang w:val="fi-FI"/>
        </w:rPr>
        <w:t>Kecamatan Kerjo Kabupaten Karanganyar</w:t>
      </w:r>
    </w:p>
    <w:tbl>
      <w:tblPr>
        <w:tblW w:w="7088" w:type="dxa"/>
        <w:tblInd w:w="108" w:type="dxa"/>
        <w:tblBorders>
          <w:top w:val="thinThickSmallGap" w:sz="24" w:space="0" w:color="auto"/>
          <w:bottom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709"/>
        <w:gridCol w:w="2410"/>
        <w:gridCol w:w="1867"/>
        <w:gridCol w:w="2102"/>
      </w:tblGrid>
      <w:tr w:rsidR="00902307" w:rsidRPr="00902307" w:rsidTr="0059064D">
        <w:trPr>
          <w:trHeight w:val="83"/>
        </w:trPr>
        <w:tc>
          <w:tcPr>
            <w:tcW w:w="709" w:type="dxa"/>
            <w:vMerge w:val="restart"/>
            <w:tcBorders>
              <w:top w:val="thinThickSmallGap" w:sz="24" w:space="0" w:color="auto"/>
              <w:right w:val="nil"/>
            </w:tcBorders>
            <w:vAlign w:val="center"/>
          </w:tcPr>
          <w:p w:rsidR="00902307" w:rsidRPr="00902307" w:rsidRDefault="00902307" w:rsidP="00A36003">
            <w:pPr>
              <w:tabs>
                <w:tab w:val="left" w:pos="-4140"/>
              </w:tabs>
              <w:spacing w:after="0" w:line="240" w:lineRule="auto"/>
              <w:jc w:val="center"/>
              <w:rPr>
                <w:rFonts w:ascii="Times New Roman" w:hAnsi="Times New Roman"/>
                <w:b/>
                <w:bCs/>
              </w:rPr>
            </w:pPr>
            <w:r w:rsidRPr="00902307">
              <w:rPr>
                <w:rFonts w:ascii="Times New Roman" w:hAnsi="Times New Roman"/>
                <w:b/>
                <w:bCs/>
              </w:rPr>
              <w:t>No.</w:t>
            </w:r>
          </w:p>
        </w:tc>
        <w:tc>
          <w:tcPr>
            <w:tcW w:w="2410" w:type="dxa"/>
            <w:vMerge w:val="restart"/>
            <w:tcBorders>
              <w:top w:val="thinThickSmallGap" w:sz="24" w:space="0" w:color="auto"/>
              <w:left w:val="nil"/>
              <w:right w:val="nil"/>
            </w:tcBorders>
            <w:vAlign w:val="center"/>
          </w:tcPr>
          <w:p w:rsidR="00902307" w:rsidRPr="00902307" w:rsidRDefault="00902307" w:rsidP="00A36003">
            <w:pPr>
              <w:tabs>
                <w:tab w:val="left" w:pos="-4140"/>
              </w:tabs>
              <w:spacing w:after="0" w:line="240" w:lineRule="auto"/>
              <w:jc w:val="center"/>
              <w:rPr>
                <w:rFonts w:ascii="Times New Roman" w:hAnsi="Times New Roman"/>
                <w:b/>
                <w:bCs/>
              </w:rPr>
            </w:pPr>
            <w:r w:rsidRPr="00902307">
              <w:rPr>
                <w:rFonts w:ascii="Times New Roman" w:hAnsi="Times New Roman"/>
                <w:b/>
                <w:bCs/>
              </w:rPr>
              <w:t>Keterangan</w:t>
            </w:r>
          </w:p>
        </w:tc>
        <w:tc>
          <w:tcPr>
            <w:tcW w:w="3969" w:type="dxa"/>
            <w:gridSpan w:val="2"/>
            <w:tcBorders>
              <w:top w:val="thinThickSmallGap" w:sz="24" w:space="0" w:color="auto"/>
              <w:left w:val="nil"/>
              <w:right w:val="nil"/>
            </w:tcBorders>
            <w:vAlign w:val="center"/>
          </w:tcPr>
          <w:p w:rsidR="00902307" w:rsidRPr="00902307" w:rsidRDefault="00902307" w:rsidP="00A36003">
            <w:pPr>
              <w:tabs>
                <w:tab w:val="left" w:pos="-4140"/>
              </w:tabs>
              <w:spacing w:after="0" w:line="240" w:lineRule="auto"/>
              <w:ind w:left="720" w:hanging="720"/>
              <w:jc w:val="center"/>
              <w:rPr>
                <w:rFonts w:ascii="Times New Roman" w:hAnsi="Times New Roman"/>
                <w:b/>
                <w:bCs/>
              </w:rPr>
            </w:pPr>
            <w:r w:rsidRPr="00902307">
              <w:rPr>
                <w:rFonts w:ascii="Times New Roman" w:hAnsi="Times New Roman"/>
                <w:b/>
                <w:bCs/>
              </w:rPr>
              <w:t>Jumlah</w:t>
            </w:r>
          </w:p>
        </w:tc>
      </w:tr>
      <w:tr w:rsidR="00902307" w:rsidRPr="00902307" w:rsidTr="0059064D">
        <w:trPr>
          <w:trHeight w:val="83"/>
        </w:trPr>
        <w:tc>
          <w:tcPr>
            <w:tcW w:w="709" w:type="dxa"/>
            <w:vMerge/>
            <w:tcBorders>
              <w:right w:val="nil"/>
            </w:tcBorders>
            <w:vAlign w:val="center"/>
          </w:tcPr>
          <w:p w:rsidR="00902307" w:rsidRPr="00902307" w:rsidRDefault="00902307" w:rsidP="00A36003">
            <w:pPr>
              <w:tabs>
                <w:tab w:val="left" w:pos="-4140"/>
              </w:tabs>
              <w:spacing w:after="0" w:line="240" w:lineRule="auto"/>
              <w:jc w:val="center"/>
              <w:rPr>
                <w:rFonts w:ascii="Times New Roman" w:hAnsi="Times New Roman"/>
                <w:b/>
                <w:bCs/>
              </w:rPr>
            </w:pPr>
          </w:p>
        </w:tc>
        <w:tc>
          <w:tcPr>
            <w:tcW w:w="2410" w:type="dxa"/>
            <w:vMerge/>
            <w:tcBorders>
              <w:left w:val="nil"/>
              <w:right w:val="nil"/>
            </w:tcBorders>
            <w:vAlign w:val="center"/>
          </w:tcPr>
          <w:p w:rsidR="00902307" w:rsidRPr="00902307" w:rsidRDefault="00902307" w:rsidP="00A36003">
            <w:pPr>
              <w:tabs>
                <w:tab w:val="left" w:pos="-4140"/>
              </w:tabs>
              <w:spacing w:after="0" w:line="240" w:lineRule="auto"/>
              <w:jc w:val="center"/>
              <w:rPr>
                <w:rFonts w:ascii="Times New Roman" w:hAnsi="Times New Roman"/>
                <w:b/>
                <w:bCs/>
              </w:rPr>
            </w:pPr>
          </w:p>
        </w:tc>
        <w:tc>
          <w:tcPr>
            <w:tcW w:w="1867" w:type="dxa"/>
            <w:tcBorders>
              <w:left w:val="nil"/>
              <w:right w:val="nil"/>
            </w:tcBorders>
            <w:vAlign w:val="center"/>
          </w:tcPr>
          <w:p w:rsidR="00902307" w:rsidRPr="00902307" w:rsidRDefault="00902307" w:rsidP="00A36003">
            <w:pPr>
              <w:tabs>
                <w:tab w:val="left" w:pos="-4140"/>
              </w:tabs>
              <w:spacing w:after="0" w:line="240" w:lineRule="auto"/>
              <w:ind w:left="720" w:hanging="403"/>
              <w:jc w:val="center"/>
              <w:rPr>
                <w:rFonts w:ascii="Times New Roman" w:hAnsi="Times New Roman"/>
                <w:b/>
                <w:bCs/>
              </w:rPr>
            </w:pPr>
            <w:r w:rsidRPr="00902307">
              <w:rPr>
                <w:rFonts w:ascii="Times New Roman" w:hAnsi="Times New Roman"/>
                <w:b/>
                <w:bCs/>
              </w:rPr>
              <w:t>Per UT</w:t>
            </w:r>
          </w:p>
        </w:tc>
        <w:tc>
          <w:tcPr>
            <w:tcW w:w="2102" w:type="dxa"/>
            <w:tcBorders>
              <w:left w:val="nil"/>
              <w:right w:val="nil"/>
            </w:tcBorders>
          </w:tcPr>
          <w:p w:rsidR="00902307" w:rsidRPr="00902307" w:rsidRDefault="00902307" w:rsidP="00A36003">
            <w:pPr>
              <w:tabs>
                <w:tab w:val="left" w:pos="-4140"/>
              </w:tabs>
              <w:spacing w:after="0" w:line="240" w:lineRule="auto"/>
              <w:ind w:left="720" w:hanging="427"/>
              <w:jc w:val="center"/>
              <w:rPr>
                <w:rFonts w:ascii="Times New Roman" w:hAnsi="Times New Roman"/>
                <w:b/>
                <w:bCs/>
              </w:rPr>
            </w:pPr>
            <w:r w:rsidRPr="00902307">
              <w:rPr>
                <w:rFonts w:ascii="Times New Roman" w:hAnsi="Times New Roman"/>
                <w:b/>
                <w:bCs/>
              </w:rPr>
              <w:t>Per Ha</w:t>
            </w:r>
          </w:p>
        </w:tc>
      </w:tr>
      <w:tr w:rsidR="00902307" w:rsidRPr="00902307" w:rsidTr="0059064D">
        <w:trPr>
          <w:trHeight w:val="64"/>
        </w:trPr>
        <w:tc>
          <w:tcPr>
            <w:tcW w:w="709" w:type="dxa"/>
            <w:tcBorders>
              <w:bottom w:val="nil"/>
              <w:right w:val="nil"/>
            </w:tcBorders>
          </w:tcPr>
          <w:p w:rsidR="00902307" w:rsidRPr="00902307" w:rsidRDefault="00902307" w:rsidP="00A36003">
            <w:pPr>
              <w:tabs>
                <w:tab w:val="left" w:pos="-4140"/>
                <w:tab w:val="num" w:pos="1080"/>
              </w:tabs>
              <w:spacing w:after="0" w:line="240" w:lineRule="auto"/>
              <w:jc w:val="center"/>
              <w:rPr>
                <w:rFonts w:ascii="Times New Roman" w:hAnsi="Times New Roman"/>
              </w:rPr>
            </w:pPr>
            <w:r w:rsidRPr="00902307">
              <w:rPr>
                <w:rFonts w:ascii="Times New Roman" w:hAnsi="Times New Roman"/>
              </w:rPr>
              <w:t>1.</w:t>
            </w:r>
          </w:p>
        </w:tc>
        <w:tc>
          <w:tcPr>
            <w:tcW w:w="2410" w:type="dxa"/>
            <w:tcBorders>
              <w:left w:val="nil"/>
              <w:bottom w:val="nil"/>
              <w:right w:val="nil"/>
            </w:tcBorders>
            <w:vAlign w:val="center"/>
          </w:tcPr>
          <w:p w:rsidR="00902307" w:rsidRPr="00902307" w:rsidRDefault="00902307" w:rsidP="00A36003">
            <w:pPr>
              <w:spacing w:after="0" w:line="240" w:lineRule="auto"/>
              <w:rPr>
                <w:rFonts w:ascii="Times New Roman" w:hAnsi="Times New Roman"/>
              </w:rPr>
            </w:pPr>
            <w:r w:rsidRPr="00902307">
              <w:rPr>
                <w:rFonts w:ascii="Times New Roman" w:hAnsi="Times New Roman"/>
              </w:rPr>
              <w:t>Poduksi (Kg)</w:t>
            </w:r>
          </w:p>
        </w:tc>
        <w:tc>
          <w:tcPr>
            <w:tcW w:w="1867" w:type="dxa"/>
            <w:tcBorders>
              <w:left w:val="nil"/>
              <w:bottom w:val="nil"/>
              <w:right w:val="nil"/>
            </w:tcBorders>
            <w:vAlign w:val="center"/>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3.466,67</w:t>
            </w:r>
          </w:p>
        </w:tc>
        <w:tc>
          <w:tcPr>
            <w:tcW w:w="2102" w:type="dxa"/>
            <w:tcBorders>
              <w:left w:val="nil"/>
              <w:bottom w:val="nil"/>
              <w:right w:val="nil"/>
            </w:tcBorders>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20.000,00</w:t>
            </w:r>
          </w:p>
        </w:tc>
      </w:tr>
      <w:tr w:rsidR="00902307" w:rsidRPr="00902307" w:rsidTr="0059064D">
        <w:trPr>
          <w:trHeight w:val="64"/>
        </w:trPr>
        <w:tc>
          <w:tcPr>
            <w:tcW w:w="709" w:type="dxa"/>
            <w:tcBorders>
              <w:top w:val="nil"/>
              <w:bottom w:val="nil"/>
              <w:right w:val="nil"/>
            </w:tcBorders>
          </w:tcPr>
          <w:p w:rsidR="00902307" w:rsidRPr="00902307" w:rsidRDefault="00902307" w:rsidP="00A36003">
            <w:pPr>
              <w:tabs>
                <w:tab w:val="left" w:pos="-4140"/>
                <w:tab w:val="num" w:pos="1080"/>
              </w:tabs>
              <w:spacing w:after="0" w:line="240" w:lineRule="auto"/>
              <w:jc w:val="center"/>
              <w:rPr>
                <w:rFonts w:ascii="Times New Roman" w:hAnsi="Times New Roman"/>
              </w:rPr>
            </w:pPr>
            <w:r w:rsidRPr="00902307">
              <w:rPr>
                <w:rFonts w:ascii="Times New Roman" w:hAnsi="Times New Roman"/>
              </w:rPr>
              <w:t>2.</w:t>
            </w:r>
          </w:p>
        </w:tc>
        <w:tc>
          <w:tcPr>
            <w:tcW w:w="2410" w:type="dxa"/>
            <w:tcBorders>
              <w:top w:val="nil"/>
              <w:left w:val="nil"/>
              <w:bottom w:val="nil"/>
              <w:right w:val="nil"/>
            </w:tcBorders>
            <w:vAlign w:val="center"/>
          </w:tcPr>
          <w:p w:rsidR="00902307" w:rsidRPr="00902307" w:rsidRDefault="00902307" w:rsidP="00A36003">
            <w:pPr>
              <w:spacing w:after="0" w:line="240" w:lineRule="auto"/>
              <w:rPr>
                <w:rFonts w:ascii="Times New Roman" w:hAnsi="Times New Roman"/>
              </w:rPr>
            </w:pPr>
            <w:r w:rsidRPr="00902307">
              <w:rPr>
                <w:rFonts w:ascii="Times New Roman" w:hAnsi="Times New Roman"/>
              </w:rPr>
              <w:t>Harga Jahe (Rp/Kg)</w:t>
            </w:r>
          </w:p>
        </w:tc>
        <w:tc>
          <w:tcPr>
            <w:tcW w:w="1867" w:type="dxa"/>
            <w:tcBorders>
              <w:top w:val="nil"/>
              <w:left w:val="nil"/>
              <w:bottom w:val="nil"/>
              <w:right w:val="nil"/>
            </w:tcBorders>
            <w:vAlign w:val="center"/>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10.167,00</w:t>
            </w:r>
          </w:p>
        </w:tc>
        <w:tc>
          <w:tcPr>
            <w:tcW w:w="2102" w:type="dxa"/>
            <w:tcBorders>
              <w:top w:val="nil"/>
              <w:left w:val="nil"/>
              <w:bottom w:val="nil"/>
              <w:right w:val="nil"/>
            </w:tcBorders>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10.167,00</w:t>
            </w:r>
          </w:p>
        </w:tc>
      </w:tr>
      <w:tr w:rsidR="00902307" w:rsidRPr="00902307" w:rsidTr="0059064D">
        <w:trPr>
          <w:trHeight w:val="74"/>
        </w:trPr>
        <w:tc>
          <w:tcPr>
            <w:tcW w:w="709" w:type="dxa"/>
            <w:tcBorders>
              <w:top w:val="nil"/>
              <w:bottom w:val="thickThinSmallGap" w:sz="24" w:space="0" w:color="auto"/>
              <w:right w:val="nil"/>
            </w:tcBorders>
          </w:tcPr>
          <w:p w:rsidR="00902307" w:rsidRPr="00902307" w:rsidRDefault="00902307" w:rsidP="00A36003">
            <w:pPr>
              <w:tabs>
                <w:tab w:val="left" w:pos="-4140"/>
                <w:tab w:val="num" w:pos="1080"/>
              </w:tabs>
              <w:spacing w:after="0" w:line="240" w:lineRule="auto"/>
              <w:jc w:val="center"/>
              <w:rPr>
                <w:rFonts w:ascii="Times New Roman" w:hAnsi="Times New Roman"/>
              </w:rPr>
            </w:pPr>
            <w:r w:rsidRPr="00902307">
              <w:rPr>
                <w:rFonts w:ascii="Times New Roman" w:hAnsi="Times New Roman"/>
              </w:rPr>
              <w:t>3.</w:t>
            </w:r>
          </w:p>
        </w:tc>
        <w:tc>
          <w:tcPr>
            <w:tcW w:w="2410" w:type="dxa"/>
            <w:tcBorders>
              <w:top w:val="nil"/>
              <w:left w:val="nil"/>
              <w:bottom w:val="thickThinSmallGap" w:sz="24" w:space="0" w:color="auto"/>
              <w:right w:val="nil"/>
            </w:tcBorders>
            <w:vAlign w:val="center"/>
          </w:tcPr>
          <w:p w:rsidR="00902307" w:rsidRPr="00902307" w:rsidRDefault="00902307" w:rsidP="00A36003">
            <w:pPr>
              <w:tabs>
                <w:tab w:val="left" w:pos="-4140"/>
                <w:tab w:val="num" w:pos="1080"/>
              </w:tabs>
              <w:spacing w:after="0" w:line="240" w:lineRule="auto"/>
              <w:rPr>
                <w:rFonts w:ascii="Times New Roman" w:hAnsi="Times New Roman"/>
              </w:rPr>
            </w:pPr>
            <w:r w:rsidRPr="00902307">
              <w:rPr>
                <w:rFonts w:ascii="Times New Roman" w:hAnsi="Times New Roman"/>
              </w:rPr>
              <w:t>Penerimaan (Rp)</w:t>
            </w:r>
          </w:p>
        </w:tc>
        <w:tc>
          <w:tcPr>
            <w:tcW w:w="1867" w:type="dxa"/>
            <w:tcBorders>
              <w:top w:val="nil"/>
              <w:left w:val="nil"/>
              <w:bottom w:val="thickThinSmallGap" w:sz="24" w:space="0" w:color="auto"/>
              <w:right w:val="nil"/>
            </w:tcBorders>
            <w:vAlign w:val="center"/>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35.211.111,00</w:t>
            </w:r>
          </w:p>
        </w:tc>
        <w:tc>
          <w:tcPr>
            <w:tcW w:w="2102" w:type="dxa"/>
            <w:tcBorders>
              <w:top w:val="nil"/>
              <w:left w:val="nil"/>
              <w:bottom w:val="thickThinSmallGap" w:sz="24" w:space="0" w:color="auto"/>
              <w:right w:val="nil"/>
            </w:tcBorders>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203.333.333,00</w:t>
            </w:r>
          </w:p>
        </w:tc>
      </w:tr>
    </w:tbl>
    <w:p w:rsidR="00902307" w:rsidRPr="0059064D" w:rsidRDefault="00902307" w:rsidP="00A36003">
      <w:pPr>
        <w:spacing w:after="0" w:line="240" w:lineRule="auto"/>
        <w:jc w:val="both"/>
        <w:rPr>
          <w:rFonts w:ascii="Times New Roman" w:hAnsi="Times New Roman"/>
          <w:sz w:val="24"/>
          <w:szCs w:val="24"/>
          <w:lang w:val="en-US"/>
        </w:rPr>
      </w:pPr>
      <w:r w:rsidRPr="00902307">
        <w:rPr>
          <w:rFonts w:ascii="Times New Roman" w:hAnsi="Times New Roman"/>
          <w:sz w:val="24"/>
          <w:szCs w:val="24"/>
          <w:lang w:val="sv-SE"/>
        </w:rPr>
        <w:t xml:space="preserve">Sumber : </w:t>
      </w:r>
      <w:r w:rsidRPr="00902307">
        <w:rPr>
          <w:rFonts w:ascii="Times New Roman" w:hAnsi="Times New Roman"/>
          <w:sz w:val="24"/>
          <w:szCs w:val="24"/>
        </w:rPr>
        <w:t xml:space="preserve">Analisis </w:t>
      </w:r>
      <w:r w:rsidRPr="00902307">
        <w:rPr>
          <w:rFonts w:ascii="Times New Roman" w:hAnsi="Times New Roman"/>
          <w:sz w:val="24"/>
          <w:szCs w:val="24"/>
          <w:lang w:val="sq-AL"/>
        </w:rPr>
        <w:t>Data</w:t>
      </w:r>
      <w:r w:rsidRPr="00902307">
        <w:rPr>
          <w:rFonts w:ascii="Times New Roman" w:hAnsi="Times New Roman"/>
          <w:sz w:val="24"/>
          <w:szCs w:val="24"/>
        </w:rPr>
        <w:t xml:space="preserve"> Primer</w:t>
      </w:r>
      <w:r w:rsidR="0059064D">
        <w:rPr>
          <w:rFonts w:ascii="Times New Roman" w:hAnsi="Times New Roman"/>
          <w:sz w:val="24"/>
          <w:szCs w:val="24"/>
          <w:lang w:val="en-US"/>
        </w:rPr>
        <w:t>, 2012</w:t>
      </w:r>
    </w:p>
    <w:p w:rsidR="00902307" w:rsidRPr="005F3CE0" w:rsidRDefault="00902307" w:rsidP="00A36003">
      <w:pPr>
        <w:pStyle w:val="ListParagraph"/>
        <w:spacing w:before="120" w:after="0" w:line="240" w:lineRule="auto"/>
        <w:ind w:left="992" w:hanging="992"/>
        <w:contextualSpacing w:val="0"/>
        <w:jc w:val="both"/>
        <w:rPr>
          <w:rFonts w:ascii="Times New Roman" w:hAnsi="Times New Roman"/>
          <w:sz w:val="24"/>
          <w:szCs w:val="24"/>
          <w:lang w:val="sq-AL"/>
        </w:rPr>
      </w:pPr>
      <w:r w:rsidRPr="005F3CE0">
        <w:rPr>
          <w:rFonts w:ascii="Times New Roman" w:hAnsi="Times New Roman"/>
          <w:sz w:val="24"/>
          <w:szCs w:val="24"/>
          <w:lang w:val="sv-SE"/>
        </w:rPr>
        <w:t xml:space="preserve">Tabel </w:t>
      </w:r>
      <w:r>
        <w:rPr>
          <w:rFonts w:ascii="Times New Roman" w:hAnsi="Times New Roman"/>
          <w:sz w:val="24"/>
          <w:szCs w:val="24"/>
        </w:rPr>
        <w:t>8</w:t>
      </w:r>
      <w:r w:rsidRPr="005F3CE0">
        <w:rPr>
          <w:rFonts w:ascii="Times New Roman" w:hAnsi="Times New Roman"/>
          <w:sz w:val="24"/>
          <w:szCs w:val="24"/>
          <w:lang w:val="sv-SE"/>
        </w:rPr>
        <w:t xml:space="preserve">. </w:t>
      </w:r>
      <w:r w:rsidRPr="0044162D">
        <w:rPr>
          <w:rFonts w:ascii="Times New Roman" w:hAnsi="Times New Roman"/>
          <w:sz w:val="24"/>
          <w:szCs w:val="24"/>
        </w:rPr>
        <w:t>Rata</w:t>
      </w:r>
      <w:r w:rsidRPr="005F3CE0">
        <w:rPr>
          <w:rFonts w:ascii="Times New Roman" w:hAnsi="Times New Roman"/>
          <w:sz w:val="24"/>
          <w:szCs w:val="24"/>
          <w:lang w:val="sv-SE"/>
        </w:rPr>
        <w:t xml:space="preserve">-rata Penerimaan Total </w:t>
      </w:r>
      <w:r w:rsidRPr="005F3CE0">
        <w:rPr>
          <w:rFonts w:ascii="Times New Roman" w:hAnsi="Times New Roman"/>
          <w:sz w:val="24"/>
          <w:szCs w:val="24"/>
        </w:rPr>
        <w:t xml:space="preserve">Usahatani </w:t>
      </w:r>
      <w:r w:rsidRPr="005F3CE0">
        <w:rPr>
          <w:rFonts w:ascii="Times New Roman" w:hAnsi="Times New Roman"/>
          <w:sz w:val="24"/>
          <w:szCs w:val="24"/>
          <w:lang w:val="sq-AL"/>
        </w:rPr>
        <w:t xml:space="preserve">Jahe Lahan Sawah MT </w:t>
      </w:r>
      <w:r w:rsidRPr="005F3CE0">
        <w:rPr>
          <w:rFonts w:ascii="Times New Roman" w:hAnsi="Times New Roman"/>
          <w:sz w:val="24"/>
          <w:szCs w:val="24"/>
        </w:rPr>
        <w:t xml:space="preserve">Oktober 2011-September 2012 di </w:t>
      </w:r>
      <w:r w:rsidRPr="005F3CE0">
        <w:rPr>
          <w:rFonts w:ascii="Times New Roman" w:hAnsi="Times New Roman"/>
          <w:sz w:val="24"/>
          <w:szCs w:val="24"/>
          <w:lang w:val="fi-FI"/>
        </w:rPr>
        <w:t>Kecamatan KerjoKabupaten Karanganyar</w:t>
      </w:r>
    </w:p>
    <w:tbl>
      <w:tblPr>
        <w:tblW w:w="7206" w:type="dxa"/>
        <w:tblInd w:w="108" w:type="dxa"/>
        <w:tblBorders>
          <w:top w:val="thinThickSmallGap" w:sz="24" w:space="0" w:color="auto"/>
          <w:bottom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708"/>
        <w:gridCol w:w="2410"/>
        <w:gridCol w:w="2127"/>
        <w:gridCol w:w="1961"/>
      </w:tblGrid>
      <w:tr w:rsidR="00902307" w:rsidRPr="00902307" w:rsidTr="00357EAB">
        <w:trPr>
          <w:trHeight w:val="83"/>
        </w:trPr>
        <w:tc>
          <w:tcPr>
            <w:tcW w:w="708" w:type="dxa"/>
            <w:vMerge w:val="restart"/>
            <w:tcBorders>
              <w:top w:val="thinThickSmallGap" w:sz="24" w:space="0" w:color="auto"/>
              <w:right w:val="nil"/>
            </w:tcBorders>
            <w:vAlign w:val="center"/>
          </w:tcPr>
          <w:p w:rsidR="00902307" w:rsidRPr="00902307" w:rsidRDefault="00902307" w:rsidP="00A36003">
            <w:pPr>
              <w:tabs>
                <w:tab w:val="left" w:pos="-4140"/>
              </w:tabs>
              <w:spacing w:after="0" w:line="240" w:lineRule="auto"/>
              <w:jc w:val="center"/>
              <w:rPr>
                <w:rFonts w:ascii="Times New Roman" w:hAnsi="Times New Roman"/>
                <w:b/>
                <w:bCs/>
              </w:rPr>
            </w:pPr>
            <w:r w:rsidRPr="00902307">
              <w:rPr>
                <w:rFonts w:ascii="Times New Roman" w:hAnsi="Times New Roman"/>
                <w:b/>
                <w:bCs/>
              </w:rPr>
              <w:t>No.</w:t>
            </w:r>
          </w:p>
        </w:tc>
        <w:tc>
          <w:tcPr>
            <w:tcW w:w="2410" w:type="dxa"/>
            <w:vMerge w:val="restart"/>
            <w:tcBorders>
              <w:top w:val="thinThickSmallGap" w:sz="24" w:space="0" w:color="auto"/>
              <w:left w:val="nil"/>
              <w:right w:val="nil"/>
            </w:tcBorders>
            <w:vAlign w:val="center"/>
          </w:tcPr>
          <w:p w:rsidR="00902307" w:rsidRPr="00902307" w:rsidRDefault="00902307" w:rsidP="00A36003">
            <w:pPr>
              <w:tabs>
                <w:tab w:val="left" w:pos="-4140"/>
              </w:tabs>
              <w:spacing w:after="0" w:line="240" w:lineRule="auto"/>
              <w:jc w:val="center"/>
              <w:rPr>
                <w:rFonts w:ascii="Times New Roman" w:hAnsi="Times New Roman"/>
                <w:b/>
                <w:bCs/>
              </w:rPr>
            </w:pPr>
            <w:r w:rsidRPr="00902307">
              <w:rPr>
                <w:rFonts w:ascii="Times New Roman" w:hAnsi="Times New Roman"/>
                <w:b/>
                <w:bCs/>
              </w:rPr>
              <w:t>Keterangan</w:t>
            </w:r>
          </w:p>
        </w:tc>
        <w:tc>
          <w:tcPr>
            <w:tcW w:w="4088" w:type="dxa"/>
            <w:gridSpan w:val="2"/>
            <w:tcBorders>
              <w:top w:val="thinThickSmallGap" w:sz="24" w:space="0" w:color="auto"/>
              <w:left w:val="nil"/>
              <w:right w:val="nil"/>
            </w:tcBorders>
            <w:vAlign w:val="center"/>
          </w:tcPr>
          <w:p w:rsidR="00902307" w:rsidRPr="00902307" w:rsidRDefault="00902307" w:rsidP="00A36003">
            <w:pPr>
              <w:tabs>
                <w:tab w:val="left" w:pos="-4140"/>
              </w:tabs>
              <w:spacing w:after="0" w:line="240" w:lineRule="auto"/>
              <w:ind w:left="720" w:hanging="720"/>
              <w:jc w:val="center"/>
              <w:rPr>
                <w:rFonts w:ascii="Times New Roman" w:hAnsi="Times New Roman"/>
                <w:b/>
                <w:bCs/>
              </w:rPr>
            </w:pPr>
            <w:r w:rsidRPr="00902307">
              <w:rPr>
                <w:rFonts w:ascii="Times New Roman" w:hAnsi="Times New Roman"/>
                <w:b/>
                <w:bCs/>
              </w:rPr>
              <w:t>Jumlah</w:t>
            </w:r>
          </w:p>
        </w:tc>
      </w:tr>
      <w:tr w:rsidR="00902307" w:rsidRPr="00902307" w:rsidTr="00357EAB">
        <w:trPr>
          <w:trHeight w:val="83"/>
        </w:trPr>
        <w:tc>
          <w:tcPr>
            <w:tcW w:w="708" w:type="dxa"/>
            <w:vMerge/>
            <w:tcBorders>
              <w:right w:val="nil"/>
            </w:tcBorders>
            <w:vAlign w:val="center"/>
          </w:tcPr>
          <w:p w:rsidR="00902307" w:rsidRPr="00902307" w:rsidRDefault="00902307" w:rsidP="00A36003">
            <w:pPr>
              <w:tabs>
                <w:tab w:val="left" w:pos="-4140"/>
              </w:tabs>
              <w:spacing w:after="0" w:line="240" w:lineRule="auto"/>
              <w:jc w:val="center"/>
              <w:rPr>
                <w:rFonts w:ascii="Times New Roman" w:hAnsi="Times New Roman"/>
                <w:b/>
                <w:bCs/>
              </w:rPr>
            </w:pPr>
          </w:p>
        </w:tc>
        <w:tc>
          <w:tcPr>
            <w:tcW w:w="2410" w:type="dxa"/>
            <w:vMerge/>
            <w:tcBorders>
              <w:left w:val="nil"/>
              <w:right w:val="nil"/>
            </w:tcBorders>
            <w:vAlign w:val="center"/>
          </w:tcPr>
          <w:p w:rsidR="00902307" w:rsidRPr="00902307" w:rsidRDefault="00902307" w:rsidP="00A36003">
            <w:pPr>
              <w:tabs>
                <w:tab w:val="left" w:pos="-4140"/>
              </w:tabs>
              <w:spacing w:after="0" w:line="240" w:lineRule="auto"/>
              <w:jc w:val="center"/>
              <w:rPr>
                <w:rFonts w:ascii="Times New Roman" w:hAnsi="Times New Roman"/>
                <w:b/>
                <w:bCs/>
              </w:rPr>
            </w:pPr>
          </w:p>
        </w:tc>
        <w:tc>
          <w:tcPr>
            <w:tcW w:w="2127" w:type="dxa"/>
            <w:tcBorders>
              <w:left w:val="nil"/>
              <w:right w:val="nil"/>
            </w:tcBorders>
            <w:vAlign w:val="center"/>
          </w:tcPr>
          <w:p w:rsidR="00902307" w:rsidRPr="00902307" w:rsidRDefault="00902307" w:rsidP="00A36003">
            <w:pPr>
              <w:tabs>
                <w:tab w:val="left" w:pos="-4140"/>
              </w:tabs>
              <w:spacing w:after="0" w:line="240" w:lineRule="auto"/>
              <w:ind w:left="720" w:hanging="402"/>
              <w:jc w:val="center"/>
              <w:rPr>
                <w:rFonts w:ascii="Times New Roman" w:hAnsi="Times New Roman"/>
                <w:b/>
                <w:bCs/>
              </w:rPr>
            </w:pPr>
            <w:r w:rsidRPr="00902307">
              <w:rPr>
                <w:rFonts w:ascii="Times New Roman" w:hAnsi="Times New Roman"/>
                <w:b/>
                <w:bCs/>
              </w:rPr>
              <w:t>Per UT</w:t>
            </w:r>
          </w:p>
        </w:tc>
        <w:tc>
          <w:tcPr>
            <w:tcW w:w="1961" w:type="dxa"/>
            <w:tcBorders>
              <w:left w:val="nil"/>
              <w:right w:val="nil"/>
            </w:tcBorders>
          </w:tcPr>
          <w:p w:rsidR="00902307" w:rsidRPr="00902307" w:rsidRDefault="00902307" w:rsidP="00A36003">
            <w:pPr>
              <w:tabs>
                <w:tab w:val="left" w:pos="-4140"/>
              </w:tabs>
              <w:spacing w:after="0" w:line="240" w:lineRule="auto"/>
              <w:ind w:left="720" w:hanging="403"/>
              <w:jc w:val="center"/>
              <w:rPr>
                <w:rFonts w:ascii="Times New Roman" w:hAnsi="Times New Roman"/>
                <w:b/>
                <w:bCs/>
              </w:rPr>
            </w:pPr>
            <w:r w:rsidRPr="00902307">
              <w:rPr>
                <w:rFonts w:ascii="Times New Roman" w:hAnsi="Times New Roman"/>
                <w:b/>
                <w:bCs/>
              </w:rPr>
              <w:t>Per Ha</w:t>
            </w:r>
          </w:p>
        </w:tc>
      </w:tr>
      <w:tr w:rsidR="00902307" w:rsidRPr="00902307" w:rsidTr="00357EAB">
        <w:trPr>
          <w:trHeight w:val="64"/>
        </w:trPr>
        <w:tc>
          <w:tcPr>
            <w:tcW w:w="708" w:type="dxa"/>
            <w:tcBorders>
              <w:bottom w:val="nil"/>
              <w:right w:val="nil"/>
            </w:tcBorders>
          </w:tcPr>
          <w:p w:rsidR="00902307" w:rsidRPr="00902307" w:rsidRDefault="00902307" w:rsidP="00A36003">
            <w:pPr>
              <w:tabs>
                <w:tab w:val="left" w:pos="-4140"/>
                <w:tab w:val="num" w:pos="1080"/>
              </w:tabs>
              <w:spacing w:after="0" w:line="240" w:lineRule="auto"/>
              <w:jc w:val="center"/>
              <w:rPr>
                <w:rFonts w:ascii="Times New Roman" w:hAnsi="Times New Roman"/>
              </w:rPr>
            </w:pPr>
            <w:r w:rsidRPr="00902307">
              <w:rPr>
                <w:rFonts w:ascii="Times New Roman" w:hAnsi="Times New Roman"/>
              </w:rPr>
              <w:t>1.</w:t>
            </w:r>
          </w:p>
        </w:tc>
        <w:tc>
          <w:tcPr>
            <w:tcW w:w="2410" w:type="dxa"/>
            <w:tcBorders>
              <w:left w:val="nil"/>
              <w:bottom w:val="nil"/>
              <w:right w:val="nil"/>
            </w:tcBorders>
            <w:vAlign w:val="center"/>
          </w:tcPr>
          <w:p w:rsidR="00902307" w:rsidRPr="00902307" w:rsidRDefault="00902307" w:rsidP="00A36003">
            <w:pPr>
              <w:spacing w:after="0" w:line="240" w:lineRule="auto"/>
              <w:rPr>
                <w:rFonts w:ascii="Times New Roman" w:hAnsi="Times New Roman"/>
              </w:rPr>
            </w:pPr>
            <w:r w:rsidRPr="00902307">
              <w:rPr>
                <w:rFonts w:ascii="Times New Roman" w:hAnsi="Times New Roman"/>
              </w:rPr>
              <w:t>Poduksi (Kg)</w:t>
            </w:r>
          </w:p>
        </w:tc>
        <w:tc>
          <w:tcPr>
            <w:tcW w:w="2127" w:type="dxa"/>
            <w:tcBorders>
              <w:left w:val="nil"/>
              <w:bottom w:val="nil"/>
              <w:right w:val="nil"/>
            </w:tcBorders>
            <w:vAlign w:val="center"/>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5.145,45</w:t>
            </w:r>
          </w:p>
        </w:tc>
        <w:tc>
          <w:tcPr>
            <w:tcW w:w="1961" w:type="dxa"/>
            <w:tcBorders>
              <w:left w:val="nil"/>
              <w:bottom w:val="nil"/>
              <w:right w:val="nil"/>
            </w:tcBorders>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20.962,96</w:t>
            </w:r>
          </w:p>
        </w:tc>
      </w:tr>
      <w:tr w:rsidR="00902307" w:rsidRPr="00902307" w:rsidTr="00357EAB">
        <w:trPr>
          <w:trHeight w:val="64"/>
        </w:trPr>
        <w:tc>
          <w:tcPr>
            <w:tcW w:w="708" w:type="dxa"/>
            <w:tcBorders>
              <w:top w:val="nil"/>
              <w:bottom w:val="nil"/>
              <w:right w:val="nil"/>
            </w:tcBorders>
          </w:tcPr>
          <w:p w:rsidR="00902307" w:rsidRPr="00902307" w:rsidRDefault="00902307" w:rsidP="00A36003">
            <w:pPr>
              <w:tabs>
                <w:tab w:val="left" w:pos="-4140"/>
                <w:tab w:val="num" w:pos="1080"/>
              </w:tabs>
              <w:spacing w:after="0" w:line="240" w:lineRule="auto"/>
              <w:jc w:val="center"/>
              <w:rPr>
                <w:rFonts w:ascii="Times New Roman" w:hAnsi="Times New Roman"/>
              </w:rPr>
            </w:pPr>
            <w:r w:rsidRPr="00902307">
              <w:rPr>
                <w:rFonts w:ascii="Times New Roman" w:hAnsi="Times New Roman"/>
              </w:rPr>
              <w:t>2.</w:t>
            </w:r>
          </w:p>
        </w:tc>
        <w:tc>
          <w:tcPr>
            <w:tcW w:w="2410" w:type="dxa"/>
            <w:tcBorders>
              <w:top w:val="nil"/>
              <w:left w:val="nil"/>
              <w:bottom w:val="nil"/>
              <w:right w:val="nil"/>
            </w:tcBorders>
            <w:vAlign w:val="center"/>
          </w:tcPr>
          <w:p w:rsidR="00902307" w:rsidRPr="00902307" w:rsidRDefault="00902307" w:rsidP="00A36003">
            <w:pPr>
              <w:spacing w:after="0" w:line="240" w:lineRule="auto"/>
              <w:rPr>
                <w:rFonts w:ascii="Times New Roman" w:hAnsi="Times New Roman"/>
              </w:rPr>
            </w:pPr>
            <w:r w:rsidRPr="00902307">
              <w:rPr>
                <w:rFonts w:ascii="Times New Roman" w:hAnsi="Times New Roman"/>
              </w:rPr>
              <w:t>Harga Jahe (Rp/Kg)</w:t>
            </w:r>
          </w:p>
        </w:tc>
        <w:tc>
          <w:tcPr>
            <w:tcW w:w="2127" w:type="dxa"/>
            <w:tcBorders>
              <w:top w:val="nil"/>
              <w:left w:val="nil"/>
              <w:bottom w:val="nil"/>
              <w:right w:val="nil"/>
            </w:tcBorders>
            <w:vAlign w:val="center"/>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10.455,00</w:t>
            </w:r>
          </w:p>
        </w:tc>
        <w:tc>
          <w:tcPr>
            <w:tcW w:w="1961" w:type="dxa"/>
            <w:tcBorders>
              <w:top w:val="nil"/>
              <w:left w:val="nil"/>
              <w:bottom w:val="nil"/>
              <w:right w:val="nil"/>
            </w:tcBorders>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10.455,00</w:t>
            </w:r>
          </w:p>
        </w:tc>
      </w:tr>
      <w:tr w:rsidR="00902307" w:rsidRPr="00902307" w:rsidTr="00357EAB">
        <w:trPr>
          <w:trHeight w:val="74"/>
        </w:trPr>
        <w:tc>
          <w:tcPr>
            <w:tcW w:w="708" w:type="dxa"/>
            <w:tcBorders>
              <w:top w:val="nil"/>
              <w:bottom w:val="thickThinSmallGap" w:sz="24" w:space="0" w:color="auto"/>
              <w:right w:val="nil"/>
            </w:tcBorders>
          </w:tcPr>
          <w:p w:rsidR="00902307" w:rsidRPr="00902307" w:rsidRDefault="00902307" w:rsidP="00A36003">
            <w:pPr>
              <w:tabs>
                <w:tab w:val="left" w:pos="-4140"/>
                <w:tab w:val="num" w:pos="1080"/>
              </w:tabs>
              <w:spacing w:after="0" w:line="240" w:lineRule="auto"/>
              <w:jc w:val="center"/>
              <w:rPr>
                <w:rFonts w:ascii="Times New Roman" w:hAnsi="Times New Roman"/>
              </w:rPr>
            </w:pPr>
            <w:r w:rsidRPr="00902307">
              <w:rPr>
                <w:rFonts w:ascii="Times New Roman" w:hAnsi="Times New Roman"/>
              </w:rPr>
              <w:t>3.</w:t>
            </w:r>
          </w:p>
        </w:tc>
        <w:tc>
          <w:tcPr>
            <w:tcW w:w="2410" w:type="dxa"/>
            <w:tcBorders>
              <w:top w:val="nil"/>
              <w:left w:val="nil"/>
              <w:bottom w:val="thickThinSmallGap" w:sz="24" w:space="0" w:color="auto"/>
              <w:right w:val="nil"/>
            </w:tcBorders>
            <w:vAlign w:val="center"/>
          </w:tcPr>
          <w:p w:rsidR="00902307" w:rsidRPr="00902307" w:rsidRDefault="00902307" w:rsidP="00A36003">
            <w:pPr>
              <w:tabs>
                <w:tab w:val="left" w:pos="-4140"/>
                <w:tab w:val="num" w:pos="1080"/>
              </w:tabs>
              <w:spacing w:after="0" w:line="240" w:lineRule="auto"/>
              <w:rPr>
                <w:rFonts w:ascii="Times New Roman" w:hAnsi="Times New Roman"/>
              </w:rPr>
            </w:pPr>
            <w:r w:rsidRPr="00902307">
              <w:rPr>
                <w:rFonts w:ascii="Times New Roman" w:hAnsi="Times New Roman"/>
              </w:rPr>
              <w:t>Penerimaan (Rp)</w:t>
            </w:r>
          </w:p>
        </w:tc>
        <w:tc>
          <w:tcPr>
            <w:tcW w:w="2127" w:type="dxa"/>
            <w:tcBorders>
              <w:top w:val="nil"/>
              <w:left w:val="nil"/>
              <w:bottom w:val="thickThinSmallGap" w:sz="24" w:space="0" w:color="auto"/>
              <w:right w:val="nil"/>
            </w:tcBorders>
            <w:vAlign w:val="center"/>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53.731.818,00</w:t>
            </w:r>
          </w:p>
        </w:tc>
        <w:tc>
          <w:tcPr>
            <w:tcW w:w="1961" w:type="dxa"/>
            <w:tcBorders>
              <w:top w:val="nil"/>
              <w:left w:val="nil"/>
              <w:bottom w:val="thickThinSmallGap" w:sz="24" w:space="0" w:color="auto"/>
              <w:right w:val="nil"/>
            </w:tcBorders>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219.158.249,00</w:t>
            </w:r>
          </w:p>
        </w:tc>
      </w:tr>
    </w:tbl>
    <w:p w:rsidR="00902307" w:rsidRPr="0059064D" w:rsidRDefault="00902307" w:rsidP="00A36003">
      <w:pPr>
        <w:spacing w:after="0" w:line="240" w:lineRule="auto"/>
        <w:jc w:val="both"/>
        <w:rPr>
          <w:rFonts w:ascii="Times New Roman" w:hAnsi="Times New Roman"/>
          <w:sz w:val="24"/>
          <w:szCs w:val="24"/>
          <w:lang w:val="en-US"/>
        </w:rPr>
      </w:pPr>
      <w:r w:rsidRPr="00902307">
        <w:rPr>
          <w:rFonts w:ascii="Times New Roman" w:hAnsi="Times New Roman"/>
          <w:sz w:val="24"/>
          <w:szCs w:val="24"/>
          <w:lang w:val="sv-SE"/>
        </w:rPr>
        <w:t xml:space="preserve">Sumber : </w:t>
      </w:r>
      <w:r w:rsidRPr="00902307">
        <w:rPr>
          <w:rFonts w:ascii="Times New Roman" w:hAnsi="Times New Roman"/>
          <w:sz w:val="24"/>
          <w:szCs w:val="24"/>
        </w:rPr>
        <w:t xml:space="preserve">Analisis </w:t>
      </w:r>
      <w:r w:rsidRPr="00902307">
        <w:rPr>
          <w:rFonts w:ascii="Times New Roman" w:hAnsi="Times New Roman"/>
          <w:sz w:val="24"/>
          <w:szCs w:val="24"/>
          <w:lang w:val="sq-AL"/>
        </w:rPr>
        <w:t>Data</w:t>
      </w:r>
      <w:r w:rsidRPr="00902307">
        <w:rPr>
          <w:rFonts w:ascii="Times New Roman" w:hAnsi="Times New Roman"/>
          <w:sz w:val="24"/>
          <w:szCs w:val="24"/>
        </w:rPr>
        <w:t xml:space="preserve"> Primer</w:t>
      </w:r>
      <w:r w:rsidR="0059064D">
        <w:rPr>
          <w:rFonts w:ascii="Times New Roman" w:hAnsi="Times New Roman"/>
          <w:sz w:val="24"/>
          <w:szCs w:val="24"/>
          <w:lang w:val="en-US"/>
        </w:rPr>
        <w:t>, 2012</w:t>
      </w:r>
    </w:p>
    <w:p w:rsidR="00902307" w:rsidRPr="005F3CE0" w:rsidRDefault="00902307" w:rsidP="00A36003">
      <w:pPr>
        <w:pStyle w:val="ListParagraph"/>
        <w:spacing w:before="120" w:after="0" w:line="240" w:lineRule="auto"/>
        <w:ind w:left="992" w:hanging="992"/>
        <w:contextualSpacing w:val="0"/>
        <w:jc w:val="both"/>
        <w:rPr>
          <w:rFonts w:ascii="Times New Roman" w:hAnsi="Times New Roman"/>
          <w:sz w:val="24"/>
          <w:szCs w:val="24"/>
          <w:lang w:val="sq-AL"/>
        </w:rPr>
      </w:pPr>
      <w:r w:rsidRPr="005F3CE0">
        <w:rPr>
          <w:rFonts w:ascii="Times New Roman" w:hAnsi="Times New Roman"/>
          <w:sz w:val="24"/>
          <w:szCs w:val="24"/>
          <w:lang w:val="sv-SE"/>
        </w:rPr>
        <w:t xml:space="preserve">Tabel </w:t>
      </w:r>
      <w:r>
        <w:rPr>
          <w:rFonts w:ascii="Times New Roman" w:hAnsi="Times New Roman"/>
          <w:sz w:val="24"/>
          <w:szCs w:val="24"/>
        </w:rPr>
        <w:t>9</w:t>
      </w:r>
      <w:r w:rsidRPr="005F3CE0">
        <w:rPr>
          <w:rFonts w:ascii="Times New Roman" w:hAnsi="Times New Roman"/>
          <w:sz w:val="24"/>
          <w:szCs w:val="24"/>
          <w:lang w:val="sv-SE"/>
        </w:rPr>
        <w:t xml:space="preserve">. </w:t>
      </w:r>
      <w:r w:rsidRPr="0044162D">
        <w:rPr>
          <w:rFonts w:ascii="Times New Roman" w:hAnsi="Times New Roman"/>
          <w:sz w:val="24"/>
          <w:szCs w:val="24"/>
        </w:rPr>
        <w:t>Rata</w:t>
      </w:r>
      <w:r w:rsidRPr="005F3CE0">
        <w:rPr>
          <w:rFonts w:ascii="Times New Roman" w:hAnsi="Times New Roman"/>
          <w:sz w:val="24"/>
          <w:szCs w:val="24"/>
          <w:lang w:val="sv-SE"/>
        </w:rPr>
        <w:t>-</w:t>
      </w:r>
      <w:r w:rsidRPr="00A36003">
        <w:rPr>
          <w:rFonts w:ascii="Times New Roman" w:hAnsi="Times New Roman"/>
          <w:sz w:val="24"/>
          <w:szCs w:val="24"/>
        </w:rPr>
        <w:t>rata</w:t>
      </w:r>
      <w:r w:rsidRPr="005F3CE0">
        <w:rPr>
          <w:rFonts w:ascii="Times New Roman" w:hAnsi="Times New Roman"/>
          <w:sz w:val="24"/>
          <w:szCs w:val="24"/>
          <w:lang w:val="sv-SE"/>
        </w:rPr>
        <w:t xml:space="preserve"> </w:t>
      </w:r>
      <w:r w:rsidRPr="00902307">
        <w:rPr>
          <w:rFonts w:ascii="Times New Roman" w:hAnsi="Times New Roman"/>
          <w:sz w:val="24"/>
          <w:szCs w:val="24"/>
        </w:rPr>
        <w:t>Penerimaan</w:t>
      </w:r>
      <w:r w:rsidRPr="005F3CE0">
        <w:rPr>
          <w:rFonts w:ascii="Times New Roman" w:hAnsi="Times New Roman"/>
          <w:sz w:val="24"/>
          <w:szCs w:val="24"/>
          <w:lang w:val="sv-SE"/>
        </w:rPr>
        <w:t xml:space="preserve"> Total </w:t>
      </w:r>
      <w:r w:rsidRPr="005F3CE0">
        <w:rPr>
          <w:rFonts w:ascii="Times New Roman" w:hAnsi="Times New Roman"/>
          <w:sz w:val="24"/>
          <w:szCs w:val="24"/>
        </w:rPr>
        <w:t xml:space="preserve">Usahatani </w:t>
      </w:r>
      <w:r w:rsidRPr="005F3CE0">
        <w:rPr>
          <w:rFonts w:ascii="Times New Roman" w:hAnsi="Times New Roman"/>
          <w:sz w:val="24"/>
          <w:szCs w:val="24"/>
          <w:lang w:val="sq-AL"/>
        </w:rPr>
        <w:t xml:space="preserve">Jahe Lahan Tegal MT </w:t>
      </w:r>
      <w:r w:rsidRPr="005F3CE0">
        <w:rPr>
          <w:rFonts w:ascii="Times New Roman" w:hAnsi="Times New Roman"/>
          <w:sz w:val="24"/>
          <w:szCs w:val="24"/>
        </w:rPr>
        <w:t xml:space="preserve">Oktober 2011-September 2012 di </w:t>
      </w:r>
      <w:r w:rsidRPr="005F3CE0">
        <w:rPr>
          <w:rFonts w:ascii="Times New Roman" w:hAnsi="Times New Roman"/>
          <w:sz w:val="24"/>
          <w:szCs w:val="24"/>
          <w:lang w:val="fi-FI"/>
        </w:rPr>
        <w:t>Kecamatan Kerjo Kabupaten Karanganyar</w:t>
      </w:r>
    </w:p>
    <w:tbl>
      <w:tblPr>
        <w:tblW w:w="6946" w:type="dxa"/>
        <w:tblInd w:w="108" w:type="dxa"/>
        <w:tblBorders>
          <w:top w:val="thinThickSmallGap" w:sz="24" w:space="0" w:color="auto"/>
          <w:bottom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567"/>
        <w:gridCol w:w="2410"/>
        <w:gridCol w:w="1867"/>
        <w:gridCol w:w="2102"/>
      </w:tblGrid>
      <w:tr w:rsidR="00902307" w:rsidRPr="00902307" w:rsidTr="0059064D">
        <w:trPr>
          <w:trHeight w:val="83"/>
        </w:trPr>
        <w:tc>
          <w:tcPr>
            <w:tcW w:w="567" w:type="dxa"/>
            <w:vMerge w:val="restart"/>
            <w:tcBorders>
              <w:top w:val="thinThickSmallGap" w:sz="24" w:space="0" w:color="auto"/>
              <w:right w:val="nil"/>
            </w:tcBorders>
            <w:vAlign w:val="center"/>
          </w:tcPr>
          <w:p w:rsidR="00902307" w:rsidRPr="00902307" w:rsidRDefault="00902307" w:rsidP="00A36003">
            <w:pPr>
              <w:tabs>
                <w:tab w:val="left" w:pos="-4140"/>
              </w:tabs>
              <w:spacing w:after="0" w:line="240" w:lineRule="auto"/>
              <w:jc w:val="center"/>
              <w:rPr>
                <w:rFonts w:ascii="Times New Roman" w:hAnsi="Times New Roman"/>
                <w:b/>
                <w:bCs/>
              </w:rPr>
            </w:pPr>
            <w:r w:rsidRPr="00902307">
              <w:rPr>
                <w:rFonts w:ascii="Times New Roman" w:hAnsi="Times New Roman"/>
                <w:b/>
                <w:bCs/>
              </w:rPr>
              <w:t>No.</w:t>
            </w:r>
          </w:p>
        </w:tc>
        <w:tc>
          <w:tcPr>
            <w:tcW w:w="2410" w:type="dxa"/>
            <w:vMerge w:val="restart"/>
            <w:tcBorders>
              <w:top w:val="thinThickSmallGap" w:sz="24" w:space="0" w:color="auto"/>
              <w:left w:val="nil"/>
              <w:right w:val="nil"/>
            </w:tcBorders>
            <w:vAlign w:val="center"/>
          </w:tcPr>
          <w:p w:rsidR="00902307" w:rsidRPr="00902307" w:rsidRDefault="00902307" w:rsidP="00A36003">
            <w:pPr>
              <w:tabs>
                <w:tab w:val="left" w:pos="-4140"/>
              </w:tabs>
              <w:spacing w:after="0" w:line="240" w:lineRule="auto"/>
              <w:jc w:val="center"/>
              <w:rPr>
                <w:rFonts w:ascii="Times New Roman" w:hAnsi="Times New Roman"/>
                <w:b/>
                <w:bCs/>
              </w:rPr>
            </w:pPr>
            <w:r w:rsidRPr="00902307">
              <w:rPr>
                <w:rFonts w:ascii="Times New Roman" w:hAnsi="Times New Roman"/>
                <w:b/>
                <w:bCs/>
              </w:rPr>
              <w:t>Keterangan</w:t>
            </w:r>
          </w:p>
        </w:tc>
        <w:tc>
          <w:tcPr>
            <w:tcW w:w="3969" w:type="dxa"/>
            <w:gridSpan w:val="2"/>
            <w:tcBorders>
              <w:top w:val="thinThickSmallGap" w:sz="24" w:space="0" w:color="auto"/>
              <w:left w:val="nil"/>
              <w:right w:val="nil"/>
            </w:tcBorders>
            <w:vAlign w:val="center"/>
          </w:tcPr>
          <w:p w:rsidR="00902307" w:rsidRPr="00902307" w:rsidRDefault="00902307" w:rsidP="00A36003">
            <w:pPr>
              <w:tabs>
                <w:tab w:val="left" w:pos="-4140"/>
              </w:tabs>
              <w:spacing w:after="0" w:line="240" w:lineRule="auto"/>
              <w:ind w:left="720" w:hanging="720"/>
              <w:jc w:val="center"/>
              <w:rPr>
                <w:rFonts w:ascii="Times New Roman" w:hAnsi="Times New Roman"/>
                <w:b/>
                <w:bCs/>
              </w:rPr>
            </w:pPr>
            <w:r w:rsidRPr="00902307">
              <w:rPr>
                <w:rFonts w:ascii="Times New Roman" w:hAnsi="Times New Roman"/>
                <w:b/>
                <w:bCs/>
              </w:rPr>
              <w:t>Jumlah</w:t>
            </w:r>
          </w:p>
        </w:tc>
      </w:tr>
      <w:tr w:rsidR="00902307" w:rsidRPr="00902307" w:rsidTr="0059064D">
        <w:trPr>
          <w:trHeight w:val="83"/>
        </w:trPr>
        <w:tc>
          <w:tcPr>
            <w:tcW w:w="567" w:type="dxa"/>
            <w:vMerge/>
            <w:tcBorders>
              <w:right w:val="nil"/>
            </w:tcBorders>
            <w:vAlign w:val="center"/>
          </w:tcPr>
          <w:p w:rsidR="00902307" w:rsidRPr="00902307" w:rsidRDefault="00902307" w:rsidP="00A36003">
            <w:pPr>
              <w:tabs>
                <w:tab w:val="left" w:pos="-4140"/>
              </w:tabs>
              <w:spacing w:after="0" w:line="240" w:lineRule="auto"/>
              <w:jc w:val="center"/>
              <w:rPr>
                <w:rFonts w:ascii="Times New Roman" w:hAnsi="Times New Roman"/>
                <w:b/>
                <w:bCs/>
              </w:rPr>
            </w:pPr>
          </w:p>
        </w:tc>
        <w:tc>
          <w:tcPr>
            <w:tcW w:w="2410" w:type="dxa"/>
            <w:vMerge/>
            <w:tcBorders>
              <w:left w:val="nil"/>
              <w:right w:val="nil"/>
            </w:tcBorders>
            <w:vAlign w:val="center"/>
          </w:tcPr>
          <w:p w:rsidR="00902307" w:rsidRPr="00902307" w:rsidRDefault="00902307" w:rsidP="00A36003">
            <w:pPr>
              <w:tabs>
                <w:tab w:val="left" w:pos="-4140"/>
              </w:tabs>
              <w:spacing w:after="0" w:line="240" w:lineRule="auto"/>
              <w:jc w:val="center"/>
              <w:rPr>
                <w:rFonts w:ascii="Times New Roman" w:hAnsi="Times New Roman"/>
                <w:b/>
                <w:bCs/>
              </w:rPr>
            </w:pPr>
          </w:p>
        </w:tc>
        <w:tc>
          <w:tcPr>
            <w:tcW w:w="1867" w:type="dxa"/>
            <w:tcBorders>
              <w:left w:val="nil"/>
              <w:right w:val="nil"/>
            </w:tcBorders>
            <w:vAlign w:val="center"/>
          </w:tcPr>
          <w:p w:rsidR="00902307" w:rsidRPr="00902307" w:rsidRDefault="00902307" w:rsidP="00A36003">
            <w:pPr>
              <w:tabs>
                <w:tab w:val="left" w:pos="-4140"/>
              </w:tabs>
              <w:spacing w:after="0" w:line="240" w:lineRule="auto"/>
              <w:ind w:left="720" w:hanging="403"/>
              <w:jc w:val="center"/>
              <w:rPr>
                <w:rFonts w:ascii="Times New Roman" w:hAnsi="Times New Roman"/>
                <w:b/>
                <w:bCs/>
              </w:rPr>
            </w:pPr>
            <w:r w:rsidRPr="00902307">
              <w:rPr>
                <w:rFonts w:ascii="Times New Roman" w:hAnsi="Times New Roman"/>
                <w:b/>
                <w:bCs/>
              </w:rPr>
              <w:t>Per UT</w:t>
            </w:r>
          </w:p>
        </w:tc>
        <w:tc>
          <w:tcPr>
            <w:tcW w:w="2102" w:type="dxa"/>
            <w:tcBorders>
              <w:left w:val="nil"/>
              <w:right w:val="nil"/>
            </w:tcBorders>
          </w:tcPr>
          <w:p w:rsidR="00902307" w:rsidRPr="00902307" w:rsidRDefault="00902307" w:rsidP="00A36003">
            <w:pPr>
              <w:tabs>
                <w:tab w:val="left" w:pos="-4140"/>
              </w:tabs>
              <w:spacing w:after="0" w:line="240" w:lineRule="auto"/>
              <w:ind w:left="720" w:hanging="143"/>
              <w:jc w:val="center"/>
              <w:rPr>
                <w:rFonts w:ascii="Times New Roman" w:hAnsi="Times New Roman"/>
                <w:b/>
                <w:bCs/>
              </w:rPr>
            </w:pPr>
            <w:r w:rsidRPr="00902307">
              <w:rPr>
                <w:rFonts w:ascii="Times New Roman" w:hAnsi="Times New Roman"/>
                <w:b/>
                <w:bCs/>
              </w:rPr>
              <w:t>Per Ha</w:t>
            </w:r>
          </w:p>
        </w:tc>
      </w:tr>
      <w:tr w:rsidR="00902307" w:rsidRPr="00902307" w:rsidTr="0059064D">
        <w:trPr>
          <w:trHeight w:val="64"/>
        </w:trPr>
        <w:tc>
          <w:tcPr>
            <w:tcW w:w="567" w:type="dxa"/>
            <w:tcBorders>
              <w:bottom w:val="nil"/>
              <w:right w:val="nil"/>
            </w:tcBorders>
          </w:tcPr>
          <w:p w:rsidR="00902307" w:rsidRPr="00902307" w:rsidRDefault="00902307" w:rsidP="00A36003">
            <w:pPr>
              <w:tabs>
                <w:tab w:val="left" w:pos="-4140"/>
                <w:tab w:val="num" w:pos="1080"/>
              </w:tabs>
              <w:spacing w:after="0" w:line="240" w:lineRule="auto"/>
              <w:jc w:val="center"/>
              <w:rPr>
                <w:rFonts w:ascii="Times New Roman" w:hAnsi="Times New Roman"/>
              </w:rPr>
            </w:pPr>
            <w:r w:rsidRPr="00902307">
              <w:rPr>
                <w:rFonts w:ascii="Times New Roman" w:hAnsi="Times New Roman"/>
              </w:rPr>
              <w:t>1.</w:t>
            </w:r>
          </w:p>
        </w:tc>
        <w:tc>
          <w:tcPr>
            <w:tcW w:w="2410" w:type="dxa"/>
            <w:tcBorders>
              <w:left w:val="nil"/>
              <w:bottom w:val="nil"/>
              <w:right w:val="nil"/>
            </w:tcBorders>
            <w:vAlign w:val="center"/>
          </w:tcPr>
          <w:p w:rsidR="00902307" w:rsidRPr="00902307" w:rsidRDefault="00902307" w:rsidP="00A36003">
            <w:pPr>
              <w:spacing w:after="0" w:line="240" w:lineRule="auto"/>
              <w:rPr>
                <w:rFonts w:ascii="Times New Roman" w:hAnsi="Times New Roman"/>
              </w:rPr>
            </w:pPr>
            <w:r w:rsidRPr="00902307">
              <w:rPr>
                <w:rFonts w:ascii="Times New Roman" w:hAnsi="Times New Roman"/>
              </w:rPr>
              <w:t>Poduksi (Kg)</w:t>
            </w:r>
          </w:p>
        </w:tc>
        <w:tc>
          <w:tcPr>
            <w:tcW w:w="1867" w:type="dxa"/>
            <w:tcBorders>
              <w:left w:val="nil"/>
              <w:bottom w:val="nil"/>
              <w:right w:val="nil"/>
            </w:tcBorders>
            <w:vAlign w:val="center"/>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3.810,00</w:t>
            </w:r>
          </w:p>
        </w:tc>
        <w:tc>
          <w:tcPr>
            <w:tcW w:w="2102" w:type="dxa"/>
            <w:tcBorders>
              <w:left w:val="nil"/>
              <w:bottom w:val="nil"/>
              <w:right w:val="nil"/>
            </w:tcBorders>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20.053,00</w:t>
            </w:r>
          </w:p>
        </w:tc>
      </w:tr>
      <w:tr w:rsidR="00902307" w:rsidRPr="00902307" w:rsidTr="0059064D">
        <w:trPr>
          <w:trHeight w:val="64"/>
        </w:trPr>
        <w:tc>
          <w:tcPr>
            <w:tcW w:w="567" w:type="dxa"/>
            <w:tcBorders>
              <w:top w:val="nil"/>
              <w:bottom w:val="nil"/>
              <w:right w:val="nil"/>
            </w:tcBorders>
          </w:tcPr>
          <w:p w:rsidR="00902307" w:rsidRPr="00902307" w:rsidRDefault="00902307" w:rsidP="00A36003">
            <w:pPr>
              <w:tabs>
                <w:tab w:val="left" w:pos="-4140"/>
                <w:tab w:val="num" w:pos="1080"/>
              </w:tabs>
              <w:spacing w:after="0" w:line="240" w:lineRule="auto"/>
              <w:jc w:val="center"/>
              <w:rPr>
                <w:rFonts w:ascii="Times New Roman" w:hAnsi="Times New Roman"/>
              </w:rPr>
            </w:pPr>
            <w:r w:rsidRPr="00902307">
              <w:rPr>
                <w:rFonts w:ascii="Times New Roman" w:hAnsi="Times New Roman"/>
              </w:rPr>
              <w:t>2.</w:t>
            </w:r>
          </w:p>
        </w:tc>
        <w:tc>
          <w:tcPr>
            <w:tcW w:w="2410" w:type="dxa"/>
            <w:tcBorders>
              <w:top w:val="nil"/>
              <w:left w:val="nil"/>
              <w:bottom w:val="nil"/>
              <w:right w:val="nil"/>
            </w:tcBorders>
            <w:vAlign w:val="center"/>
          </w:tcPr>
          <w:p w:rsidR="00902307" w:rsidRPr="00902307" w:rsidRDefault="00902307" w:rsidP="00A36003">
            <w:pPr>
              <w:spacing w:after="0" w:line="240" w:lineRule="auto"/>
              <w:rPr>
                <w:rFonts w:ascii="Times New Roman" w:hAnsi="Times New Roman"/>
              </w:rPr>
            </w:pPr>
            <w:r w:rsidRPr="00902307">
              <w:rPr>
                <w:rFonts w:ascii="Times New Roman" w:hAnsi="Times New Roman"/>
              </w:rPr>
              <w:t>Harga Jahe (Rp/Kg)</w:t>
            </w:r>
          </w:p>
        </w:tc>
        <w:tc>
          <w:tcPr>
            <w:tcW w:w="1867" w:type="dxa"/>
            <w:tcBorders>
              <w:top w:val="nil"/>
              <w:left w:val="nil"/>
              <w:bottom w:val="nil"/>
              <w:right w:val="nil"/>
            </w:tcBorders>
            <w:vAlign w:val="center"/>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10.100,00</w:t>
            </w:r>
          </w:p>
        </w:tc>
        <w:tc>
          <w:tcPr>
            <w:tcW w:w="2102" w:type="dxa"/>
            <w:tcBorders>
              <w:top w:val="nil"/>
              <w:left w:val="nil"/>
              <w:bottom w:val="nil"/>
              <w:right w:val="nil"/>
            </w:tcBorders>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10.100,00</w:t>
            </w:r>
          </w:p>
        </w:tc>
      </w:tr>
      <w:tr w:rsidR="00902307" w:rsidRPr="00902307" w:rsidTr="0059064D">
        <w:trPr>
          <w:trHeight w:val="74"/>
        </w:trPr>
        <w:tc>
          <w:tcPr>
            <w:tcW w:w="567" w:type="dxa"/>
            <w:tcBorders>
              <w:top w:val="nil"/>
              <w:bottom w:val="thickThinSmallGap" w:sz="24" w:space="0" w:color="auto"/>
              <w:right w:val="nil"/>
            </w:tcBorders>
          </w:tcPr>
          <w:p w:rsidR="00902307" w:rsidRPr="00902307" w:rsidRDefault="00902307" w:rsidP="00A36003">
            <w:pPr>
              <w:tabs>
                <w:tab w:val="left" w:pos="-4140"/>
                <w:tab w:val="num" w:pos="1080"/>
              </w:tabs>
              <w:spacing w:after="0" w:line="240" w:lineRule="auto"/>
              <w:jc w:val="center"/>
              <w:rPr>
                <w:rFonts w:ascii="Times New Roman" w:hAnsi="Times New Roman"/>
              </w:rPr>
            </w:pPr>
            <w:r w:rsidRPr="00902307">
              <w:rPr>
                <w:rFonts w:ascii="Times New Roman" w:hAnsi="Times New Roman"/>
              </w:rPr>
              <w:t>3.</w:t>
            </w:r>
          </w:p>
        </w:tc>
        <w:tc>
          <w:tcPr>
            <w:tcW w:w="2410" w:type="dxa"/>
            <w:tcBorders>
              <w:top w:val="nil"/>
              <w:left w:val="nil"/>
              <w:bottom w:val="thickThinSmallGap" w:sz="24" w:space="0" w:color="auto"/>
              <w:right w:val="nil"/>
            </w:tcBorders>
            <w:vAlign w:val="center"/>
          </w:tcPr>
          <w:p w:rsidR="00902307" w:rsidRPr="00902307" w:rsidRDefault="00902307" w:rsidP="00A36003">
            <w:pPr>
              <w:tabs>
                <w:tab w:val="left" w:pos="-4140"/>
                <w:tab w:val="num" w:pos="1080"/>
              </w:tabs>
              <w:spacing w:after="0" w:line="240" w:lineRule="auto"/>
              <w:rPr>
                <w:rFonts w:ascii="Times New Roman" w:hAnsi="Times New Roman"/>
              </w:rPr>
            </w:pPr>
            <w:r w:rsidRPr="00902307">
              <w:rPr>
                <w:rFonts w:ascii="Times New Roman" w:hAnsi="Times New Roman"/>
              </w:rPr>
              <w:t>Penerimaan (Rp)</w:t>
            </w:r>
          </w:p>
        </w:tc>
        <w:tc>
          <w:tcPr>
            <w:tcW w:w="1867" w:type="dxa"/>
            <w:tcBorders>
              <w:top w:val="nil"/>
              <w:left w:val="nil"/>
              <w:bottom w:val="thickThinSmallGap" w:sz="24" w:space="0" w:color="auto"/>
              <w:right w:val="nil"/>
            </w:tcBorders>
            <w:vAlign w:val="center"/>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38.415.000,00</w:t>
            </w:r>
          </w:p>
        </w:tc>
        <w:tc>
          <w:tcPr>
            <w:tcW w:w="2102" w:type="dxa"/>
            <w:tcBorders>
              <w:top w:val="nil"/>
              <w:left w:val="nil"/>
              <w:bottom w:val="thickThinSmallGap" w:sz="24" w:space="0" w:color="auto"/>
              <w:right w:val="nil"/>
            </w:tcBorders>
          </w:tcPr>
          <w:p w:rsidR="00902307" w:rsidRPr="00902307" w:rsidRDefault="00902307" w:rsidP="00A36003">
            <w:pPr>
              <w:spacing w:after="0" w:line="240" w:lineRule="auto"/>
              <w:ind w:left="-108" w:right="32"/>
              <w:jc w:val="right"/>
              <w:rPr>
                <w:rFonts w:ascii="Times New Roman" w:hAnsi="Times New Roman"/>
              </w:rPr>
            </w:pPr>
            <w:r w:rsidRPr="00902307">
              <w:rPr>
                <w:rFonts w:ascii="Times New Roman" w:hAnsi="Times New Roman"/>
              </w:rPr>
              <w:t>202.531.579,00</w:t>
            </w:r>
          </w:p>
        </w:tc>
      </w:tr>
    </w:tbl>
    <w:p w:rsidR="00902307" w:rsidRDefault="00902307" w:rsidP="00A36003">
      <w:pPr>
        <w:spacing w:after="0" w:line="240" w:lineRule="auto"/>
        <w:jc w:val="both"/>
        <w:rPr>
          <w:rFonts w:ascii="Times New Roman" w:hAnsi="Times New Roman"/>
          <w:sz w:val="24"/>
          <w:szCs w:val="24"/>
          <w:lang w:val="en-US"/>
        </w:rPr>
      </w:pPr>
      <w:r w:rsidRPr="00902307">
        <w:rPr>
          <w:rFonts w:ascii="Times New Roman" w:hAnsi="Times New Roman"/>
          <w:sz w:val="24"/>
          <w:szCs w:val="24"/>
          <w:lang w:val="sv-SE"/>
        </w:rPr>
        <w:t xml:space="preserve">Sumber : </w:t>
      </w:r>
      <w:r w:rsidRPr="00902307">
        <w:rPr>
          <w:rFonts w:ascii="Times New Roman" w:hAnsi="Times New Roman"/>
          <w:sz w:val="24"/>
          <w:szCs w:val="24"/>
        </w:rPr>
        <w:t xml:space="preserve">Analisis </w:t>
      </w:r>
      <w:r w:rsidRPr="00902307">
        <w:rPr>
          <w:rFonts w:ascii="Times New Roman" w:hAnsi="Times New Roman"/>
          <w:sz w:val="24"/>
          <w:szCs w:val="24"/>
          <w:lang w:val="sq-AL"/>
        </w:rPr>
        <w:t>Data</w:t>
      </w:r>
      <w:r w:rsidRPr="00902307">
        <w:rPr>
          <w:rFonts w:ascii="Times New Roman" w:hAnsi="Times New Roman"/>
          <w:sz w:val="24"/>
          <w:szCs w:val="24"/>
        </w:rPr>
        <w:t xml:space="preserve"> Primer</w:t>
      </w:r>
      <w:r w:rsidR="0059064D">
        <w:rPr>
          <w:rFonts w:ascii="Times New Roman" w:hAnsi="Times New Roman"/>
          <w:sz w:val="24"/>
          <w:szCs w:val="24"/>
          <w:lang w:val="en-US"/>
        </w:rPr>
        <w:t>, 2012</w:t>
      </w:r>
    </w:p>
    <w:p w:rsidR="0059064D" w:rsidRPr="0059064D" w:rsidRDefault="0059064D" w:rsidP="00A36003">
      <w:pPr>
        <w:spacing w:after="0" w:line="240" w:lineRule="auto"/>
        <w:jc w:val="both"/>
        <w:rPr>
          <w:rFonts w:ascii="Times New Roman" w:hAnsi="Times New Roman"/>
          <w:sz w:val="24"/>
          <w:szCs w:val="24"/>
          <w:lang w:val="en-US"/>
        </w:rPr>
        <w:sectPr w:rsidR="0059064D" w:rsidRPr="0059064D" w:rsidSect="00126274">
          <w:type w:val="continuous"/>
          <w:pgSz w:w="11907" w:h="16840" w:code="9"/>
          <w:pgMar w:top="2268" w:right="2187" w:bottom="1701" w:left="2268" w:header="1701" w:footer="1701" w:gutter="0"/>
          <w:cols w:space="720"/>
          <w:docGrid w:linePitch="360"/>
        </w:sectPr>
      </w:pPr>
    </w:p>
    <w:p w:rsidR="00034A7E" w:rsidRDefault="00902307" w:rsidP="00A36003">
      <w:pPr>
        <w:spacing w:before="120" w:after="0" w:line="240" w:lineRule="auto"/>
        <w:ind w:firstLine="425"/>
        <w:jc w:val="both"/>
        <w:rPr>
          <w:rFonts w:ascii="Times New Roman" w:hAnsi="Times New Roman"/>
          <w:b/>
          <w:color w:val="000000"/>
          <w:sz w:val="24"/>
          <w:szCs w:val="24"/>
        </w:rPr>
      </w:pPr>
      <w:r>
        <w:rPr>
          <w:rFonts w:ascii="Times New Roman" w:hAnsi="Times New Roman"/>
          <w:sz w:val="24"/>
          <w:szCs w:val="24"/>
        </w:rPr>
        <w:lastRenderedPageBreak/>
        <w:t>Berdasarkan Tabel 7</w:t>
      </w:r>
      <w:r w:rsidRPr="005F3CE0">
        <w:rPr>
          <w:rFonts w:ascii="Times New Roman" w:hAnsi="Times New Roman"/>
          <w:sz w:val="24"/>
          <w:szCs w:val="24"/>
        </w:rPr>
        <w:t xml:space="preserve">, Tabel </w:t>
      </w:r>
      <w:r>
        <w:rPr>
          <w:rFonts w:ascii="Times New Roman" w:hAnsi="Times New Roman"/>
          <w:sz w:val="24"/>
          <w:szCs w:val="24"/>
        </w:rPr>
        <w:t>8, dan Tabel 9</w:t>
      </w:r>
      <w:r w:rsidRPr="005F3CE0">
        <w:rPr>
          <w:rFonts w:ascii="Times New Roman" w:hAnsi="Times New Roman"/>
          <w:sz w:val="24"/>
          <w:szCs w:val="24"/>
        </w:rPr>
        <w:t xml:space="preserve"> diketahui bahwa penerimaan usahatani lahan sawah lebih besar daripada penerimaan </w:t>
      </w:r>
      <w:r w:rsidRPr="005F3CE0">
        <w:rPr>
          <w:rFonts w:ascii="Times New Roman" w:hAnsi="Times New Roman"/>
          <w:sz w:val="24"/>
          <w:szCs w:val="24"/>
        </w:rPr>
        <w:lastRenderedPageBreak/>
        <w:t xml:space="preserve">usahatani lahan pekarangan dan lahan sawah. Penerimaan usahatani jahe lahan sawah lebih besar karena harga jual jahe lebih tinggi daripada harga jual jahe </w:t>
      </w:r>
      <w:r w:rsidRPr="005F3CE0">
        <w:rPr>
          <w:rFonts w:ascii="Times New Roman" w:hAnsi="Times New Roman"/>
          <w:sz w:val="24"/>
          <w:szCs w:val="24"/>
        </w:rPr>
        <w:lastRenderedPageBreak/>
        <w:t>lahan lainnya. Harga jual yang lebih tinggi karena jahe hasil produksi usahatani jahe lahan sawah lebih besar dibandingkan usahatani lainnya.</w:t>
      </w:r>
    </w:p>
    <w:p w:rsidR="00CF282F" w:rsidRDefault="00CF282F" w:rsidP="00A36003">
      <w:pPr>
        <w:spacing w:after="0" w:line="240" w:lineRule="auto"/>
        <w:ind w:firstLine="426"/>
        <w:jc w:val="both"/>
        <w:rPr>
          <w:rFonts w:ascii="Times New Roman" w:hAnsi="Times New Roman"/>
          <w:sz w:val="24"/>
          <w:szCs w:val="24"/>
        </w:rPr>
        <w:sectPr w:rsidR="00CF282F" w:rsidSect="00CF282F">
          <w:type w:val="continuous"/>
          <w:pgSz w:w="11907" w:h="16840" w:code="9"/>
          <w:pgMar w:top="2268" w:right="2187" w:bottom="1701" w:left="2268" w:header="1701" w:footer="1701" w:gutter="0"/>
          <w:cols w:num="2" w:space="709"/>
          <w:docGrid w:linePitch="360"/>
        </w:sectPr>
      </w:pPr>
      <w:r w:rsidRPr="005F3CE0">
        <w:rPr>
          <w:rFonts w:ascii="Times New Roman" w:hAnsi="Times New Roman"/>
          <w:sz w:val="24"/>
          <w:szCs w:val="24"/>
        </w:rPr>
        <w:lastRenderedPageBreak/>
        <w:t xml:space="preserve">Pendapatan usahatani jahe dapat diperoleh dengan cara mengurangkan penerimaan dengan biaya. Rata-rata pendapatan usahatani jahe dapat dilihat pada Tabel </w:t>
      </w:r>
      <w:r>
        <w:rPr>
          <w:rFonts w:ascii="Times New Roman" w:hAnsi="Times New Roman"/>
          <w:sz w:val="24"/>
          <w:szCs w:val="24"/>
        </w:rPr>
        <w:t>10</w:t>
      </w:r>
      <w:r w:rsidRPr="005F3CE0">
        <w:rPr>
          <w:rFonts w:ascii="Times New Roman" w:hAnsi="Times New Roman"/>
          <w:sz w:val="24"/>
          <w:szCs w:val="24"/>
        </w:rPr>
        <w:t>, Tabel 1</w:t>
      </w:r>
      <w:r>
        <w:rPr>
          <w:rFonts w:ascii="Times New Roman" w:hAnsi="Times New Roman"/>
          <w:sz w:val="24"/>
          <w:szCs w:val="24"/>
        </w:rPr>
        <w:t>1</w:t>
      </w:r>
      <w:r w:rsidRPr="005F3CE0">
        <w:rPr>
          <w:rFonts w:ascii="Times New Roman" w:hAnsi="Times New Roman"/>
          <w:sz w:val="24"/>
          <w:szCs w:val="24"/>
        </w:rPr>
        <w:t>, dan Tabel 1</w:t>
      </w:r>
      <w:r>
        <w:rPr>
          <w:rFonts w:ascii="Times New Roman" w:hAnsi="Times New Roman"/>
          <w:sz w:val="24"/>
          <w:szCs w:val="24"/>
        </w:rPr>
        <w:t>2</w:t>
      </w:r>
      <w:r w:rsidRPr="005F3CE0">
        <w:rPr>
          <w:rFonts w:ascii="Times New Roman" w:hAnsi="Times New Roman"/>
          <w:sz w:val="24"/>
          <w:szCs w:val="24"/>
        </w:rPr>
        <w:t>.</w:t>
      </w:r>
    </w:p>
    <w:p w:rsidR="00CF282F" w:rsidRPr="005F3CE0" w:rsidRDefault="00CF282F" w:rsidP="00A36003">
      <w:pPr>
        <w:pStyle w:val="ListParagraph"/>
        <w:spacing w:before="120" w:after="0" w:line="240" w:lineRule="auto"/>
        <w:ind w:left="1134" w:hanging="1134"/>
        <w:contextualSpacing w:val="0"/>
        <w:jc w:val="both"/>
        <w:rPr>
          <w:rFonts w:ascii="Times New Roman" w:hAnsi="Times New Roman"/>
          <w:sz w:val="24"/>
          <w:szCs w:val="24"/>
          <w:lang w:val="sq-AL"/>
        </w:rPr>
      </w:pPr>
      <w:r w:rsidRPr="005F3CE0">
        <w:rPr>
          <w:rFonts w:ascii="Times New Roman" w:hAnsi="Times New Roman"/>
          <w:sz w:val="24"/>
          <w:szCs w:val="24"/>
          <w:lang w:val="sv-SE"/>
        </w:rPr>
        <w:lastRenderedPageBreak/>
        <w:t xml:space="preserve">Tabel </w:t>
      </w:r>
      <w:r>
        <w:rPr>
          <w:rFonts w:ascii="Times New Roman" w:hAnsi="Times New Roman"/>
          <w:sz w:val="24"/>
          <w:szCs w:val="24"/>
        </w:rPr>
        <w:t>10</w:t>
      </w:r>
      <w:r w:rsidRPr="005F3CE0">
        <w:rPr>
          <w:rFonts w:ascii="Times New Roman" w:hAnsi="Times New Roman"/>
          <w:sz w:val="24"/>
          <w:szCs w:val="24"/>
          <w:lang w:val="sv-SE"/>
        </w:rPr>
        <w:t xml:space="preserve">. Rata-rata Pendapatan </w:t>
      </w:r>
      <w:r w:rsidRPr="005F3CE0">
        <w:rPr>
          <w:rFonts w:ascii="Times New Roman" w:hAnsi="Times New Roman"/>
          <w:sz w:val="24"/>
          <w:szCs w:val="24"/>
        </w:rPr>
        <w:t xml:space="preserve">Usahatani </w:t>
      </w:r>
      <w:r w:rsidRPr="005F3CE0">
        <w:rPr>
          <w:rFonts w:ascii="Times New Roman" w:hAnsi="Times New Roman"/>
          <w:sz w:val="24"/>
          <w:szCs w:val="24"/>
          <w:lang w:val="sq-AL"/>
        </w:rPr>
        <w:t xml:space="preserve">Jahe Lahan Pekarangan MT </w:t>
      </w:r>
      <w:r w:rsidRPr="005F3CE0">
        <w:rPr>
          <w:rFonts w:ascii="Times New Roman" w:hAnsi="Times New Roman"/>
          <w:sz w:val="24"/>
          <w:szCs w:val="24"/>
        </w:rPr>
        <w:t xml:space="preserve">Oktober 2011-September 2012 di </w:t>
      </w:r>
      <w:r w:rsidRPr="005F3CE0">
        <w:rPr>
          <w:rFonts w:ascii="Times New Roman" w:hAnsi="Times New Roman"/>
          <w:sz w:val="24"/>
          <w:szCs w:val="24"/>
          <w:lang w:val="fi-FI"/>
        </w:rPr>
        <w:t>Kecamatan KerjoKabupaten Karanganyar (dalam Rupiah)</w:t>
      </w:r>
    </w:p>
    <w:tbl>
      <w:tblPr>
        <w:tblW w:w="7371" w:type="dxa"/>
        <w:tblInd w:w="108" w:type="dxa"/>
        <w:tblLayout w:type="fixed"/>
        <w:tblLook w:val="01E0" w:firstRow="1" w:lastRow="1" w:firstColumn="1" w:lastColumn="1" w:noHBand="0" w:noVBand="0"/>
      </w:tblPr>
      <w:tblGrid>
        <w:gridCol w:w="567"/>
        <w:gridCol w:w="2268"/>
        <w:gridCol w:w="1559"/>
        <w:gridCol w:w="1701"/>
        <w:gridCol w:w="1276"/>
      </w:tblGrid>
      <w:tr w:rsidR="00CF282F" w:rsidRPr="00CF282F" w:rsidTr="00CF282F">
        <w:trPr>
          <w:trHeight w:val="83"/>
        </w:trPr>
        <w:tc>
          <w:tcPr>
            <w:tcW w:w="567" w:type="dxa"/>
            <w:tcBorders>
              <w:top w:val="thinThickSmallGap" w:sz="24" w:space="0" w:color="auto"/>
              <w:bottom w:val="single" w:sz="4" w:space="0" w:color="auto"/>
            </w:tcBorders>
            <w:vAlign w:val="center"/>
          </w:tcPr>
          <w:p w:rsidR="00CF282F" w:rsidRPr="00CF282F" w:rsidRDefault="00CF282F" w:rsidP="00A36003">
            <w:pPr>
              <w:spacing w:after="0" w:line="240" w:lineRule="auto"/>
              <w:jc w:val="center"/>
              <w:rPr>
                <w:rFonts w:ascii="Times New Roman" w:hAnsi="Times New Roman"/>
                <w:b/>
                <w:bCs/>
              </w:rPr>
            </w:pPr>
            <w:r w:rsidRPr="00CF282F">
              <w:rPr>
                <w:rFonts w:ascii="Times New Roman" w:hAnsi="Times New Roman"/>
                <w:b/>
                <w:bCs/>
              </w:rPr>
              <w:t>No</w:t>
            </w:r>
          </w:p>
        </w:tc>
        <w:tc>
          <w:tcPr>
            <w:tcW w:w="2268" w:type="dxa"/>
            <w:tcBorders>
              <w:top w:val="thinThickSmallGap" w:sz="24" w:space="0" w:color="auto"/>
              <w:bottom w:val="single" w:sz="4" w:space="0" w:color="auto"/>
            </w:tcBorders>
            <w:vAlign w:val="center"/>
          </w:tcPr>
          <w:p w:rsidR="00CF282F" w:rsidRPr="00CF282F" w:rsidRDefault="00CF282F" w:rsidP="00A36003">
            <w:pPr>
              <w:spacing w:after="0" w:line="240" w:lineRule="auto"/>
              <w:jc w:val="center"/>
              <w:rPr>
                <w:rFonts w:ascii="Times New Roman" w:hAnsi="Times New Roman"/>
                <w:b/>
                <w:bCs/>
              </w:rPr>
            </w:pPr>
            <w:r w:rsidRPr="00CF282F">
              <w:rPr>
                <w:rFonts w:ascii="Times New Roman" w:hAnsi="Times New Roman"/>
                <w:b/>
                <w:bCs/>
              </w:rPr>
              <w:t>Keterangan</w:t>
            </w:r>
          </w:p>
        </w:tc>
        <w:tc>
          <w:tcPr>
            <w:tcW w:w="1559" w:type="dxa"/>
            <w:tcBorders>
              <w:top w:val="thinThickSmallGap" w:sz="24" w:space="0" w:color="auto"/>
              <w:bottom w:val="single" w:sz="4" w:space="0" w:color="auto"/>
            </w:tcBorders>
            <w:vAlign w:val="center"/>
          </w:tcPr>
          <w:p w:rsidR="00CF282F" w:rsidRPr="00CF282F" w:rsidRDefault="00CF282F" w:rsidP="00A36003">
            <w:pPr>
              <w:spacing w:after="0" w:line="240" w:lineRule="auto"/>
              <w:jc w:val="center"/>
              <w:rPr>
                <w:rFonts w:ascii="Times New Roman" w:hAnsi="Times New Roman"/>
                <w:b/>
                <w:bCs/>
              </w:rPr>
            </w:pPr>
            <w:r w:rsidRPr="00CF282F">
              <w:rPr>
                <w:rFonts w:ascii="Times New Roman" w:hAnsi="Times New Roman"/>
                <w:b/>
                <w:bCs/>
              </w:rPr>
              <w:t>Per UT</w:t>
            </w:r>
          </w:p>
        </w:tc>
        <w:tc>
          <w:tcPr>
            <w:tcW w:w="1701" w:type="dxa"/>
            <w:tcBorders>
              <w:top w:val="thinThickSmallGap" w:sz="24" w:space="0" w:color="auto"/>
              <w:bottom w:val="single" w:sz="4" w:space="0" w:color="auto"/>
            </w:tcBorders>
            <w:vAlign w:val="center"/>
          </w:tcPr>
          <w:p w:rsidR="00CF282F" w:rsidRPr="00CF282F" w:rsidRDefault="00CF282F" w:rsidP="00A36003">
            <w:pPr>
              <w:spacing w:after="0" w:line="240" w:lineRule="auto"/>
              <w:jc w:val="center"/>
              <w:rPr>
                <w:rFonts w:ascii="Times New Roman" w:hAnsi="Times New Roman"/>
                <w:b/>
                <w:bCs/>
              </w:rPr>
            </w:pPr>
            <w:r w:rsidRPr="00CF282F">
              <w:rPr>
                <w:rFonts w:ascii="Times New Roman" w:hAnsi="Times New Roman"/>
                <w:b/>
                <w:bCs/>
              </w:rPr>
              <w:t>Per Ha</w:t>
            </w:r>
          </w:p>
        </w:tc>
        <w:tc>
          <w:tcPr>
            <w:tcW w:w="1276" w:type="dxa"/>
            <w:tcBorders>
              <w:top w:val="thinThickSmallGap" w:sz="24" w:space="0" w:color="auto"/>
              <w:bottom w:val="single" w:sz="4" w:space="0" w:color="auto"/>
            </w:tcBorders>
          </w:tcPr>
          <w:p w:rsidR="00CF282F" w:rsidRPr="00CF282F" w:rsidRDefault="00CF282F" w:rsidP="00A36003">
            <w:pPr>
              <w:spacing w:after="0" w:line="240" w:lineRule="auto"/>
              <w:jc w:val="center"/>
              <w:rPr>
                <w:rFonts w:ascii="Times New Roman" w:hAnsi="Times New Roman"/>
                <w:b/>
                <w:bCs/>
              </w:rPr>
            </w:pPr>
            <w:r w:rsidRPr="00CF282F">
              <w:rPr>
                <w:rFonts w:ascii="Times New Roman" w:hAnsi="Times New Roman"/>
                <w:b/>
                <w:bCs/>
              </w:rPr>
              <w:t>Percentase (%)</w:t>
            </w:r>
          </w:p>
        </w:tc>
      </w:tr>
      <w:tr w:rsidR="00CF282F" w:rsidRPr="00CF282F" w:rsidTr="00CF282F">
        <w:trPr>
          <w:trHeight w:val="64"/>
        </w:trPr>
        <w:tc>
          <w:tcPr>
            <w:tcW w:w="567" w:type="dxa"/>
            <w:tcBorders>
              <w:top w:val="single" w:sz="4" w:space="0" w:color="auto"/>
            </w:tcBorders>
          </w:tcPr>
          <w:p w:rsidR="00CF282F" w:rsidRPr="00CF282F" w:rsidRDefault="00CF282F" w:rsidP="00A36003">
            <w:pPr>
              <w:tabs>
                <w:tab w:val="left" w:pos="-4140"/>
                <w:tab w:val="num" w:pos="1080"/>
              </w:tabs>
              <w:spacing w:after="0" w:line="240" w:lineRule="auto"/>
              <w:jc w:val="center"/>
              <w:rPr>
                <w:rFonts w:ascii="Times New Roman" w:hAnsi="Times New Roman"/>
              </w:rPr>
            </w:pPr>
            <w:r w:rsidRPr="00CF282F">
              <w:rPr>
                <w:rFonts w:ascii="Times New Roman" w:hAnsi="Times New Roman"/>
              </w:rPr>
              <w:t>1.</w:t>
            </w:r>
          </w:p>
        </w:tc>
        <w:tc>
          <w:tcPr>
            <w:tcW w:w="2268" w:type="dxa"/>
            <w:tcBorders>
              <w:top w:val="single" w:sz="4" w:space="0" w:color="auto"/>
            </w:tcBorders>
            <w:vAlign w:val="center"/>
          </w:tcPr>
          <w:p w:rsidR="00CF282F" w:rsidRPr="00CF282F" w:rsidRDefault="00CF282F" w:rsidP="00A36003">
            <w:pPr>
              <w:spacing w:after="0" w:line="240" w:lineRule="auto"/>
              <w:rPr>
                <w:rFonts w:ascii="Times New Roman" w:hAnsi="Times New Roman"/>
              </w:rPr>
            </w:pPr>
            <w:r w:rsidRPr="00CF282F">
              <w:rPr>
                <w:rFonts w:ascii="Times New Roman" w:hAnsi="Times New Roman"/>
              </w:rPr>
              <w:t>Penerimaan Usahatani</w:t>
            </w:r>
          </w:p>
        </w:tc>
        <w:tc>
          <w:tcPr>
            <w:tcW w:w="1559" w:type="dxa"/>
            <w:tcBorders>
              <w:top w:val="single" w:sz="4" w:space="0" w:color="auto"/>
            </w:tcBorders>
            <w:vAlign w:val="center"/>
          </w:tcPr>
          <w:p w:rsidR="00CF282F" w:rsidRPr="00CF282F" w:rsidRDefault="00CF282F" w:rsidP="00A36003">
            <w:pPr>
              <w:spacing w:after="0" w:line="240" w:lineRule="auto"/>
              <w:ind w:left="-108" w:right="32"/>
              <w:jc w:val="right"/>
              <w:rPr>
                <w:rFonts w:ascii="Times New Roman" w:hAnsi="Times New Roman"/>
              </w:rPr>
            </w:pPr>
            <w:r w:rsidRPr="00CF282F">
              <w:rPr>
                <w:rFonts w:ascii="Times New Roman" w:hAnsi="Times New Roman"/>
              </w:rPr>
              <w:t>35.211.111,00</w:t>
            </w:r>
          </w:p>
        </w:tc>
        <w:tc>
          <w:tcPr>
            <w:tcW w:w="1701" w:type="dxa"/>
            <w:tcBorders>
              <w:top w:val="single" w:sz="4" w:space="0" w:color="auto"/>
            </w:tcBorders>
            <w:vAlign w:val="center"/>
          </w:tcPr>
          <w:p w:rsidR="00CF282F" w:rsidRPr="00CF282F" w:rsidRDefault="00CF282F" w:rsidP="00A36003">
            <w:pPr>
              <w:spacing w:after="0" w:line="240" w:lineRule="auto"/>
              <w:ind w:left="-108" w:right="32"/>
              <w:jc w:val="right"/>
              <w:rPr>
                <w:rFonts w:ascii="Times New Roman" w:hAnsi="Times New Roman"/>
              </w:rPr>
            </w:pPr>
            <w:r w:rsidRPr="00CF282F">
              <w:rPr>
                <w:rFonts w:ascii="Times New Roman" w:hAnsi="Times New Roman"/>
              </w:rPr>
              <w:t>203.333.333,00</w:t>
            </w:r>
          </w:p>
        </w:tc>
        <w:tc>
          <w:tcPr>
            <w:tcW w:w="1276" w:type="dxa"/>
            <w:tcBorders>
              <w:top w:val="single" w:sz="4" w:space="0" w:color="auto"/>
            </w:tcBorders>
          </w:tcPr>
          <w:p w:rsidR="00CF282F" w:rsidRPr="00CF282F" w:rsidRDefault="00CF282F" w:rsidP="00A36003">
            <w:pPr>
              <w:spacing w:after="0" w:line="240" w:lineRule="auto"/>
              <w:ind w:left="-108" w:right="32"/>
              <w:jc w:val="right"/>
              <w:rPr>
                <w:rFonts w:ascii="Times New Roman" w:hAnsi="Times New Roman"/>
              </w:rPr>
            </w:pPr>
            <w:r w:rsidRPr="00CF282F">
              <w:rPr>
                <w:rFonts w:ascii="Times New Roman" w:hAnsi="Times New Roman"/>
              </w:rPr>
              <w:t>100,00</w:t>
            </w:r>
          </w:p>
        </w:tc>
      </w:tr>
      <w:tr w:rsidR="00CF282F" w:rsidRPr="00CF282F" w:rsidTr="00CF282F">
        <w:trPr>
          <w:trHeight w:val="74"/>
        </w:trPr>
        <w:tc>
          <w:tcPr>
            <w:tcW w:w="567" w:type="dxa"/>
          </w:tcPr>
          <w:p w:rsidR="00CF282F" w:rsidRPr="00CF282F" w:rsidRDefault="00CF282F" w:rsidP="00A36003">
            <w:pPr>
              <w:tabs>
                <w:tab w:val="left" w:pos="-4140"/>
                <w:tab w:val="num" w:pos="1080"/>
              </w:tabs>
              <w:spacing w:after="0" w:line="240" w:lineRule="auto"/>
              <w:jc w:val="center"/>
              <w:rPr>
                <w:rFonts w:ascii="Times New Roman" w:hAnsi="Times New Roman"/>
              </w:rPr>
            </w:pPr>
            <w:r w:rsidRPr="00CF282F">
              <w:rPr>
                <w:rFonts w:ascii="Times New Roman" w:hAnsi="Times New Roman"/>
              </w:rPr>
              <w:t>2.</w:t>
            </w:r>
          </w:p>
        </w:tc>
        <w:tc>
          <w:tcPr>
            <w:tcW w:w="2268" w:type="dxa"/>
            <w:vAlign w:val="center"/>
          </w:tcPr>
          <w:p w:rsidR="00CF282F" w:rsidRPr="00CF282F" w:rsidRDefault="00CF282F" w:rsidP="00A36003">
            <w:pPr>
              <w:tabs>
                <w:tab w:val="left" w:pos="-4140"/>
                <w:tab w:val="num" w:pos="1080"/>
              </w:tabs>
              <w:spacing w:after="0" w:line="240" w:lineRule="auto"/>
              <w:rPr>
                <w:rFonts w:ascii="Times New Roman" w:hAnsi="Times New Roman"/>
              </w:rPr>
            </w:pPr>
            <w:r w:rsidRPr="00CF282F">
              <w:rPr>
                <w:rFonts w:ascii="Times New Roman" w:hAnsi="Times New Roman"/>
              </w:rPr>
              <w:t>Biaya Usahatani</w:t>
            </w:r>
          </w:p>
        </w:tc>
        <w:tc>
          <w:tcPr>
            <w:tcW w:w="1559" w:type="dxa"/>
            <w:vAlign w:val="center"/>
          </w:tcPr>
          <w:p w:rsidR="00CF282F" w:rsidRPr="00CF282F" w:rsidRDefault="00CF282F" w:rsidP="00A36003">
            <w:pPr>
              <w:spacing w:after="0" w:line="240" w:lineRule="auto"/>
              <w:ind w:left="-108" w:right="32"/>
              <w:jc w:val="right"/>
              <w:rPr>
                <w:rFonts w:ascii="Times New Roman" w:hAnsi="Times New Roman"/>
                <w:bCs/>
                <w:lang w:eastAsia="id-ID"/>
              </w:rPr>
            </w:pPr>
            <w:r w:rsidRPr="00CF282F">
              <w:rPr>
                <w:rFonts w:ascii="Times New Roman" w:hAnsi="Times New Roman"/>
                <w:bCs/>
                <w:lang w:eastAsia="id-ID"/>
              </w:rPr>
              <w:t>12.870.</w:t>
            </w:r>
            <w:r w:rsidRPr="00272CCA">
              <w:rPr>
                <w:rFonts w:ascii="Times New Roman" w:hAnsi="Times New Roman"/>
              </w:rPr>
              <w:t>833</w:t>
            </w:r>
            <w:r w:rsidRPr="00CF282F">
              <w:rPr>
                <w:rFonts w:ascii="Times New Roman" w:hAnsi="Times New Roman"/>
                <w:bCs/>
                <w:lang w:eastAsia="id-ID"/>
              </w:rPr>
              <w:t>,00</w:t>
            </w:r>
          </w:p>
        </w:tc>
        <w:tc>
          <w:tcPr>
            <w:tcW w:w="1701" w:type="dxa"/>
            <w:vAlign w:val="center"/>
          </w:tcPr>
          <w:p w:rsidR="00CF282F" w:rsidRPr="00CF282F" w:rsidRDefault="00CF282F" w:rsidP="00A36003">
            <w:pPr>
              <w:spacing w:after="0" w:line="240" w:lineRule="auto"/>
              <w:ind w:left="-108" w:right="32"/>
              <w:jc w:val="right"/>
              <w:rPr>
                <w:rFonts w:ascii="Times New Roman" w:hAnsi="Times New Roman"/>
                <w:bCs/>
                <w:lang w:eastAsia="id-ID"/>
              </w:rPr>
            </w:pPr>
            <w:r w:rsidRPr="00CF282F">
              <w:rPr>
                <w:rFonts w:ascii="Times New Roman" w:hAnsi="Times New Roman"/>
                <w:bCs/>
                <w:lang w:eastAsia="id-ID"/>
              </w:rPr>
              <w:t>74.254.808,00</w:t>
            </w:r>
          </w:p>
        </w:tc>
        <w:tc>
          <w:tcPr>
            <w:tcW w:w="1276" w:type="dxa"/>
          </w:tcPr>
          <w:p w:rsidR="00CF282F" w:rsidRPr="00CF282F" w:rsidRDefault="00CF282F" w:rsidP="00A36003">
            <w:pPr>
              <w:spacing w:after="0" w:line="240" w:lineRule="auto"/>
              <w:ind w:left="-108" w:right="32"/>
              <w:jc w:val="right"/>
              <w:rPr>
                <w:rFonts w:ascii="Times New Roman" w:hAnsi="Times New Roman"/>
                <w:bCs/>
                <w:lang w:eastAsia="id-ID"/>
              </w:rPr>
            </w:pPr>
            <w:r w:rsidRPr="00CF282F">
              <w:rPr>
                <w:rFonts w:ascii="Times New Roman" w:hAnsi="Times New Roman"/>
                <w:bCs/>
                <w:lang w:eastAsia="id-ID"/>
              </w:rPr>
              <w:t>36,</w:t>
            </w:r>
            <w:r w:rsidRPr="00272CCA">
              <w:rPr>
                <w:rFonts w:ascii="Times New Roman" w:hAnsi="Times New Roman"/>
              </w:rPr>
              <w:t>52</w:t>
            </w:r>
          </w:p>
        </w:tc>
      </w:tr>
      <w:tr w:rsidR="00CF282F" w:rsidRPr="00CF282F" w:rsidTr="00CF282F">
        <w:trPr>
          <w:trHeight w:val="74"/>
        </w:trPr>
        <w:tc>
          <w:tcPr>
            <w:tcW w:w="567" w:type="dxa"/>
            <w:tcBorders>
              <w:bottom w:val="thickThinSmallGap" w:sz="24" w:space="0" w:color="auto"/>
            </w:tcBorders>
          </w:tcPr>
          <w:p w:rsidR="00CF282F" w:rsidRPr="00CF282F" w:rsidRDefault="00CF282F" w:rsidP="00A36003">
            <w:pPr>
              <w:tabs>
                <w:tab w:val="left" w:pos="-4140"/>
                <w:tab w:val="num" w:pos="1080"/>
              </w:tabs>
              <w:spacing w:after="0" w:line="240" w:lineRule="auto"/>
              <w:jc w:val="center"/>
              <w:rPr>
                <w:rFonts w:ascii="Times New Roman" w:hAnsi="Times New Roman"/>
              </w:rPr>
            </w:pPr>
            <w:r w:rsidRPr="00CF282F">
              <w:rPr>
                <w:rFonts w:ascii="Times New Roman" w:hAnsi="Times New Roman"/>
              </w:rPr>
              <w:t>3.</w:t>
            </w:r>
          </w:p>
        </w:tc>
        <w:tc>
          <w:tcPr>
            <w:tcW w:w="2268" w:type="dxa"/>
            <w:tcBorders>
              <w:bottom w:val="thickThinSmallGap" w:sz="24" w:space="0" w:color="auto"/>
            </w:tcBorders>
            <w:vAlign w:val="center"/>
          </w:tcPr>
          <w:p w:rsidR="00CF282F" w:rsidRPr="00CF282F" w:rsidRDefault="00CF282F" w:rsidP="00A36003">
            <w:pPr>
              <w:tabs>
                <w:tab w:val="left" w:pos="-4140"/>
                <w:tab w:val="num" w:pos="1080"/>
              </w:tabs>
              <w:spacing w:after="0" w:line="240" w:lineRule="auto"/>
              <w:rPr>
                <w:rFonts w:ascii="Times New Roman" w:hAnsi="Times New Roman"/>
              </w:rPr>
            </w:pPr>
            <w:r w:rsidRPr="00CF282F">
              <w:rPr>
                <w:rFonts w:ascii="Times New Roman" w:hAnsi="Times New Roman"/>
              </w:rPr>
              <w:t>Pendapatan Usahatani</w:t>
            </w:r>
          </w:p>
        </w:tc>
        <w:tc>
          <w:tcPr>
            <w:tcW w:w="1559" w:type="dxa"/>
            <w:tcBorders>
              <w:bottom w:val="thickThinSmallGap" w:sz="24" w:space="0" w:color="auto"/>
            </w:tcBorders>
            <w:vAlign w:val="center"/>
          </w:tcPr>
          <w:p w:rsidR="00CF282F" w:rsidRPr="00CF282F" w:rsidRDefault="00CF282F" w:rsidP="00A36003">
            <w:pPr>
              <w:spacing w:after="0" w:line="240" w:lineRule="auto"/>
              <w:ind w:left="-108" w:right="32"/>
              <w:jc w:val="right"/>
              <w:rPr>
                <w:rFonts w:ascii="Times New Roman" w:hAnsi="Times New Roman"/>
              </w:rPr>
            </w:pPr>
            <w:r w:rsidRPr="00CF282F">
              <w:rPr>
                <w:rFonts w:ascii="Times New Roman" w:hAnsi="Times New Roman"/>
              </w:rPr>
              <w:t>22.340.278,00</w:t>
            </w:r>
          </w:p>
        </w:tc>
        <w:tc>
          <w:tcPr>
            <w:tcW w:w="1701" w:type="dxa"/>
            <w:tcBorders>
              <w:bottom w:val="thickThinSmallGap" w:sz="24" w:space="0" w:color="auto"/>
            </w:tcBorders>
            <w:vAlign w:val="center"/>
          </w:tcPr>
          <w:p w:rsidR="00CF282F" w:rsidRPr="00CF282F" w:rsidRDefault="00CF282F" w:rsidP="00A36003">
            <w:pPr>
              <w:spacing w:after="0" w:line="240" w:lineRule="auto"/>
              <w:ind w:left="-108" w:right="32"/>
              <w:jc w:val="right"/>
              <w:rPr>
                <w:rFonts w:ascii="Times New Roman" w:hAnsi="Times New Roman"/>
              </w:rPr>
            </w:pPr>
            <w:r w:rsidRPr="00CF282F">
              <w:rPr>
                <w:rFonts w:ascii="Times New Roman" w:hAnsi="Times New Roman"/>
              </w:rPr>
              <w:t>129.078.526,00</w:t>
            </w:r>
          </w:p>
        </w:tc>
        <w:tc>
          <w:tcPr>
            <w:tcW w:w="1276" w:type="dxa"/>
            <w:tcBorders>
              <w:bottom w:val="thickThinSmallGap" w:sz="24" w:space="0" w:color="auto"/>
            </w:tcBorders>
          </w:tcPr>
          <w:p w:rsidR="00CF282F" w:rsidRPr="00CF282F" w:rsidRDefault="00CF282F" w:rsidP="00A36003">
            <w:pPr>
              <w:spacing w:after="0" w:line="240" w:lineRule="auto"/>
              <w:ind w:left="-108" w:right="32"/>
              <w:jc w:val="right"/>
              <w:rPr>
                <w:rFonts w:ascii="Times New Roman" w:hAnsi="Times New Roman"/>
              </w:rPr>
            </w:pPr>
            <w:r w:rsidRPr="00CF282F">
              <w:rPr>
                <w:rFonts w:ascii="Times New Roman" w:hAnsi="Times New Roman"/>
              </w:rPr>
              <w:t>63,48</w:t>
            </w:r>
          </w:p>
        </w:tc>
      </w:tr>
    </w:tbl>
    <w:p w:rsidR="00CF282F" w:rsidRPr="0059064D" w:rsidRDefault="00CF282F" w:rsidP="00A36003">
      <w:pPr>
        <w:spacing w:after="0" w:line="240" w:lineRule="auto"/>
        <w:jc w:val="both"/>
        <w:rPr>
          <w:rFonts w:ascii="Times New Roman" w:hAnsi="Times New Roman"/>
          <w:sz w:val="24"/>
          <w:szCs w:val="24"/>
          <w:lang w:val="en-US"/>
        </w:rPr>
      </w:pPr>
      <w:r w:rsidRPr="00CF282F">
        <w:rPr>
          <w:rFonts w:ascii="Times New Roman" w:hAnsi="Times New Roman"/>
          <w:sz w:val="24"/>
          <w:szCs w:val="24"/>
          <w:lang w:val="sv-SE"/>
        </w:rPr>
        <w:t xml:space="preserve">Sumber : </w:t>
      </w:r>
      <w:r w:rsidRPr="00CF282F">
        <w:rPr>
          <w:rFonts w:ascii="Times New Roman" w:hAnsi="Times New Roman"/>
          <w:sz w:val="24"/>
          <w:szCs w:val="24"/>
        </w:rPr>
        <w:t>Analisis Data Primer</w:t>
      </w:r>
      <w:r w:rsidR="0059064D">
        <w:rPr>
          <w:rFonts w:ascii="Times New Roman" w:hAnsi="Times New Roman"/>
          <w:sz w:val="24"/>
          <w:szCs w:val="24"/>
          <w:lang w:val="en-US"/>
        </w:rPr>
        <w:t>, 2012</w:t>
      </w:r>
    </w:p>
    <w:p w:rsidR="00CF282F" w:rsidRPr="005F3CE0" w:rsidRDefault="00CF282F" w:rsidP="00A36003">
      <w:pPr>
        <w:pStyle w:val="ListParagraph"/>
        <w:spacing w:before="120" w:after="0" w:line="240" w:lineRule="auto"/>
        <w:ind w:left="1134" w:hanging="1134"/>
        <w:contextualSpacing w:val="0"/>
        <w:jc w:val="both"/>
        <w:rPr>
          <w:rFonts w:ascii="Times New Roman" w:hAnsi="Times New Roman"/>
          <w:sz w:val="24"/>
          <w:szCs w:val="24"/>
          <w:lang w:val="sq-AL"/>
        </w:rPr>
      </w:pPr>
      <w:r w:rsidRPr="005F3CE0">
        <w:rPr>
          <w:rFonts w:ascii="Times New Roman" w:hAnsi="Times New Roman"/>
          <w:sz w:val="24"/>
          <w:szCs w:val="24"/>
          <w:lang w:val="sv-SE"/>
        </w:rPr>
        <w:t xml:space="preserve">Tabel </w:t>
      </w:r>
      <w:r w:rsidRPr="005F3CE0">
        <w:rPr>
          <w:rFonts w:ascii="Times New Roman" w:hAnsi="Times New Roman"/>
          <w:sz w:val="24"/>
          <w:szCs w:val="24"/>
        </w:rPr>
        <w:t>1</w:t>
      </w:r>
      <w:r>
        <w:rPr>
          <w:rFonts w:ascii="Times New Roman" w:hAnsi="Times New Roman"/>
          <w:sz w:val="24"/>
          <w:szCs w:val="24"/>
        </w:rPr>
        <w:t>1</w:t>
      </w:r>
      <w:r w:rsidRPr="005F3CE0">
        <w:rPr>
          <w:rFonts w:ascii="Times New Roman" w:hAnsi="Times New Roman"/>
          <w:sz w:val="24"/>
          <w:szCs w:val="24"/>
          <w:lang w:val="sv-SE"/>
        </w:rPr>
        <w:t>. Rata-</w:t>
      </w:r>
      <w:r w:rsidRPr="0044162D">
        <w:rPr>
          <w:rFonts w:ascii="Times New Roman" w:hAnsi="Times New Roman"/>
          <w:sz w:val="24"/>
          <w:szCs w:val="24"/>
        </w:rPr>
        <w:t>rata</w:t>
      </w:r>
      <w:r w:rsidRPr="005F3CE0">
        <w:rPr>
          <w:rFonts w:ascii="Times New Roman" w:hAnsi="Times New Roman"/>
          <w:sz w:val="24"/>
          <w:szCs w:val="24"/>
          <w:lang w:val="sv-SE"/>
        </w:rPr>
        <w:t xml:space="preserve"> Pendapatan </w:t>
      </w:r>
      <w:r w:rsidRPr="005F3CE0">
        <w:rPr>
          <w:rFonts w:ascii="Times New Roman" w:hAnsi="Times New Roman"/>
          <w:sz w:val="24"/>
          <w:szCs w:val="24"/>
        </w:rPr>
        <w:t xml:space="preserve">Usahatani </w:t>
      </w:r>
      <w:r w:rsidRPr="005F3CE0">
        <w:rPr>
          <w:rFonts w:ascii="Times New Roman" w:hAnsi="Times New Roman"/>
          <w:sz w:val="24"/>
          <w:szCs w:val="24"/>
          <w:lang w:val="sq-AL"/>
        </w:rPr>
        <w:t xml:space="preserve">Jahe Lahan Sawah MT </w:t>
      </w:r>
      <w:r w:rsidRPr="005F3CE0">
        <w:rPr>
          <w:rFonts w:ascii="Times New Roman" w:hAnsi="Times New Roman"/>
          <w:sz w:val="24"/>
          <w:szCs w:val="24"/>
        </w:rPr>
        <w:t xml:space="preserve">Oktober 2011-September 2012 di </w:t>
      </w:r>
      <w:r w:rsidRPr="005F3CE0">
        <w:rPr>
          <w:rFonts w:ascii="Times New Roman" w:hAnsi="Times New Roman"/>
          <w:sz w:val="24"/>
          <w:szCs w:val="24"/>
          <w:lang w:val="fi-FI"/>
        </w:rPr>
        <w:t>Kecamatan Kerjo Kabupaten Karanganyar (dalam Rupiah)</w:t>
      </w:r>
    </w:p>
    <w:tbl>
      <w:tblPr>
        <w:tblW w:w="7511" w:type="dxa"/>
        <w:tblInd w:w="108" w:type="dxa"/>
        <w:tblLayout w:type="fixed"/>
        <w:tblLook w:val="01E0" w:firstRow="1" w:lastRow="1" w:firstColumn="1" w:lastColumn="1" w:noHBand="0" w:noVBand="0"/>
      </w:tblPr>
      <w:tblGrid>
        <w:gridCol w:w="567"/>
        <w:gridCol w:w="2126"/>
        <w:gridCol w:w="1701"/>
        <w:gridCol w:w="1842"/>
        <w:gridCol w:w="1275"/>
      </w:tblGrid>
      <w:tr w:rsidR="00CF282F" w:rsidRPr="00CF282F" w:rsidTr="00CF282F">
        <w:trPr>
          <w:trHeight w:val="64"/>
        </w:trPr>
        <w:tc>
          <w:tcPr>
            <w:tcW w:w="567" w:type="dxa"/>
            <w:tcBorders>
              <w:top w:val="thinThickSmallGap" w:sz="24" w:space="0" w:color="auto"/>
              <w:bottom w:val="single" w:sz="4" w:space="0" w:color="auto"/>
            </w:tcBorders>
            <w:vAlign w:val="center"/>
          </w:tcPr>
          <w:p w:rsidR="00CF282F" w:rsidRPr="00CF282F" w:rsidRDefault="00CF282F" w:rsidP="00A36003">
            <w:pPr>
              <w:spacing w:after="0" w:line="240" w:lineRule="auto"/>
              <w:ind w:left="-817" w:firstLine="709"/>
              <w:jc w:val="center"/>
              <w:rPr>
                <w:rFonts w:ascii="Times New Roman" w:hAnsi="Times New Roman"/>
                <w:b/>
                <w:bCs/>
              </w:rPr>
            </w:pPr>
            <w:r w:rsidRPr="00CF282F">
              <w:rPr>
                <w:rFonts w:ascii="Times New Roman" w:hAnsi="Times New Roman"/>
                <w:b/>
                <w:bCs/>
              </w:rPr>
              <w:t>No</w:t>
            </w:r>
          </w:p>
        </w:tc>
        <w:tc>
          <w:tcPr>
            <w:tcW w:w="2126" w:type="dxa"/>
            <w:tcBorders>
              <w:top w:val="thinThickSmallGap" w:sz="24" w:space="0" w:color="auto"/>
              <w:bottom w:val="single" w:sz="4" w:space="0" w:color="auto"/>
            </w:tcBorders>
            <w:vAlign w:val="center"/>
          </w:tcPr>
          <w:p w:rsidR="00CF282F" w:rsidRPr="00CF282F" w:rsidRDefault="00CF282F" w:rsidP="00A36003">
            <w:pPr>
              <w:spacing w:after="0" w:line="240" w:lineRule="auto"/>
              <w:ind w:left="-108"/>
              <w:jc w:val="center"/>
              <w:rPr>
                <w:rFonts w:ascii="Times New Roman" w:hAnsi="Times New Roman"/>
                <w:b/>
                <w:bCs/>
              </w:rPr>
            </w:pPr>
            <w:r w:rsidRPr="00CF282F">
              <w:rPr>
                <w:rFonts w:ascii="Times New Roman" w:hAnsi="Times New Roman"/>
                <w:b/>
                <w:bCs/>
              </w:rPr>
              <w:t>Keterangan</w:t>
            </w:r>
          </w:p>
        </w:tc>
        <w:tc>
          <w:tcPr>
            <w:tcW w:w="1701" w:type="dxa"/>
            <w:tcBorders>
              <w:top w:val="thinThickSmallGap" w:sz="24" w:space="0" w:color="auto"/>
              <w:bottom w:val="single" w:sz="4" w:space="0" w:color="auto"/>
            </w:tcBorders>
            <w:vAlign w:val="center"/>
          </w:tcPr>
          <w:p w:rsidR="00CF282F" w:rsidRPr="00CF282F" w:rsidRDefault="00CF282F" w:rsidP="00A36003">
            <w:pPr>
              <w:spacing w:after="0" w:line="240" w:lineRule="auto"/>
              <w:ind w:left="-108"/>
              <w:jc w:val="center"/>
              <w:rPr>
                <w:rFonts w:ascii="Times New Roman" w:hAnsi="Times New Roman"/>
                <w:b/>
                <w:bCs/>
              </w:rPr>
            </w:pPr>
            <w:r w:rsidRPr="00CF282F">
              <w:rPr>
                <w:rFonts w:ascii="Times New Roman" w:hAnsi="Times New Roman"/>
                <w:b/>
                <w:bCs/>
              </w:rPr>
              <w:t>Per UT</w:t>
            </w:r>
          </w:p>
        </w:tc>
        <w:tc>
          <w:tcPr>
            <w:tcW w:w="1842" w:type="dxa"/>
            <w:tcBorders>
              <w:top w:val="thinThickSmallGap" w:sz="24" w:space="0" w:color="auto"/>
              <w:bottom w:val="single" w:sz="4" w:space="0" w:color="auto"/>
            </w:tcBorders>
            <w:vAlign w:val="center"/>
          </w:tcPr>
          <w:p w:rsidR="00CF282F" w:rsidRPr="00CF282F" w:rsidRDefault="00CF282F" w:rsidP="00A36003">
            <w:pPr>
              <w:spacing w:after="0" w:line="240" w:lineRule="auto"/>
              <w:ind w:left="-108"/>
              <w:jc w:val="center"/>
              <w:rPr>
                <w:rFonts w:ascii="Times New Roman" w:hAnsi="Times New Roman"/>
                <w:b/>
                <w:bCs/>
              </w:rPr>
            </w:pPr>
            <w:r w:rsidRPr="00CF282F">
              <w:rPr>
                <w:rFonts w:ascii="Times New Roman" w:hAnsi="Times New Roman"/>
                <w:b/>
                <w:bCs/>
              </w:rPr>
              <w:t>Per Ha</w:t>
            </w:r>
          </w:p>
        </w:tc>
        <w:tc>
          <w:tcPr>
            <w:tcW w:w="1275" w:type="dxa"/>
            <w:tcBorders>
              <w:top w:val="thinThickSmallGap" w:sz="24" w:space="0" w:color="auto"/>
              <w:bottom w:val="single" w:sz="4" w:space="0" w:color="auto"/>
            </w:tcBorders>
          </w:tcPr>
          <w:p w:rsidR="00CF282F" w:rsidRPr="00CF282F" w:rsidRDefault="00CF282F" w:rsidP="00A36003">
            <w:pPr>
              <w:spacing w:after="0" w:line="240" w:lineRule="auto"/>
              <w:ind w:left="-108"/>
              <w:jc w:val="center"/>
              <w:rPr>
                <w:rFonts w:ascii="Times New Roman" w:hAnsi="Times New Roman"/>
                <w:b/>
                <w:bCs/>
              </w:rPr>
            </w:pPr>
            <w:r w:rsidRPr="00CF282F">
              <w:rPr>
                <w:rFonts w:ascii="Times New Roman" w:hAnsi="Times New Roman"/>
                <w:b/>
                <w:bCs/>
              </w:rPr>
              <w:t>Percentase (%)</w:t>
            </w:r>
          </w:p>
        </w:tc>
      </w:tr>
      <w:tr w:rsidR="00CF282F" w:rsidRPr="00CF282F" w:rsidTr="00CF282F">
        <w:trPr>
          <w:trHeight w:val="64"/>
        </w:trPr>
        <w:tc>
          <w:tcPr>
            <w:tcW w:w="567" w:type="dxa"/>
            <w:tcBorders>
              <w:top w:val="single" w:sz="4" w:space="0" w:color="auto"/>
            </w:tcBorders>
          </w:tcPr>
          <w:p w:rsidR="00CF282F" w:rsidRPr="00CF282F" w:rsidRDefault="00CF282F" w:rsidP="00A36003">
            <w:pPr>
              <w:tabs>
                <w:tab w:val="left" w:pos="-4140"/>
                <w:tab w:val="num" w:pos="1080"/>
              </w:tabs>
              <w:spacing w:after="0" w:line="240" w:lineRule="auto"/>
              <w:ind w:left="-108"/>
              <w:jc w:val="center"/>
              <w:rPr>
                <w:rFonts w:ascii="Times New Roman" w:hAnsi="Times New Roman"/>
              </w:rPr>
            </w:pPr>
            <w:r w:rsidRPr="00CF282F">
              <w:rPr>
                <w:rFonts w:ascii="Times New Roman" w:hAnsi="Times New Roman"/>
              </w:rPr>
              <w:t>1.</w:t>
            </w:r>
          </w:p>
        </w:tc>
        <w:tc>
          <w:tcPr>
            <w:tcW w:w="2126" w:type="dxa"/>
            <w:tcBorders>
              <w:top w:val="single" w:sz="4" w:space="0" w:color="auto"/>
            </w:tcBorders>
            <w:vAlign w:val="center"/>
          </w:tcPr>
          <w:p w:rsidR="00CF282F" w:rsidRPr="00CF282F" w:rsidRDefault="00CF282F" w:rsidP="00A36003">
            <w:pPr>
              <w:spacing w:after="0" w:line="240" w:lineRule="auto"/>
              <w:ind w:left="-108"/>
              <w:rPr>
                <w:rFonts w:ascii="Times New Roman" w:hAnsi="Times New Roman"/>
              </w:rPr>
            </w:pPr>
            <w:r w:rsidRPr="00CF282F">
              <w:rPr>
                <w:rFonts w:ascii="Times New Roman" w:hAnsi="Times New Roman"/>
              </w:rPr>
              <w:t>Penerimaan Usahatani</w:t>
            </w:r>
          </w:p>
        </w:tc>
        <w:tc>
          <w:tcPr>
            <w:tcW w:w="1701" w:type="dxa"/>
            <w:tcBorders>
              <w:top w:val="single" w:sz="4" w:space="0" w:color="auto"/>
            </w:tcBorders>
            <w:vAlign w:val="center"/>
          </w:tcPr>
          <w:p w:rsidR="00CF282F" w:rsidRPr="00CF282F" w:rsidRDefault="00CF282F" w:rsidP="00A36003">
            <w:pPr>
              <w:spacing w:after="0" w:line="240" w:lineRule="auto"/>
              <w:ind w:left="-108"/>
              <w:jc w:val="right"/>
              <w:rPr>
                <w:rFonts w:ascii="Times New Roman" w:hAnsi="Times New Roman"/>
              </w:rPr>
            </w:pPr>
            <w:r w:rsidRPr="00CF282F">
              <w:rPr>
                <w:rFonts w:ascii="Times New Roman" w:hAnsi="Times New Roman"/>
              </w:rPr>
              <w:t>53.731.818,00</w:t>
            </w:r>
          </w:p>
        </w:tc>
        <w:tc>
          <w:tcPr>
            <w:tcW w:w="1842" w:type="dxa"/>
            <w:tcBorders>
              <w:top w:val="single" w:sz="4" w:space="0" w:color="auto"/>
            </w:tcBorders>
            <w:vAlign w:val="center"/>
          </w:tcPr>
          <w:p w:rsidR="00CF282F" w:rsidRPr="00CF282F" w:rsidRDefault="00CF282F" w:rsidP="00A36003">
            <w:pPr>
              <w:spacing w:after="0" w:line="240" w:lineRule="auto"/>
              <w:ind w:left="-108" w:right="32"/>
              <w:jc w:val="right"/>
              <w:rPr>
                <w:rFonts w:ascii="Times New Roman" w:hAnsi="Times New Roman"/>
              </w:rPr>
            </w:pPr>
            <w:r w:rsidRPr="00CF282F">
              <w:rPr>
                <w:rFonts w:ascii="Times New Roman" w:hAnsi="Times New Roman"/>
              </w:rPr>
              <w:t>219.158.249,00</w:t>
            </w:r>
          </w:p>
        </w:tc>
        <w:tc>
          <w:tcPr>
            <w:tcW w:w="1275" w:type="dxa"/>
            <w:tcBorders>
              <w:top w:val="single" w:sz="4" w:space="0" w:color="auto"/>
            </w:tcBorders>
            <w:vAlign w:val="center"/>
          </w:tcPr>
          <w:p w:rsidR="00CF282F" w:rsidRPr="00CF282F" w:rsidRDefault="00CF282F" w:rsidP="00A36003">
            <w:pPr>
              <w:spacing w:after="0" w:line="240" w:lineRule="auto"/>
              <w:ind w:left="-108" w:right="32"/>
              <w:jc w:val="right"/>
              <w:rPr>
                <w:rFonts w:ascii="Times New Roman" w:hAnsi="Times New Roman"/>
              </w:rPr>
            </w:pPr>
            <w:r w:rsidRPr="00CF282F">
              <w:rPr>
                <w:rFonts w:ascii="Times New Roman" w:hAnsi="Times New Roman"/>
              </w:rPr>
              <w:t>100,00</w:t>
            </w:r>
          </w:p>
        </w:tc>
      </w:tr>
      <w:tr w:rsidR="00CF282F" w:rsidRPr="00CF282F" w:rsidTr="00CF282F">
        <w:trPr>
          <w:trHeight w:val="74"/>
        </w:trPr>
        <w:tc>
          <w:tcPr>
            <w:tcW w:w="567" w:type="dxa"/>
          </w:tcPr>
          <w:p w:rsidR="00CF282F" w:rsidRPr="00CF282F" w:rsidRDefault="00CF282F" w:rsidP="00A36003">
            <w:pPr>
              <w:tabs>
                <w:tab w:val="left" w:pos="-4140"/>
                <w:tab w:val="num" w:pos="1080"/>
              </w:tabs>
              <w:spacing w:after="0" w:line="240" w:lineRule="auto"/>
              <w:ind w:left="-108"/>
              <w:jc w:val="center"/>
              <w:rPr>
                <w:rFonts w:ascii="Times New Roman" w:hAnsi="Times New Roman"/>
              </w:rPr>
            </w:pPr>
            <w:r w:rsidRPr="00CF282F">
              <w:rPr>
                <w:rFonts w:ascii="Times New Roman" w:hAnsi="Times New Roman"/>
              </w:rPr>
              <w:t>2.</w:t>
            </w:r>
          </w:p>
        </w:tc>
        <w:tc>
          <w:tcPr>
            <w:tcW w:w="2126" w:type="dxa"/>
            <w:vAlign w:val="center"/>
          </w:tcPr>
          <w:p w:rsidR="00CF282F" w:rsidRPr="00CF282F" w:rsidRDefault="00CF282F" w:rsidP="00A36003">
            <w:pPr>
              <w:tabs>
                <w:tab w:val="left" w:pos="-4140"/>
                <w:tab w:val="num" w:pos="1080"/>
              </w:tabs>
              <w:spacing w:after="0" w:line="240" w:lineRule="auto"/>
              <w:ind w:left="-108"/>
              <w:rPr>
                <w:rFonts w:ascii="Times New Roman" w:hAnsi="Times New Roman"/>
              </w:rPr>
            </w:pPr>
            <w:r w:rsidRPr="00CF282F">
              <w:rPr>
                <w:rFonts w:ascii="Times New Roman" w:hAnsi="Times New Roman"/>
              </w:rPr>
              <w:t>Biaya Usahatani</w:t>
            </w:r>
          </w:p>
        </w:tc>
        <w:tc>
          <w:tcPr>
            <w:tcW w:w="1701" w:type="dxa"/>
            <w:vAlign w:val="center"/>
          </w:tcPr>
          <w:p w:rsidR="00CF282F" w:rsidRPr="00CF282F" w:rsidRDefault="00CF282F" w:rsidP="00A36003">
            <w:pPr>
              <w:spacing w:after="0" w:line="240" w:lineRule="auto"/>
              <w:ind w:left="-108"/>
              <w:jc w:val="right"/>
              <w:rPr>
                <w:rFonts w:ascii="Times New Roman" w:hAnsi="Times New Roman"/>
                <w:bCs/>
                <w:lang w:eastAsia="id-ID"/>
              </w:rPr>
            </w:pPr>
            <w:r w:rsidRPr="00CF282F">
              <w:rPr>
                <w:rFonts w:ascii="Times New Roman" w:hAnsi="Times New Roman"/>
                <w:bCs/>
                <w:lang w:eastAsia="id-ID"/>
              </w:rPr>
              <w:t>19.161.246,00</w:t>
            </w:r>
          </w:p>
        </w:tc>
        <w:tc>
          <w:tcPr>
            <w:tcW w:w="1842" w:type="dxa"/>
            <w:vAlign w:val="center"/>
          </w:tcPr>
          <w:p w:rsidR="00CF282F" w:rsidRPr="00CF282F" w:rsidRDefault="00CF282F" w:rsidP="00A36003">
            <w:pPr>
              <w:spacing w:after="0" w:line="240" w:lineRule="auto"/>
              <w:ind w:left="-108" w:right="32"/>
              <w:jc w:val="right"/>
              <w:rPr>
                <w:rFonts w:ascii="Times New Roman" w:hAnsi="Times New Roman"/>
                <w:bCs/>
                <w:lang w:eastAsia="id-ID"/>
              </w:rPr>
            </w:pPr>
            <w:r w:rsidRPr="00CF282F">
              <w:rPr>
                <w:rFonts w:ascii="Times New Roman" w:hAnsi="Times New Roman"/>
                <w:bCs/>
                <w:lang w:eastAsia="id-ID"/>
              </w:rPr>
              <w:t>78.064.333,00</w:t>
            </w:r>
          </w:p>
        </w:tc>
        <w:tc>
          <w:tcPr>
            <w:tcW w:w="1275" w:type="dxa"/>
            <w:vAlign w:val="center"/>
          </w:tcPr>
          <w:p w:rsidR="00CF282F" w:rsidRPr="00CF282F" w:rsidRDefault="00CF282F" w:rsidP="00A36003">
            <w:pPr>
              <w:spacing w:after="0" w:line="240" w:lineRule="auto"/>
              <w:ind w:left="-108" w:right="32"/>
              <w:jc w:val="right"/>
              <w:rPr>
                <w:rFonts w:ascii="Times New Roman" w:hAnsi="Times New Roman"/>
                <w:bCs/>
                <w:lang w:eastAsia="id-ID"/>
              </w:rPr>
            </w:pPr>
            <w:r w:rsidRPr="00CF282F">
              <w:rPr>
                <w:rFonts w:ascii="Times New Roman" w:hAnsi="Times New Roman"/>
                <w:bCs/>
                <w:lang w:eastAsia="id-ID"/>
              </w:rPr>
              <w:t>35,</w:t>
            </w:r>
            <w:r w:rsidRPr="00272CCA">
              <w:rPr>
                <w:rFonts w:ascii="Times New Roman" w:hAnsi="Times New Roman"/>
              </w:rPr>
              <w:t>62</w:t>
            </w:r>
          </w:p>
        </w:tc>
      </w:tr>
      <w:tr w:rsidR="00CF282F" w:rsidRPr="00CF282F" w:rsidTr="00CF282F">
        <w:trPr>
          <w:trHeight w:val="74"/>
        </w:trPr>
        <w:tc>
          <w:tcPr>
            <w:tcW w:w="567" w:type="dxa"/>
            <w:tcBorders>
              <w:bottom w:val="thickThinSmallGap" w:sz="24" w:space="0" w:color="auto"/>
            </w:tcBorders>
          </w:tcPr>
          <w:p w:rsidR="00CF282F" w:rsidRPr="00CF282F" w:rsidRDefault="00CF282F" w:rsidP="00A36003">
            <w:pPr>
              <w:tabs>
                <w:tab w:val="left" w:pos="-4140"/>
                <w:tab w:val="num" w:pos="1080"/>
              </w:tabs>
              <w:spacing w:after="0" w:line="240" w:lineRule="auto"/>
              <w:ind w:left="-108"/>
              <w:jc w:val="center"/>
              <w:rPr>
                <w:rFonts w:ascii="Times New Roman" w:hAnsi="Times New Roman"/>
              </w:rPr>
            </w:pPr>
            <w:r w:rsidRPr="00CF282F">
              <w:rPr>
                <w:rFonts w:ascii="Times New Roman" w:hAnsi="Times New Roman"/>
              </w:rPr>
              <w:t>3.</w:t>
            </w:r>
          </w:p>
        </w:tc>
        <w:tc>
          <w:tcPr>
            <w:tcW w:w="2126" w:type="dxa"/>
            <w:tcBorders>
              <w:bottom w:val="thickThinSmallGap" w:sz="24" w:space="0" w:color="auto"/>
            </w:tcBorders>
            <w:vAlign w:val="center"/>
          </w:tcPr>
          <w:p w:rsidR="00CF282F" w:rsidRPr="00CF282F" w:rsidRDefault="00CF282F" w:rsidP="00A36003">
            <w:pPr>
              <w:tabs>
                <w:tab w:val="left" w:pos="-4140"/>
                <w:tab w:val="num" w:pos="1080"/>
              </w:tabs>
              <w:spacing w:after="0" w:line="240" w:lineRule="auto"/>
              <w:ind w:left="-108"/>
              <w:rPr>
                <w:rFonts w:ascii="Times New Roman" w:hAnsi="Times New Roman"/>
              </w:rPr>
            </w:pPr>
            <w:r w:rsidRPr="00CF282F">
              <w:rPr>
                <w:rFonts w:ascii="Times New Roman" w:hAnsi="Times New Roman"/>
              </w:rPr>
              <w:t>Pendapatan Usahatani</w:t>
            </w:r>
          </w:p>
        </w:tc>
        <w:tc>
          <w:tcPr>
            <w:tcW w:w="1701" w:type="dxa"/>
            <w:tcBorders>
              <w:bottom w:val="thickThinSmallGap" w:sz="24" w:space="0" w:color="auto"/>
            </w:tcBorders>
            <w:vAlign w:val="center"/>
          </w:tcPr>
          <w:p w:rsidR="00CF282F" w:rsidRPr="00CF282F" w:rsidRDefault="00CF282F" w:rsidP="00A36003">
            <w:pPr>
              <w:spacing w:after="0" w:line="240" w:lineRule="auto"/>
              <w:ind w:left="-108"/>
              <w:jc w:val="right"/>
              <w:rPr>
                <w:rFonts w:ascii="Times New Roman" w:hAnsi="Times New Roman"/>
              </w:rPr>
            </w:pPr>
            <w:r w:rsidRPr="00CF282F">
              <w:rPr>
                <w:rFonts w:ascii="Times New Roman" w:hAnsi="Times New Roman"/>
              </w:rPr>
              <w:t>34.570.573,00</w:t>
            </w:r>
          </w:p>
        </w:tc>
        <w:tc>
          <w:tcPr>
            <w:tcW w:w="1842" w:type="dxa"/>
            <w:tcBorders>
              <w:bottom w:val="thickThinSmallGap" w:sz="24" w:space="0" w:color="auto"/>
            </w:tcBorders>
            <w:vAlign w:val="center"/>
          </w:tcPr>
          <w:p w:rsidR="00CF282F" w:rsidRPr="00CF282F" w:rsidRDefault="00CF282F" w:rsidP="00A36003">
            <w:pPr>
              <w:spacing w:after="0" w:line="240" w:lineRule="auto"/>
              <w:ind w:left="-108" w:right="32"/>
              <w:jc w:val="right"/>
              <w:rPr>
                <w:rFonts w:ascii="Times New Roman" w:hAnsi="Times New Roman"/>
              </w:rPr>
            </w:pPr>
            <w:r w:rsidRPr="00CF282F">
              <w:rPr>
                <w:rFonts w:ascii="Times New Roman" w:hAnsi="Times New Roman"/>
              </w:rPr>
              <w:t>141.093.916,00</w:t>
            </w:r>
          </w:p>
        </w:tc>
        <w:tc>
          <w:tcPr>
            <w:tcW w:w="1275" w:type="dxa"/>
            <w:tcBorders>
              <w:bottom w:val="thickThinSmallGap" w:sz="24" w:space="0" w:color="auto"/>
            </w:tcBorders>
            <w:vAlign w:val="center"/>
          </w:tcPr>
          <w:p w:rsidR="00CF282F" w:rsidRPr="00CF282F" w:rsidRDefault="00CF282F" w:rsidP="00A36003">
            <w:pPr>
              <w:spacing w:after="0" w:line="240" w:lineRule="auto"/>
              <w:ind w:left="-108" w:right="32"/>
              <w:jc w:val="right"/>
              <w:rPr>
                <w:rFonts w:ascii="Times New Roman" w:hAnsi="Times New Roman"/>
              </w:rPr>
            </w:pPr>
            <w:r w:rsidRPr="00CF282F">
              <w:rPr>
                <w:rFonts w:ascii="Times New Roman" w:hAnsi="Times New Roman"/>
              </w:rPr>
              <w:t>64,38</w:t>
            </w:r>
          </w:p>
        </w:tc>
      </w:tr>
    </w:tbl>
    <w:p w:rsidR="00CF282F" w:rsidRPr="00CF282F" w:rsidRDefault="00CF282F" w:rsidP="00A36003">
      <w:pPr>
        <w:spacing w:after="0" w:line="240" w:lineRule="auto"/>
        <w:jc w:val="both"/>
        <w:rPr>
          <w:rFonts w:ascii="Times New Roman" w:hAnsi="Times New Roman"/>
          <w:sz w:val="24"/>
          <w:szCs w:val="24"/>
        </w:rPr>
      </w:pPr>
      <w:r w:rsidRPr="00CF282F">
        <w:rPr>
          <w:rFonts w:ascii="Times New Roman" w:hAnsi="Times New Roman"/>
          <w:sz w:val="24"/>
          <w:szCs w:val="24"/>
          <w:lang w:val="sv-SE"/>
        </w:rPr>
        <w:t xml:space="preserve">Sumber : </w:t>
      </w:r>
      <w:r w:rsidRPr="00CF282F">
        <w:rPr>
          <w:rFonts w:ascii="Times New Roman" w:hAnsi="Times New Roman"/>
          <w:sz w:val="24"/>
          <w:szCs w:val="24"/>
        </w:rPr>
        <w:t>Analisis Data Primer</w:t>
      </w:r>
      <w:r w:rsidR="00357EAB">
        <w:rPr>
          <w:rFonts w:ascii="Times New Roman" w:hAnsi="Times New Roman"/>
          <w:sz w:val="24"/>
          <w:szCs w:val="24"/>
        </w:rPr>
        <w:t>, 2012</w:t>
      </w:r>
    </w:p>
    <w:p w:rsidR="00CF282F" w:rsidRPr="005F3CE0" w:rsidRDefault="00CF282F" w:rsidP="00A36003">
      <w:pPr>
        <w:pStyle w:val="ListParagraph"/>
        <w:spacing w:before="120" w:after="0" w:line="240" w:lineRule="auto"/>
        <w:ind w:left="1134" w:hanging="1134"/>
        <w:contextualSpacing w:val="0"/>
        <w:jc w:val="both"/>
        <w:rPr>
          <w:rFonts w:ascii="Times New Roman" w:hAnsi="Times New Roman"/>
          <w:sz w:val="24"/>
          <w:szCs w:val="24"/>
          <w:lang w:val="sq-AL"/>
        </w:rPr>
      </w:pPr>
      <w:r w:rsidRPr="005F3CE0">
        <w:rPr>
          <w:rFonts w:ascii="Times New Roman" w:hAnsi="Times New Roman"/>
          <w:sz w:val="24"/>
          <w:szCs w:val="24"/>
          <w:lang w:val="sv-SE"/>
        </w:rPr>
        <w:t xml:space="preserve">Tabel </w:t>
      </w:r>
      <w:r w:rsidRPr="005F3CE0">
        <w:rPr>
          <w:rFonts w:ascii="Times New Roman" w:hAnsi="Times New Roman"/>
          <w:sz w:val="24"/>
          <w:szCs w:val="24"/>
        </w:rPr>
        <w:t>1</w:t>
      </w:r>
      <w:r>
        <w:rPr>
          <w:rFonts w:ascii="Times New Roman" w:hAnsi="Times New Roman"/>
          <w:sz w:val="24"/>
          <w:szCs w:val="24"/>
        </w:rPr>
        <w:t>2</w:t>
      </w:r>
      <w:r w:rsidRPr="005F3CE0">
        <w:rPr>
          <w:rFonts w:ascii="Times New Roman" w:hAnsi="Times New Roman"/>
          <w:sz w:val="24"/>
          <w:szCs w:val="24"/>
          <w:lang w:val="sv-SE"/>
        </w:rPr>
        <w:t xml:space="preserve">. Rata-rata </w:t>
      </w:r>
      <w:r w:rsidRPr="00CF282F">
        <w:rPr>
          <w:rFonts w:ascii="Times New Roman" w:hAnsi="Times New Roman"/>
          <w:sz w:val="24"/>
          <w:szCs w:val="24"/>
        </w:rPr>
        <w:t>Pendapatan</w:t>
      </w:r>
      <w:r w:rsidRPr="005F3CE0">
        <w:rPr>
          <w:rFonts w:ascii="Times New Roman" w:hAnsi="Times New Roman"/>
          <w:sz w:val="24"/>
          <w:szCs w:val="24"/>
        </w:rPr>
        <w:t xml:space="preserve">Usahatani </w:t>
      </w:r>
      <w:r w:rsidRPr="005F3CE0">
        <w:rPr>
          <w:rFonts w:ascii="Times New Roman" w:hAnsi="Times New Roman"/>
          <w:sz w:val="24"/>
          <w:szCs w:val="24"/>
          <w:lang w:val="sq-AL"/>
        </w:rPr>
        <w:t xml:space="preserve">Jahe Lahan TegalMT </w:t>
      </w:r>
      <w:r w:rsidRPr="005F3CE0">
        <w:rPr>
          <w:rFonts w:ascii="Times New Roman" w:hAnsi="Times New Roman"/>
          <w:sz w:val="24"/>
          <w:szCs w:val="24"/>
        </w:rPr>
        <w:t xml:space="preserve">Oktober </w:t>
      </w:r>
      <w:r w:rsidRPr="00CF282F">
        <w:rPr>
          <w:rFonts w:ascii="Times New Roman" w:hAnsi="Times New Roman"/>
          <w:sz w:val="24"/>
          <w:szCs w:val="24"/>
          <w:lang w:val="fi-FI"/>
        </w:rPr>
        <w:t>2011</w:t>
      </w:r>
      <w:r w:rsidRPr="005F3CE0">
        <w:rPr>
          <w:rFonts w:ascii="Times New Roman" w:hAnsi="Times New Roman"/>
          <w:sz w:val="24"/>
          <w:szCs w:val="24"/>
        </w:rPr>
        <w:t xml:space="preserve">-September 2012 di </w:t>
      </w:r>
      <w:r w:rsidRPr="005F3CE0">
        <w:rPr>
          <w:rFonts w:ascii="Times New Roman" w:hAnsi="Times New Roman"/>
          <w:sz w:val="24"/>
          <w:szCs w:val="24"/>
          <w:lang w:val="fi-FI"/>
        </w:rPr>
        <w:t>Kecamatan KerjoKabupaten Karanganyar (dalam Rupiah)</w:t>
      </w:r>
    </w:p>
    <w:tbl>
      <w:tblPr>
        <w:tblW w:w="7515" w:type="dxa"/>
        <w:tblInd w:w="108" w:type="dxa"/>
        <w:tblLayout w:type="fixed"/>
        <w:tblLook w:val="01E0" w:firstRow="1" w:lastRow="1" w:firstColumn="1" w:lastColumn="1" w:noHBand="0" w:noVBand="0"/>
      </w:tblPr>
      <w:tblGrid>
        <w:gridCol w:w="566"/>
        <w:gridCol w:w="2267"/>
        <w:gridCol w:w="1703"/>
        <w:gridCol w:w="1703"/>
        <w:gridCol w:w="1276"/>
      </w:tblGrid>
      <w:tr w:rsidR="00CF282F" w:rsidRPr="00CF282F" w:rsidTr="00272CCA">
        <w:trPr>
          <w:trHeight w:val="304"/>
        </w:trPr>
        <w:tc>
          <w:tcPr>
            <w:tcW w:w="566" w:type="dxa"/>
            <w:tcBorders>
              <w:top w:val="thinThickSmallGap" w:sz="24" w:space="0" w:color="auto"/>
              <w:bottom w:val="single" w:sz="4" w:space="0" w:color="auto"/>
            </w:tcBorders>
            <w:vAlign w:val="center"/>
          </w:tcPr>
          <w:p w:rsidR="00CF282F" w:rsidRPr="00CF282F" w:rsidRDefault="00CF282F" w:rsidP="00A36003">
            <w:pPr>
              <w:spacing w:after="0" w:line="240" w:lineRule="auto"/>
              <w:jc w:val="center"/>
              <w:rPr>
                <w:rFonts w:ascii="Times New Roman" w:hAnsi="Times New Roman"/>
                <w:b/>
                <w:bCs/>
              </w:rPr>
            </w:pPr>
            <w:r w:rsidRPr="00CF282F">
              <w:rPr>
                <w:rFonts w:ascii="Times New Roman" w:hAnsi="Times New Roman"/>
                <w:b/>
                <w:bCs/>
              </w:rPr>
              <w:t>No</w:t>
            </w:r>
          </w:p>
        </w:tc>
        <w:tc>
          <w:tcPr>
            <w:tcW w:w="2267" w:type="dxa"/>
            <w:tcBorders>
              <w:top w:val="thinThickSmallGap" w:sz="24" w:space="0" w:color="auto"/>
              <w:bottom w:val="single" w:sz="4" w:space="0" w:color="auto"/>
            </w:tcBorders>
            <w:vAlign w:val="center"/>
          </w:tcPr>
          <w:p w:rsidR="00CF282F" w:rsidRPr="00CF282F" w:rsidRDefault="00CF282F" w:rsidP="00A36003">
            <w:pPr>
              <w:spacing w:after="0" w:line="240" w:lineRule="auto"/>
              <w:jc w:val="center"/>
              <w:rPr>
                <w:rFonts w:ascii="Times New Roman" w:hAnsi="Times New Roman"/>
                <w:b/>
                <w:bCs/>
              </w:rPr>
            </w:pPr>
            <w:r w:rsidRPr="00CF282F">
              <w:rPr>
                <w:rFonts w:ascii="Times New Roman" w:hAnsi="Times New Roman"/>
                <w:b/>
                <w:bCs/>
              </w:rPr>
              <w:t>Keterangan</w:t>
            </w:r>
          </w:p>
        </w:tc>
        <w:tc>
          <w:tcPr>
            <w:tcW w:w="1703" w:type="dxa"/>
            <w:tcBorders>
              <w:top w:val="thinThickSmallGap" w:sz="24" w:space="0" w:color="auto"/>
              <w:bottom w:val="single" w:sz="4" w:space="0" w:color="auto"/>
            </w:tcBorders>
            <w:vAlign w:val="center"/>
          </w:tcPr>
          <w:p w:rsidR="00CF282F" w:rsidRPr="00CF282F" w:rsidRDefault="00CF282F" w:rsidP="00A36003">
            <w:pPr>
              <w:spacing w:after="0" w:line="240" w:lineRule="auto"/>
              <w:jc w:val="center"/>
              <w:rPr>
                <w:rFonts w:ascii="Times New Roman" w:hAnsi="Times New Roman"/>
                <w:b/>
                <w:bCs/>
              </w:rPr>
            </w:pPr>
            <w:r w:rsidRPr="00CF282F">
              <w:rPr>
                <w:rFonts w:ascii="Times New Roman" w:hAnsi="Times New Roman"/>
                <w:b/>
                <w:bCs/>
              </w:rPr>
              <w:t>Per UT</w:t>
            </w:r>
          </w:p>
        </w:tc>
        <w:tc>
          <w:tcPr>
            <w:tcW w:w="1703" w:type="dxa"/>
            <w:tcBorders>
              <w:top w:val="thinThickSmallGap" w:sz="24" w:space="0" w:color="auto"/>
              <w:bottom w:val="single" w:sz="4" w:space="0" w:color="auto"/>
            </w:tcBorders>
            <w:vAlign w:val="center"/>
          </w:tcPr>
          <w:p w:rsidR="00CF282F" w:rsidRPr="00CF282F" w:rsidRDefault="00CF282F" w:rsidP="00A36003">
            <w:pPr>
              <w:spacing w:after="0" w:line="240" w:lineRule="auto"/>
              <w:jc w:val="center"/>
              <w:rPr>
                <w:rFonts w:ascii="Times New Roman" w:hAnsi="Times New Roman"/>
                <w:b/>
                <w:bCs/>
              </w:rPr>
            </w:pPr>
            <w:r w:rsidRPr="00CF282F">
              <w:rPr>
                <w:rFonts w:ascii="Times New Roman" w:hAnsi="Times New Roman"/>
                <w:b/>
                <w:bCs/>
              </w:rPr>
              <w:t>Per Ha</w:t>
            </w:r>
          </w:p>
        </w:tc>
        <w:tc>
          <w:tcPr>
            <w:tcW w:w="1276" w:type="dxa"/>
            <w:tcBorders>
              <w:top w:val="thinThickSmallGap" w:sz="24" w:space="0" w:color="auto"/>
              <w:bottom w:val="single" w:sz="4" w:space="0" w:color="auto"/>
            </w:tcBorders>
            <w:vAlign w:val="center"/>
          </w:tcPr>
          <w:p w:rsidR="00CF282F" w:rsidRPr="00CF282F" w:rsidRDefault="00CF282F" w:rsidP="00A36003">
            <w:pPr>
              <w:spacing w:after="0" w:line="240" w:lineRule="auto"/>
              <w:jc w:val="center"/>
              <w:rPr>
                <w:rFonts w:ascii="Times New Roman" w:hAnsi="Times New Roman"/>
                <w:b/>
                <w:bCs/>
              </w:rPr>
            </w:pPr>
            <w:r w:rsidRPr="00CF282F">
              <w:rPr>
                <w:rFonts w:ascii="Times New Roman" w:hAnsi="Times New Roman"/>
                <w:b/>
                <w:bCs/>
              </w:rPr>
              <w:t>Percentase (%)</w:t>
            </w:r>
          </w:p>
        </w:tc>
      </w:tr>
      <w:tr w:rsidR="00CF282F" w:rsidRPr="00CF282F" w:rsidTr="00272CCA">
        <w:trPr>
          <w:trHeight w:val="64"/>
        </w:trPr>
        <w:tc>
          <w:tcPr>
            <w:tcW w:w="566" w:type="dxa"/>
            <w:tcBorders>
              <w:top w:val="single" w:sz="4" w:space="0" w:color="auto"/>
            </w:tcBorders>
            <w:vAlign w:val="center"/>
          </w:tcPr>
          <w:p w:rsidR="00CF282F" w:rsidRPr="00CF282F" w:rsidRDefault="00CF282F" w:rsidP="00A36003">
            <w:pPr>
              <w:tabs>
                <w:tab w:val="left" w:pos="-4140"/>
                <w:tab w:val="num" w:pos="1080"/>
              </w:tabs>
              <w:spacing w:after="0" w:line="240" w:lineRule="auto"/>
              <w:jc w:val="center"/>
              <w:rPr>
                <w:rFonts w:ascii="Times New Roman" w:hAnsi="Times New Roman"/>
              </w:rPr>
            </w:pPr>
            <w:r w:rsidRPr="00CF282F">
              <w:rPr>
                <w:rFonts w:ascii="Times New Roman" w:hAnsi="Times New Roman"/>
              </w:rPr>
              <w:t>1.</w:t>
            </w:r>
          </w:p>
        </w:tc>
        <w:tc>
          <w:tcPr>
            <w:tcW w:w="2267" w:type="dxa"/>
            <w:tcBorders>
              <w:top w:val="single" w:sz="4" w:space="0" w:color="auto"/>
            </w:tcBorders>
            <w:vAlign w:val="center"/>
          </w:tcPr>
          <w:p w:rsidR="00CF282F" w:rsidRPr="00CF282F" w:rsidRDefault="00CF282F" w:rsidP="00A36003">
            <w:pPr>
              <w:spacing w:after="0" w:line="240" w:lineRule="auto"/>
              <w:rPr>
                <w:rFonts w:ascii="Times New Roman" w:hAnsi="Times New Roman"/>
              </w:rPr>
            </w:pPr>
            <w:r w:rsidRPr="00CF282F">
              <w:rPr>
                <w:rFonts w:ascii="Times New Roman" w:hAnsi="Times New Roman"/>
              </w:rPr>
              <w:t>Penerimaan Usahatani</w:t>
            </w:r>
          </w:p>
        </w:tc>
        <w:tc>
          <w:tcPr>
            <w:tcW w:w="1703" w:type="dxa"/>
            <w:tcBorders>
              <w:top w:val="single" w:sz="4" w:space="0" w:color="auto"/>
            </w:tcBorders>
            <w:vAlign w:val="center"/>
          </w:tcPr>
          <w:p w:rsidR="00CF282F" w:rsidRPr="00CF282F" w:rsidRDefault="00CF282F" w:rsidP="00A36003">
            <w:pPr>
              <w:spacing w:after="0" w:line="240" w:lineRule="auto"/>
              <w:ind w:right="82"/>
              <w:jc w:val="right"/>
              <w:rPr>
                <w:rFonts w:ascii="Times New Roman" w:hAnsi="Times New Roman"/>
              </w:rPr>
            </w:pPr>
            <w:r w:rsidRPr="00CF282F">
              <w:rPr>
                <w:rFonts w:ascii="Times New Roman" w:hAnsi="Times New Roman"/>
              </w:rPr>
              <w:t>38.415.000,00</w:t>
            </w:r>
          </w:p>
        </w:tc>
        <w:tc>
          <w:tcPr>
            <w:tcW w:w="1703" w:type="dxa"/>
            <w:tcBorders>
              <w:top w:val="single" w:sz="4" w:space="0" w:color="auto"/>
            </w:tcBorders>
            <w:vAlign w:val="center"/>
          </w:tcPr>
          <w:p w:rsidR="00CF282F" w:rsidRPr="00CF282F" w:rsidRDefault="00CF282F" w:rsidP="00A36003">
            <w:pPr>
              <w:spacing w:after="0" w:line="240" w:lineRule="auto"/>
              <w:ind w:right="33"/>
              <w:jc w:val="right"/>
              <w:rPr>
                <w:rFonts w:ascii="Times New Roman" w:hAnsi="Times New Roman"/>
              </w:rPr>
            </w:pPr>
            <w:r w:rsidRPr="00CF282F">
              <w:rPr>
                <w:rFonts w:ascii="Times New Roman" w:hAnsi="Times New Roman"/>
              </w:rPr>
              <w:t>202.531.579,00</w:t>
            </w:r>
          </w:p>
        </w:tc>
        <w:tc>
          <w:tcPr>
            <w:tcW w:w="1276" w:type="dxa"/>
            <w:tcBorders>
              <w:top w:val="single" w:sz="4" w:space="0" w:color="auto"/>
            </w:tcBorders>
            <w:vAlign w:val="center"/>
          </w:tcPr>
          <w:p w:rsidR="00CF282F" w:rsidRPr="00CF282F" w:rsidRDefault="00CF282F" w:rsidP="00A36003">
            <w:pPr>
              <w:spacing w:after="0" w:line="240" w:lineRule="auto"/>
              <w:ind w:right="-14"/>
              <w:jc w:val="right"/>
              <w:rPr>
                <w:rFonts w:ascii="Times New Roman" w:hAnsi="Times New Roman"/>
              </w:rPr>
            </w:pPr>
            <w:r w:rsidRPr="00CF282F">
              <w:rPr>
                <w:rFonts w:ascii="Times New Roman" w:hAnsi="Times New Roman"/>
              </w:rPr>
              <w:t>100,00</w:t>
            </w:r>
          </w:p>
        </w:tc>
      </w:tr>
      <w:tr w:rsidR="00CF282F" w:rsidRPr="00CF282F" w:rsidTr="00272CCA">
        <w:trPr>
          <w:trHeight w:val="74"/>
        </w:trPr>
        <w:tc>
          <w:tcPr>
            <w:tcW w:w="566" w:type="dxa"/>
            <w:vAlign w:val="center"/>
          </w:tcPr>
          <w:p w:rsidR="00CF282F" w:rsidRPr="00CF282F" w:rsidRDefault="00CF282F" w:rsidP="00A36003">
            <w:pPr>
              <w:tabs>
                <w:tab w:val="left" w:pos="-4140"/>
                <w:tab w:val="num" w:pos="1080"/>
              </w:tabs>
              <w:spacing w:after="0" w:line="240" w:lineRule="auto"/>
              <w:jc w:val="center"/>
              <w:rPr>
                <w:rFonts w:ascii="Times New Roman" w:hAnsi="Times New Roman"/>
              </w:rPr>
            </w:pPr>
            <w:r w:rsidRPr="00CF282F">
              <w:rPr>
                <w:rFonts w:ascii="Times New Roman" w:hAnsi="Times New Roman"/>
              </w:rPr>
              <w:t>2.</w:t>
            </w:r>
          </w:p>
        </w:tc>
        <w:tc>
          <w:tcPr>
            <w:tcW w:w="2267" w:type="dxa"/>
            <w:vAlign w:val="center"/>
          </w:tcPr>
          <w:p w:rsidR="00CF282F" w:rsidRPr="00CF282F" w:rsidRDefault="00CF282F" w:rsidP="00A36003">
            <w:pPr>
              <w:tabs>
                <w:tab w:val="left" w:pos="-4140"/>
                <w:tab w:val="num" w:pos="1080"/>
              </w:tabs>
              <w:spacing w:after="0" w:line="240" w:lineRule="auto"/>
              <w:rPr>
                <w:rFonts w:ascii="Times New Roman" w:hAnsi="Times New Roman"/>
              </w:rPr>
            </w:pPr>
            <w:r w:rsidRPr="00CF282F">
              <w:rPr>
                <w:rFonts w:ascii="Times New Roman" w:hAnsi="Times New Roman"/>
              </w:rPr>
              <w:t>Biaya Usahatani</w:t>
            </w:r>
          </w:p>
        </w:tc>
        <w:tc>
          <w:tcPr>
            <w:tcW w:w="1703" w:type="dxa"/>
            <w:vAlign w:val="center"/>
          </w:tcPr>
          <w:p w:rsidR="00CF282F" w:rsidRPr="00CF282F" w:rsidRDefault="00CF282F" w:rsidP="00A36003">
            <w:pPr>
              <w:spacing w:after="0" w:line="240" w:lineRule="auto"/>
              <w:ind w:right="82"/>
              <w:jc w:val="right"/>
              <w:rPr>
                <w:rFonts w:ascii="Times New Roman" w:hAnsi="Times New Roman"/>
                <w:bCs/>
                <w:lang w:eastAsia="id-ID"/>
              </w:rPr>
            </w:pPr>
            <w:r w:rsidRPr="00CF282F">
              <w:rPr>
                <w:rFonts w:ascii="Times New Roman" w:hAnsi="Times New Roman"/>
                <w:bCs/>
                <w:lang w:eastAsia="id-ID"/>
              </w:rPr>
              <w:t>12.542.870,00</w:t>
            </w:r>
          </w:p>
        </w:tc>
        <w:tc>
          <w:tcPr>
            <w:tcW w:w="1703" w:type="dxa"/>
            <w:vAlign w:val="center"/>
          </w:tcPr>
          <w:p w:rsidR="00CF282F" w:rsidRPr="00CF282F" w:rsidRDefault="00CF282F" w:rsidP="00A36003">
            <w:pPr>
              <w:spacing w:after="0" w:line="240" w:lineRule="auto"/>
              <w:ind w:right="33"/>
              <w:jc w:val="right"/>
              <w:rPr>
                <w:rFonts w:ascii="Times New Roman" w:hAnsi="Times New Roman"/>
                <w:bCs/>
                <w:lang w:eastAsia="id-ID"/>
              </w:rPr>
            </w:pPr>
            <w:r w:rsidRPr="00CF282F">
              <w:rPr>
                <w:rFonts w:ascii="Times New Roman" w:hAnsi="Times New Roman"/>
                <w:bCs/>
                <w:lang w:eastAsia="id-ID"/>
              </w:rPr>
              <w:t>66.015.105,00</w:t>
            </w:r>
          </w:p>
        </w:tc>
        <w:tc>
          <w:tcPr>
            <w:tcW w:w="1276" w:type="dxa"/>
            <w:vAlign w:val="center"/>
          </w:tcPr>
          <w:p w:rsidR="00CF282F" w:rsidRPr="00CF282F" w:rsidRDefault="00CF282F" w:rsidP="00A36003">
            <w:pPr>
              <w:spacing w:after="0" w:line="240" w:lineRule="auto"/>
              <w:ind w:right="-14"/>
              <w:jc w:val="right"/>
              <w:rPr>
                <w:rFonts w:ascii="Times New Roman" w:hAnsi="Times New Roman"/>
                <w:bCs/>
                <w:lang w:eastAsia="id-ID"/>
              </w:rPr>
            </w:pPr>
            <w:r w:rsidRPr="00CF282F">
              <w:rPr>
                <w:rFonts w:ascii="Times New Roman" w:hAnsi="Times New Roman"/>
                <w:bCs/>
                <w:lang w:eastAsia="id-ID"/>
              </w:rPr>
              <w:t>32,59</w:t>
            </w:r>
          </w:p>
        </w:tc>
      </w:tr>
      <w:tr w:rsidR="00CF282F" w:rsidRPr="00CF282F" w:rsidTr="00272CCA">
        <w:trPr>
          <w:trHeight w:val="74"/>
        </w:trPr>
        <w:tc>
          <w:tcPr>
            <w:tcW w:w="566" w:type="dxa"/>
            <w:tcBorders>
              <w:bottom w:val="thickThinSmallGap" w:sz="24" w:space="0" w:color="auto"/>
            </w:tcBorders>
            <w:vAlign w:val="center"/>
          </w:tcPr>
          <w:p w:rsidR="00CF282F" w:rsidRPr="00CF282F" w:rsidRDefault="00CF282F" w:rsidP="00A36003">
            <w:pPr>
              <w:tabs>
                <w:tab w:val="left" w:pos="-4140"/>
                <w:tab w:val="num" w:pos="1080"/>
              </w:tabs>
              <w:spacing w:after="0" w:line="240" w:lineRule="auto"/>
              <w:jc w:val="center"/>
              <w:rPr>
                <w:rFonts w:ascii="Times New Roman" w:hAnsi="Times New Roman"/>
              </w:rPr>
            </w:pPr>
            <w:r w:rsidRPr="00CF282F">
              <w:rPr>
                <w:rFonts w:ascii="Times New Roman" w:hAnsi="Times New Roman"/>
              </w:rPr>
              <w:t>3.</w:t>
            </w:r>
          </w:p>
        </w:tc>
        <w:tc>
          <w:tcPr>
            <w:tcW w:w="2267" w:type="dxa"/>
            <w:tcBorders>
              <w:bottom w:val="thickThinSmallGap" w:sz="24" w:space="0" w:color="auto"/>
            </w:tcBorders>
            <w:vAlign w:val="center"/>
          </w:tcPr>
          <w:p w:rsidR="00CF282F" w:rsidRPr="00CF282F" w:rsidRDefault="00CF282F" w:rsidP="00A36003">
            <w:pPr>
              <w:tabs>
                <w:tab w:val="left" w:pos="-4140"/>
                <w:tab w:val="num" w:pos="1080"/>
              </w:tabs>
              <w:spacing w:after="0" w:line="240" w:lineRule="auto"/>
              <w:rPr>
                <w:rFonts w:ascii="Times New Roman" w:hAnsi="Times New Roman"/>
              </w:rPr>
            </w:pPr>
            <w:r w:rsidRPr="00CF282F">
              <w:rPr>
                <w:rFonts w:ascii="Times New Roman" w:hAnsi="Times New Roman"/>
              </w:rPr>
              <w:t>Pendapatan Usahatani</w:t>
            </w:r>
          </w:p>
        </w:tc>
        <w:tc>
          <w:tcPr>
            <w:tcW w:w="1703" w:type="dxa"/>
            <w:tcBorders>
              <w:bottom w:val="thickThinSmallGap" w:sz="24" w:space="0" w:color="auto"/>
            </w:tcBorders>
            <w:vAlign w:val="center"/>
          </w:tcPr>
          <w:p w:rsidR="00CF282F" w:rsidRPr="00CF282F" w:rsidRDefault="00CF282F" w:rsidP="00A36003">
            <w:pPr>
              <w:spacing w:after="0" w:line="240" w:lineRule="auto"/>
              <w:ind w:right="82"/>
              <w:jc w:val="right"/>
              <w:rPr>
                <w:rFonts w:ascii="Times New Roman" w:hAnsi="Times New Roman"/>
              </w:rPr>
            </w:pPr>
            <w:r w:rsidRPr="00CF282F">
              <w:rPr>
                <w:rFonts w:ascii="Times New Roman" w:hAnsi="Times New Roman"/>
              </w:rPr>
              <w:t>25.872.130,00</w:t>
            </w:r>
          </w:p>
        </w:tc>
        <w:tc>
          <w:tcPr>
            <w:tcW w:w="1703" w:type="dxa"/>
            <w:tcBorders>
              <w:bottom w:val="thickThinSmallGap" w:sz="24" w:space="0" w:color="auto"/>
            </w:tcBorders>
            <w:vAlign w:val="center"/>
          </w:tcPr>
          <w:p w:rsidR="00CF282F" w:rsidRPr="00CF282F" w:rsidRDefault="00CF282F" w:rsidP="00A36003">
            <w:pPr>
              <w:spacing w:after="0" w:line="240" w:lineRule="auto"/>
              <w:ind w:right="33"/>
              <w:jc w:val="right"/>
              <w:rPr>
                <w:rFonts w:ascii="Times New Roman" w:hAnsi="Times New Roman"/>
              </w:rPr>
            </w:pPr>
            <w:r w:rsidRPr="00CF282F">
              <w:rPr>
                <w:rFonts w:ascii="Times New Roman" w:hAnsi="Times New Roman"/>
              </w:rPr>
              <w:t>136.516.474,00</w:t>
            </w:r>
          </w:p>
        </w:tc>
        <w:tc>
          <w:tcPr>
            <w:tcW w:w="1276" w:type="dxa"/>
            <w:tcBorders>
              <w:bottom w:val="thickThinSmallGap" w:sz="24" w:space="0" w:color="auto"/>
            </w:tcBorders>
            <w:vAlign w:val="center"/>
          </w:tcPr>
          <w:p w:rsidR="00CF282F" w:rsidRPr="00CF282F" w:rsidRDefault="00CF282F" w:rsidP="00A36003">
            <w:pPr>
              <w:spacing w:after="0" w:line="240" w:lineRule="auto"/>
              <w:ind w:right="-14"/>
              <w:jc w:val="right"/>
              <w:rPr>
                <w:rFonts w:ascii="Times New Roman" w:hAnsi="Times New Roman"/>
              </w:rPr>
            </w:pPr>
            <w:r w:rsidRPr="00CF282F">
              <w:rPr>
                <w:rFonts w:ascii="Times New Roman" w:hAnsi="Times New Roman"/>
              </w:rPr>
              <w:t>67,41</w:t>
            </w:r>
          </w:p>
        </w:tc>
      </w:tr>
    </w:tbl>
    <w:p w:rsidR="00CF282F" w:rsidRPr="00CF282F" w:rsidRDefault="00CF282F" w:rsidP="00A36003">
      <w:pPr>
        <w:spacing w:after="0" w:line="240" w:lineRule="auto"/>
        <w:jc w:val="both"/>
        <w:rPr>
          <w:rFonts w:ascii="Times New Roman" w:hAnsi="Times New Roman"/>
          <w:sz w:val="24"/>
          <w:szCs w:val="24"/>
        </w:rPr>
      </w:pPr>
      <w:r w:rsidRPr="00CF282F">
        <w:rPr>
          <w:rFonts w:ascii="Times New Roman" w:hAnsi="Times New Roman"/>
          <w:sz w:val="24"/>
          <w:szCs w:val="24"/>
          <w:lang w:val="sv-SE"/>
        </w:rPr>
        <w:t xml:space="preserve">Sumber : </w:t>
      </w:r>
      <w:r w:rsidRPr="00CF282F">
        <w:rPr>
          <w:rFonts w:ascii="Times New Roman" w:hAnsi="Times New Roman"/>
          <w:sz w:val="24"/>
          <w:szCs w:val="24"/>
        </w:rPr>
        <w:t>Analisis Data Primer</w:t>
      </w:r>
      <w:r w:rsidR="00357EAB">
        <w:rPr>
          <w:rFonts w:ascii="Times New Roman" w:hAnsi="Times New Roman"/>
          <w:sz w:val="24"/>
          <w:szCs w:val="24"/>
        </w:rPr>
        <w:t>, 2012</w:t>
      </w:r>
    </w:p>
    <w:p w:rsidR="00CF282F" w:rsidRDefault="00CF282F" w:rsidP="00A36003">
      <w:pPr>
        <w:pStyle w:val="ListParagraph"/>
        <w:spacing w:after="0" w:line="240" w:lineRule="auto"/>
        <w:ind w:left="0"/>
        <w:contextualSpacing w:val="0"/>
        <w:rPr>
          <w:rFonts w:ascii="Times New Roman" w:hAnsi="Times New Roman"/>
          <w:sz w:val="24"/>
          <w:szCs w:val="24"/>
        </w:rPr>
        <w:sectPr w:rsidR="00CF282F" w:rsidSect="00126274">
          <w:type w:val="continuous"/>
          <w:pgSz w:w="11907" w:h="16840" w:code="9"/>
          <w:pgMar w:top="2268" w:right="2187" w:bottom="1701" w:left="2268" w:header="1701" w:footer="1701" w:gutter="0"/>
          <w:cols w:space="720"/>
          <w:docGrid w:linePitch="360"/>
        </w:sectPr>
      </w:pPr>
    </w:p>
    <w:p w:rsidR="00FE6197" w:rsidRDefault="00CF282F" w:rsidP="00A36003">
      <w:pPr>
        <w:spacing w:before="120" w:after="0" w:line="240" w:lineRule="auto"/>
        <w:ind w:firstLine="425"/>
        <w:jc w:val="both"/>
        <w:rPr>
          <w:rFonts w:ascii="Times New Roman" w:hAnsi="Times New Roman"/>
          <w:b/>
          <w:color w:val="000000"/>
          <w:sz w:val="24"/>
          <w:szCs w:val="24"/>
        </w:rPr>
      </w:pPr>
      <w:r w:rsidRPr="005F3CE0">
        <w:rPr>
          <w:rFonts w:ascii="Times New Roman" w:hAnsi="Times New Roman"/>
          <w:sz w:val="24"/>
          <w:szCs w:val="24"/>
        </w:rPr>
        <w:lastRenderedPageBreak/>
        <w:t xml:space="preserve">Berdasarkan data pada Tabel </w:t>
      </w:r>
      <w:r>
        <w:rPr>
          <w:rFonts w:ascii="Times New Roman" w:hAnsi="Times New Roman"/>
          <w:sz w:val="24"/>
          <w:szCs w:val="24"/>
        </w:rPr>
        <w:t>10</w:t>
      </w:r>
      <w:r w:rsidRPr="005F3CE0">
        <w:rPr>
          <w:rFonts w:ascii="Times New Roman" w:hAnsi="Times New Roman"/>
          <w:sz w:val="24"/>
          <w:szCs w:val="24"/>
        </w:rPr>
        <w:t>, Tabel 1</w:t>
      </w:r>
      <w:r>
        <w:rPr>
          <w:rFonts w:ascii="Times New Roman" w:hAnsi="Times New Roman"/>
          <w:sz w:val="24"/>
          <w:szCs w:val="24"/>
        </w:rPr>
        <w:t>1, dan Tabel 12</w:t>
      </w:r>
      <w:r w:rsidRPr="005F3CE0">
        <w:rPr>
          <w:rFonts w:ascii="Times New Roman" w:hAnsi="Times New Roman"/>
          <w:sz w:val="24"/>
          <w:szCs w:val="24"/>
        </w:rPr>
        <w:t xml:space="preserve"> diketahui bahwa pendapatan total usahatani lahan sawah terbesar dibandingkan </w:t>
      </w:r>
      <w:r w:rsidR="00357EAB">
        <w:rPr>
          <w:rFonts w:ascii="Times New Roman" w:hAnsi="Times New Roman"/>
          <w:sz w:val="24"/>
          <w:szCs w:val="24"/>
        </w:rPr>
        <w:t xml:space="preserve">dengan </w:t>
      </w:r>
      <w:r w:rsidR="00C476A9">
        <w:rPr>
          <w:rFonts w:ascii="Times New Roman" w:hAnsi="Times New Roman"/>
          <w:sz w:val="24"/>
          <w:szCs w:val="24"/>
        </w:rPr>
        <w:t xml:space="preserve">pendapatan </w:t>
      </w:r>
      <w:r w:rsidRPr="005F3CE0">
        <w:rPr>
          <w:rFonts w:ascii="Times New Roman" w:hAnsi="Times New Roman"/>
          <w:sz w:val="24"/>
          <w:szCs w:val="24"/>
        </w:rPr>
        <w:t xml:space="preserve"> usahatani jahe lainnya. Biaya usahatani terbesar pada usahatani </w:t>
      </w:r>
      <w:r w:rsidRPr="005F3CE0">
        <w:rPr>
          <w:rFonts w:ascii="Times New Roman" w:hAnsi="Times New Roman"/>
          <w:sz w:val="24"/>
          <w:szCs w:val="24"/>
        </w:rPr>
        <w:lastRenderedPageBreak/>
        <w:t>jahe terletak pada usahatani jahe</w:t>
      </w:r>
      <w:r w:rsidR="00A36003" w:rsidRPr="00A36003">
        <w:rPr>
          <w:rFonts w:ascii="Times New Roman" w:hAnsi="Times New Roman"/>
          <w:sz w:val="24"/>
          <w:szCs w:val="24"/>
        </w:rPr>
        <w:t xml:space="preserve"> </w:t>
      </w:r>
      <w:r w:rsidR="00A36003" w:rsidRPr="005F3CE0">
        <w:rPr>
          <w:rFonts w:ascii="Times New Roman" w:hAnsi="Times New Roman"/>
          <w:sz w:val="24"/>
          <w:szCs w:val="24"/>
        </w:rPr>
        <w:t>lahan sawah. Penerimaan paling</w:t>
      </w:r>
      <w:r w:rsidR="00A36003">
        <w:rPr>
          <w:rFonts w:ascii="Times New Roman" w:hAnsi="Times New Roman"/>
          <w:sz w:val="24"/>
          <w:szCs w:val="24"/>
        </w:rPr>
        <w:t xml:space="preserve"> besar terletak pada penerimaan </w:t>
      </w:r>
      <w:r w:rsidR="00A36003" w:rsidRPr="005F3CE0">
        <w:rPr>
          <w:rFonts w:ascii="Times New Roman" w:hAnsi="Times New Roman"/>
          <w:sz w:val="24"/>
          <w:szCs w:val="24"/>
        </w:rPr>
        <w:t>usahatani jahe lahan sawah.</w:t>
      </w:r>
      <w:r w:rsidRPr="005F3CE0">
        <w:rPr>
          <w:rFonts w:ascii="Times New Roman" w:hAnsi="Times New Roman"/>
          <w:sz w:val="24"/>
          <w:szCs w:val="24"/>
        </w:rPr>
        <w:t xml:space="preserve"> lahan sawah.</w:t>
      </w:r>
    </w:p>
    <w:p w:rsidR="00A36003" w:rsidRDefault="00A36003" w:rsidP="00A36003">
      <w:pPr>
        <w:pStyle w:val="ListParagraph"/>
        <w:spacing w:before="120" w:after="0" w:line="240" w:lineRule="auto"/>
        <w:ind w:left="0"/>
        <w:contextualSpacing w:val="0"/>
        <w:rPr>
          <w:rFonts w:ascii="Times New Roman" w:hAnsi="Times New Roman"/>
          <w:b/>
          <w:color w:val="000000"/>
          <w:sz w:val="24"/>
          <w:szCs w:val="24"/>
        </w:rPr>
      </w:pPr>
      <w:r>
        <w:rPr>
          <w:rFonts w:ascii="Times New Roman" w:hAnsi="Times New Roman"/>
          <w:b/>
          <w:color w:val="000000"/>
          <w:sz w:val="24"/>
          <w:szCs w:val="24"/>
        </w:rPr>
        <w:t>Analisis Efisiensi Ekonomi</w:t>
      </w:r>
    </w:p>
    <w:p w:rsidR="00C476A9" w:rsidRPr="005F3CE0" w:rsidRDefault="00A36003" w:rsidP="00A36003">
      <w:pPr>
        <w:spacing w:after="0" w:line="240" w:lineRule="auto"/>
        <w:ind w:firstLine="426"/>
        <w:jc w:val="both"/>
        <w:rPr>
          <w:rFonts w:ascii="Times New Roman" w:hAnsi="Times New Roman"/>
          <w:sz w:val="24"/>
          <w:szCs w:val="24"/>
        </w:rPr>
      </w:pPr>
      <w:r w:rsidRPr="005F3CE0">
        <w:rPr>
          <w:rFonts w:ascii="Times New Roman" w:hAnsi="Times New Roman"/>
          <w:sz w:val="24"/>
          <w:szCs w:val="24"/>
        </w:rPr>
        <w:lastRenderedPageBreak/>
        <w:t>Efisiensi ekonom</w:t>
      </w:r>
      <w:r>
        <w:rPr>
          <w:rFonts w:ascii="Times New Roman" w:hAnsi="Times New Roman"/>
          <w:sz w:val="24"/>
          <w:szCs w:val="24"/>
        </w:rPr>
        <w:t xml:space="preserve">i merupakan perbandingan antara </w:t>
      </w:r>
      <w:r w:rsidRPr="005F3CE0">
        <w:rPr>
          <w:rFonts w:ascii="Times New Roman" w:hAnsi="Times New Roman"/>
          <w:sz w:val="24"/>
          <w:szCs w:val="24"/>
        </w:rPr>
        <w:t>rata-rata penerimaan total yang diperoleh petani jahe dengan r</w:t>
      </w:r>
      <w:r>
        <w:rPr>
          <w:rFonts w:ascii="Times New Roman" w:hAnsi="Times New Roman"/>
          <w:sz w:val="24"/>
          <w:szCs w:val="24"/>
        </w:rPr>
        <w:t xml:space="preserve">ata-rata biaya </w:t>
      </w:r>
      <w:r>
        <w:rPr>
          <w:rFonts w:ascii="Times New Roman" w:hAnsi="Times New Roman"/>
          <w:sz w:val="24"/>
          <w:szCs w:val="24"/>
        </w:rPr>
        <w:lastRenderedPageBreak/>
        <w:t xml:space="preserve">total yang telah </w:t>
      </w:r>
      <w:r w:rsidR="00C476A9" w:rsidRPr="005F3CE0">
        <w:rPr>
          <w:rFonts w:ascii="Times New Roman" w:hAnsi="Times New Roman"/>
          <w:sz w:val="24"/>
          <w:szCs w:val="24"/>
        </w:rPr>
        <w:t>dikeluarkan</w:t>
      </w:r>
      <w:r>
        <w:rPr>
          <w:rFonts w:ascii="Times New Roman" w:hAnsi="Times New Roman"/>
          <w:sz w:val="24"/>
          <w:szCs w:val="24"/>
        </w:rPr>
        <w:t xml:space="preserve"> </w:t>
      </w:r>
      <w:r w:rsidR="00C476A9">
        <w:rPr>
          <w:rFonts w:ascii="Times New Roman" w:hAnsi="Times New Roman"/>
          <w:sz w:val="24"/>
          <w:szCs w:val="24"/>
        </w:rPr>
        <w:t>petani</w:t>
      </w:r>
      <w:r w:rsidR="00C476A9" w:rsidRPr="005F3CE0">
        <w:rPr>
          <w:rFonts w:ascii="Times New Roman" w:hAnsi="Times New Roman"/>
          <w:sz w:val="24"/>
          <w:szCs w:val="24"/>
        </w:rPr>
        <w:t>. Rata-rata efisiensi usahatani jahe dapat dilihat pada Tabel 1</w:t>
      </w:r>
      <w:r w:rsidR="00704855">
        <w:rPr>
          <w:rFonts w:ascii="Times New Roman" w:hAnsi="Times New Roman"/>
          <w:sz w:val="24"/>
          <w:szCs w:val="24"/>
        </w:rPr>
        <w:t>3</w:t>
      </w:r>
      <w:r w:rsidR="00C476A9" w:rsidRPr="005F3CE0">
        <w:rPr>
          <w:rFonts w:ascii="Times New Roman" w:hAnsi="Times New Roman"/>
          <w:sz w:val="24"/>
          <w:szCs w:val="24"/>
        </w:rPr>
        <w:t>.</w:t>
      </w:r>
    </w:p>
    <w:p w:rsidR="00C476A9" w:rsidRDefault="00C476A9" w:rsidP="00A36003">
      <w:pPr>
        <w:pStyle w:val="ListParagraph"/>
        <w:spacing w:after="0" w:line="240" w:lineRule="auto"/>
        <w:ind w:left="0"/>
        <w:contextualSpacing w:val="0"/>
        <w:rPr>
          <w:rFonts w:ascii="Times New Roman" w:hAnsi="Times New Roman"/>
          <w:b/>
          <w:color w:val="000000"/>
          <w:sz w:val="24"/>
          <w:szCs w:val="24"/>
        </w:rPr>
        <w:sectPr w:rsidR="00C476A9" w:rsidSect="00A36003">
          <w:type w:val="continuous"/>
          <w:pgSz w:w="11907" w:h="16840" w:code="9"/>
          <w:pgMar w:top="2268" w:right="2187" w:bottom="1701" w:left="2268" w:header="1701" w:footer="1701" w:gutter="0"/>
          <w:cols w:num="2" w:space="709"/>
          <w:docGrid w:linePitch="360"/>
        </w:sectPr>
      </w:pPr>
    </w:p>
    <w:p w:rsidR="00A36003" w:rsidRDefault="00A36003" w:rsidP="00A36003">
      <w:pPr>
        <w:pStyle w:val="ListParagraph"/>
        <w:spacing w:after="0" w:line="240" w:lineRule="auto"/>
        <w:ind w:left="993" w:hanging="993"/>
        <w:jc w:val="both"/>
        <w:rPr>
          <w:rFonts w:ascii="Times New Roman" w:hAnsi="Times New Roman"/>
          <w:sz w:val="24"/>
          <w:szCs w:val="24"/>
        </w:rPr>
      </w:pPr>
    </w:p>
    <w:p w:rsidR="00A36003" w:rsidRDefault="00A36003" w:rsidP="00A36003">
      <w:pPr>
        <w:pStyle w:val="ListParagraph"/>
        <w:spacing w:after="0" w:line="240" w:lineRule="auto"/>
        <w:ind w:left="993" w:hanging="993"/>
        <w:jc w:val="both"/>
        <w:rPr>
          <w:rFonts w:ascii="Times New Roman" w:hAnsi="Times New Roman"/>
          <w:sz w:val="24"/>
          <w:szCs w:val="24"/>
        </w:rPr>
      </w:pPr>
    </w:p>
    <w:p w:rsidR="00A36003" w:rsidRDefault="00A36003" w:rsidP="00A36003">
      <w:pPr>
        <w:pStyle w:val="ListParagraph"/>
        <w:spacing w:after="0" w:line="240" w:lineRule="auto"/>
        <w:ind w:left="993" w:hanging="993"/>
        <w:jc w:val="both"/>
        <w:rPr>
          <w:rFonts w:ascii="Times New Roman" w:hAnsi="Times New Roman"/>
          <w:sz w:val="24"/>
          <w:szCs w:val="24"/>
        </w:rPr>
      </w:pPr>
    </w:p>
    <w:p w:rsidR="00C476A9" w:rsidRPr="005F3CE0" w:rsidRDefault="00C476A9" w:rsidP="00A36003">
      <w:pPr>
        <w:pStyle w:val="ListParagraph"/>
        <w:spacing w:after="0" w:line="240" w:lineRule="auto"/>
        <w:ind w:left="993" w:hanging="993"/>
        <w:jc w:val="both"/>
        <w:rPr>
          <w:rFonts w:ascii="Times New Roman" w:hAnsi="Times New Roman"/>
          <w:sz w:val="24"/>
          <w:szCs w:val="24"/>
          <w:lang w:val="sq-AL"/>
        </w:rPr>
      </w:pPr>
      <w:r w:rsidRPr="005F3CE0">
        <w:rPr>
          <w:rFonts w:ascii="Times New Roman" w:hAnsi="Times New Roman"/>
          <w:sz w:val="24"/>
          <w:szCs w:val="24"/>
        </w:rPr>
        <w:t>Tabel 1</w:t>
      </w:r>
      <w:r w:rsidR="00704855">
        <w:rPr>
          <w:rFonts w:ascii="Times New Roman" w:hAnsi="Times New Roman"/>
          <w:sz w:val="24"/>
          <w:szCs w:val="24"/>
        </w:rPr>
        <w:t>3</w:t>
      </w:r>
      <w:r w:rsidRPr="005F3CE0">
        <w:rPr>
          <w:rFonts w:ascii="Times New Roman" w:hAnsi="Times New Roman"/>
          <w:sz w:val="24"/>
          <w:szCs w:val="24"/>
        </w:rPr>
        <w:t xml:space="preserve">. </w:t>
      </w:r>
      <w:r w:rsidRPr="005F3CE0">
        <w:rPr>
          <w:rFonts w:ascii="Times New Roman" w:hAnsi="Times New Roman"/>
          <w:sz w:val="24"/>
          <w:szCs w:val="24"/>
          <w:lang w:val="sv-SE"/>
        </w:rPr>
        <w:t xml:space="preserve">Rata-rata Efisiensi </w:t>
      </w:r>
      <w:r w:rsidRPr="005F3CE0">
        <w:rPr>
          <w:rFonts w:ascii="Times New Roman" w:hAnsi="Times New Roman"/>
          <w:sz w:val="24"/>
          <w:szCs w:val="24"/>
        </w:rPr>
        <w:t xml:space="preserve">Usahatani </w:t>
      </w:r>
      <w:r w:rsidRPr="005F3CE0">
        <w:rPr>
          <w:rFonts w:ascii="Times New Roman" w:hAnsi="Times New Roman"/>
          <w:sz w:val="24"/>
          <w:szCs w:val="24"/>
          <w:lang w:val="sq-AL"/>
        </w:rPr>
        <w:t xml:space="preserve">Jahe MT </w:t>
      </w:r>
      <w:r w:rsidRPr="005F3CE0">
        <w:rPr>
          <w:rFonts w:ascii="Times New Roman" w:hAnsi="Times New Roman"/>
          <w:sz w:val="24"/>
          <w:szCs w:val="24"/>
        </w:rPr>
        <w:t xml:space="preserve">Oktober 2011-September 2012 di </w:t>
      </w:r>
      <w:r w:rsidRPr="005F3CE0">
        <w:rPr>
          <w:rFonts w:ascii="Times New Roman" w:hAnsi="Times New Roman"/>
          <w:sz w:val="24"/>
          <w:szCs w:val="24"/>
          <w:lang w:val="fi-FI"/>
        </w:rPr>
        <w:t>Kecamatan Kerjo Kabupaten Karanganyar</w:t>
      </w:r>
    </w:p>
    <w:tbl>
      <w:tblPr>
        <w:tblW w:w="7513" w:type="dxa"/>
        <w:tblInd w:w="108" w:type="dxa"/>
        <w:tblLayout w:type="fixed"/>
        <w:tblLook w:val="01E0" w:firstRow="1" w:lastRow="1" w:firstColumn="1" w:lastColumn="1" w:noHBand="0" w:noVBand="0"/>
      </w:tblPr>
      <w:tblGrid>
        <w:gridCol w:w="567"/>
        <w:gridCol w:w="3969"/>
        <w:gridCol w:w="2977"/>
      </w:tblGrid>
      <w:tr w:rsidR="00C476A9" w:rsidRPr="00C476A9" w:rsidTr="00357EAB">
        <w:trPr>
          <w:trHeight w:val="64"/>
        </w:trPr>
        <w:tc>
          <w:tcPr>
            <w:tcW w:w="567" w:type="dxa"/>
            <w:tcBorders>
              <w:top w:val="thinThickSmallGap" w:sz="24" w:space="0" w:color="auto"/>
              <w:bottom w:val="single" w:sz="4" w:space="0" w:color="auto"/>
            </w:tcBorders>
          </w:tcPr>
          <w:p w:rsidR="00C476A9" w:rsidRPr="00C476A9" w:rsidRDefault="00C476A9" w:rsidP="00A36003">
            <w:pPr>
              <w:tabs>
                <w:tab w:val="left" w:pos="-4140"/>
                <w:tab w:val="num" w:pos="1080"/>
              </w:tabs>
              <w:spacing w:after="0" w:line="240" w:lineRule="auto"/>
              <w:jc w:val="center"/>
              <w:rPr>
                <w:rFonts w:ascii="Times New Roman" w:hAnsi="Times New Roman"/>
                <w:b/>
              </w:rPr>
            </w:pPr>
            <w:r w:rsidRPr="00C476A9">
              <w:rPr>
                <w:rFonts w:ascii="Times New Roman" w:hAnsi="Times New Roman"/>
                <w:b/>
              </w:rPr>
              <w:t>No</w:t>
            </w:r>
          </w:p>
        </w:tc>
        <w:tc>
          <w:tcPr>
            <w:tcW w:w="3969" w:type="dxa"/>
            <w:tcBorders>
              <w:top w:val="thinThickSmallGap" w:sz="24" w:space="0" w:color="auto"/>
              <w:bottom w:val="single" w:sz="4" w:space="0" w:color="auto"/>
            </w:tcBorders>
            <w:vAlign w:val="center"/>
          </w:tcPr>
          <w:p w:rsidR="00C476A9" w:rsidRPr="00C476A9" w:rsidRDefault="00C476A9" w:rsidP="00A36003">
            <w:pPr>
              <w:spacing w:after="0" w:line="240" w:lineRule="auto"/>
              <w:rPr>
                <w:rFonts w:ascii="Times New Roman" w:hAnsi="Times New Roman"/>
                <w:b/>
              </w:rPr>
            </w:pPr>
            <w:r w:rsidRPr="00C476A9">
              <w:rPr>
                <w:rFonts w:ascii="Times New Roman" w:hAnsi="Times New Roman"/>
                <w:b/>
              </w:rPr>
              <w:t>Jenis Usahatani Jahe</w:t>
            </w:r>
          </w:p>
        </w:tc>
        <w:tc>
          <w:tcPr>
            <w:tcW w:w="2977" w:type="dxa"/>
            <w:tcBorders>
              <w:top w:val="thinThickSmallGap" w:sz="24" w:space="0" w:color="auto"/>
              <w:bottom w:val="single" w:sz="4" w:space="0" w:color="auto"/>
            </w:tcBorders>
            <w:vAlign w:val="center"/>
          </w:tcPr>
          <w:p w:rsidR="00C476A9" w:rsidRPr="00C476A9" w:rsidRDefault="00C476A9" w:rsidP="00A36003">
            <w:pPr>
              <w:spacing w:after="0" w:line="240" w:lineRule="auto"/>
              <w:ind w:left="176"/>
              <w:jc w:val="right"/>
              <w:rPr>
                <w:rFonts w:ascii="Times New Roman" w:hAnsi="Times New Roman"/>
                <w:b/>
              </w:rPr>
            </w:pPr>
            <w:r w:rsidRPr="00C476A9">
              <w:rPr>
                <w:rFonts w:ascii="Times New Roman" w:hAnsi="Times New Roman"/>
                <w:b/>
              </w:rPr>
              <w:t>Per UT</w:t>
            </w:r>
          </w:p>
        </w:tc>
      </w:tr>
      <w:tr w:rsidR="00C476A9" w:rsidRPr="00C476A9" w:rsidTr="00357EAB">
        <w:trPr>
          <w:trHeight w:val="64"/>
        </w:trPr>
        <w:tc>
          <w:tcPr>
            <w:tcW w:w="567" w:type="dxa"/>
            <w:tcBorders>
              <w:top w:val="single" w:sz="4" w:space="0" w:color="auto"/>
            </w:tcBorders>
          </w:tcPr>
          <w:p w:rsidR="00C476A9" w:rsidRPr="00C476A9" w:rsidRDefault="00C476A9" w:rsidP="00A36003">
            <w:pPr>
              <w:tabs>
                <w:tab w:val="left" w:pos="-4140"/>
                <w:tab w:val="num" w:pos="1080"/>
              </w:tabs>
              <w:spacing w:after="0" w:line="240" w:lineRule="auto"/>
              <w:jc w:val="center"/>
              <w:rPr>
                <w:rFonts w:ascii="Times New Roman" w:hAnsi="Times New Roman"/>
              </w:rPr>
            </w:pPr>
            <w:r w:rsidRPr="00C476A9">
              <w:rPr>
                <w:rFonts w:ascii="Times New Roman" w:hAnsi="Times New Roman"/>
              </w:rPr>
              <w:t>1.</w:t>
            </w:r>
          </w:p>
        </w:tc>
        <w:tc>
          <w:tcPr>
            <w:tcW w:w="3969" w:type="dxa"/>
            <w:tcBorders>
              <w:top w:val="single" w:sz="4" w:space="0" w:color="auto"/>
            </w:tcBorders>
            <w:vAlign w:val="center"/>
          </w:tcPr>
          <w:p w:rsidR="00C476A9" w:rsidRPr="00C476A9" w:rsidRDefault="00C476A9" w:rsidP="00A36003">
            <w:pPr>
              <w:spacing w:after="0" w:line="240" w:lineRule="auto"/>
              <w:rPr>
                <w:rFonts w:ascii="Times New Roman" w:hAnsi="Times New Roman"/>
              </w:rPr>
            </w:pPr>
            <w:r w:rsidRPr="00C476A9">
              <w:rPr>
                <w:rFonts w:ascii="Times New Roman" w:hAnsi="Times New Roman"/>
              </w:rPr>
              <w:t>Lahan pekarangan</w:t>
            </w:r>
          </w:p>
        </w:tc>
        <w:tc>
          <w:tcPr>
            <w:tcW w:w="2977" w:type="dxa"/>
            <w:tcBorders>
              <w:top w:val="single" w:sz="4" w:space="0" w:color="auto"/>
            </w:tcBorders>
            <w:vAlign w:val="center"/>
          </w:tcPr>
          <w:p w:rsidR="00C476A9" w:rsidRPr="00C476A9" w:rsidRDefault="00C476A9" w:rsidP="00A36003">
            <w:pPr>
              <w:spacing w:after="0" w:line="240" w:lineRule="auto"/>
              <w:ind w:right="34"/>
              <w:jc w:val="right"/>
              <w:rPr>
                <w:rFonts w:ascii="Times New Roman" w:hAnsi="Times New Roman"/>
              </w:rPr>
            </w:pPr>
            <w:r w:rsidRPr="00C476A9">
              <w:rPr>
                <w:rFonts w:ascii="Times New Roman" w:hAnsi="Times New Roman"/>
              </w:rPr>
              <w:t>2,7</w:t>
            </w:r>
          </w:p>
        </w:tc>
      </w:tr>
      <w:tr w:rsidR="00C476A9" w:rsidRPr="00C476A9" w:rsidTr="00357EAB">
        <w:trPr>
          <w:trHeight w:val="74"/>
        </w:trPr>
        <w:tc>
          <w:tcPr>
            <w:tcW w:w="567" w:type="dxa"/>
            <w:tcBorders>
              <w:bottom w:val="thickThinSmallGap" w:sz="24" w:space="0" w:color="auto"/>
            </w:tcBorders>
          </w:tcPr>
          <w:p w:rsidR="00C476A9" w:rsidRPr="00C476A9" w:rsidRDefault="00C476A9" w:rsidP="00A36003">
            <w:pPr>
              <w:tabs>
                <w:tab w:val="left" w:pos="-4140"/>
                <w:tab w:val="num" w:pos="1080"/>
              </w:tabs>
              <w:spacing w:after="0" w:line="240" w:lineRule="auto"/>
              <w:jc w:val="center"/>
              <w:rPr>
                <w:rFonts w:ascii="Times New Roman" w:hAnsi="Times New Roman"/>
              </w:rPr>
            </w:pPr>
            <w:r w:rsidRPr="00C476A9">
              <w:rPr>
                <w:rFonts w:ascii="Times New Roman" w:hAnsi="Times New Roman"/>
              </w:rPr>
              <w:t>2.</w:t>
            </w:r>
          </w:p>
          <w:p w:rsidR="00C476A9" w:rsidRPr="00C476A9" w:rsidRDefault="00C476A9" w:rsidP="00A36003">
            <w:pPr>
              <w:tabs>
                <w:tab w:val="left" w:pos="-4140"/>
                <w:tab w:val="num" w:pos="1080"/>
              </w:tabs>
              <w:spacing w:after="0" w:line="240" w:lineRule="auto"/>
              <w:jc w:val="center"/>
              <w:rPr>
                <w:rFonts w:ascii="Times New Roman" w:hAnsi="Times New Roman"/>
              </w:rPr>
            </w:pPr>
            <w:r w:rsidRPr="00C476A9">
              <w:rPr>
                <w:rFonts w:ascii="Times New Roman" w:hAnsi="Times New Roman"/>
              </w:rPr>
              <w:t>3.</w:t>
            </w:r>
          </w:p>
        </w:tc>
        <w:tc>
          <w:tcPr>
            <w:tcW w:w="3969" w:type="dxa"/>
            <w:tcBorders>
              <w:bottom w:val="thickThinSmallGap" w:sz="24" w:space="0" w:color="auto"/>
            </w:tcBorders>
            <w:vAlign w:val="center"/>
          </w:tcPr>
          <w:p w:rsidR="00C476A9" w:rsidRPr="00C476A9" w:rsidRDefault="00C476A9" w:rsidP="00A36003">
            <w:pPr>
              <w:tabs>
                <w:tab w:val="left" w:pos="-4140"/>
                <w:tab w:val="num" w:pos="1080"/>
              </w:tabs>
              <w:spacing w:after="0" w:line="240" w:lineRule="auto"/>
              <w:rPr>
                <w:rFonts w:ascii="Times New Roman" w:hAnsi="Times New Roman"/>
              </w:rPr>
            </w:pPr>
            <w:r w:rsidRPr="00C476A9">
              <w:rPr>
                <w:rFonts w:ascii="Times New Roman" w:hAnsi="Times New Roman"/>
              </w:rPr>
              <w:t>Lahan sawah</w:t>
            </w:r>
          </w:p>
          <w:p w:rsidR="00C476A9" w:rsidRPr="00C476A9" w:rsidRDefault="00C476A9" w:rsidP="00A36003">
            <w:pPr>
              <w:tabs>
                <w:tab w:val="left" w:pos="-4140"/>
                <w:tab w:val="num" w:pos="1080"/>
              </w:tabs>
              <w:spacing w:after="0" w:line="240" w:lineRule="auto"/>
              <w:rPr>
                <w:rFonts w:ascii="Times New Roman" w:hAnsi="Times New Roman"/>
              </w:rPr>
            </w:pPr>
            <w:r w:rsidRPr="00C476A9">
              <w:rPr>
                <w:rFonts w:ascii="Times New Roman" w:hAnsi="Times New Roman"/>
              </w:rPr>
              <w:t>Lahan tegal</w:t>
            </w:r>
          </w:p>
        </w:tc>
        <w:tc>
          <w:tcPr>
            <w:tcW w:w="2977" w:type="dxa"/>
            <w:tcBorders>
              <w:bottom w:val="thickThinSmallGap" w:sz="24" w:space="0" w:color="auto"/>
            </w:tcBorders>
            <w:vAlign w:val="center"/>
          </w:tcPr>
          <w:p w:rsidR="00C476A9" w:rsidRPr="00C476A9" w:rsidRDefault="00C476A9" w:rsidP="00A36003">
            <w:pPr>
              <w:spacing w:after="0" w:line="240" w:lineRule="auto"/>
              <w:ind w:right="58"/>
              <w:jc w:val="right"/>
              <w:rPr>
                <w:rFonts w:ascii="Times New Roman" w:hAnsi="Times New Roman"/>
                <w:bCs/>
                <w:lang w:eastAsia="id-ID"/>
              </w:rPr>
            </w:pPr>
            <w:r w:rsidRPr="00C476A9">
              <w:rPr>
                <w:rFonts w:ascii="Times New Roman" w:hAnsi="Times New Roman"/>
                <w:bCs/>
                <w:lang w:eastAsia="id-ID"/>
              </w:rPr>
              <w:t>3,1</w:t>
            </w:r>
          </w:p>
          <w:p w:rsidR="00C476A9" w:rsidRPr="00C476A9" w:rsidRDefault="00C476A9" w:rsidP="00A36003">
            <w:pPr>
              <w:spacing w:after="0" w:line="240" w:lineRule="auto"/>
              <w:ind w:right="58"/>
              <w:jc w:val="right"/>
              <w:rPr>
                <w:rFonts w:ascii="Times New Roman" w:hAnsi="Times New Roman"/>
                <w:bCs/>
                <w:lang w:eastAsia="id-ID"/>
              </w:rPr>
            </w:pPr>
            <w:r w:rsidRPr="00C476A9">
              <w:rPr>
                <w:rFonts w:ascii="Times New Roman" w:hAnsi="Times New Roman"/>
                <w:bCs/>
                <w:lang w:eastAsia="id-ID"/>
              </w:rPr>
              <w:t>2,8</w:t>
            </w:r>
          </w:p>
        </w:tc>
      </w:tr>
    </w:tbl>
    <w:p w:rsidR="00C476A9" w:rsidRPr="00C476A9" w:rsidRDefault="00C476A9" w:rsidP="00A36003">
      <w:pPr>
        <w:spacing w:after="0" w:line="240" w:lineRule="auto"/>
        <w:jc w:val="both"/>
        <w:rPr>
          <w:rFonts w:ascii="Times New Roman" w:hAnsi="Times New Roman"/>
          <w:sz w:val="24"/>
          <w:szCs w:val="24"/>
        </w:rPr>
      </w:pPr>
      <w:r w:rsidRPr="00C476A9">
        <w:rPr>
          <w:rFonts w:ascii="Times New Roman" w:hAnsi="Times New Roman"/>
          <w:sz w:val="24"/>
          <w:szCs w:val="24"/>
        </w:rPr>
        <w:t>Sumber: Analisis Data Primer</w:t>
      </w:r>
      <w:r w:rsidR="00357EAB">
        <w:rPr>
          <w:rFonts w:ascii="Times New Roman" w:hAnsi="Times New Roman"/>
          <w:sz w:val="24"/>
          <w:szCs w:val="24"/>
        </w:rPr>
        <w:t>, 2012</w:t>
      </w:r>
    </w:p>
    <w:p w:rsidR="00C476A9" w:rsidRDefault="00C476A9" w:rsidP="00A36003">
      <w:pPr>
        <w:pStyle w:val="ListParagraph"/>
        <w:spacing w:after="0" w:line="240" w:lineRule="auto"/>
        <w:ind w:left="709" w:firstLine="709"/>
        <w:jc w:val="both"/>
        <w:rPr>
          <w:rFonts w:ascii="Times New Roman" w:hAnsi="Times New Roman"/>
          <w:sz w:val="24"/>
          <w:szCs w:val="24"/>
        </w:rPr>
        <w:sectPr w:rsidR="00C476A9" w:rsidSect="00126274">
          <w:type w:val="continuous"/>
          <w:pgSz w:w="11907" w:h="16840" w:code="9"/>
          <w:pgMar w:top="2268" w:right="2187" w:bottom="1701" w:left="2268" w:header="1701" w:footer="1701" w:gutter="0"/>
          <w:cols w:space="720"/>
          <w:docGrid w:linePitch="360"/>
        </w:sectPr>
      </w:pPr>
    </w:p>
    <w:p w:rsidR="00C476A9" w:rsidRDefault="00C476A9" w:rsidP="00A36003">
      <w:pPr>
        <w:spacing w:before="120" w:after="0" w:line="240" w:lineRule="auto"/>
        <w:ind w:firstLine="425"/>
        <w:jc w:val="both"/>
        <w:rPr>
          <w:rFonts w:ascii="Times New Roman" w:hAnsi="Times New Roman"/>
          <w:sz w:val="24"/>
          <w:szCs w:val="24"/>
        </w:rPr>
      </w:pPr>
      <w:r w:rsidRPr="005F3CE0">
        <w:rPr>
          <w:rFonts w:ascii="Times New Roman" w:hAnsi="Times New Roman"/>
          <w:sz w:val="24"/>
          <w:szCs w:val="24"/>
        </w:rPr>
        <w:lastRenderedPageBreak/>
        <w:t>Berdasarkan Tabel 1</w:t>
      </w:r>
      <w:r>
        <w:rPr>
          <w:rFonts w:ascii="Times New Roman" w:hAnsi="Times New Roman"/>
          <w:sz w:val="24"/>
          <w:szCs w:val="24"/>
        </w:rPr>
        <w:t>7</w:t>
      </w:r>
      <w:r w:rsidRPr="005F3CE0">
        <w:rPr>
          <w:rFonts w:ascii="Times New Roman" w:hAnsi="Times New Roman"/>
          <w:sz w:val="24"/>
          <w:szCs w:val="24"/>
        </w:rPr>
        <w:t xml:space="preserve"> diketahui bahwa pada musim tanam Oktober 2011-September 2012 usahatani jahe lahan pekarangan memiliki efisiensi sebesar 2,7 lahan sawah 3,1, dan lahan tegal 2,8. Nilai efisiensi usahatani jahe lebih dari 1. Berdasarkan hal tersebut dapat diketahui bahwa usahatani jahe lahan pekarangan di Kecamatan Kerjo Kabupat</w:t>
      </w:r>
      <w:r w:rsidR="00704855">
        <w:rPr>
          <w:rFonts w:ascii="Times New Roman" w:hAnsi="Times New Roman"/>
          <w:sz w:val="24"/>
          <w:szCs w:val="24"/>
        </w:rPr>
        <w:t>en Karanganyar sudah efi</w:t>
      </w:r>
      <w:r w:rsidRPr="005F3CE0">
        <w:rPr>
          <w:rFonts w:ascii="Times New Roman" w:hAnsi="Times New Roman"/>
          <w:sz w:val="24"/>
          <w:szCs w:val="24"/>
        </w:rPr>
        <w:t>sien.</w:t>
      </w:r>
    </w:p>
    <w:p w:rsidR="00DE6561" w:rsidRDefault="00021728" w:rsidP="00A36003">
      <w:pPr>
        <w:pStyle w:val="ListParagraph"/>
        <w:spacing w:before="120" w:after="120" w:line="240" w:lineRule="auto"/>
        <w:ind w:left="0"/>
        <w:contextualSpacing w:val="0"/>
        <w:jc w:val="center"/>
        <w:rPr>
          <w:rFonts w:ascii="Times New Roman" w:hAnsi="Times New Roman"/>
          <w:b/>
          <w:color w:val="000000"/>
          <w:sz w:val="24"/>
          <w:szCs w:val="24"/>
        </w:rPr>
      </w:pPr>
      <w:r>
        <w:rPr>
          <w:rFonts w:ascii="Times New Roman" w:hAnsi="Times New Roman"/>
          <w:b/>
          <w:color w:val="000000"/>
          <w:sz w:val="24"/>
          <w:szCs w:val="24"/>
        </w:rPr>
        <w:t>SIMPULAN</w:t>
      </w:r>
    </w:p>
    <w:p w:rsidR="00021728" w:rsidRPr="0017288A" w:rsidRDefault="00021728" w:rsidP="00A36003">
      <w:pPr>
        <w:spacing w:after="0" w:line="240" w:lineRule="auto"/>
        <w:ind w:firstLine="426"/>
        <w:jc w:val="both"/>
        <w:rPr>
          <w:rFonts w:ascii="Times New Roman" w:hAnsi="Times New Roman"/>
          <w:color w:val="000000"/>
          <w:sz w:val="24"/>
          <w:szCs w:val="24"/>
        </w:rPr>
      </w:pPr>
      <w:r w:rsidRPr="005F3CE0">
        <w:rPr>
          <w:rFonts w:ascii="Times New Roman" w:hAnsi="Times New Roman"/>
          <w:sz w:val="24"/>
          <w:szCs w:val="24"/>
        </w:rPr>
        <w:t xml:space="preserve">Berdasarkan penelitian dan hasil analisis maka diperoleh kesimpulan </w:t>
      </w:r>
      <w:r>
        <w:rPr>
          <w:rFonts w:ascii="Times New Roman" w:hAnsi="Times New Roman"/>
          <w:sz w:val="24"/>
          <w:szCs w:val="24"/>
        </w:rPr>
        <w:t xml:space="preserve">bahwa (1) </w:t>
      </w:r>
      <w:r w:rsidR="00DE6561">
        <w:rPr>
          <w:rFonts w:ascii="Times New Roman" w:hAnsi="Times New Roman"/>
          <w:sz w:val="24"/>
          <w:szCs w:val="24"/>
        </w:rPr>
        <w:t>B</w:t>
      </w:r>
      <w:r w:rsidRPr="0017288A">
        <w:rPr>
          <w:rFonts w:ascii="Times New Roman" w:hAnsi="Times New Roman"/>
          <w:sz w:val="24"/>
          <w:szCs w:val="24"/>
        </w:rPr>
        <w:t>iaya total</w:t>
      </w:r>
      <w:r>
        <w:rPr>
          <w:rFonts w:ascii="Times New Roman" w:hAnsi="Times New Roman"/>
          <w:sz w:val="24"/>
          <w:szCs w:val="24"/>
        </w:rPr>
        <w:t xml:space="preserve"> yang diperlukan pada usahatani jahe lahan pekarangan sebesar </w:t>
      </w:r>
      <w:r w:rsidRPr="0017288A">
        <w:rPr>
          <w:rFonts w:ascii="Times New Roman" w:hAnsi="Times New Roman"/>
          <w:sz w:val="24"/>
          <w:szCs w:val="24"/>
        </w:rPr>
        <w:t>Rp. 12.870.833,00/usahatani</w:t>
      </w:r>
      <w:r w:rsidR="00357EAB">
        <w:rPr>
          <w:rFonts w:ascii="Times New Roman" w:hAnsi="Times New Roman"/>
          <w:sz w:val="24"/>
          <w:szCs w:val="24"/>
        </w:rPr>
        <w:t xml:space="preserve"> </w:t>
      </w:r>
      <w:r w:rsidRPr="0017288A">
        <w:rPr>
          <w:rFonts w:ascii="Times New Roman" w:hAnsi="Times New Roman"/>
          <w:sz w:val="24"/>
          <w:szCs w:val="24"/>
        </w:rPr>
        <w:t>atau Rp. 74.254.808,00/Ha</w:t>
      </w:r>
      <w:r>
        <w:rPr>
          <w:rFonts w:ascii="Times New Roman" w:hAnsi="Times New Roman"/>
          <w:sz w:val="24"/>
          <w:szCs w:val="24"/>
        </w:rPr>
        <w:t xml:space="preserve">, penerimaan total </w:t>
      </w:r>
      <w:r w:rsidRPr="0017288A">
        <w:rPr>
          <w:rFonts w:ascii="Times New Roman" w:hAnsi="Times New Roman"/>
          <w:sz w:val="24"/>
          <w:szCs w:val="24"/>
        </w:rPr>
        <w:t>yang diterima</w:t>
      </w:r>
      <w:r>
        <w:rPr>
          <w:rFonts w:ascii="Times New Roman" w:hAnsi="Times New Roman"/>
          <w:sz w:val="24"/>
          <w:szCs w:val="24"/>
        </w:rPr>
        <w:t xml:space="preserve"> sebesar</w:t>
      </w:r>
      <w:r w:rsidRPr="0017288A">
        <w:rPr>
          <w:rFonts w:ascii="Times New Roman" w:hAnsi="Times New Roman"/>
          <w:sz w:val="24"/>
          <w:szCs w:val="24"/>
        </w:rPr>
        <w:t xml:space="preserve"> Rp. 35.2</w:t>
      </w:r>
      <w:r>
        <w:rPr>
          <w:rFonts w:ascii="Times New Roman" w:hAnsi="Times New Roman"/>
          <w:sz w:val="24"/>
          <w:szCs w:val="24"/>
        </w:rPr>
        <w:t xml:space="preserve">11.111,00/usahatani </w:t>
      </w:r>
      <w:r w:rsidRPr="0017288A">
        <w:rPr>
          <w:rFonts w:ascii="Times New Roman" w:hAnsi="Times New Roman"/>
          <w:sz w:val="24"/>
          <w:szCs w:val="24"/>
        </w:rPr>
        <w:t>atau                                               Rp. 203.333.333,00/Ha</w:t>
      </w:r>
      <w:r w:rsidR="00357EAB">
        <w:rPr>
          <w:rFonts w:ascii="Times New Roman" w:hAnsi="Times New Roman"/>
          <w:sz w:val="24"/>
          <w:szCs w:val="24"/>
        </w:rPr>
        <w:t xml:space="preserve"> </w:t>
      </w:r>
      <w:r w:rsidRPr="0017288A">
        <w:rPr>
          <w:rFonts w:ascii="Times New Roman" w:hAnsi="Times New Roman"/>
          <w:sz w:val="24"/>
          <w:szCs w:val="24"/>
        </w:rPr>
        <w:t>dan pendapatan yang diterima sebesar Rp. 22.</w:t>
      </w:r>
      <w:r>
        <w:rPr>
          <w:rFonts w:ascii="Times New Roman" w:hAnsi="Times New Roman"/>
          <w:sz w:val="24"/>
          <w:szCs w:val="24"/>
        </w:rPr>
        <w:t>340.278,00/usahatani</w:t>
      </w:r>
      <w:r w:rsidR="00227EC5">
        <w:rPr>
          <w:rFonts w:ascii="Times New Roman" w:hAnsi="Times New Roman"/>
          <w:sz w:val="24"/>
          <w:szCs w:val="24"/>
        </w:rPr>
        <w:t xml:space="preserve"> atau </w:t>
      </w:r>
      <w:r w:rsidRPr="0017288A">
        <w:rPr>
          <w:rFonts w:ascii="Times New Roman" w:hAnsi="Times New Roman"/>
          <w:sz w:val="24"/>
          <w:szCs w:val="24"/>
        </w:rPr>
        <w:t>Rp. 129.078.526,00/Ha. Pada</w:t>
      </w:r>
      <w:r w:rsidR="00227EC5">
        <w:rPr>
          <w:rFonts w:ascii="Times New Roman" w:hAnsi="Times New Roman"/>
          <w:sz w:val="24"/>
          <w:szCs w:val="24"/>
        </w:rPr>
        <w:t xml:space="preserve"> </w:t>
      </w:r>
      <w:r w:rsidR="00227EC5">
        <w:rPr>
          <w:rFonts w:ascii="Times New Roman" w:hAnsi="Times New Roman"/>
          <w:sz w:val="24"/>
          <w:szCs w:val="24"/>
        </w:rPr>
        <w:lastRenderedPageBreak/>
        <w:t>usahatani jahe</w:t>
      </w:r>
      <w:r w:rsidRPr="0017288A">
        <w:rPr>
          <w:rFonts w:ascii="Times New Roman" w:hAnsi="Times New Roman"/>
          <w:sz w:val="24"/>
          <w:szCs w:val="24"/>
        </w:rPr>
        <w:t xml:space="preserve"> lahan sawah biaya total yang dikeluarkan</w:t>
      </w:r>
      <w:r w:rsidR="00357EAB">
        <w:rPr>
          <w:rFonts w:ascii="Times New Roman" w:hAnsi="Times New Roman"/>
          <w:sz w:val="24"/>
          <w:szCs w:val="24"/>
        </w:rPr>
        <w:t xml:space="preserve"> </w:t>
      </w:r>
      <w:proofErr w:type="spellStart"/>
      <w:r w:rsidR="00272CCA">
        <w:rPr>
          <w:rFonts w:ascii="Times New Roman" w:hAnsi="Times New Roman"/>
          <w:sz w:val="24"/>
          <w:szCs w:val="24"/>
          <w:lang w:val="en-US"/>
        </w:rPr>
        <w:t>sebesar</w:t>
      </w:r>
      <w:proofErr w:type="spellEnd"/>
      <w:r w:rsidR="00272CCA">
        <w:rPr>
          <w:rFonts w:ascii="Times New Roman" w:hAnsi="Times New Roman"/>
          <w:sz w:val="24"/>
          <w:szCs w:val="24"/>
        </w:rPr>
        <w:t xml:space="preserve"> Rp. 19.161.245,00/usahatani</w:t>
      </w:r>
      <w:r w:rsidR="00357EAB">
        <w:rPr>
          <w:rFonts w:ascii="Times New Roman" w:hAnsi="Times New Roman"/>
          <w:sz w:val="24"/>
          <w:szCs w:val="24"/>
        </w:rPr>
        <w:t xml:space="preserve"> </w:t>
      </w:r>
      <w:proofErr w:type="spellStart"/>
      <w:r w:rsidR="00272CCA">
        <w:rPr>
          <w:rFonts w:ascii="Times New Roman" w:hAnsi="Times New Roman"/>
          <w:sz w:val="24"/>
          <w:szCs w:val="24"/>
          <w:lang w:val="en-US"/>
        </w:rPr>
        <w:t>jahe</w:t>
      </w:r>
      <w:proofErr w:type="spellEnd"/>
      <w:r w:rsidR="00357EAB">
        <w:rPr>
          <w:rFonts w:ascii="Times New Roman" w:hAnsi="Times New Roman"/>
          <w:sz w:val="24"/>
          <w:szCs w:val="24"/>
        </w:rPr>
        <w:t xml:space="preserve"> </w:t>
      </w:r>
      <w:r w:rsidRPr="0017288A">
        <w:rPr>
          <w:rFonts w:ascii="Times New Roman" w:hAnsi="Times New Roman"/>
          <w:sz w:val="24"/>
          <w:szCs w:val="24"/>
        </w:rPr>
        <w:t>atau                             Rp. 78.064.333,00/Ha, penerimaan total yang diterima</w:t>
      </w:r>
      <w:r w:rsidR="00227EC5">
        <w:rPr>
          <w:rFonts w:ascii="Times New Roman" w:hAnsi="Times New Roman"/>
          <w:sz w:val="24"/>
          <w:szCs w:val="24"/>
        </w:rPr>
        <w:t xml:space="preserve"> petani sebesar </w:t>
      </w:r>
      <w:r w:rsidRPr="0017288A">
        <w:rPr>
          <w:rFonts w:ascii="Times New Roman" w:hAnsi="Times New Roman"/>
          <w:sz w:val="24"/>
          <w:szCs w:val="24"/>
        </w:rPr>
        <w:t>Rp. 53.731.818,00/usahatani</w:t>
      </w:r>
      <w:r w:rsidR="00357EAB">
        <w:rPr>
          <w:rFonts w:ascii="Times New Roman" w:hAnsi="Times New Roman"/>
          <w:sz w:val="24"/>
          <w:szCs w:val="24"/>
        </w:rPr>
        <w:t xml:space="preserve"> </w:t>
      </w:r>
      <w:r w:rsidRPr="0017288A">
        <w:rPr>
          <w:rFonts w:ascii="Times New Roman" w:hAnsi="Times New Roman"/>
          <w:sz w:val="24"/>
          <w:szCs w:val="24"/>
        </w:rPr>
        <w:t>atau Rp. 219.158.249,00/Ha,</w:t>
      </w:r>
      <w:r w:rsidR="00227EC5">
        <w:rPr>
          <w:rFonts w:ascii="Times New Roman" w:hAnsi="Times New Roman"/>
          <w:sz w:val="24"/>
          <w:szCs w:val="24"/>
        </w:rPr>
        <w:t xml:space="preserve"> dan  </w:t>
      </w:r>
      <w:r w:rsidRPr="0017288A">
        <w:rPr>
          <w:rFonts w:ascii="Times New Roman" w:hAnsi="Times New Roman"/>
          <w:sz w:val="24"/>
          <w:szCs w:val="24"/>
        </w:rPr>
        <w:t>pendapatan yang diperoleh</w:t>
      </w:r>
      <w:r w:rsidR="00227EC5">
        <w:rPr>
          <w:rFonts w:ascii="Times New Roman" w:hAnsi="Times New Roman"/>
          <w:sz w:val="24"/>
          <w:szCs w:val="24"/>
        </w:rPr>
        <w:t xml:space="preserve"> sebesar</w:t>
      </w:r>
      <w:r w:rsidR="00357EAB">
        <w:rPr>
          <w:rFonts w:ascii="Times New Roman" w:hAnsi="Times New Roman"/>
          <w:sz w:val="24"/>
          <w:szCs w:val="24"/>
        </w:rPr>
        <w:t xml:space="preserve"> </w:t>
      </w:r>
      <w:r>
        <w:rPr>
          <w:rFonts w:ascii="Times New Roman" w:hAnsi="Times New Roman"/>
          <w:sz w:val="24"/>
          <w:szCs w:val="24"/>
        </w:rPr>
        <w:t xml:space="preserve">Rp. 34.570.573,00/usahatani </w:t>
      </w:r>
      <w:r w:rsidRPr="0017288A">
        <w:rPr>
          <w:rFonts w:ascii="Times New Roman" w:hAnsi="Times New Roman"/>
          <w:sz w:val="24"/>
          <w:szCs w:val="24"/>
        </w:rPr>
        <w:t xml:space="preserve">atau Rp. 141.093.916,00/Ha. Pada </w:t>
      </w:r>
      <w:r w:rsidR="00227EC5">
        <w:rPr>
          <w:rFonts w:ascii="Times New Roman" w:hAnsi="Times New Roman"/>
          <w:sz w:val="24"/>
          <w:szCs w:val="24"/>
        </w:rPr>
        <w:t xml:space="preserve">usahatani jahe </w:t>
      </w:r>
      <w:r w:rsidRPr="0017288A">
        <w:rPr>
          <w:rFonts w:ascii="Times New Roman" w:hAnsi="Times New Roman"/>
          <w:sz w:val="24"/>
          <w:szCs w:val="24"/>
        </w:rPr>
        <w:t xml:space="preserve">lahan tegal biaya total yang </w:t>
      </w:r>
      <w:r w:rsidR="00227EC5">
        <w:rPr>
          <w:rFonts w:ascii="Times New Roman" w:hAnsi="Times New Roman"/>
          <w:sz w:val="24"/>
          <w:szCs w:val="24"/>
        </w:rPr>
        <w:t xml:space="preserve">dikeluarkan oleh petani </w:t>
      </w:r>
      <w:r w:rsidRPr="0017288A">
        <w:rPr>
          <w:rFonts w:ascii="Times New Roman" w:hAnsi="Times New Roman"/>
          <w:sz w:val="24"/>
          <w:szCs w:val="24"/>
        </w:rPr>
        <w:t xml:space="preserve">Rp. 12.542.870,00/usahatani atau Rp. 66.015.105,00/Ha, </w:t>
      </w:r>
      <w:r w:rsidR="00227EC5">
        <w:rPr>
          <w:rFonts w:ascii="Times New Roman" w:hAnsi="Times New Roman"/>
          <w:sz w:val="24"/>
          <w:szCs w:val="24"/>
        </w:rPr>
        <w:t xml:space="preserve">penerimaan </w:t>
      </w:r>
      <w:r w:rsidRPr="0017288A">
        <w:rPr>
          <w:rFonts w:ascii="Times New Roman" w:hAnsi="Times New Roman"/>
          <w:sz w:val="24"/>
          <w:szCs w:val="24"/>
        </w:rPr>
        <w:t>Rp. 38.415.000,00/usahatani</w:t>
      </w:r>
      <w:r w:rsidR="00357EAB">
        <w:rPr>
          <w:rFonts w:ascii="Times New Roman" w:hAnsi="Times New Roman"/>
          <w:sz w:val="24"/>
          <w:szCs w:val="24"/>
        </w:rPr>
        <w:t xml:space="preserve"> </w:t>
      </w:r>
      <w:r w:rsidRPr="0017288A">
        <w:rPr>
          <w:rFonts w:ascii="Times New Roman" w:hAnsi="Times New Roman"/>
          <w:sz w:val="24"/>
          <w:szCs w:val="24"/>
        </w:rPr>
        <w:t>atau Rp. 202.531.579,00/Ha</w:t>
      </w:r>
      <w:r w:rsidR="00227EC5">
        <w:rPr>
          <w:rFonts w:ascii="Times New Roman" w:hAnsi="Times New Roman"/>
          <w:sz w:val="24"/>
          <w:szCs w:val="24"/>
        </w:rPr>
        <w:t xml:space="preserve">, dan pendapatan usahatani sebesar </w:t>
      </w:r>
      <w:r w:rsidRPr="0017288A">
        <w:rPr>
          <w:rFonts w:ascii="Times New Roman" w:hAnsi="Times New Roman"/>
          <w:sz w:val="24"/>
          <w:szCs w:val="24"/>
        </w:rPr>
        <w:t>Rp. 25.872.130,00/usahatani atau Rp. 136.516.474,00/Ha.</w:t>
      </w:r>
      <w:r w:rsidR="00357EAB">
        <w:rPr>
          <w:rFonts w:ascii="Times New Roman" w:hAnsi="Times New Roman"/>
          <w:sz w:val="24"/>
          <w:szCs w:val="24"/>
        </w:rPr>
        <w:t xml:space="preserve"> </w:t>
      </w:r>
      <w:r>
        <w:rPr>
          <w:rFonts w:ascii="Times New Roman" w:hAnsi="Times New Roman"/>
          <w:sz w:val="24"/>
          <w:szCs w:val="24"/>
        </w:rPr>
        <w:t xml:space="preserve">(2) </w:t>
      </w:r>
      <w:r w:rsidRPr="0017288A">
        <w:rPr>
          <w:rFonts w:ascii="Times New Roman" w:hAnsi="Times New Roman"/>
          <w:sz w:val="24"/>
          <w:szCs w:val="24"/>
        </w:rPr>
        <w:t>Nilai efisiensi usahatani jahe lahan pekarangan sebesar 2,71,</w:t>
      </w:r>
      <w:r w:rsidR="00C21AC5" w:rsidRPr="0017288A">
        <w:rPr>
          <w:rFonts w:ascii="Times New Roman" w:hAnsi="Times New Roman"/>
          <w:sz w:val="24"/>
          <w:szCs w:val="24"/>
        </w:rPr>
        <w:t>pada lahan sawah sebesar 2,80, dan pada lahan tegal sebesar 3,1.</w:t>
      </w:r>
    </w:p>
    <w:p w:rsidR="00021728" w:rsidRPr="005F3CE0" w:rsidRDefault="00021728" w:rsidP="00A36003">
      <w:pPr>
        <w:spacing w:after="0" w:line="240" w:lineRule="auto"/>
        <w:ind w:firstLine="426"/>
        <w:jc w:val="both"/>
        <w:rPr>
          <w:rFonts w:ascii="Times New Roman" w:hAnsi="Times New Roman"/>
          <w:sz w:val="24"/>
          <w:szCs w:val="24"/>
        </w:rPr>
      </w:pPr>
      <w:r w:rsidRPr="005F3CE0">
        <w:rPr>
          <w:rFonts w:ascii="Times New Roman" w:hAnsi="Times New Roman"/>
          <w:sz w:val="24"/>
          <w:szCs w:val="24"/>
        </w:rPr>
        <w:t xml:space="preserve">Berdasarkan hasil penelitian maka saran yang dapat diberikan untuk kemajuan usahatani jahe di Kecamatan Kerjo Kabupaten Karanganyar yaitu sebagai </w:t>
      </w:r>
      <w:r w:rsidR="00DE6561">
        <w:rPr>
          <w:rFonts w:ascii="Times New Roman" w:hAnsi="Times New Roman"/>
          <w:sz w:val="24"/>
          <w:szCs w:val="24"/>
        </w:rPr>
        <w:t xml:space="preserve">berikut </w:t>
      </w:r>
      <w:r w:rsidR="00DE6561">
        <w:rPr>
          <w:rFonts w:ascii="Times New Roman" w:hAnsi="Times New Roman"/>
          <w:sz w:val="24"/>
          <w:szCs w:val="24"/>
        </w:rPr>
        <w:lastRenderedPageBreak/>
        <w:t xml:space="preserve">(1) </w:t>
      </w:r>
      <w:r w:rsidR="00227EC5">
        <w:rPr>
          <w:rFonts w:ascii="Times New Roman" w:hAnsi="Times New Roman"/>
          <w:sz w:val="24"/>
          <w:szCs w:val="24"/>
        </w:rPr>
        <w:t>P</w:t>
      </w:r>
      <w:r w:rsidRPr="005F3CE0">
        <w:rPr>
          <w:rFonts w:ascii="Times New Roman" w:hAnsi="Times New Roman"/>
          <w:sz w:val="24"/>
          <w:szCs w:val="24"/>
        </w:rPr>
        <w:t>etani perlu memperbanyak penggunaan hasil panen musim tanam sebelumnya untuk dijadikan benih pada musim tanam yang akan datang untuk mengura</w:t>
      </w:r>
      <w:r w:rsidR="00B4343B">
        <w:rPr>
          <w:rFonts w:ascii="Times New Roman" w:hAnsi="Times New Roman"/>
          <w:sz w:val="24"/>
          <w:szCs w:val="24"/>
        </w:rPr>
        <w:t>ngi biaya produksi. P</w:t>
      </w:r>
      <w:r w:rsidRPr="005F3CE0">
        <w:rPr>
          <w:rFonts w:ascii="Times New Roman" w:hAnsi="Times New Roman"/>
          <w:sz w:val="24"/>
          <w:szCs w:val="24"/>
        </w:rPr>
        <w:t>etani perlu memperbanyak keterlibatan tenaga kerja keluarga untuk menekan biaya tenaga kerja sehingga nilai efisiensi menjadi lebih besar.</w:t>
      </w:r>
      <w:r w:rsidR="00B4343B">
        <w:rPr>
          <w:rFonts w:ascii="Times New Roman" w:hAnsi="Times New Roman"/>
          <w:sz w:val="24"/>
          <w:szCs w:val="24"/>
        </w:rPr>
        <w:t xml:space="preserve"> Selain itu, petani mau menerapkan teknologi atau inovasi yang berhubungan dengan usahatani jahe yang disampaikan oleh penyuluh kecamatan.</w:t>
      </w:r>
      <w:r w:rsidRPr="005F3CE0">
        <w:rPr>
          <w:rFonts w:ascii="Times New Roman" w:hAnsi="Times New Roman"/>
          <w:sz w:val="24"/>
          <w:szCs w:val="24"/>
        </w:rPr>
        <w:t xml:space="preserve"> </w:t>
      </w:r>
      <w:r w:rsidR="00DE6561">
        <w:rPr>
          <w:rFonts w:ascii="Times New Roman" w:hAnsi="Times New Roman"/>
          <w:sz w:val="24"/>
          <w:szCs w:val="24"/>
        </w:rPr>
        <w:t xml:space="preserve">(2) </w:t>
      </w:r>
      <w:r w:rsidRPr="00DE6561">
        <w:rPr>
          <w:rFonts w:ascii="Times New Roman" w:hAnsi="Times New Roman"/>
          <w:sz w:val="24"/>
          <w:szCs w:val="24"/>
        </w:rPr>
        <w:t>Untuk Pemerintah Daerah</w:t>
      </w:r>
      <w:r w:rsidR="00357EAB">
        <w:rPr>
          <w:rFonts w:ascii="Times New Roman" w:hAnsi="Times New Roman"/>
          <w:sz w:val="24"/>
          <w:szCs w:val="24"/>
        </w:rPr>
        <w:t xml:space="preserve"> </w:t>
      </w:r>
      <w:r w:rsidRPr="005F3CE0">
        <w:rPr>
          <w:rFonts w:ascii="Times New Roman" w:hAnsi="Times New Roman"/>
          <w:sz w:val="24"/>
          <w:szCs w:val="24"/>
        </w:rPr>
        <w:t>perlu mendorong petani untuk meningkatkan partisipasi dalam budidaya jahe melalui berbagai pelatihan, pendampingan, dan pemberian edukasi tentang teknologi serta dukungan jaringan pemasaran yang lebih luas.</w:t>
      </w:r>
    </w:p>
    <w:p w:rsidR="00227EC5" w:rsidRDefault="00227EC5" w:rsidP="00A36003">
      <w:pPr>
        <w:pStyle w:val="ListParagraph"/>
        <w:spacing w:after="0" w:line="240" w:lineRule="auto"/>
        <w:ind w:left="0"/>
        <w:contextualSpacing w:val="0"/>
        <w:jc w:val="both"/>
        <w:rPr>
          <w:rFonts w:ascii="Times New Roman" w:hAnsi="Times New Roman"/>
          <w:b/>
          <w:color w:val="000000"/>
          <w:sz w:val="24"/>
          <w:szCs w:val="24"/>
        </w:rPr>
      </w:pPr>
    </w:p>
    <w:p w:rsidR="00227EC5" w:rsidRDefault="00227EC5" w:rsidP="00A36003">
      <w:pPr>
        <w:pStyle w:val="ListParagraph"/>
        <w:spacing w:after="0" w:line="240" w:lineRule="auto"/>
        <w:ind w:left="0"/>
        <w:contextualSpacing w:val="0"/>
        <w:jc w:val="center"/>
        <w:rPr>
          <w:rFonts w:ascii="Times New Roman" w:hAnsi="Times New Roman"/>
          <w:b/>
          <w:color w:val="000000"/>
          <w:sz w:val="24"/>
          <w:szCs w:val="24"/>
        </w:rPr>
      </w:pPr>
      <w:r>
        <w:rPr>
          <w:rFonts w:ascii="Times New Roman" w:hAnsi="Times New Roman"/>
          <w:b/>
          <w:color w:val="000000"/>
          <w:sz w:val="24"/>
          <w:szCs w:val="24"/>
        </w:rPr>
        <w:t>DAFTAR PUSTAKA</w:t>
      </w:r>
    </w:p>
    <w:p w:rsidR="00227EC5" w:rsidRDefault="00227EC5" w:rsidP="00A36003">
      <w:pPr>
        <w:pStyle w:val="ListParagraph"/>
        <w:spacing w:after="0" w:line="240" w:lineRule="auto"/>
        <w:ind w:left="0"/>
        <w:contextualSpacing w:val="0"/>
        <w:jc w:val="center"/>
        <w:rPr>
          <w:rFonts w:ascii="Times New Roman" w:hAnsi="Times New Roman"/>
          <w:b/>
          <w:color w:val="000000"/>
          <w:sz w:val="24"/>
          <w:szCs w:val="24"/>
        </w:rPr>
      </w:pPr>
    </w:p>
    <w:p w:rsidR="00C21AC5" w:rsidRDefault="00C21AC5" w:rsidP="00A36003">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Ispriani, Adelia. 2001. </w:t>
      </w:r>
      <w:r w:rsidRPr="00C21AC5">
        <w:rPr>
          <w:rFonts w:ascii="Times New Roman" w:hAnsi="Times New Roman"/>
          <w:i/>
          <w:sz w:val="24"/>
          <w:szCs w:val="24"/>
        </w:rPr>
        <w:t>Analisis Kelayakan Finansial Usahatani Jahe (Studi Kasus Desa Tajinan, Kecamatan Tajinan, Kabupaten Malang, Propinsi Jawa Timur)</w:t>
      </w:r>
      <w:r>
        <w:rPr>
          <w:rFonts w:ascii="Times New Roman" w:hAnsi="Times New Roman"/>
          <w:sz w:val="24"/>
          <w:szCs w:val="24"/>
        </w:rPr>
        <w:t>. Skripsi S1. Fakultas Pertanian UNS. Surakarta</w:t>
      </w:r>
    </w:p>
    <w:p w:rsidR="00227EC5" w:rsidRPr="00227EC5" w:rsidRDefault="00227EC5" w:rsidP="00A36003">
      <w:pPr>
        <w:spacing w:after="120" w:line="240" w:lineRule="auto"/>
        <w:ind w:left="567" w:hanging="567"/>
        <w:jc w:val="both"/>
        <w:rPr>
          <w:rFonts w:ascii="Times New Roman" w:hAnsi="Times New Roman"/>
          <w:sz w:val="24"/>
          <w:szCs w:val="24"/>
        </w:rPr>
      </w:pPr>
      <w:r w:rsidRPr="00227EC5">
        <w:rPr>
          <w:rFonts w:ascii="Times New Roman" w:hAnsi="Times New Roman"/>
          <w:sz w:val="24"/>
          <w:szCs w:val="24"/>
        </w:rPr>
        <w:t xml:space="preserve">Rukhmana, R. 2000. </w:t>
      </w:r>
      <w:r w:rsidRPr="00227EC5">
        <w:rPr>
          <w:rFonts w:ascii="Times New Roman" w:hAnsi="Times New Roman"/>
          <w:i/>
          <w:sz w:val="24"/>
          <w:szCs w:val="24"/>
        </w:rPr>
        <w:t>Usahatani Jahe</w:t>
      </w:r>
      <w:r w:rsidRPr="00227EC5">
        <w:rPr>
          <w:rFonts w:ascii="Times New Roman" w:hAnsi="Times New Roman"/>
          <w:sz w:val="24"/>
          <w:szCs w:val="24"/>
        </w:rPr>
        <w:t>. Kanisius Yogyakarta</w:t>
      </w:r>
    </w:p>
    <w:p w:rsidR="00227EC5" w:rsidRPr="00227EC5" w:rsidRDefault="00227EC5" w:rsidP="00A36003">
      <w:pPr>
        <w:spacing w:after="120" w:line="240" w:lineRule="auto"/>
        <w:ind w:left="567" w:hanging="567"/>
        <w:jc w:val="both"/>
        <w:rPr>
          <w:rFonts w:ascii="Times New Roman" w:hAnsi="Times New Roman"/>
          <w:sz w:val="24"/>
          <w:szCs w:val="24"/>
        </w:rPr>
      </w:pPr>
      <w:r w:rsidRPr="00227EC5">
        <w:rPr>
          <w:rFonts w:ascii="Times New Roman" w:hAnsi="Times New Roman"/>
          <w:sz w:val="24"/>
          <w:szCs w:val="24"/>
        </w:rPr>
        <w:t xml:space="preserve">Shinta, Agustina. 2011. </w:t>
      </w:r>
      <w:r w:rsidRPr="00227EC5">
        <w:rPr>
          <w:rFonts w:ascii="Times New Roman" w:hAnsi="Times New Roman"/>
          <w:i/>
          <w:sz w:val="24"/>
          <w:szCs w:val="24"/>
        </w:rPr>
        <w:t>Ilmu Usahatani</w:t>
      </w:r>
      <w:r w:rsidRPr="00227EC5">
        <w:rPr>
          <w:rFonts w:ascii="Times New Roman" w:hAnsi="Times New Roman"/>
          <w:sz w:val="24"/>
          <w:szCs w:val="24"/>
        </w:rPr>
        <w:t>. Universitas Brawijaya Press. Malang</w:t>
      </w:r>
    </w:p>
    <w:p w:rsidR="00227EC5" w:rsidRPr="00227EC5" w:rsidRDefault="00227EC5" w:rsidP="00A36003">
      <w:pPr>
        <w:spacing w:after="120" w:line="240" w:lineRule="auto"/>
        <w:ind w:left="567" w:hanging="567"/>
        <w:jc w:val="both"/>
        <w:rPr>
          <w:rFonts w:ascii="Times New Roman" w:hAnsi="Times New Roman"/>
          <w:sz w:val="24"/>
          <w:szCs w:val="24"/>
        </w:rPr>
      </w:pPr>
      <w:r w:rsidRPr="00227EC5">
        <w:rPr>
          <w:rFonts w:ascii="Times New Roman" w:hAnsi="Times New Roman"/>
          <w:sz w:val="24"/>
          <w:szCs w:val="24"/>
        </w:rPr>
        <w:lastRenderedPageBreak/>
        <w:t xml:space="preserve">Simamora, H. 1999. </w:t>
      </w:r>
      <w:r w:rsidRPr="00227EC5">
        <w:rPr>
          <w:rFonts w:ascii="Times New Roman" w:hAnsi="Times New Roman"/>
          <w:i/>
          <w:sz w:val="24"/>
          <w:szCs w:val="24"/>
        </w:rPr>
        <w:t>Akuntansi Manajemen</w:t>
      </w:r>
      <w:r w:rsidRPr="00227EC5">
        <w:rPr>
          <w:rFonts w:ascii="Times New Roman" w:hAnsi="Times New Roman"/>
          <w:sz w:val="24"/>
          <w:szCs w:val="24"/>
        </w:rPr>
        <w:t>. Salemba Empat. Jakarta</w:t>
      </w:r>
    </w:p>
    <w:p w:rsidR="00227EC5" w:rsidRPr="00227EC5" w:rsidRDefault="00227EC5" w:rsidP="00A36003">
      <w:pPr>
        <w:spacing w:after="120" w:line="240" w:lineRule="auto"/>
        <w:ind w:left="567" w:hanging="567"/>
        <w:jc w:val="both"/>
        <w:rPr>
          <w:rFonts w:ascii="Times New Roman" w:hAnsi="Times New Roman"/>
          <w:sz w:val="24"/>
          <w:szCs w:val="24"/>
        </w:rPr>
      </w:pPr>
      <w:r w:rsidRPr="00227EC5">
        <w:rPr>
          <w:rFonts w:ascii="Times New Roman" w:hAnsi="Times New Roman"/>
          <w:sz w:val="24"/>
          <w:szCs w:val="24"/>
        </w:rPr>
        <w:t xml:space="preserve">Singarimbun, M. dan S. Effendi. 1995. </w:t>
      </w:r>
      <w:r w:rsidRPr="00227EC5">
        <w:rPr>
          <w:rFonts w:ascii="Times New Roman" w:hAnsi="Times New Roman"/>
          <w:i/>
          <w:sz w:val="24"/>
          <w:szCs w:val="24"/>
        </w:rPr>
        <w:t>Metode Penelitian Survei</w:t>
      </w:r>
      <w:r w:rsidRPr="00227EC5">
        <w:rPr>
          <w:rFonts w:ascii="Times New Roman" w:hAnsi="Times New Roman"/>
          <w:sz w:val="24"/>
          <w:szCs w:val="24"/>
        </w:rPr>
        <w:t>. LP3ES. Jakarta</w:t>
      </w:r>
    </w:p>
    <w:p w:rsidR="00227EC5" w:rsidRPr="00227EC5" w:rsidRDefault="00227EC5" w:rsidP="00A36003">
      <w:pPr>
        <w:spacing w:after="120" w:line="240" w:lineRule="auto"/>
        <w:ind w:left="567" w:hanging="567"/>
        <w:jc w:val="both"/>
        <w:rPr>
          <w:rFonts w:ascii="Times New Roman" w:hAnsi="Times New Roman"/>
          <w:sz w:val="24"/>
          <w:szCs w:val="24"/>
        </w:rPr>
      </w:pPr>
      <w:r w:rsidRPr="00227EC5">
        <w:rPr>
          <w:rFonts w:ascii="Times New Roman" w:hAnsi="Times New Roman"/>
          <w:sz w:val="24"/>
          <w:szCs w:val="24"/>
        </w:rPr>
        <w:t xml:space="preserve">Soekartawi. 2002. </w:t>
      </w:r>
      <w:r w:rsidRPr="00227EC5">
        <w:rPr>
          <w:rFonts w:ascii="Times New Roman" w:hAnsi="Times New Roman"/>
          <w:i/>
          <w:sz w:val="24"/>
          <w:szCs w:val="24"/>
        </w:rPr>
        <w:t>Analisis Usahatani</w:t>
      </w:r>
      <w:r w:rsidRPr="00227EC5">
        <w:rPr>
          <w:rFonts w:ascii="Times New Roman" w:hAnsi="Times New Roman"/>
          <w:sz w:val="24"/>
          <w:szCs w:val="24"/>
        </w:rPr>
        <w:t>. UI Press. Jakarta</w:t>
      </w:r>
    </w:p>
    <w:p w:rsidR="00227EC5" w:rsidRPr="00227EC5" w:rsidRDefault="00227EC5" w:rsidP="00A36003">
      <w:pPr>
        <w:spacing w:after="120" w:line="240" w:lineRule="auto"/>
        <w:ind w:left="567" w:hanging="567"/>
        <w:jc w:val="both"/>
        <w:rPr>
          <w:rFonts w:ascii="Times New Roman" w:hAnsi="Times New Roman"/>
          <w:sz w:val="24"/>
          <w:szCs w:val="24"/>
        </w:rPr>
      </w:pPr>
      <w:r w:rsidRPr="00227EC5">
        <w:rPr>
          <w:rFonts w:ascii="Times New Roman" w:hAnsi="Times New Roman"/>
          <w:sz w:val="24"/>
          <w:szCs w:val="24"/>
        </w:rPr>
        <w:t xml:space="preserve">Surakhmad, W. 1994. </w:t>
      </w:r>
      <w:r w:rsidRPr="00227EC5">
        <w:rPr>
          <w:rFonts w:ascii="Times New Roman" w:hAnsi="Times New Roman"/>
          <w:i/>
          <w:sz w:val="24"/>
          <w:szCs w:val="24"/>
        </w:rPr>
        <w:t>Penelitian Ilmiah Dasar, Metode, dan Teknik</w:t>
      </w:r>
      <w:r w:rsidRPr="00227EC5">
        <w:rPr>
          <w:rFonts w:ascii="Times New Roman" w:hAnsi="Times New Roman"/>
          <w:sz w:val="24"/>
          <w:szCs w:val="24"/>
        </w:rPr>
        <w:t>. Tarsito. Bandung</w:t>
      </w:r>
    </w:p>
    <w:p w:rsidR="00227EC5" w:rsidRPr="00227EC5" w:rsidRDefault="00227EC5" w:rsidP="00A36003">
      <w:pPr>
        <w:spacing w:after="120" w:line="240" w:lineRule="auto"/>
        <w:ind w:left="567" w:hanging="567"/>
        <w:jc w:val="both"/>
        <w:rPr>
          <w:rFonts w:ascii="Times New Roman" w:hAnsi="Times New Roman"/>
          <w:sz w:val="24"/>
          <w:szCs w:val="24"/>
        </w:rPr>
      </w:pPr>
      <w:r w:rsidRPr="00227EC5">
        <w:rPr>
          <w:rFonts w:ascii="Times New Roman" w:hAnsi="Times New Roman"/>
          <w:sz w:val="24"/>
          <w:szCs w:val="24"/>
        </w:rPr>
        <w:t xml:space="preserve">Suratiyah, K. 2006. </w:t>
      </w:r>
      <w:r w:rsidRPr="00227EC5">
        <w:rPr>
          <w:rFonts w:ascii="Times New Roman" w:hAnsi="Times New Roman"/>
          <w:i/>
          <w:sz w:val="24"/>
          <w:szCs w:val="24"/>
        </w:rPr>
        <w:t>Ilmu Usahatani</w:t>
      </w:r>
      <w:r w:rsidRPr="00227EC5">
        <w:rPr>
          <w:rFonts w:ascii="Times New Roman" w:hAnsi="Times New Roman"/>
          <w:sz w:val="24"/>
          <w:szCs w:val="24"/>
        </w:rPr>
        <w:t>. Penebar Swadaya. Jakarta</w:t>
      </w:r>
    </w:p>
    <w:p w:rsidR="00227EC5" w:rsidRPr="00227EC5" w:rsidRDefault="00227EC5" w:rsidP="00A36003">
      <w:pPr>
        <w:spacing w:after="120" w:line="240" w:lineRule="auto"/>
        <w:ind w:left="567" w:hanging="567"/>
        <w:jc w:val="both"/>
        <w:rPr>
          <w:rFonts w:ascii="Times New Roman" w:hAnsi="Times New Roman"/>
          <w:sz w:val="24"/>
          <w:szCs w:val="24"/>
        </w:rPr>
      </w:pPr>
      <w:r w:rsidRPr="00227EC5">
        <w:rPr>
          <w:rFonts w:ascii="Times New Roman" w:hAnsi="Times New Roman"/>
          <w:sz w:val="24"/>
          <w:szCs w:val="24"/>
        </w:rPr>
        <w:t xml:space="preserve">Tim Penyuluh Kecamatan. 2011. </w:t>
      </w:r>
      <w:r w:rsidRPr="00227EC5">
        <w:rPr>
          <w:rFonts w:ascii="Times New Roman" w:hAnsi="Times New Roman"/>
          <w:i/>
          <w:sz w:val="24"/>
          <w:szCs w:val="24"/>
        </w:rPr>
        <w:t>Jumlah Kelompok Tani dan Anggotanya</w:t>
      </w:r>
      <w:r w:rsidRPr="00227EC5">
        <w:rPr>
          <w:rFonts w:ascii="Times New Roman" w:hAnsi="Times New Roman"/>
          <w:sz w:val="24"/>
          <w:szCs w:val="24"/>
        </w:rPr>
        <w:t>. B</w:t>
      </w:r>
      <w:proofErr w:type="spellStart"/>
      <w:r w:rsidR="00272CCA">
        <w:rPr>
          <w:rFonts w:ascii="Times New Roman" w:hAnsi="Times New Roman"/>
          <w:sz w:val="24"/>
          <w:szCs w:val="24"/>
          <w:lang w:val="en-US"/>
        </w:rPr>
        <w:t>adan</w:t>
      </w:r>
      <w:proofErr w:type="spellEnd"/>
      <w:r w:rsidR="0009493E">
        <w:rPr>
          <w:rFonts w:ascii="Times New Roman" w:hAnsi="Times New Roman"/>
          <w:sz w:val="24"/>
          <w:szCs w:val="24"/>
        </w:rPr>
        <w:t xml:space="preserve"> </w:t>
      </w:r>
      <w:r w:rsidRPr="00227EC5">
        <w:rPr>
          <w:rFonts w:ascii="Times New Roman" w:hAnsi="Times New Roman"/>
          <w:sz w:val="24"/>
          <w:szCs w:val="24"/>
        </w:rPr>
        <w:t>P</w:t>
      </w:r>
      <w:proofErr w:type="spellStart"/>
      <w:r w:rsidR="00272CCA">
        <w:rPr>
          <w:rFonts w:ascii="Times New Roman" w:hAnsi="Times New Roman"/>
          <w:sz w:val="24"/>
          <w:szCs w:val="24"/>
          <w:lang w:val="en-US"/>
        </w:rPr>
        <w:t>enyuluh</w:t>
      </w:r>
      <w:proofErr w:type="spellEnd"/>
      <w:r w:rsidR="0009493E">
        <w:rPr>
          <w:rFonts w:ascii="Times New Roman" w:hAnsi="Times New Roman"/>
          <w:sz w:val="24"/>
          <w:szCs w:val="24"/>
        </w:rPr>
        <w:t xml:space="preserve"> </w:t>
      </w:r>
      <w:r w:rsidRPr="00227EC5">
        <w:rPr>
          <w:rFonts w:ascii="Times New Roman" w:hAnsi="Times New Roman"/>
          <w:sz w:val="24"/>
          <w:szCs w:val="24"/>
        </w:rPr>
        <w:t>K</w:t>
      </w:r>
      <w:proofErr w:type="spellStart"/>
      <w:r w:rsidR="00272CCA">
        <w:rPr>
          <w:rFonts w:ascii="Times New Roman" w:hAnsi="Times New Roman"/>
          <w:sz w:val="24"/>
          <w:szCs w:val="24"/>
          <w:lang w:val="en-US"/>
        </w:rPr>
        <w:t>ecamatan</w:t>
      </w:r>
      <w:proofErr w:type="spellEnd"/>
      <w:r w:rsidR="00272CCA">
        <w:rPr>
          <w:rFonts w:ascii="Times New Roman" w:hAnsi="Times New Roman"/>
          <w:sz w:val="24"/>
          <w:szCs w:val="24"/>
          <w:lang w:val="en-US"/>
        </w:rPr>
        <w:t xml:space="preserve"> Ker</w:t>
      </w:r>
      <w:r w:rsidRPr="00227EC5">
        <w:rPr>
          <w:rFonts w:ascii="Times New Roman" w:hAnsi="Times New Roman"/>
          <w:sz w:val="24"/>
          <w:szCs w:val="24"/>
        </w:rPr>
        <w:t>jo Kabupaten Karanganyar. Karanganyar</w:t>
      </w:r>
    </w:p>
    <w:sectPr w:rsidR="00227EC5" w:rsidRPr="00227EC5" w:rsidSect="008F098B">
      <w:type w:val="continuous"/>
      <w:pgSz w:w="11907" w:h="16840" w:code="9"/>
      <w:pgMar w:top="2268" w:right="2187" w:bottom="1701" w:left="2268" w:header="1701" w:footer="1701"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C6" w:rsidRDefault="00A848C6">
      <w:pPr>
        <w:spacing w:after="0" w:line="240" w:lineRule="auto"/>
      </w:pPr>
      <w:r>
        <w:separator/>
      </w:r>
    </w:p>
  </w:endnote>
  <w:endnote w:type="continuationSeparator" w:id="0">
    <w:p w:rsidR="00A848C6" w:rsidRDefault="00A8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99" w:rsidRDefault="00C05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84802005"/>
      <w:docPartObj>
        <w:docPartGallery w:val="Page Numbers (Bottom of Page)"/>
        <w:docPartUnique/>
      </w:docPartObj>
    </w:sdtPr>
    <w:sdtEndPr>
      <w:rPr>
        <w:noProof/>
      </w:rPr>
    </w:sdtEndPr>
    <w:sdtContent>
      <w:p w:rsidR="00A16CFB" w:rsidRPr="00A16CFB" w:rsidRDefault="00A16CFB">
        <w:pPr>
          <w:pStyle w:val="Footer"/>
          <w:jc w:val="center"/>
          <w:rPr>
            <w:rFonts w:ascii="Times New Roman" w:hAnsi="Times New Roman"/>
          </w:rPr>
        </w:pPr>
        <w:r w:rsidRPr="00A16CFB">
          <w:rPr>
            <w:rFonts w:ascii="Times New Roman" w:hAnsi="Times New Roman"/>
          </w:rPr>
          <w:fldChar w:fldCharType="begin"/>
        </w:r>
        <w:r w:rsidRPr="00A16CFB">
          <w:rPr>
            <w:rFonts w:ascii="Times New Roman" w:hAnsi="Times New Roman"/>
          </w:rPr>
          <w:instrText xml:space="preserve"> PAGE   \* MERGEFORMAT </w:instrText>
        </w:r>
        <w:r w:rsidRPr="00A16CFB">
          <w:rPr>
            <w:rFonts w:ascii="Times New Roman" w:hAnsi="Times New Roman"/>
          </w:rPr>
          <w:fldChar w:fldCharType="separate"/>
        </w:r>
        <w:r w:rsidR="00775018">
          <w:rPr>
            <w:rFonts w:ascii="Times New Roman" w:hAnsi="Times New Roman"/>
            <w:noProof/>
          </w:rPr>
          <w:t>27</w:t>
        </w:r>
        <w:r w:rsidRPr="00A16CFB">
          <w:rPr>
            <w:rFonts w:ascii="Times New Roman" w:hAnsi="Times New Roman"/>
            <w:noProof/>
          </w:rPr>
          <w:fldChar w:fldCharType="end"/>
        </w:r>
      </w:p>
    </w:sdtContent>
  </w:sdt>
  <w:p w:rsidR="00C05899" w:rsidRDefault="00C0589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24898"/>
      <w:docPartObj>
        <w:docPartGallery w:val="Page Numbers (Bottom of Page)"/>
        <w:docPartUnique/>
      </w:docPartObj>
    </w:sdtPr>
    <w:sdtEndPr>
      <w:rPr>
        <w:rFonts w:ascii="Times New Roman" w:hAnsi="Times New Roman"/>
        <w:noProof/>
      </w:rPr>
    </w:sdtEndPr>
    <w:sdtContent>
      <w:p w:rsidR="00A16CFB" w:rsidRPr="00A16CFB" w:rsidRDefault="00A16CFB">
        <w:pPr>
          <w:pStyle w:val="Footer"/>
          <w:jc w:val="center"/>
          <w:rPr>
            <w:rFonts w:ascii="Times New Roman" w:hAnsi="Times New Roman"/>
          </w:rPr>
        </w:pPr>
        <w:r w:rsidRPr="00A16CFB">
          <w:rPr>
            <w:rFonts w:ascii="Times New Roman" w:hAnsi="Times New Roman"/>
          </w:rPr>
          <w:fldChar w:fldCharType="begin"/>
        </w:r>
        <w:r w:rsidRPr="00A16CFB">
          <w:rPr>
            <w:rFonts w:ascii="Times New Roman" w:hAnsi="Times New Roman"/>
          </w:rPr>
          <w:instrText xml:space="preserve"> PAGE   \* MERGEFORMAT </w:instrText>
        </w:r>
        <w:r w:rsidRPr="00A16CFB">
          <w:rPr>
            <w:rFonts w:ascii="Times New Roman" w:hAnsi="Times New Roman"/>
          </w:rPr>
          <w:fldChar w:fldCharType="separate"/>
        </w:r>
        <w:r w:rsidR="00775018">
          <w:rPr>
            <w:rFonts w:ascii="Times New Roman" w:hAnsi="Times New Roman"/>
            <w:noProof/>
          </w:rPr>
          <w:t>19</w:t>
        </w:r>
        <w:r w:rsidRPr="00A16CFB">
          <w:rPr>
            <w:rFonts w:ascii="Times New Roman" w:hAnsi="Times New Roman"/>
            <w:noProof/>
          </w:rPr>
          <w:fldChar w:fldCharType="end"/>
        </w:r>
      </w:p>
    </w:sdtContent>
  </w:sdt>
  <w:p w:rsidR="00C968AC" w:rsidRDefault="00C96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C6" w:rsidRDefault="00A848C6">
      <w:pPr>
        <w:spacing w:after="0" w:line="240" w:lineRule="auto"/>
      </w:pPr>
      <w:r>
        <w:separator/>
      </w:r>
    </w:p>
  </w:footnote>
  <w:footnote w:type="continuationSeparator" w:id="0">
    <w:p w:rsidR="00A848C6" w:rsidRDefault="00A84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99" w:rsidRDefault="00C05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AC" w:rsidRPr="00775018" w:rsidRDefault="00775018">
    <w:pPr>
      <w:pStyle w:val="Header"/>
      <w:rPr>
        <w:rFonts w:ascii="Times New Roman" w:hAnsi="Times New Roman"/>
        <w:b/>
        <w:i/>
        <w:sz w:val="24"/>
        <w:szCs w:val="24"/>
      </w:rPr>
    </w:pPr>
    <w:r w:rsidRPr="00775018">
      <w:rPr>
        <w:rFonts w:ascii="Times New Roman" w:hAnsi="Times New Roman"/>
        <w:b/>
        <w:i/>
        <w:sz w:val="24"/>
        <w:szCs w:val="24"/>
      </w:rPr>
      <w:t xml:space="preserve">Ani </w:t>
    </w:r>
    <w:r>
      <w:rPr>
        <w:rFonts w:ascii="Times New Roman" w:hAnsi="Times New Roman"/>
        <w:b/>
        <w:i/>
        <w:sz w:val="24"/>
        <w:szCs w:val="24"/>
      </w:rPr>
      <w:t>Apri</w:t>
    </w:r>
    <w:r w:rsidRPr="00775018">
      <w:rPr>
        <w:rFonts w:ascii="Times New Roman" w:hAnsi="Times New Roman"/>
        <w:b/>
        <w:i/>
        <w:sz w:val="24"/>
        <w:szCs w:val="24"/>
      </w:rPr>
      <w:t>anti : Analisis Usahatani.....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99" w:rsidRDefault="00BD6DB7" w:rsidP="00A16CFB">
    <w:pPr>
      <w:pStyle w:val="Header"/>
      <w:tabs>
        <w:tab w:val="clear" w:pos="9026"/>
        <w:tab w:val="right" w:pos="7938"/>
      </w:tabs>
    </w:pPr>
    <w:r>
      <w:rPr>
        <w:rFonts w:ascii="Times New Roman" w:hAnsi="Times New Roman"/>
        <w:b/>
        <w:i/>
      </w:rPr>
      <w:t xml:space="preserve">AGRISTA : Vol. 4 No.1 Maret 2016 Hal. 19 – 27  </w:t>
    </w:r>
    <w:r w:rsidR="00A16CFB">
      <w:rPr>
        <w:rFonts w:ascii="Times New Roman" w:hAnsi="Times New Roman"/>
        <w:b/>
        <w:i/>
      </w:rPr>
      <w:tab/>
      <w:t>ISSN 2302-1713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8B6"/>
    <w:multiLevelType w:val="hybridMultilevel"/>
    <w:tmpl w:val="0E344164"/>
    <w:lvl w:ilvl="0" w:tplc="04E2CFD6">
      <w:start w:val="1"/>
      <w:numFmt w:val="lowerLetter"/>
      <w:lvlText w:val="%1."/>
      <w:lvlJc w:val="left"/>
      <w:pPr>
        <w:ind w:left="1571" w:hanging="360"/>
      </w:pPr>
      <w:rPr>
        <w:rFonts w:cs="Times New Roman"/>
        <w:b w:val="0"/>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
    <w:nsid w:val="0980183B"/>
    <w:multiLevelType w:val="hybridMultilevel"/>
    <w:tmpl w:val="0E7064A8"/>
    <w:lvl w:ilvl="0" w:tplc="48C2BF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1155632"/>
    <w:multiLevelType w:val="hybridMultilevel"/>
    <w:tmpl w:val="BFF46714"/>
    <w:lvl w:ilvl="0" w:tplc="50A64314">
      <w:start w:val="3"/>
      <w:numFmt w:val="decimal"/>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55B53A09"/>
    <w:multiLevelType w:val="hybridMultilevel"/>
    <w:tmpl w:val="6F1CE66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662023D5"/>
    <w:multiLevelType w:val="hybridMultilevel"/>
    <w:tmpl w:val="576C2332"/>
    <w:lvl w:ilvl="0" w:tplc="93745126">
      <w:start w:val="1"/>
      <w:numFmt w:val="decimal"/>
      <w:lvlText w:val="%1."/>
      <w:lvlJc w:val="left"/>
      <w:pPr>
        <w:tabs>
          <w:tab w:val="num" w:pos="2880"/>
        </w:tabs>
        <w:ind w:left="288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72615283"/>
    <w:multiLevelType w:val="hybridMultilevel"/>
    <w:tmpl w:val="FCC83826"/>
    <w:lvl w:ilvl="0" w:tplc="8D78A5AA">
      <w:start w:val="1"/>
      <w:numFmt w:val="decimal"/>
      <w:lvlText w:val="%1."/>
      <w:lvlJc w:val="left"/>
      <w:pPr>
        <w:ind w:left="1069" w:hanging="360"/>
      </w:pPr>
      <w:rPr>
        <w:rFonts w:ascii="Times New Roman" w:eastAsia="Times New Roman" w:hAnsi="Times New Roman" w:cs="Times New Roman"/>
        <w:b w:val="0"/>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6">
    <w:nsid w:val="76A913E6"/>
    <w:multiLevelType w:val="hybridMultilevel"/>
    <w:tmpl w:val="1D26995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B6E08B5"/>
    <w:multiLevelType w:val="hybridMultilevel"/>
    <w:tmpl w:val="BB1A5E2E"/>
    <w:lvl w:ilvl="0" w:tplc="6044938C">
      <w:start w:val="1"/>
      <w:numFmt w:val="upperLetter"/>
      <w:lvlText w:val="%1."/>
      <w:lvlJc w:val="left"/>
      <w:pPr>
        <w:ind w:left="8299" w:hanging="360"/>
      </w:pPr>
      <w:rPr>
        <w:rFonts w:cs="Times New Roman"/>
        <w:b/>
      </w:rPr>
    </w:lvl>
    <w:lvl w:ilvl="1" w:tplc="04090019" w:tentative="1">
      <w:start w:val="1"/>
      <w:numFmt w:val="lowerLetter"/>
      <w:lvlText w:val="%2."/>
      <w:lvlJc w:val="left"/>
      <w:pPr>
        <w:ind w:left="9019" w:hanging="360"/>
      </w:pPr>
      <w:rPr>
        <w:rFonts w:cs="Times New Roman"/>
      </w:rPr>
    </w:lvl>
    <w:lvl w:ilvl="2" w:tplc="0409001B" w:tentative="1">
      <w:start w:val="1"/>
      <w:numFmt w:val="lowerRoman"/>
      <w:lvlText w:val="%3."/>
      <w:lvlJc w:val="right"/>
      <w:pPr>
        <w:ind w:left="9739" w:hanging="180"/>
      </w:pPr>
      <w:rPr>
        <w:rFonts w:cs="Times New Roman"/>
      </w:rPr>
    </w:lvl>
    <w:lvl w:ilvl="3" w:tplc="0409000F" w:tentative="1">
      <w:start w:val="1"/>
      <w:numFmt w:val="decimal"/>
      <w:lvlText w:val="%4."/>
      <w:lvlJc w:val="left"/>
      <w:pPr>
        <w:ind w:left="10459" w:hanging="360"/>
      </w:pPr>
      <w:rPr>
        <w:rFonts w:cs="Times New Roman"/>
      </w:rPr>
    </w:lvl>
    <w:lvl w:ilvl="4" w:tplc="04090019" w:tentative="1">
      <w:start w:val="1"/>
      <w:numFmt w:val="lowerLetter"/>
      <w:lvlText w:val="%5."/>
      <w:lvlJc w:val="left"/>
      <w:pPr>
        <w:ind w:left="11179" w:hanging="360"/>
      </w:pPr>
      <w:rPr>
        <w:rFonts w:cs="Times New Roman"/>
      </w:rPr>
    </w:lvl>
    <w:lvl w:ilvl="5" w:tplc="0409001B" w:tentative="1">
      <w:start w:val="1"/>
      <w:numFmt w:val="lowerRoman"/>
      <w:lvlText w:val="%6."/>
      <w:lvlJc w:val="right"/>
      <w:pPr>
        <w:ind w:left="11899" w:hanging="180"/>
      </w:pPr>
      <w:rPr>
        <w:rFonts w:cs="Times New Roman"/>
      </w:rPr>
    </w:lvl>
    <w:lvl w:ilvl="6" w:tplc="0409000F" w:tentative="1">
      <w:start w:val="1"/>
      <w:numFmt w:val="decimal"/>
      <w:lvlText w:val="%7."/>
      <w:lvlJc w:val="left"/>
      <w:pPr>
        <w:ind w:left="12619" w:hanging="360"/>
      </w:pPr>
      <w:rPr>
        <w:rFonts w:cs="Times New Roman"/>
      </w:rPr>
    </w:lvl>
    <w:lvl w:ilvl="7" w:tplc="04090019" w:tentative="1">
      <w:start w:val="1"/>
      <w:numFmt w:val="lowerLetter"/>
      <w:lvlText w:val="%8."/>
      <w:lvlJc w:val="left"/>
      <w:pPr>
        <w:ind w:left="13339" w:hanging="360"/>
      </w:pPr>
      <w:rPr>
        <w:rFonts w:cs="Times New Roman"/>
      </w:rPr>
    </w:lvl>
    <w:lvl w:ilvl="8" w:tplc="0409001B" w:tentative="1">
      <w:start w:val="1"/>
      <w:numFmt w:val="lowerRoman"/>
      <w:lvlText w:val="%9."/>
      <w:lvlJc w:val="right"/>
      <w:pPr>
        <w:ind w:left="14059" w:hanging="180"/>
      </w:pPr>
      <w:rPr>
        <w:rFonts w:cs="Times New Roman"/>
      </w:rPr>
    </w:lvl>
  </w:abstractNum>
  <w:num w:numId="1">
    <w:abstractNumId w:val="4"/>
  </w:num>
  <w:num w:numId="2">
    <w:abstractNumId w:val="6"/>
  </w:num>
  <w:num w:numId="3">
    <w:abstractNumId w:val="0"/>
  </w:num>
  <w:num w:numId="4">
    <w:abstractNumId w:val="3"/>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225C"/>
    <w:rsid w:val="00021728"/>
    <w:rsid w:val="000247EC"/>
    <w:rsid w:val="0003200F"/>
    <w:rsid w:val="00034A7E"/>
    <w:rsid w:val="0007498C"/>
    <w:rsid w:val="0009493E"/>
    <w:rsid w:val="000B6743"/>
    <w:rsid w:val="000B7BA8"/>
    <w:rsid w:val="000D39A2"/>
    <w:rsid w:val="00126274"/>
    <w:rsid w:val="0017288A"/>
    <w:rsid w:val="002270C4"/>
    <w:rsid w:val="00227EC5"/>
    <w:rsid w:val="00272CCA"/>
    <w:rsid w:val="0027624B"/>
    <w:rsid w:val="00315333"/>
    <w:rsid w:val="003166B7"/>
    <w:rsid w:val="00357EAB"/>
    <w:rsid w:val="00394A79"/>
    <w:rsid w:val="003C4136"/>
    <w:rsid w:val="003C41E0"/>
    <w:rsid w:val="0044162D"/>
    <w:rsid w:val="004870D7"/>
    <w:rsid w:val="004C43F6"/>
    <w:rsid w:val="004D279D"/>
    <w:rsid w:val="0052091A"/>
    <w:rsid w:val="00543DD7"/>
    <w:rsid w:val="005459DD"/>
    <w:rsid w:val="0059064D"/>
    <w:rsid w:val="005915F2"/>
    <w:rsid w:val="005B2C5F"/>
    <w:rsid w:val="005B4A78"/>
    <w:rsid w:val="005E64BA"/>
    <w:rsid w:val="005F0C8C"/>
    <w:rsid w:val="005F3CE0"/>
    <w:rsid w:val="005F5269"/>
    <w:rsid w:val="006601C2"/>
    <w:rsid w:val="00704855"/>
    <w:rsid w:val="00717C4E"/>
    <w:rsid w:val="00721321"/>
    <w:rsid w:val="007379DE"/>
    <w:rsid w:val="0074500C"/>
    <w:rsid w:val="00775018"/>
    <w:rsid w:val="007C4D45"/>
    <w:rsid w:val="00821DB4"/>
    <w:rsid w:val="008728B3"/>
    <w:rsid w:val="008B40B0"/>
    <w:rsid w:val="008C5247"/>
    <w:rsid w:val="008F098B"/>
    <w:rsid w:val="008F1150"/>
    <w:rsid w:val="008F31B7"/>
    <w:rsid w:val="00902307"/>
    <w:rsid w:val="00950DE0"/>
    <w:rsid w:val="0097406A"/>
    <w:rsid w:val="009A6AB6"/>
    <w:rsid w:val="009D63BC"/>
    <w:rsid w:val="00A16CFB"/>
    <w:rsid w:val="00A36003"/>
    <w:rsid w:val="00A848C6"/>
    <w:rsid w:val="00B30E64"/>
    <w:rsid w:val="00B4343B"/>
    <w:rsid w:val="00B45A6A"/>
    <w:rsid w:val="00B67C5A"/>
    <w:rsid w:val="00B73A25"/>
    <w:rsid w:val="00B94984"/>
    <w:rsid w:val="00BD6DB7"/>
    <w:rsid w:val="00C028FE"/>
    <w:rsid w:val="00C05899"/>
    <w:rsid w:val="00C149A1"/>
    <w:rsid w:val="00C21AC5"/>
    <w:rsid w:val="00C476A9"/>
    <w:rsid w:val="00C905B4"/>
    <w:rsid w:val="00C968AC"/>
    <w:rsid w:val="00CF282F"/>
    <w:rsid w:val="00D052DF"/>
    <w:rsid w:val="00D27594"/>
    <w:rsid w:val="00D4013A"/>
    <w:rsid w:val="00D57569"/>
    <w:rsid w:val="00DC6F7F"/>
    <w:rsid w:val="00DD3277"/>
    <w:rsid w:val="00DE6561"/>
    <w:rsid w:val="00E136A0"/>
    <w:rsid w:val="00E2764E"/>
    <w:rsid w:val="00E67E17"/>
    <w:rsid w:val="00E810CA"/>
    <w:rsid w:val="00E9225C"/>
    <w:rsid w:val="00EC4DFF"/>
    <w:rsid w:val="00EC5200"/>
    <w:rsid w:val="00F3418F"/>
    <w:rsid w:val="00F3454B"/>
    <w:rsid w:val="00F35DA9"/>
    <w:rsid w:val="00F37021"/>
    <w:rsid w:val="00F52503"/>
    <w:rsid w:val="00F63F29"/>
    <w:rsid w:val="00F84CFB"/>
    <w:rsid w:val="00FE1514"/>
    <w:rsid w:val="00FE6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5C"/>
    <w:rPr>
      <w:rFonts w:ascii="Calibri" w:eastAsia="Malgun Gothic" w:hAnsi="Calibri" w:cs="Times New Roman"/>
      <w:lang w:val="id-ID"/>
    </w:rPr>
  </w:style>
  <w:style w:type="paragraph" w:styleId="Heading1">
    <w:name w:val="heading 1"/>
    <w:basedOn w:val="Normal"/>
    <w:next w:val="Normal"/>
    <w:link w:val="Heading1Char"/>
    <w:uiPriority w:val="9"/>
    <w:qFormat/>
    <w:rsid w:val="00126274"/>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6274"/>
    <w:rPr>
      <w:rFonts w:ascii="Arial" w:hAnsi="Arial" w:cs="Arial"/>
      <w:b/>
      <w:bCs/>
      <w:kern w:val="32"/>
      <w:sz w:val="32"/>
      <w:szCs w:val="32"/>
    </w:rPr>
  </w:style>
  <w:style w:type="paragraph" w:styleId="ListParagraph">
    <w:name w:val="List Paragraph"/>
    <w:basedOn w:val="Normal"/>
    <w:uiPriority w:val="34"/>
    <w:qFormat/>
    <w:rsid w:val="00E9225C"/>
    <w:pPr>
      <w:ind w:left="720"/>
      <w:contextualSpacing/>
    </w:pPr>
  </w:style>
  <w:style w:type="paragraph" w:styleId="Header">
    <w:name w:val="header"/>
    <w:basedOn w:val="Normal"/>
    <w:link w:val="HeaderChar"/>
    <w:uiPriority w:val="99"/>
    <w:unhideWhenUsed/>
    <w:rsid w:val="00E9225C"/>
    <w:pPr>
      <w:tabs>
        <w:tab w:val="center" w:pos="4513"/>
        <w:tab w:val="right" w:pos="9026"/>
      </w:tabs>
    </w:pPr>
    <w:rPr>
      <w:rFonts w:eastAsia="Times New Roman"/>
    </w:rPr>
  </w:style>
  <w:style w:type="character" w:customStyle="1" w:styleId="HeaderChar">
    <w:name w:val="Header Char"/>
    <w:basedOn w:val="DefaultParagraphFont"/>
    <w:link w:val="Header"/>
    <w:uiPriority w:val="99"/>
    <w:locked/>
    <w:rsid w:val="00E9225C"/>
    <w:rPr>
      <w:rFonts w:ascii="Calibri" w:hAnsi="Calibri" w:cs="Times New Roman"/>
      <w:lang w:val="id-ID"/>
    </w:rPr>
  </w:style>
  <w:style w:type="paragraph" w:styleId="Footer">
    <w:name w:val="footer"/>
    <w:basedOn w:val="Normal"/>
    <w:link w:val="FooterChar"/>
    <w:uiPriority w:val="99"/>
    <w:unhideWhenUsed/>
    <w:rsid w:val="00E9225C"/>
    <w:pPr>
      <w:tabs>
        <w:tab w:val="center" w:pos="4513"/>
        <w:tab w:val="right" w:pos="9026"/>
      </w:tabs>
    </w:pPr>
  </w:style>
  <w:style w:type="character" w:customStyle="1" w:styleId="FooterChar">
    <w:name w:val="Footer Char"/>
    <w:basedOn w:val="DefaultParagraphFont"/>
    <w:link w:val="Footer"/>
    <w:uiPriority w:val="99"/>
    <w:locked/>
    <w:rsid w:val="00E9225C"/>
    <w:rPr>
      <w:rFonts w:ascii="Calibri" w:eastAsia="Malgun Gothic" w:hAnsi="Calibri" w:cs="Times New Roman"/>
      <w:lang w:val="id-ID"/>
    </w:rPr>
  </w:style>
  <w:style w:type="paragraph" w:styleId="BalloonText">
    <w:name w:val="Balloon Text"/>
    <w:basedOn w:val="Normal"/>
    <w:link w:val="BalloonTextChar"/>
    <w:uiPriority w:val="99"/>
    <w:semiHidden/>
    <w:unhideWhenUsed/>
    <w:rsid w:val="00E9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225C"/>
    <w:rPr>
      <w:rFonts w:ascii="Tahoma" w:eastAsia="Malgun Gothic" w:hAnsi="Tahoma" w:cs="Tahoma"/>
      <w:sz w:val="16"/>
      <w:szCs w:val="16"/>
      <w:lang w:val="id-ID"/>
    </w:rPr>
  </w:style>
  <w:style w:type="table" w:styleId="TableGrid">
    <w:name w:val="Table Grid"/>
    <w:basedOn w:val="TableNormal"/>
    <w:uiPriority w:val="59"/>
    <w:rsid w:val="0007498C"/>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3">
    <w:name w:val="A3"/>
    <w:uiPriority w:val="99"/>
    <w:rsid w:val="00704855"/>
    <w:rPr>
      <w:color w:val="000000"/>
      <w:sz w:val="20"/>
    </w:rPr>
  </w:style>
  <w:style w:type="paragraph" w:customStyle="1" w:styleId="Pa16">
    <w:name w:val="Pa16"/>
    <w:basedOn w:val="Normal"/>
    <w:next w:val="Normal"/>
    <w:uiPriority w:val="99"/>
    <w:rsid w:val="00704855"/>
    <w:pPr>
      <w:autoSpaceDE w:val="0"/>
      <w:autoSpaceDN w:val="0"/>
      <w:adjustRightInd w:val="0"/>
      <w:spacing w:after="0" w:line="241" w:lineRule="atLeas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4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2815</Words>
  <Characters>16051</Characters>
  <Application>Microsoft Office Word</Application>
  <DocSecurity>0</DocSecurity>
  <Lines>133</Lines>
  <Paragraphs>37</Paragraphs>
  <ScaleCrop>false</ScaleCrop>
  <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cp:revision>
  <dcterms:created xsi:type="dcterms:W3CDTF">2016-08-29T08:40:00Z</dcterms:created>
  <dcterms:modified xsi:type="dcterms:W3CDTF">2016-09-21T14:41:00Z</dcterms:modified>
</cp:coreProperties>
</file>