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29"/>
        <w:gridCol w:w="421"/>
        <w:gridCol w:w="5251"/>
        <w:gridCol w:w="2377"/>
      </w:tblGrid>
      <w:tr w:rsidR="00271686" w:rsidRPr="000B1853" w:rsidTr="00271686">
        <w:trPr>
          <w:trHeight w:val="101"/>
        </w:trPr>
        <w:tc>
          <w:tcPr>
            <w:tcW w:w="2729" w:type="dxa"/>
            <w:vMerge w:val="restart"/>
            <w:tcBorders>
              <w:left w:val="nil"/>
              <w:right w:val="nil"/>
            </w:tcBorders>
            <w:shd w:val="clear" w:color="auto" w:fill="FFFFFF"/>
            <w:vAlign w:val="center"/>
          </w:tcPr>
          <w:p w:rsidR="00271686" w:rsidRPr="000B1853" w:rsidRDefault="00271686" w:rsidP="00C060C7">
            <w:pPr>
              <w:autoSpaceDE w:val="0"/>
              <w:autoSpaceDN w:val="0"/>
              <w:adjustRightInd w:val="0"/>
              <w:spacing w:after="0" w:line="240" w:lineRule="auto"/>
              <w:jc w:val="center"/>
              <w:rPr>
                <w:rFonts w:ascii="AmeriGarmnd BT" w:hAnsi="AmeriGarmnd BT" w:cs="Arial"/>
                <w:b/>
                <w:color w:val="000000"/>
                <w:kern w:val="24"/>
                <w:sz w:val="32"/>
                <w:szCs w:val="24"/>
                <w:lang w:val="en-US"/>
              </w:rPr>
            </w:pPr>
            <w:r w:rsidRPr="00640569">
              <w:rPr>
                <w:rFonts w:ascii="AmeriGarmnd BT" w:hAnsi="AmeriGarmnd BT" w:cs="Arial"/>
                <w:b/>
                <w:noProof/>
                <w:color w:val="000000"/>
                <w:kern w:val="24"/>
                <w:sz w:val="32"/>
                <w:szCs w:val="24"/>
                <w:lang w:val="en-US"/>
              </w:rPr>
              <w:drawing>
                <wp:inline distT="0" distB="0" distL="0" distR="0" wp14:anchorId="2E427C88" wp14:editId="47B03F87">
                  <wp:extent cx="1352550" cy="952500"/>
                  <wp:effectExtent l="0" t="0" r="0" b="0"/>
                  <wp:docPr id="7" name="Picture 7" descr="C:\Users\3A\Pictures\logo_jurnal bbtpp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A\Pictures\logo_jurnal bbtppi_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tc>
        <w:tc>
          <w:tcPr>
            <w:tcW w:w="5672" w:type="dxa"/>
            <w:gridSpan w:val="2"/>
            <w:tcBorders>
              <w:left w:val="nil"/>
              <w:bottom w:val="nil"/>
              <w:right w:val="nil"/>
            </w:tcBorders>
            <w:shd w:val="clear" w:color="auto" w:fill="auto"/>
            <w:vAlign w:val="center"/>
          </w:tcPr>
          <w:p w:rsidR="00271686" w:rsidRPr="00614B7D" w:rsidRDefault="00271686" w:rsidP="00C060C7">
            <w:pPr>
              <w:autoSpaceDE w:val="0"/>
              <w:autoSpaceDN w:val="0"/>
              <w:adjustRightInd w:val="0"/>
              <w:spacing w:after="0" w:line="240" w:lineRule="auto"/>
              <w:jc w:val="center"/>
              <w:rPr>
                <w:rFonts w:ascii="Adobe Garamond Pro" w:hAnsi="Adobe Garamond Pro" w:cs="Arial"/>
                <w:color w:val="000000"/>
                <w:kern w:val="24"/>
                <w:sz w:val="2"/>
                <w:szCs w:val="24"/>
                <w:lang w:val="en-US"/>
              </w:rPr>
            </w:pPr>
          </w:p>
        </w:tc>
        <w:tc>
          <w:tcPr>
            <w:tcW w:w="2377" w:type="dxa"/>
            <w:vMerge w:val="restart"/>
            <w:tcBorders>
              <w:left w:val="nil"/>
              <w:right w:val="nil"/>
            </w:tcBorders>
            <w:shd w:val="clear" w:color="auto" w:fill="FFFFFF"/>
            <w:vAlign w:val="center"/>
          </w:tcPr>
          <w:p w:rsidR="00271686" w:rsidRPr="000B1853" w:rsidRDefault="00271686" w:rsidP="00C060C7">
            <w:pPr>
              <w:autoSpaceDE w:val="0"/>
              <w:autoSpaceDN w:val="0"/>
              <w:adjustRightInd w:val="0"/>
              <w:spacing w:after="0" w:line="240" w:lineRule="auto"/>
              <w:jc w:val="center"/>
              <w:rPr>
                <w:rFonts w:ascii="AmeriGarmnd BT" w:hAnsi="AmeriGarmnd BT" w:cs="Arial"/>
                <w:b/>
                <w:color w:val="000000"/>
                <w:kern w:val="24"/>
                <w:sz w:val="32"/>
                <w:szCs w:val="24"/>
                <w:lang w:val="en-US"/>
              </w:rPr>
            </w:pPr>
            <w:r w:rsidRPr="00CF336C">
              <w:rPr>
                <w:rFonts w:ascii="AmeriGarmnd BT" w:hAnsi="AmeriGarmnd BT" w:cs="Arial"/>
                <w:b/>
                <w:noProof/>
                <w:color w:val="000000"/>
                <w:kern w:val="24"/>
                <w:sz w:val="32"/>
                <w:szCs w:val="24"/>
                <w:lang w:val="en-US"/>
              </w:rPr>
              <w:drawing>
                <wp:inline distT="0" distB="0" distL="0" distR="0" wp14:anchorId="4F81FAE1" wp14:editId="4882659A">
                  <wp:extent cx="990600" cy="531495"/>
                  <wp:effectExtent l="0" t="0" r="0" b="1905"/>
                  <wp:docPr id="9" name="Picture 9" descr="C:\Users\3A\Pictures\logo kemenp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3A\Pictures\logo kemenperin.pn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36594"/>
                          <a:stretch/>
                        </pic:blipFill>
                        <pic:spPr bwMode="auto">
                          <a:xfrm>
                            <a:off x="0" y="0"/>
                            <a:ext cx="990600" cy="5314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1686" w:rsidRPr="000B1853" w:rsidTr="00271686">
        <w:trPr>
          <w:trHeight w:val="1501"/>
        </w:trPr>
        <w:tc>
          <w:tcPr>
            <w:tcW w:w="2729" w:type="dxa"/>
            <w:vMerge/>
            <w:tcBorders>
              <w:left w:val="nil"/>
              <w:right w:val="nil"/>
            </w:tcBorders>
            <w:shd w:val="clear" w:color="auto" w:fill="FFFFFF"/>
          </w:tcPr>
          <w:p w:rsidR="00271686" w:rsidRDefault="00271686" w:rsidP="00C060C7">
            <w:pPr>
              <w:autoSpaceDE w:val="0"/>
              <w:autoSpaceDN w:val="0"/>
              <w:adjustRightInd w:val="0"/>
              <w:spacing w:after="0" w:line="240" w:lineRule="auto"/>
              <w:jc w:val="center"/>
              <w:rPr>
                <w:rFonts w:ascii="AmeriGarmnd BT" w:hAnsi="AmeriGarmnd BT" w:cs="Arial"/>
                <w:b/>
                <w:noProof/>
                <w:color w:val="000000"/>
                <w:kern w:val="24"/>
                <w:sz w:val="32"/>
                <w:szCs w:val="24"/>
                <w:lang w:val="en-US"/>
              </w:rPr>
            </w:pPr>
          </w:p>
        </w:tc>
        <w:tc>
          <w:tcPr>
            <w:tcW w:w="5672" w:type="dxa"/>
            <w:gridSpan w:val="2"/>
            <w:tcBorders>
              <w:top w:val="nil"/>
              <w:left w:val="nil"/>
              <w:bottom w:val="nil"/>
              <w:right w:val="nil"/>
            </w:tcBorders>
            <w:shd w:val="clear" w:color="auto" w:fill="F2F2F2" w:themeFill="background1" w:themeFillShade="F2"/>
            <w:vAlign w:val="center"/>
          </w:tcPr>
          <w:p w:rsidR="00271686" w:rsidRDefault="00271686" w:rsidP="00C060C7">
            <w:pPr>
              <w:autoSpaceDE w:val="0"/>
              <w:autoSpaceDN w:val="0"/>
              <w:adjustRightInd w:val="0"/>
              <w:spacing w:after="120" w:line="240" w:lineRule="auto"/>
              <w:jc w:val="center"/>
              <w:rPr>
                <w:rFonts w:ascii="Adobe Garamond Pro" w:hAnsi="Adobe Garamond Pro" w:cs="Arial"/>
                <w:b/>
                <w:kern w:val="24"/>
                <w:sz w:val="20"/>
                <w:szCs w:val="24"/>
                <w:lang w:val="en-US"/>
              </w:rPr>
            </w:pPr>
            <w:r>
              <w:rPr>
                <w:rFonts w:ascii="Adobe Garamond Pro" w:hAnsi="Adobe Garamond Pro" w:cs="Arial"/>
                <w:b/>
                <w:kern w:val="24"/>
                <w:sz w:val="20"/>
                <w:szCs w:val="24"/>
                <w:lang w:val="en-US"/>
              </w:rPr>
              <w:t>JRTPPI 7 (1) (2016)</w:t>
            </w:r>
          </w:p>
          <w:p w:rsidR="00271686" w:rsidRDefault="00271686" w:rsidP="00C060C7">
            <w:pPr>
              <w:autoSpaceDE w:val="0"/>
              <w:autoSpaceDN w:val="0"/>
              <w:adjustRightInd w:val="0"/>
              <w:spacing w:after="0" w:line="240" w:lineRule="auto"/>
              <w:jc w:val="center"/>
              <w:rPr>
                <w:rFonts w:ascii="Adobe Garamond Pro" w:hAnsi="Adobe Garamond Pro" w:cs="Arial"/>
                <w:b/>
                <w:kern w:val="24"/>
                <w:sz w:val="28"/>
                <w:szCs w:val="24"/>
                <w:lang w:val="en-US"/>
              </w:rPr>
            </w:pPr>
            <w:proofErr w:type="spellStart"/>
            <w:r w:rsidRPr="002D2E11">
              <w:rPr>
                <w:rFonts w:ascii="Adobe Garamond Pro" w:hAnsi="Adobe Garamond Pro" w:cs="Arial"/>
                <w:b/>
                <w:kern w:val="24"/>
                <w:sz w:val="28"/>
                <w:szCs w:val="24"/>
                <w:lang w:val="en-US"/>
              </w:rPr>
              <w:t>Jurnal</w:t>
            </w:r>
            <w:proofErr w:type="spellEnd"/>
            <w:r w:rsidRPr="002D2E11">
              <w:rPr>
                <w:rFonts w:ascii="Adobe Garamond Pro" w:hAnsi="Adobe Garamond Pro" w:cs="Arial"/>
                <w:b/>
                <w:kern w:val="24"/>
                <w:sz w:val="28"/>
                <w:szCs w:val="24"/>
                <w:lang w:val="en-US"/>
              </w:rPr>
              <w:t xml:space="preserve"> </w:t>
            </w:r>
            <w:proofErr w:type="spellStart"/>
            <w:r w:rsidRPr="002D2E11">
              <w:rPr>
                <w:rFonts w:ascii="Adobe Garamond Pro" w:hAnsi="Adobe Garamond Pro" w:cs="Arial"/>
                <w:b/>
                <w:kern w:val="24"/>
                <w:sz w:val="28"/>
                <w:szCs w:val="24"/>
                <w:lang w:val="en-US"/>
              </w:rPr>
              <w:t>Riset</w:t>
            </w:r>
            <w:proofErr w:type="spellEnd"/>
            <w:r w:rsidRPr="002D2E11">
              <w:rPr>
                <w:rFonts w:ascii="Adobe Garamond Pro" w:hAnsi="Adobe Garamond Pro" w:cs="Arial"/>
                <w:b/>
                <w:kern w:val="24"/>
                <w:sz w:val="28"/>
                <w:szCs w:val="24"/>
                <w:lang w:val="en-US"/>
              </w:rPr>
              <w:t xml:space="preserve"> </w:t>
            </w:r>
          </w:p>
          <w:p w:rsidR="00271686" w:rsidRPr="002D2E11" w:rsidRDefault="00271686" w:rsidP="00C060C7">
            <w:pPr>
              <w:autoSpaceDE w:val="0"/>
              <w:autoSpaceDN w:val="0"/>
              <w:adjustRightInd w:val="0"/>
              <w:spacing w:after="0" w:line="240" w:lineRule="auto"/>
              <w:jc w:val="center"/>
              <w:rPr>
                <w:rFonts w:ascii="Adobe Garamond Pro" w:hAnsi="Adobe Garamond Pro" w:cs="Arial"/>
                <w:b/>
                <w:kern w:val="24"/>
                <w:sz w:val="24"/>
                <w:szCs w:val="24"/>
                <w:lang w:val="en-US"/>
              </w:rPr>
            </w:pPr>
            <w:proofErr w:type="spellStart"/>
            <w:r w:rsidRPr="002D2E11">
              <w:rPr>
                <w:rFonts w:ascii="Adobe Garamond Pro" w:hAnsi="Adobe Garamond Pro" w:cs="Arial"/>
                <w:b/>
                <w:kern w:val="24"/>
                <w:sz w:val="28"/>
                <w:szCs w:val="24"/>
                <w:lang w:val="en-US"/>
              </w:rPr>
              <w:t>Teknologi</w:t>
            </w:r>
            <w:proofErr w:type="spellEnd"/>
            <w:r w:rsidRPr="002D2E11">
              <w:rPr>
                <w:rFonts w:ascii="Adobe Garamond Pro" w:hAnsi="Adobe Garamond Pro" w:cs="Arial"/>
                <w:b/>
                <w:kern w:val="24"/>
                <w:sz w:val="28"/>
                <w:szCs w:val="24"/>
                <w:lang w:val="en-US"/>
              </w:rPr>
              <w:t xml:space="preserve"> </w:t>
            </w:r>
            <w:proofErr w:type="spellStart"/>
            <w:r w:rsidRPr="002D2E11">
              <w:rPr>
                <w:rFonts w:ascii="Adobe Garamond Pro" w:hAnsi="Adobe Garamond Pro" w:cs="Arial"/>
                <w:b/>
                <w:kern w:val="24"/>
                <w:sz w:val="28"/>
                <w:szCs w:val="24"/>
                <w:lang w:val="en-US"/>
              </w:rPr>
              <w:t>Pencegahan</w:t>
            </w:r>
            <w:proofErr w:type="spellEnd"/>
            <w:r w:rsidRPr="002D2E11">
              <w:rPr>
                <w:rFonts w:ascii="Adobe Garamond Pro" w:hAnsi="Adobe Garamond Pro" w:cs="Arial"/>
                <w:b/>
                <w:kern w:val="24"/>
                <w:sz w:val="28"/>
                <w:szCs w:val="24"/>
                <w:lang w:val="en-US"/>
              </w:rPr>
              <w:t xml:space="preserve"> </w:t>
            </w:r>
            <w:proofErr w:type="spellStart"/>
            <w:r w:rsidRPr="002D2E11">
              <w:rPr>
                <w:rFonts w:ascii="Adobe Garamond Pro" w:hAnsi="Adobe Garamond Pro" w:cs="Arial"/>
                <w:b/>
                <w:kern w:val="24"/>
                <w:sz w:val="28"/>
                <w:szCs w:val="24"/>
                <w:lang w:val="en-US"/>
              </w:rPr>
              <w:t>Pencemaran</w:t>
            </w:r>
            <w:proofErr w:type="spellEnd"/>
            <w:r w:rsidRPr="002D2E11">
              <w:rPr>
                <w:rFonts w:ascii="Adobe Garamond Pro" w:hAnsi="Adobe Garamond Pro" w:cs="Arial"/>
                <w:b/>
                <w:kern w:val="24"/>
                <w:sz w:val="28"/>
                <w:szCs w:val="24"/>
                <w:lang w:val="en-US"/>
              </w:rPr>
              <w:t xml:space="preserve"> </w:t>
            </w:r>
            <w:proofErr w:type="spellStart"/>
            <w:r w:rsidRPr="002D2E11">
              <w:rPr>
                <w:rFonts w:ascii="Adobe Garamond Pro" w:hAnsi="Adobe Garamond Pro" w:cs="Arial"/>
                <w:b/>
                <w:kern w:val="24"/>
                <w:sz w:val="28"/>
                <w:szCs w:val="24"/>
                <w:lang w:val="en-US"/>
              </w:rPr>
              <w:t>Industri</w:t>
            </w:r>
            <w:proofErr w:type="spellEnd"/>
          </w:p>
          <w:p w:rsidR="00271686" w:rsidRDefault="00271686" w:rsidP="00C060C7">
            <w:pPr>
              <w:autoSpaceDE w:val="0"/>
              <w:autoSpaceDN w:val="0"/>
              <w:adjustRightInd w:val="0"/>
              <w:spacing w:before="120" w:after="0" w:line="240" w:lineRule="auto"/>
              <w:jc w:val="center"/>
              <w:rPr>
                <w:rFonts w:ascii="Adobe Garamond Pro" w:hAnsi="Adobe Garamond Pro" w:cs="Arial"/>
                <w:b/>
                <w:kern w:val="24"/>
                <w:sz w:val="20"/>
                <w:szCs w:val="24"/>
                <w:lang w:val="en-US"/>
              </w:rPr>
            </w:pPr>
            <w:r w:rsidRPr="002D2E11">
              <w:rPr>
                <w:rFonts w:ascii="Adobe Garamond Pro" w:hAnsi="Adobe Garamond Pro" w:cs="Arial"/>
                <w:color w:val="000000"/>
                <w:kern w:val="24"/>
                <w:sz w:val="20"/>
                <w:szCs w:val="24"/>
                <w:lang w:val="en-US"/>
              </w:rPr>
              <w:t>Journal homepage :</w:t>
            </w:r>
            <w:r>
              <w:rPr>
                <w:rFonts w:ascii="Adobe Garamond Pro" w:hAnsi="Adobe Garamond Pro" w:cs="Arial"/>
                <w:color w:val="000000"/>
                <w:kern w:val="24"/>
                <w:sz w:val="20"/>
                <w:szCs w:val="24"/>
                <w:lang w:val="en-US"/>
              </w:rPr>
              <w:t xml:space="preserve"> </w:t>
            </w:r>
            <w:r w:rsidRPr="002D2E11">
              <w:rPr>
                <w:rFonts w:ascii="Adobe Garamond Pro" w:hAnsi="Adobe Garamond Pro" w:cs="Arial"/>
                <w:color w:val="000000"/>
                <w:kern w:val="24"/>
                <w:sz w:val="20"/>
                <w:szCs w:val="24"/>
                <w:lang w:val="en-US"/>
              </w:rPr>
              <w:t>ejournal.kemenperin.go.id/</w:t>
            </w:r>
            <w:proofErr w:type="spellStart"/>
            <w:r w:rsidRPr="002D2E11">
              <w:rPr>
                <w:rFonts w:ascii="Adobe Garamond Pro" w:hAnsi="Adobe Garamond Pro" w:cs="Arial"/>
                <w:color w:val="000000"/>
                <w:kern w:val="24"/>
                <w:sz w:val="20"/>
                <w:szCs w:val="24"/>
                <w:lang w:val="en-US"/>
              </w:rPr>
              <w:t>jrtppi</w:t>
            </w:r>
            <w:proofErr w:type="spellEnd"/>
          </w:p>
        </w:tc>
        <w:tc>
          <w:tcPr>
            <w:tcW w:w="2377" w:type="dxa"/>
            <w:vMerge/>
            <w:tcBorders>
              <w:left w:val="nil"/>
              <w:right w:val="nil"/>
            </w:tcBorders>
            <w:shd w:val="clear" w:color="auto" w:fill="FFFFFF"/>
            <w:vAlign w:val="center"/>
          </w:tcPr>
          <w:p w:rsidR="00271686" w:rsidRPr="00CF336C" w:rsidRDefault="00271686" w:rsidP="00C060C7">
            <w:pPr>
              <w:autoSpaceDE w:val="0"/>
              <w:autoSpaceDN w:val="0"/>
              <w:adjustRightInd w:val="0"/>
              <w:spacing w:after="0" w:line="240" w:lineRule="auto"/>
              <w:jc w:val="center"/>
              <w:rPr>
                <w:rFonts w:ascii="AmeriGarmnd BT" w:hAnsi="AmeriGarmnd BT" w:cs="Arial"/>
                <w:b/>
                <w:noProof/>
                <w:color w:val="000000"/>
                <w:kern w:val="24"/>
                <w:sz w:val="32"/>
                <w:szCs w:val="24"/>
                <w:lang w:val="en-US"/>
              </w:rPr>
            </w:pPr>
          </w:p>
        </w:tc>
      </w:tr>
      <w:tr w:rsidR="00271686" w:rsidRPr="000B1853" w:rsidTr="00271686">
        <w:trPr>
          <w:trHeight w:val="70"/>
        </w:trPr>
        <w:tc>
          <w:tcPr>
            <w:tcW w:w="2729" w:type="dxa"/>
            <w:vMerge/>
            <w:tcBorders>
              <w:left w:val="nil"/>
              <w:bottom w:val="single" w:sz="4" w:space="0" w:color="auto"/>
              <w:right w:val="nil"/>
            </w:tcBorders>
            <w:shd w:val="clear" w:color="auto" w:fill="FFFFFF"/>
          </w:tcPr>
          <w:p w:rsidR="00271686" w:rsidRDefault="00271686" w:rsidP="00C060C7">
            <w:pPr>
              <w:autoSpaceDE w:val="0"/>
              <w:autoSpaceDN w:val="0"/>
              <w:adjustRightInd w:val="0"/>
              <w:spacing w:after="0" w:line="240" w:lineRule="auto"/>
              <w:jc w:val="center"/>
              <w:rPr>
                <w:rFonts w:ascii="AmeriGarmnd BT" w:hAnsi="AmeriGarmnd BT" w:cs="Arial"/>
                <w:b/>
                <w:noProof/>
                <w:color w:val="000000"/>
                <w:kern w:val="24"/>
                <w:sz w:val="32"/>
                <w:szCs w:val="24"/>
                <w:lang w:val="en-US"/>
              </w:rPr>
            </w:pPr>
          </w:p>
        </w:tc>
        <w:tc>
          <w:tcPr>
            <w:tcW w:w="5672" w:type="dxa"/>
            <w:gridSpan w:val="2"/>
            <w:tcBorders>
              <w:top w:val="nil"/>
              <w:left w:val="nil"/>
              <w:bottom w:val="single" w:sz="4" w:space="0" w:color="auto"/>
              <w:right w:val="nil"/>
            </w:tcBorders>
            <w:shd w:val="clear" w:color="auto" w:fill="auto"/>
            <w:vAlign w:val="center"/>
          </w:tcPr>
          <w:p w:rsidR="00271686" w:rsidRPr="00614B7D" w:rsidRDefault="00271686" w:rsidP="00C060C7">
            <w:pPr>
              <w:autoSpaceDE w:val="0"/>
              <w:autoSpaceDN w:val="0"/>
              <w:adjustRightInd w:val="0"/>
              <w:spacing w:after="0" w:line="240" w:lineRule="auto"/>
              <w:jc w:val="center"/>
              <w:rPr>
                <w:rFonts w:ascii="Adobe Garamond Pro" w:hAnsi="Adobe Garamond Pro" w:cs="Arial"/>
                <w:b/>
                <w:kern w:val="24"/>
                <w:sz w:val="2"/>
                <w:szCs w:val="24"/>
                <w:lang w:val="en-US"/>
              </w:rPr>
            </w:pPr>
          </w:p>
        </w:tc>
        <w:tc>
          <w:tcPr>
            <w:tcW w:w="2377" w:type="dxa"/>
            <w:vMerge/>
            <w:tcBorders>
              <w:left w:val="nil"/>
              <w:bottom w:val="single" w:sz="4" w:space="0" w:color="auto"/>
              <w:right w:val="nil"/>
            </w:tcBorders>
            <w:shd w:val="clear" w:color="auto" w:fill="FFFFFF"/>
            <w:vAlign w:val="center"/>
          </w:tcPr>
          <w:p w:rsidR="00271686" w:rsidRPr="00CF336C" w:rsidRDefault="00271686" w:rsidP="00C060C7">
            <w:pPr>
              <w:autoSpaceDE w:val="0"/>
              <w:autoSpaceDN w:val="0"/>
              <w:adjustRightInd w:val="0"/>
              <w:spacing w:after="0" w:line="240" w:lineRule="auto"/>
              <w:jc w:val="center"/>
              <w:rPr>
                <w:rFonts w:ascii="AmeriGarmnd BT" w:hAnsi="AmeriGarmnd BT" w:cs="Arial"/>
                <w:b/>
                <w:noProof/>
                <w:color w:val="000000"/>
                <w:kern w:val="24"/>
                <w:sz w:val="32"/>
                <w:szCs w:val="24"/>
                <w:lang w:val="en-US"/>
              </w:rPr>
            </w:pPr>
          </w:p>
        </w:tc>
      </w:tr>
      <w:tr w:rsidR="004E73EF" w:rsidRPr="003A51D1" w:rsidTr="00271686">
        <w:tblPrEx>
          <w:shd w:val="clear" w:color="auto" w:fill="auto"/>
        </w:tblPrEx>
        <w:tc>
          <w:tcPr>
            <w:tcW w:w="10778" w:type="dxa"/>
            <w:gridSpan w:val="4"/>
            <w:tcBorders>
              <w:left w:val="nil"/>
              <w:bottom w:val="single" w:sz="4" w:space="0" w:color="auto"/>
              <w:right w:val="nil"/>
            </w:tcBorders>
            <w:shd w:val="clear" w:color="auto" w:fill="auto"/>
          </w:tcPr>
          <w:p w:rsidR="004E2E69" w:rsidRDefault="004E2E69" w:rsidP="008520F9">
            <w:pPr>
              <w:autoSpaceDE w:val="0"/>
              <w:autoSpaceDN w:val="0"/>
              <w:adjustRightInd w:val="0"/>
              <w:spacing w:after="0"/>
              <w:jc w:val="both"/>
              <w:rPr>
                <w:rFonts w:ascii="Adobe Garamond Pro" w:hAnsi="Adobe Garamond Pro" w:cs="Arial"/>
                <w:b/>
                <w:color w:val="000000"/>
                <w:kern w:val="24"/>
                <w:sz w:val="28"/>
                <w:szCs w:val="26"/>
              </w:rPr>
            </w:pPr>
            <w:r w:rsidRPr="004E2E69">
              <w:rPr>
                <w:rFonts w:ascii="Adobe Garamond Pro" w:hAnsi="Adobe Garamond Pro" w:cs="Arial"/>
                <w:b/>
                <w:color w:val="000000"/>
                <w:kern w:val="24"/>
                <w:sz w:val="28"/>
                <w:szCs w:val="26"/>
              </w:rPr>
              <w:t xml:space="preserve">Potensi tanaman air sebagai fitoakumulator logam kromium dalam limbah cair tekstil </w:t>
            </w:r>
          </w:p>
          <w:p w:rsidR="006A657E" w:rsidRDefault="004E2E69" w:rsidP="001B44F8">
            <w:pPr>
              <w:spacing w:after="0"/>
              <w:jc w:val="both"/>
              <w:rPr>
                <w:rFonts w:ascii="Adobe Garamond Pro" w:hAnsi="Adobe Garamond Pro" w:cs="Arial"/>
                <w:i/>
                <w:color w:val="000000"/>
                <w:kern w:val="24"/>
                <w:sz w:val="24"/>
                <w:szCs w:val="26"/>
                <w:lang w:val="en-US"/>
              </w:rPr>
            </w:pPr>
            <w:r w:rsidRPr="004E2E69">
              <w:rPr>
                <w:rFonts w:ascii="Adobe Garamond Pro" w:hAnsi="Adobe Garamond Pro" w:cs="Arial"/>
                <w:i/>
                <w:color w:val="000000"/>
                <w:kern w:val="24"/>
                <w:sz w:val="24"/>
                <w:szCs w:val="26"/>
                <w:lang w:val="en-US"/>
              </w:rPr>
              <w:t xml:space="preserve">Potency of aquatic plants as </w:t>
            </w:r>
            <w:proofErr w:type="spellStart"/>
            <w:r w:rsidRPr="004E2E69">
              <w:rPr>
                <w:rFonts w:ascii="Adobe Garamond Pro" w:hAnsi="Adobe Garamond Pro" w:cs="Arial"/>
                <w:i/>
                <w:color w:val="000000"/>
                <w:kern w:val="24"/>
                <w:sz w:val="24"/>
                <w:szCs w:val="26"/>
                <w:lang w:val="en-US"/>
              </w:rPr>
              <w:t>phytoaccumulator</w:t>
            </w:r>
            <w:proofErr w:type="spellEnd"/>
            <w:r w:rsidRPr="004E2E69">
              <w:rPr>
                <w:rFonts w:ascii="Adobe Garamond Pro" w:hAnsi="Adobe Garamond Pro" w:cs="Arial"/>
                <w:i/>
                <w:color w:val="000000"/>
                <w:kern w:val="24"/>
                <w:sz w:val="24"/>
                <w:szCs w:val="26"/>
                <w:lang w:val="en-US"/>
              </w:rPr>
              <w:t xml:space="preserve"> of chromium in textile wastewater </w:t>
            </w:r>
          </w:p>
          <w:p w:rsidR="004E2E69" w:rsidRPr="007F5EE8" w:rsidRDefault="004E2E69" w:rsidP="001B44F8">
            <w:pPr>
              <w:spacing w:after="0"/>
              <w:jc w:val="both"/>
              <w:rPr>
                <w:rFonts w:ascii="Adobe Garamond Pro" w:hAnsi="Adobe Garamond Pro" w:cs="Arial"/>
                <w:b/>
                <w:i/>
                <w:sz w:val="18"/>
                <w:szCs w:val="20"/>
              </w:rPr>
            </w:pPr>
          </w:p>
          <w:p w:rsidR="007F5EE8" w:rsidRPr="007F6C36" w:rsidRDefault="00527739" w:rsidP="007F5EE8">
            <w:pPr>
              <w:spacing w:after="0"/>
              <w:jc w:val="both"/>
              <w:rPr>
                <w:rFonts w:ascii="Adobe Garamond Pro" w:hAnsi="Adobe Garamond Pro" w:cs="Arial"/>
                <w:b/>
                <w:i/>
                <w:sz w:val="20"/>
                <w:szCs w:val="20"/>
                <w:vertAlign w:val="superscript"/>
                <w:lang w:val="en-US"/>
              </w:rPr>
            </w:pPr>
            <w:r>
              <w:rPr>
                <w:rFonts w:ascii="Adobe Garamond Pro" w:hAnsi="Adobe Garamond Pro" w:cs="Arial"/>
                <w:b/>
                <w:i/>
                <w:sz w:val="20"/>
                <w:szCs w:val="20"/>
                <w:lang w:val="en-US"/>
              </w:rPr>
              <w:t xml:space="preserve">Rizal </w:t>
            </w:r>
            <w:proofErr w:type="spellStart"/>
            <w:r>
              <w:rPr>
                <w:rFonts w:ascii="Adobe Garamond Pro" w:hAnsi="Adobe Garamond Pro" w:cs="Arial"/>
                <w:b/>
                <w:i/>
                <w:sz w:val="20"/>
                <w:szCs w:val="20"/>
                <w:lang w:val="en-US"/>
              </w:rPr>
              <w:t>Awaludin</w:t>
            </w:r>
            <w:proofErr w:type="spellEnd"/>
            <w:r>
              <w:rPr>
                <w:rFonts w:ascii="Adobe Garamond Pro" w:hAnsi="Adobe Garamond Pro" w:cs="Arial"/>
                <w:b/>
                <w:i/>
                <w:sz w:val="20"/>
                <w:szCs w:val="20"/>
                <w:lang w:val="en-US"/>
              </w:rPr>
              <w:t xml:space="preserve"> Malik</w:t>
            </w:r>
            <w:r w:rsidR="007F6C36">
              <w:rPr>
                <w:rFonts w:ascii="Adobe Garamond Pro" w:hAnsi="Adobe Garamond Pro" w:cs="Arial"/>
                <w:b/>
                <w:i/>
                <w:sz w:val="20"/>
                <w:szCs w:val="20"/>
                <w:vertAlign w:val="superscript"/>
                <w:lang w:val="en-US"/>
              </w:rPr>
              <w:t>1</w:t>
            </w:r>
            <w:r w:rsidR="007F6C36">
              <w:rPr>
                <w:rFonts w:ascii="Adobe Garamond Pro" w:hAnsi="Adobe Garamond Pro" w:cs="Arial"/>
                <w:b/>
                <w:i/>
                <w:sz w:val="20"/>
                <w:szCs w:val="20"/>
                <w:lang w:val="en-US"/>
              </w:rPr>
              <w:t>*</w:t>
            </w:r>
            <w:r w:rsidR="007F5EE8" w:rsidRPr="003A51D1">
              <w:rPr>
                <w:rFonts w:ascii="Adobe Garamond Pro" w:hAnsi="Adobe Garamond Pro" w:cs="Arial"/>
                <w:b/>
                <w:i/>
                <w:sz w:val="20"/>
                <w:szCs w:val="20"/>
              </w:rPr>
              <w:t xml:space="preserve">, </w:t>
            </w:r>
            <w:proofErr w:type="spellStart"/>
            <w:r>
              <w:rPr>
                <w:rFonts w:ascii="Adobe Garamond Pro" w:hAnsi="Adobe Garamond Pro" w:cs="Arial"/>
                <w:b/>
                <w:i/>
                <w:sz w:val="20"/>
                <w:szCs w:val="20"/>
                <w:lang w:val="en-US"/>
              </w:rPr>
              <w:t>Wahyu</w:t>
            </w:r>
            <w:proofErr w:type="spellEnd"/>
            <w:r>
              <w:rPr>
                <w:rFonts w:ascii="Adobe Garamond Pro" w:hAnsi="Adobe Garamond Pro" w:cs="Arial"/>
                <w:b/>
                <w:i/>
                <w:sz w:val="20"/>
                <w:szCs w:val="20"/>
                <w:lang w:val="en-US"/>
              </w:rPr>
              <w:t xml:space="preserve"> Surakusumah</w:t>
            </w:r>
            <w:r w:rsidR="007F6C36">
              <w:rPr>
                <w:rFonts w:ascii="Adobe Garamond Pro" w:hAnsi="Adobe Garamond Pro" w:cs="Arial"/>
                <w:b/>
                <w:i/>
                <w:sz w:val="20"/>
                <w:szCs w:val="20"/>
                <w:vertAlign w:val="superscript"/>
                <w:lang w:val="en-US"/>
              </w:rPr>
              <w:t>2</w:t>
            </w:r>
            <w:r w:rsidR="007F5EE8">
              <w:rPr>
                <w:rFonts w:ascii="Adobe Garamond Pro" w:hAnsi="Adobe Garamond Pro" w:cs="Arial"/>
                <w:b/>
                <w:i/>
                <w:sz w:val="20"/>
                <w:szCs w:val="20"/>
                <w:lang w:val="en-US"/>
              </w:rPr>
              <w:t xml:space="preserve">, </w:t>
            </w:r>
            <w:proofErr w:type="spellStart"/>
            <w:r>
              <w:rPr>
                <w:rFonts w:ascii="Adobe Garamond Pro" w:hAnsi="Adobe Garamond Pro" w:cs="Arial"/>
                <w:b/>
                <w:i/>
                <w:sz w:val="20"/>
                <w:szCs w:val="20"/>
                <w:lang w:val="en-US"/>
              </w:rPr>
              <w:t>Hertien</w:t>
            </w:r>
            <w:proofErr w:type="spellEnd"/>
            <w:r>
              <w:rPr>
                <w:rFonts w:ascii="Adobe Garamond Pro" w:hAnsi="Adobe Garamond Pro" w:cs="Arial"/>
                <w:b/>
                <w:i/>
                <w:sz w:val="20"/>
                <w:szCs w:val="20"/>
                <w:lang w:val="en-US"/>
              </w:rPr>
              <w:t xml:space="preserve"> </w:t>
            </w:r>
            <w:proofErr w:type="spellStart"/>
            <w:r>
              <w:rPr>
                <w:rFonts w:ascii="Adobe Garamond Pro" w:hAnsi="Adobe Garamond Pro" w:cs="Arial"/>
                <w:b/>
                <w:i/>
                <w:sz w:val="20"/>
                <w:szCs w:val="20"/>
                <w:lang w:val="en-US"/>
              </w:rPr>
              <w:t>Koosbandiah</w:t>
            </w:r>
            <w:proofErr w:type="spellEnd"/>
            <w:r>
              <w:rPr>
                <w:rFonts w:ascii="Adobe Garamond Pro" w:hAnsi="Adobe Garamond Pro" w:cs="Arial"/>
                <w:b/>
                <w:i/>
                <w:sz w:val="20"/>
                <w:szCs w:val="20"/>
                <w:lang w:val="en-US"/>
              </w:rPr>
              <w:t xml:space="preserve"> Surtikanti</w:t>
            </w:r>
            <w:r w:rsidR="007F6C36">
              <w:rPr>
                <w:rFonts w:ascii="Adobe Garamond Pro" w:hAnsi="Adobe Garamond Pro" w:cs="Arial"/>
                <w:b/>
                <w:i/>
                <w:sz w:val="20"/>
                <w:szCs w:val="20"/>
                <w:vertAlign w:val="superscript"/>
                <w:lang w:val="en-US"/>
              </w:rPr>
              <w:t>2</w:t>
            </w:r>
          </w:p>
          <w:p w:rsidR="004E73EF" w:rsidRDefault="007F6C36" w:rsidP="00C1119E">
            <w:pPr>
              <w:spacing w:after="0"/>
              <w:jc w:val="both"/>
              <w:rPr>
                <w:rFonts w:ascii="Adobe Garamond Pro" w:hAnsi="Adobe Garamond Pro" w:cs="Arial"/>
                <w:sz w:val="18"/>
              </w:rPr>
            </w:pPr>
            <w:r>
              <w:rPr>
                <w:rFonts w:ascii="Adobe Garamond Pro" w:hAnsi="Adobe Garamond Pro" w:cs="Arial"/>
                <w:sz w:val="18"/>
                <w:vertAlign w:val="superscript"/>
                <w:lang w:val="en-US"/>
              </w:rPr>
              <w:t xml:space="preserve">1 </w:t>
            </w:r>
            <w:r w:rsidR="004E73EF" w:rsidRPr="006A657E">
              <w:rPr>
                <w:rFonts w:ascii="Adobe Garamond Pro" w:hAnsi="Adobe Garamond Pro" w:cs="Arial"/>
                <w:sz w:val="18"/>
              </w:rPr>
              <w:t>Balai Besar Teknologi Pencegahan Pencemaran Industri</w:t>
            </w:r>
            <w:r w:rsidR="006A657E">
              <w:rPr>
                <w:rFonts w:ascii="Adobe Garamond Pro" w:hAnsi="Adobe Garamond Pro" w:cs="Arial"/>
                <w:sz w:val="18"/>
                <w:lang w:val="en-US"/>
              </w:rPr>
              <w:t xml:space="preserve">. </w:t>
            </w:r>
            <w:r w:rsidR="004E73EF" w:rsidRPr="006A657E">
              <w:rPr>
                <w:rFonts w:ascii="Adobe Garamond Pro" w:hAnsi="Adobe Garamond Pro" w:cs="Arial"/>
                <w:sz w:val="18"/>
              </w:rPr>
              <w:t>Jl. Ki Mangunsarkoro No 6 PO Box:</w:t>
            </w:r>
            <w:r w:rsidR="006A657E" w:rsidRPr="006A657E">
              <w:rPr>
                <w:rFonts w:ascii="Adobe Garamond Pro" w:hAnsi="Adobe Garamond Pro" w:cs="Arial"/>
                <w:sz w:val="18"/>
              </w:rPr>
              <w:t xml:space="preserve"> 829, Semarang 50136, Indonesia</w:t>
            </w:r>
          </w:p>
          <w:p w:rsidR="007F6C36" w:rsidRPr="007F6C36" w:rsidRDefault="007F6C36" w:rsidP="00C1119E">
            <w:pPr>
              <w:spacing w:after="0"/>
              <w:jc w:val="both"/>
              <w:rPr>
                <w:rFonts w:ascii="Adobe Garamond Pro" w:hAnsi="Adobe Garamond Pro" w:cs="Arial"/>
                <w:lang w:val="en-US"/>
              </w:rPr>
            </w:pPr>
            <w:r>
              <w:rPr>
                <w:rFonts w:ascii="Adobe Garamond Pro" w:hAnsi="Adobe Garamond Pro" w:cs="Arial"/>
                <w:sz w:val="18"/>
                <w:vertAlign w:val="superscript"/>
                <w:lang w:val="en-US"/>
              </w:rPr>
              <w:t>2</w:t>
            </w:r>
            <w:r>
              <w:rPr>
                <w:rFonts w:ascii="Adobe Garamond Pro" w:hAnsi="Adobe Garamond Pro" w:cs="Arial"/>
                <w:sz w:val="18"/>
                <w:lang w:val="en-US"/>
              </w:rPr>
              <w:t xml:space="preserve"> </w:t>
            </w:r>
            <w:proofErr w:type="spellStart"/>
            <w:r w:rsidRPr="007F6C36">
              <w:rPr>
                <w:rFonts w:ascii="Adobe Garamond Pro" w:hAnsi="Adobe Garamond Pro" w:cs="Arial"/>
                <w:sz w:val="18"/>
                <w:lang w:val="en-US"/>
              </w:rPr>
              <w:t>Universitas</w:t>
            </w:r>
            <w:proofErr w:type="spellEnd"/>
            <w:r w:rsidRPr="007F6C36">
              <w:rPr>
                <w:rFonts w:ascii="Adobe Garamond Pro" w:hAnsi="Adobe Garamond Pro" w:cs="Arial"/>
                <w:sz w:val="18"/>
                <w:lang w:val="en-US"/>
              </w:rPr>
              <w:t xml:space="preserve"> </w:t>
            </w:r>
            <w:proofErr w:type="spellStart"/>
            <w:r w:rsidRPr="007F6C36">
              <w:rPr>
                <w:rFonts w:ascii="Adobe Garamond Pro" w:hAnsi="Adobe Garamond Pro" w:cs="Arial"/>
                <w:sz w:val="18"/>
                <w:lang w:val="en-US"/>
              </w:rPr>
              <w:t>Pendidikan</w:t>
            </w:r>
            <w:proofErr w:type="spellEnd"/>
            <w:r w:rsidRPr="007F6C36">
              <w:rPr>
                <w:rFonts w:ascii="Adobe Garamond Pro" w:hAnsi="Adobe Garamond Pro" w:cs="Arial"/>
                <w:sz w:val="18"/>
                <w:lang w:val="en-US"/>
              </w:rPr>
              <w:t xml:space="preserve"> Indonesia, </w:t>
            </w:r>
            <w:proofErr w:type="spellStart"/>
            <w:r w:rsidRPr="007F6C36">
              <w:rPr>
                <w:rFonts w:ascii="Adobe Garamond Pro" w:hAnsi="Adobe Garamond Pro" w:cs="Arial"/>
                <w:sz w:val="18"/>
                <w:lang w:val="en-US"/>
              </w:rPr>
              <w:t>Jln</w:t>
            </w:r>
            <w:proofErr w:type="spellEnd"/>
            <w:r w:rsidRPr="007F6C36">
              <w:rPr>
                <w:rFonts w:ascii="Adobe Garamond Pro" w:hAnsi="Adobe Garamond Pro" w:cs="Arial"/>
                <w:sz w:val="18"/>
                <w:lang w:val="en-US"/>
              </w:rPr>
              <w:t xml:space="preserve">. </w:t>
            </w:r>
            <w:proofErr w:type="spellStart"/>
            <w:r w:rsidRPr="007F6C36">
              <w:rPr>
                <w:rFonts w:ascii="Adobe Garamond Pro" w:hAnsi="Adobe Garamond Pro" w:cs="Arial"/>
                <w:sz w:val="18"/>
                <w:lang w:val="en-US"/>
              </w:rPr>
              <w:t>Setiabudhi</w:t>
            </w:r>
            <w:proofErr w:type="spellEnd"/>
            <w:r w:rsidRPr="007F6C36">
              <w:rPr>
                <w:rFonts w:ascii="Adobe Garamond Pro" w:hAnsi="Adobe Garamond Pro" w:cs="Arial"/>
                <w:sz w:val="18"/>
                <w:lang w:val="en-US"/>
              </w:rPr>
              <w:t xml:space="preserve"> No. 229 Kota Bandung</w:t>
            </w:r>
            <w:r>
              <w:rPr>
                <w:rFonts w:ascii="Adobe Garamond Pro" w:hAnsi="Adobe Garamond Pro" w:cs="Arial"/>
                <w:sz w:val="18"/>
                <w:lang w:val="en-US"/>
              </w:rPr>
              <w:t>, Indonesia</w:t>
            </w:r>
          </w:p>
        </w:tc>
      </w:tr>
      <w:tr w:rsidR="00855B06" w:rsidRPr="001560F3" w:rsidTr="00271686">
        <w:tblPrEx>
          <w:shd w:val="clear" w:color="auto" w:fill="auto"/>
        </w:tblPrEx>
        <w:tc>
          <w:tcPr>
            <w:tcW w:w="2729" w:type="dxa"/>
            <w:tcBorders>
              <w:left w:val="nil"/>
              <w:bottom w:val="nil"/>
              <w:right w:val="nil"/>
            </w:tcBorders>
            <w:shd w:val="clear" w:color="auto" w:fill="auto"/>
          </w:tcPr>
          <w:p w:rsidR="00855B06" w:rsidRPr="001560F3" w:rsidRDefault="00855B06" w:rsidP="001560F3">
            <w:pPr>
              <w:autoSpaceDE w:val="0"/>
              <w:autoSpaceDN w:val="0"/>
              <w:adjustRightInd w:val="0"/>
              <w:spacing w:before="120" w:after="0"/>
              <w:jc w:val="both"/>
              <w:rPr>
                <w:rFonts w:ascii="Adobe Garamond Pro" w:hAnsi="Adobe Garamond Pro" w:cs="Arial"/>
                <w:b/>
                <w:color w:val="000000"/>
                <w:kern w:val="24"/>
                <w:sz w:val="2"/>
                <w:szCs w:val="26"/>
              </w:rPr>
            </w:pPr>
          </w:p>
        </w:tc>
        <w:tc>
          <w:tcPr>
            <w:tcW w:w="421" w:type="dxa"/>
            <w:vMerge w:val="restart"/>
            <w:tcBorders>
              <w:left w:val="nil"/>
              <w:bottom w:val="nil"/>
              <w:right w:val="nil"/>
            </w:tcBorders>
            <w:shd w:val="clear" w:color="auto" w:fill="auto"/>
          </w:tcPr>
          <w:p w:rsidR="00855B06" w:rsidRPr="001560F3" w:rsidRDefault="00855B06" w:rsidP="001560F3">
            <w:pPr>
              <w:autoSpaceDE w:val="0"/>
              <w:autoSpaceDN w:val="0"/>
              <w:adjustRightInd w:val="0"/>
              <w:spacing w:before="120" w:after="0"/>
              <w:jc w:val="both"/>
              <w:rPr>
                <w:rFonts w:ascii="Adobe Garamond Pro" w:hAnsi="Adobe Garamond Pro" w:cs="Arial"/>
                <w:b/>
                <w:color w:val="000000"/>
                <w:kern w:val="24"/>
                <w:sz w:val="2"/>
                <w:szCs w:val="26"/>
              </w:rPr>
            </w:pPr>
          </w:p>
        </w:tc>
        <w:tc>
          <w:tcPr>
            <w:tcW w:w="7628" w:type="dxa"/>
            <w:gridSpan w:val="2"/>
            <w:tcBorders>
              <w:left w:val="nil"/>
              <w:bottom w:val="nil"/>
              <w:right w:val="nil"/>
            </w:tcBorders>
            <w:shd w:val="clear" w:color="auto" w:fill="auto"/>
          </w:tcPr>
          <w:p w:rsidR="00855B06" w:rsidRPr="001560F3" w:rsidRDefault="00855B06" w:rsidP="001560F3">
            <w:pPr>
              <w:autoSpaceDE w:val="0"/>
              <w:autoSpaceDN w:val="0"/>
              <w:adjustRightInd w:val="0"/>
              <w:spacing w:before="120" w:after="0"/>
              <w:jc w:val="both"/>
              <w:rPr>
                <w:rFonts w:ascii="Adobe Garamond Pro" w:hAnsi="Adobe Garamond Pro" w:cs="Arial"/>
                <w:b/>
                <w:color w:val="000000"/>
                <w:kern w:val="24"/>
                <w:sz w:val="2"/>
                <w:szCs w:val="26"/>
              </w:rPr>
            </w:pPr>
          </w:p>
        </w:tc>
      </w:tr>
      <w:tr w:rsidR="00855B06" w:rsidRPr="003A51D1" w:rsidTr="00271686">
        <w:tblPrEx>
          <w:shd w:val="clear" w:color="auto" w:fill="auto"/>
        </w:tblPrEx>
        <w:tc>
          <w:tcPr>
            <w:tcW w:w="2729" w:type="dxa"/>
            <w:tcBorders>
              <w:top w:val="nil"/>
              <w:left w:val="nil"/>
              <w:bottom w:val="single" w:sz="4" w:space="0" w:color="auto"/>
              <w:right w:val="nil"/>
            </w:tcBorders>
            <w:shd w:val="clear" w:color="auto" w:fill="auto"/>
          </w:tcPr>
          <w:p w:rsidR="00855B06" w:rsidRPr="006A657E" w:rsidRDefault="00855B06" w:rsidP="001560F3">
            <w:pPr>
              <w:autoSpaceDE w:val="0"/>
              <w:autoSpaceDN w:val="0"/>
              <w:adjustRightInd w:val="0"/>
              <w:spacing w:before="120" w:after="0"/>
              <w:jc w:val="both"/>
              <w:rPr>
                <w:rFonts w:ascii="Adobe Garamond Pro" w:hAnsi="Adobe Garamond Pro" w:cs="Arial"/>
                <w:b/>
                <w:color w:val="000000"/>
                <w:kern w:val="24"/>
                <w:sz w:val="28"/>
                <w:szCs w:val="26"/>
              </w:rPr>
            </w:pPr>
            <w:r w:rsidRPr="001B44F8">
              <w:rPr>
                <w:rFonts w:ascii="Adobe Garamond Pro" w:hAnsi="Adobe Garamond Pro" w:cs="Arial"/>
                <w:color w:val="000000"/>
                <w:kern w:val="24"/>
                <w:sz w:val="18"/>
                <w:szCs w:val="24"/>
                <w:lang w:val="en-US"/>
              </w:rPr>
              <w:t>I N F O   A R T I K E L</w:t>
            </w:r>
          </w:p>
        </w:tc>
        <w:tc>
          <w:tcPr>
            <w:tcW w:w="421" w:type="dxa"/>
            <w:vMerge/>
            <w:tcBorders>
              <w:top w:val="nil"/>
              <w:left w:val="nil"/>
              <w:bottom w:val="single" w:sz="4" w:space="0" w:color="auto"/>
              <w:right w:val="nil"/>
            </w:tcBorders>
            <w:shd w:val="clear" w:color="auto" w:fill="auto"/>
          </w:tcPr>
          <w:p w:rsidR="00855B06" w:rsidRPr="001560F3" w:rsidRDefault="00855B06"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tcBorders>
              <w:top w:val="nil"/>
              <w:left w:val="nil"/>
              <w:bottom w:val="single" w:sz="4" w:space="0" w:color="auto"/>
              <w:right w:val="nil"/>
            </w:tcBorders>
            <w:shd w:val="clear" w:color="auto" w:fill="auto"/>
          </w:tcPr>
          <w:p w:rsidR="00855B06" w:rsidRPr="006A657E" w:rsidRDefault="00855B06" w:rsidP="001560F3">
            <w:pPr>
              <w:autoSpaceDE w:val="0"/>
              <w:autoSpaceDN w:val="0"/>
              <w:adjustRightInd w:val="0"/>
              <w:spacing w:before="120" w:after="0"/>
              <w:jc w:val="both"/>
              <w:rPr>
                <w:rFonts w:ascii="Adobe Garamond Pro" w:hAnsi="Adobe Garamond Pro" w:cs="Arial"/>
                <w:b/>
                <w:color w:val="000000"/>
                <w:kern w:val="24"/>
                <w:sz w:val="28"/>
                <w:szCs w:val="26"/>
              </w:rPr>
            </w:pPr>
            <w:r w:rsidRPr="001B44F8">
              <w:rPr>
                <w:rFonts w:ascii="Adobe Garamond Pro" w:hAnsi="Adobe Garamond Pro" w:cs="Arial"/>
                <w:color w:val="000000"/>
                <w:kern w:val="24"/>
                <w:sz w:val="18"/>
                <w:szCs w:val="24"/>
                <w:lang w:val="en-US"/>
              </w:rPr>
              <w:t>A B S T R A K</w:t>
            </w:r>
          </w:p>
        </w:tc>
      </w:tr>
      <w:tr w:rsidR="0088013C" w:rsidRPr="003A51D1" w:rsidTr="00271686">
        <w:tblPrEx>
          <w:shd w:val="clear" w:color="auto" w:fill="auto"/>
        </w:tblPrEx>
        <w:tc>
          <w:tcPr>
            <w:tcW w:w="2729" w:type="dxa"/>
            <w:tcBorders>
              <w:left w:val="nil"/>
              <w:bottom w:val="single" w:sz="4" w:space="0" w:color="auto"/>
              <w:right w:val="nil"/>
            </w:tcBorders>
            <w:shd w:val="clear" w:color="auto" w:fill="auto"/>
          </w:tcPr>
          <w:p w:rsidR="0088013C" w:rsidRPr="002C4658" w:rsidRDefault="0088013C" w:rsidP="007F5EE8">
            <w:pPr>
              <w:autoSpaceDE w:val="0"/>
              <w:autoSpaceDN w:val="0"/>
              <w:adjustRightInd w:val="0"/>
              <w:spacing w:after="0"/>
              <w:jc w:val="both"/>
              <w:rPr>
                <w:rFonts w:ascii="Adobe Garamond Pro" w:hAnsi="Adobe Garamond Pro" w:cs="Arial"/>
                <w:i/>
                <w:color w:val="000000"/>
                <w:kern w:val="24"/>
                <w:sz w:val="18"/>
                <w:szCs w:val="24"/>
                <w:lang w:val="en-US"/>
              </w:rPr>
            </w:pPr>
            <w:proofErr w:type="spellStart"/>
            <w:r w:rsidRPr="002C4658">
              <w:rPr>
                <w:rFonts w:ascii="Adobe Garamond Pro" w:hAnsi="Adobe Garamond Pro" w:cs="Arial"/>
                <w:i/>
                <w:color w:val="000000"/>
                <w:kern w:val="24"/>
                <w:sz w:val="18"/>
                <w:szCs w:val="24"/>
                <w:lang w:val="en-US"/>
              </w:rPr>
              <w:t>Sejarah</w:t>
            </w:r>
            <w:proofErr w:type="spellEnd"/>
            <w:r w:rsidRPr="002C4658">
              <w:rPr>
                <w:rFonts w:ascii="Adobe Garamond Pro" w:hAnsi="Adobe Garamond Pro" w:cs="Arial"/>
                <w:i/>
                <w:color w:val="000000"/>
                <w:kern w:val="24"/>
                <w:sz w:val="18"/>
                <w:szCs w:val="24"/>
                <w:lang w:val="en-US"/>
              </w:rPr>
              <w:t xml:space="preserve"> </w:t>
            </w:r>
            <w:proofErr w:type="spellStart"/>
            <w:proofErr w:type="gramStart"/>
            <w:r w:rsidRPr="002C4658">
              <w:rPr>
                <w:rFonts w:ascii="Adobe Garamond Pro" w:hAnsi="Adobe Garamond Pro" w:cs="Arial"/>
                <w:i/>
                <w:color w:val="000000"/>
                <w:kern w:val="24"/>
                <w:sz w:val="18"/>
                <w:szCs w:val="24"/>
                <w:lang w:val="en-US"/>
              </w:rPr>
              <w:t>Artikel</w:t>
            </w:r>
            <w:proofErr w:type="spellEnd"/>
            <w:r w:rsidRPr="002C4658">
              <w:rPr>
                <w:rFonts w:ascii="Adobe Garamond Pro" w:hAnsi="Adobe Garamond Pro" w:cs="Arial"/>
                <w:i/>
                <w:color w:val="000000"/>
                <w:kern w:val="24"/>
                <w:sz w:val="18"/>
                <w:szCs w:val="24"/>
                <w:lang w:val="en-US"/>
              </w:rPr>
              <w:t xml:space="preserve"> :</w:t>
            </w:r>
            <w:proofErr w:type="gramEnd"/>
          </w:p>
          <w:p w:rsidR="0088013C" w:rsidRDefault="00B530E7" w:rsidP="007F5EE8">
            <w:pPr>
              <w:autoSpaceDE w:val="0"/>
              <w:autoSpaceDN w:val="0"/>
              <w:adjustRightInd w:val="0"/>
              <w:spacing w:after="0"/>
              <w:jc w:val="both"/>
              <w:rPr>
                <w:rFonts w:ascii="Adobe Garamond Pro" w:hAnsi="Adobe Garamond Pro" w:cs="Arial"/>
                <w:color w:val="000000"/>
                <w:kern w:val="24"/>
                <w:sz w:val="18"/>
                <w:szCs w:val="24"/>
                <w:lang w:val="en-US"/>
              </w:rPr>
            </w:pPr>
            <w:proofErr w:type="spellStart"/>
            <w:r>
              <w:rPr>
                <w:rFonts w:ascii="Adobe Garamond Pro" w:hAnsi="Adobe Garamond Pro" w:cs="Arial"/>
                <w:color w:val="000000"/>
                <w:kern w:val="24"/>
                <w:sz w:val="18"/>
                <w:szCs w:val="24"/>
                <w:lang w:val="en-US"/>
              </w:rPr>
              <w:t>Diterima</w:t>
            </w:r>
            <w:proofErr w:type="spellEnd"/>
            <w:r>
              <w:rPr>
                <w:rFonts w:ascii="Adobe Garamond Pro" w:hAnsi="Adobe Garamond Pro" w:cs="Arial"/>
                <w:color w:val="000000"/>
                <w:kern w:val="24"/>
                <w:sz w:val="18"/>
                <w:szCs w:val="24"/>
                <w:lang w:val="en-US"/>
              </w:rPr>
              <w:t xml:space="preserve"> 3</w:t>
            </w:r>
            <w:r w:rsidR="0088013C">
              <w:rPr>
                <w:rFonts w:ascii="Adobe Garamond Pro" w:hAnsi="Adobe Garamond Pro" w:cs="Arial"/>
                <w:color w:val="000000"/>
                <w:kern w:val="24"/>
                <w:sz w:val="18"/>
                <w:szCs w:val="24"/>
                <w:lang w:val="en-US"/>
              </w:rPr>
              <w:t xml:space="preserve">1 </w:t>
            </w:r>
            <w:proofErr w:type="spellStart"/>
            <w:r w:rsidR="0088013C">
              <w:rPr>
                <w:rFonts w:ascii="Adobe Garamond Pro" w:hAnsi="Adobe Garamond Pro" w:cs="Arial"/>
                <w:color w:val="000000"/>
                <w:kern w:val="24"/>
                <w:sz w:val="18"/>
                <w:szCs w:val="24"/>
                <w:lang w:val="en-US"/>
              </w:rPr>
              <w:t>Maret</w:t>
            </w:r>
            <w:proofErr w:type="spellEnd"/>
            <w:r w:rsidR="0088013C">
              <w:rPr>
                <w:rFonts w:ascii="Adobe Garamond Pro" w:hAnsi="Adobe Garamond Pro" w:cs="Arial"/>
                <w:color w:val="000000"/>
                <w:kern w:val="24"/>
                <w:sz w:val="18"/>
                <w:szCs w:val="24"/>
                <w:lang w:val="en-US"/>
              </w:rPr>
              <w:t xml:space="preserve"> 2016</w:t>
            </w:r>
          </w:p>
          <w:p w:rsidR="0088013C" w:rsidRDefault="0088013C" w:rsidP="007F5EE8">
            <w:pPr>
              <w:autoSpaceDE w:val="0"/>
              <w:autoSpaceDN w:val="0"/>
              <w:adjustRightInd w:val="0"/>
              <w:spacing w:after="0"/>
              <w:jc w:val="both"/>
              <w:rPr>
                <w:rFonts w:ascii="Adobe Garamond Pro" w:hAnsi="Adobe Garamond Pro" w:cs="Arial"/>
                <w:color w:val="000000"/>
                <w:kern w:val="24"/>
                <w:sz w:val="18"/>
                <w:szCs w:val="24"/>
                <w:lang w:val="en-US"/>
              </w:rPr>
            </w:pPr>
            <w:proofErr w:type="spellStart"/>
            <w:r>
              <w:rPr>
                <w:rFonts w:ascii="Adobe Garamond Pro" w:hAnsi="Adobe Garamond Pro" w:cs="Arial"/>
                <w:color w:val="000000"/>
                <w:kern w:val="24"/>
                <w:sz w:val="18"/>
                <w:szCs w:val="24"/>
                <w:lang w:val="en-US"/>
              </w:rPr>
              <w:t>Direvisi</w:t>
            </w:r>
            <w:proofErr w:type="spellEnd"/>
            <w:r>
              <w:rPr>
                <w:rFonts w:ascii="Adobe Garamond Pro" w:hAnsi="Adobe Garamond Pro" w:cs="Arial"/>
                <w:color w:val="000000"/>
                <w:kern w:val="24"/>
                <w:sz w:val="18"/>
                <w:szCs w:val="24"/>
                <w:lang w:val="en-US"/>
              </w:rPr>
              <w:t xml:space="preserve"> 29 April 2016</w:t>
            </w:r>
          </w:p>
          <w:p w:rsidR="0088013C" w:rsidRPr="001B44F8" w:rsidRDefault="0088013C" w:rsidP="007F5EE8">
            <w:pPr>
              <w:autoSpaceDE w:val="0"/>
              <w:autoSpaceDN w:val="0"/>
              <w:adjustRightInd w:val="0"/>
              <w:spacing w:after="0"/>
              <w:jc w:val="both"/>
              <w:rPr>
                <w:rFonts w:ascii="Adobe Garamond Pro" w:hAnsi="Adobe Garamond Pro" w:cs="Arial"/>
                <w:color w:val="000000"/>
                <w:kern w:val="24"/>
                <w:sz w:val="18"/>
                <w:szCs w:val="24"/>
                <w:lang w:val="en-US"/>
              </w:rPr>
            </w:pPr>
            <w:proofErr w:type="spellStart"/>
            <w:proofErr w:type="gramStart"/>
            <w:r w:rsidRPr="001B44F8">
              <w:rPr>
                <w:rFonts w:ascii="Adobe Garamond Pro" w:hAnsi="Adobe Garamond Pro" w:cs="Arial"/>
                <w:color w:val="000000"/>
                <w:kern w:val="24"/>
                <w:sz w:val="18"/>
                <w:szCs w:val="24"/>
                <w:lang w:val="en-US"/>
              </w:rPr>
              <w:t>Disetujui</w:t>
            </w:r>
            <w:proofErr w:type="spellEnd"/>
            <w:r>
              <w:rPr>
                <w:rFonts w:ascii="Adobe Garamond Pro" w:hAnsi="Adobe Garamond Pro" w:cs="Arial"/>
                <w:color w:val="000000"/>
                <w:kern w:val="24"/>
                <w:sz w:val="18"/>
                <w:szCs w:val="24"/>
                <w:lang w:val="en-US"/>
              </w:rPr>
              <w:t xml:space="preserve">  0</w:t>
            </w:r>
            <w:r w:rsidR="00B530E7">
              <w:rPr>
                <w:rFonts w:ascii="Adobe Garamond Pro" w:hAnsi="Adobe Garamond Pro" w:cs="Arial"/>
                <w:color w:val="000000"/>
                <w:kern w:val="24"/>
                <w:sz w:val="18"/>
                <w:szCs w:val="24"/>
                <w:lang w:val="en-US"/>
              </w:rPr>
              <w:t>3</w:t>
            </w:r>
            <w:proofErr w:type="gramEnd"/>
            <w:r>
              <w:rPr>
                <w:rFonts w:ascii="Adobe Garamond Pro" w:hAnsi="Adobe Garamond Pro" w:cs="Arial"/>
                <w:color w:val="000000"/>
                <w:kern w:val="24"/>
                <w:sz w:val="18"/>
                <w:szCs w:val="24"/>
                <w:lang w:val="en-US"/>
              </w:rPr>
              <w:t xml:space="preserve"> Mei 2016</w:t>
            </w:r>
          </w:p>
          <w:p w:rsidR="0088013C" w:rsidRDefault="0088013C" w:rsidP="007F5EE8">
            <w:pPr>
              <w:autoSpaceDE w:val="0"/>
              <w:autoSpaceDN w:val="0"/>
              <w:adjustRightInd w:val="0"/>
              <w:spacing w:after="0"/>
              <w:jc w:val="both"/>
              <w:rPr>
                <w:rFonts w:ascii="Adobe Garamond Pro" w:hAnsi="Adobe Garamond Pro" w:cs="Arial"/>
                <w:color w:val="000000"/>
                <w:kern w:val="24"/>
                <w:sz w:val="18"/>
                <w:szCs w:val="24"/>
                <w:lang w:val="en-US"/>
              </w:rPr>
            </w:pPr>
            <w:proofErr w:type="spellStart"/>
            <w:r w:rsidRPr="001B44F8">
              <w:rPr>
                <w:rFonts w:ascii="Adobe Garamond Pro" w:hAnsi="Adobe Garamond Pro" w:cs="Arial"/>
                <w:color w:val="000000"/>
                <w:kern w:val="24"/>
                <w:sz w:val="18"/>
                <w:szCs w:val="24"/>
                <w:lang w:val="en-US"/>
              </w:rPr>
              <w:t>Dipublikasikan</w:t>
            </w:r>
            <w:proofErr w:type="spellEnd"/>
            <w:r>
              <w:rPr>
                <w:rFonts w:ascii="Adobe Garamond Pro" w:hAnsi="Adobe Garamond Pro" w:cs="Arial"/>
                <w:color w:val="000000"/>
                <w:kern w:val="24"/>
                <w:sz w:val="18"/>
                <w:szCs w:val="24"/>
                <w:lang w:val="en-US"/>
              </w:rPr>
              <w:t xml:space="preserve"> online 12 Mei 2016</w:t>
            </w:r>
          </w:p>
          <w:p w:rsidR="0088013C" w:rsidRPr="001B44F8" w:rsidRDefault="0088013C" w:rsidP="001560F3">
            <w:pPr>
              <w:autoSpaceDE w:val="0"/>
              <w:autoSpaceDN w:val="0"/>
              <w:adjustRightInd w:val="0"/>
              <w:spacing w:after="0"/>
              <w:jc w:val="both"/>
              <w:rPr>
                <w:rFonts w:ascii="Adobe Garamond Pro" w:hAnsi="Adobe Garamond Pro" w:cs="Arial"/>
                <w:color w:val="000000"/>
                <w:kern w:val="24"/>
                <w:sz w:val="18"/>
                <w:szCs w:val="24"/>
                <w:lang w:val="en-US"/>
              </w:rPr>
            </w:pPr>
          </w:p>
        </w:tc>
        <w:tc>
          <w:tcPr>
            <w:tcW w:w="421" w:type="dxa"/>
            <w:vMerge/>
            <w:tcBorders>
              <w:left w:val="nil"/>
              <w:bottom w:val="single" w:sz="4" w:space="0" w:color="auto"/>
              <w:right w:val="nil"/>
            </w:tcBorders>
            <w:shd w:val="clear" w:color="auto" w:fill="auto"/>
          </w:tcPr>
          <w:p w:rsidR="0088013C" w:rsidRPr="001560F3" w:rsidRDefault="0088013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vMerge w:val="restart"/>
            <w:tcBorders>
              <w:left w:val="nil"/>
              <w:right w:val="nil"/>
            </w:tcBorders>
            <w:shd w:val="clear" w:color="auto" w:fill="auto"/>
          </w:tcPr>
          <w:p w:rsidR="0088013C" w:rsidRPr="006A657E" w:rsidRDefault="0088013C" w:rsidP="007F5EE8">
            <w:pPr>
              <w:spacing w:after="0" w:line="240" w:lineRule="auto"/>
              <w:jc w:val="both"/>
              <w:rPr>
                <w:rFonts w:ascii="Adobe Garamond Pro" w:hAnsi="Adobe Garamond Pro" w:cs="Arial"/>
                <w:color w:val="000000"/>
                <w:kern w:val="24"/>
                <w:sz w:val="18"/>
                <w:szCs w:val="24"/>
              </w:rPr>
            </w:pPr>
            <w:r w:rsidRPr="00C01075">
              <w:rPr>
                <w:rFonts w:ascii="Adobe Garamond Pro" w:hAnsi="Adobe Garamond Pro" w:cs="Arial"/>
                <w:color w:val="000000"/>
                <w:kern w:val="24"/>
                <w:sz w:val="18"/>
                <w:szCs w:val="24"/>
              </w:rPr>
              <w:t>Penggunaan unit wetlands dalam proses pengolahan limbah cair industri tekstil telah banyak diterapkan di industri. Unit wetlands merupakan suatu unit proses pengolahan limbah cair yang memanfaatkan tanaman sebagai pengolah limbah cair. Penelitian ini bertujuan untuk mengetahui potensi tiga jenis tanaman air yaitu Zantedeschia aethiopica, Pontederia lanceolata, Echinodorus palaefolius sebagai fitoakumulator logam kromium untuk dapat digunakan pada unit wetlands. Sumber logam kromium yang digunakan berasal dari limbah cair tekstil yang telah diolah namun masih memiliki kadar krom total yang masih cukup tinggi. Metode yang digunakan pada penelitian ini adalah microcosm constructed wetlands dengan menggunakan pasir dan kerikil sebagai substrat tumbuh. Penelitian dilakukan selama 60 hari dan parameter yang di ukur meliputi akumulasi logam kromium pada tanaman dan respon morfologis dari tanaman selama dipaparkan dengan limbah yang mengandung logam kromium meliputi nekrosis, klorosis, berat basah dan jumlah helaian daun. Hasil yang didapatkan memperlihatkan bahwa penurunan kadar logam kromium dari limbah cair mencapai 99%. Peningkatan jumlah konsentrasi logam kromium tertinggi terdapat pada tanaman Echinodorus palaefolius, peningkatan konsentrasi sebesar 6,12 ppm, sedangkan tanaman Pontederia lanceolata sebesar 2,45 ppm dan pada tanaman Zanthedeschia aethiopica sebesar 1,38 ppm. Pada akhir masa penelitian didapatkan data bahwa tanaman Echinodorus palaefolius memiliki daya regenerasi yang lebih besar dibanding kedua tanaman uji lainnya. Hal ini ditunjukan dengan persentase nekrosis sebesar 1,33% dan klorosis sebesar 0% dan selisih jumlah daun sebesar 0,44, sedangkan tanaman Zanthedeschia aethiopica memiliki persentase klorosis 3,6% dan nekrosis 18,55% dan selisih jumlah daun -1,0, dan tanaman Pontederia lanceolata 18,22% dan 4,11% memiliki selisih jumlah daun -0,44. Dapat disimpulkan bahwa ketiga tanaman dapat digunakan sebagai akumulator logam kromium, namun tanaman Echinodorus palaefolius memiliki potensi paling tinggi dalam akumulasi logam kromium dari limbah cair tekstil.</w:t>
            </w:r>
          </w:p>
        </w:tc>
      </w:tr>
      <w:tr w:rsidR="0088013C" w:rsidRPr="003A51D1" w:rsidTr="00271686">
        <w:tblPrEx>
          <w:shd w:val="clear" w:color="auto" w:fill="auto"/>
        </w:tblPrEx>
        <w:trPr>
          <w:trHeight w:val="1545"/>
        </w:trPr>
        <w:tc>
          <w:tcPr>
            <w:tcW w:w="2729" w:type="dxa"/>
            <w:tcBorders>
              <w:left w:val="nil"/>
              <w:right w:val="nil"/>
            </w:tcBorders>
            <w:shd w:val="clear" w:color="auto" w:fill="auto"/>
          </w:tcPr>
          <w:p w:rsidR="0088013C" w:rsidRDefault="0088013C" w:rsidP="00084DF6">
            <w:pPr>
              <w:autoSpaceDE w:val="0"/>
              <w:autoSpaceDN w:val="0"/>
              <w:adjustRightInd w:val="0"/>
              <w:spacing w:after="0" w:line="240" w:lineRule="auto"/>
              <w:jc w:val="both"/>
              <w:rPr>
                <w:rFonts w:ascii="Adobe Garamond Pro" w:hAnsi="Adobe Garamond Pro" w:cs="Arial"/>
                <w:i/>
                <w:color w:val="000000"/>
                <w:kern w:val="24"/>
                <w:sz w:val="18"/>
                <w:szCs w:val="24"/>
                <w:lang w:val="en-US"/>
              </w:rPr>
            </w:pPr>
            <w:proofErr w:type="gramStart"/>
            <w:r>
              <w:rPr>
                <w:rFonts w:ascii="Adobe Garamond Pro" w:hAnsi="Adobe Garamond Pro" w:cs="Arial"/>
                <w:i/>
                <w:color w:val="000000"/>
                <w:kern w:val="24"/>
                <w:sz w:val="18"/>
                <w:szCs w:val="24"/>
                <w:lang w:val="en-US"/>
              </w:rPr>
              <w:t>Keywords :</w:t>
            </w:r>
            <w:proofErr w:type="gramEnd"/>
          </w:p>
          <w:p w:rsidR="0088013C" w:rsidRDefault="0088013C" w:rsidP="0088013C">
            <w:pPr>
              <w:autoSpaceDE w:val="0"/>
              <w:autoSpaceDN w:val="0"/>
              <w:adjustRightInd w:val="0"/>
              <w:spacing w:after="0" w:line="240" w:lineRule="auto"/>
              <w:jc w:val="both"/>
              <w:rPr>
                <w:rFonts w:ascii="Adobe Garamond Pro" w:hAnsi="Adobe Garamond Pro" w:cs="Arial"/>
                <w:sz w:val="16"/>
              </w:rPr>
            </w:pPr>
            <w:r>
              <w:rPr>
                <w:rFonts w:ascii="Adobe Garamond Pro" w:hAnsi="Adobe Garamond Pro" w:cs="Arial"/>
                <w:sz w:val="16"/>
              </w:rPr>
              <w:t>zantedeschia aethiopica</w:t>
            </w:r>
          </w:p>
          <w:p w:rsidR="00352DB6" w:rsidRDefault="00352DB6" w:rsidP="0088013C">
            <w:pPr>
              <w:autoSpaceDE w:val="0"/>
              <w:autoSpaceDN w:val="0"/>
              <w:adjustRightInd w:val="0"/>
              <w:spacing w:after="0" w:line="240" w:lineRule="auto"/>
              <w:jc w:val="both"/>
              <w:rPr>
                <w:rFonts w:ascii="Adobe Garamond Pro" w:hAnsi="Adobe Garamond Pro" w:cs="Arial"/>
                <w:sz w:val="16"/>
              </w:rPr>
            </w:pPr>
            <w:r>
              <w:rPr>
                <w:rFonts w:ascii="Adobe Garamond Pro" w:hAnsi="Adobe Garamond Pro" w:cs="Arial"/>
                <w:sz w:val="16"/>
              </w:rPr>
              <w:t>pontederia lanceolata</w:t>
            </w:r>
          </w:p>
          <w:p w:rsidR="00352DB6" w:rsidRDefault="00352DB6" w:rsidP="0088013C">
            <w:pPr>
              <w:autoSpaceDE w:val="0"/>
              <w:autoSpaceDN w:val="0"/>
              <w:adjustRightInd w:val="0"/>
              <w:spacing w:after="0" w:line="240" w:lineRule="auto"/>
              <w:jc w:val="both"/>
              <w:rPr>
                <w:rFonts w:ascii="Adobe Garamond Pro" w:hAnsi="Adobe Garamond Pro" w:cs="Arial"/>
                <w:sz w:val="16"/>
              </w:rPr>
            </w:pPr>
            <w:r w:rsidRPr="0088013C">
              <w:rPr>
                <w:rFonts w:ascii="Adobe Garamond Pro" w:hAnsi="Adobe Garamond Pro" w:cs="Arial"/>
                <w:sz w:val="16"/>
              </w:rPr>
              <w:t xml:space="preserve">echinodorus </w:t>
            </w:r>
            <w:r w:rsidR="0088013C" w:rsidRPr="0088013C">
              <w:rPr>
                <w:rFonts w:ascii="Adobe Garamond Pro" w:hAnsi="Adobe Garamond Pro" w:cs="Arial"/>
                <w:sz w:val="16"/>
              </w:rPr>
              <w:t>palaefol</w:t>
            </w:r>
            <w:r>
              <w:rPr>
                <w:rFonts w:ascii="Adobe Garamond Pro" w:hAnsi="Adobe Garamond Pro" w:cs="Arial"/>
                <w:sz w:val="16"/>
              </w:rPr>
              <w:t>ius</w:t>
            </w:r>
          </w:p>
          <w:p w:rsidR="00352DB6" w:rsidRDefault="00352DB6" w:rsidP="0088013C">
            <w:pPr>
              <w:autoSpaceDE w:val="0"/>
              <w:autoSpaceDN w:val="0"/>
              <w:adjustRightInd w:val="0"/>
              <w:spacing w:after="0" w:line="240" w:lineRule="auto"/>
              <w:jc w:val="both"/>
              <w:rPr>
                <w:rFonts w:ascii="Adobe Garamond Pro" w:hAnsi="Adobe Garamond Pro" w:cs="Arial"/>
                <w:sz w:val="16"/>
              </w:rPr>
            </w:pPr>
            <w:r w:rsidRPr="00352DB6">
              <w:rPr>
                <w:rFonts w:ascii="Adobe Garamond Pro" w:hAnsi="Adobe Garamond Pro" w:cs="Arial"/>
                <w:sz w:val="16"/>
              </w:rPr>
              <w:t xml:space="preserve">textile </w:t>
            </w:r>
            <w:r>
              <w:rPr>
                <w:rFonts w:ascii="Adobe Garamond Pro" w:hAnsi="Adobe Garamond Pro" w:cs="Arial"/>
                <w:sz w:val="16"/>
              </w:rPr>
              <w:t>wastewater</w:t>
            </w:r>
          </w:p>
          <w:p w:rsidR="00352DB6" w:rsidRDefault="00352DB6" w:rsidP="0088013C">
            <w:pPr>
              <w:autoSpaceDE w:val="0"/>
              <w:autoSpaceDN w:val="0"/>
              <w:adjustRightInd w:val="0"/>
              <w:spacing w:after="0" w:line="240" w:lineRule="auto"/>
              <w:jc w:val="both"/>
              <w:rPr>
                <w:rFonts w:ascii="Adobe Garamond Pro" w:hAnsi="Adobe Garamond Pro" w:cs="Arial"/>
                <w:sz w:val="16"/>
              </w:rPr>
            </w:pPr>
            <w:r w:rsidRPr="00352DB6">
              <w:rPr>
                <w:rFonts w:ascii="Adobe Garamond Pro" w:hAnsi="Adobe Garamond Pro" w:cs="Arial"/>
                <w:sz w:val="16"/>
              </w:rPr>
              <w:t>phytoaccumulation</w:t>
            </w:r>
          </w:p>
          <w:p w:rsidR="0088013C" w:rsidRPr="002C4658" w:rsidRDefault="00352DB6" w:rsidP="0088013C">
            <w:pPr>
              <w:autoSpaceDE w:val="0"/>
              <w:autoSpaceDN w:val="0"/>
              <w:adjustRightInd w:val="0"/>
              <w:spacing w:after="0" w:line="240" w:lineRule="auto"/>
              <w:jc w:val="both"/>
              <w:rPr>
                <w:rFonts w:ascii="Adobe Garamond Pro" w:hAnsi="Adobe Garamond Pro" w:cs="Arial"/>
                <w:i/>
                <w:color w:val="000000"/>
                <w:kern w:val="24"/>
                <w:sz w:val="18"/>
                <w:szCs w:val="24"/>
                <w:lang w:val="en-US"/>
              </w:rPr>
            </w:pPr>
            <w:r w:rsidRPr="00352DB6">
              <w:rPr>
                <w:rFonts w:ascii="Adobe Garamond Pro" w:hAnsi="Adobe Garamond Pro" w:cs="Arial"/>
                <w:sz w:val="16"/>
              </w:rPr>
              <w:t>chromium</w:t>
            </w:r>
          </w:p>
        </w:tc>
        <w:tc>
          <w:tcPr>
            <w:tcW w:w="421" w:type="dxa"/>
            <w:vMerge/>
            <w:tcBorders>
              <w:left w:val="nil"/>
              <w:right w:val="nil"/>
            </w:tcBorders>
            <w:shd w:val="clear" w:color="auto" w:fill="auto"/>
          </w:tcPr>
          <w:p w:rsidR="0088013C" w:rsidRPr="001560F3" w:rsidRDefault="0088013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vMerge/>
            <w:tcBorders>
              <w:left w:val="nil"/>
              <w:right w:val="nil"/>
            </w:tcBorders>
            <w:shd w:val="clear" w:color="auto" w:fill="auto"/>
          </w:tcPr>
          <w:p w:rsidR="0088013C" w:rsidRPr="001B44F8" w:rsidRDefault="0088013C" w:rsidP="001560F3">
            <w:pPr>
              <w:autoSpaceDE w:val="0"/>
              <w:autoSpaceDN w:val="0"/>
              <w:adjustRightInd w:val="0"/>
              <w:spacing w:before="120" w:after="0"/>
              <w:jc w:val="both"/>
              <w:rPr>
                <w:rFonts w:ascii="Adobe Garamond Pro" w:hAnsi="Adobe Garamond Pro" w:cs="Arial"/>
                <w:color w:val="000000"/>
                <w:kern w:val="24"/>
                <w:sz w:val="18"/>
                <w:szCs w:val="24"/>
                <w:lang w:val="en-US"/>
              </w:rPr>
            </w:pPr>
          </w:p>
        </w:tc>
      </w:tr>
      <w:tr w:rsidR="0088013C" w:rsidRPr="003A51D1" w:rsidTr="00271686">
        <w:tblPrEx>
          <w:shd w:val="clear" w:color="auto" w:fill="auto"/>
        </w:tblPrEx>
        <w:trPr>
          <w:trHeight w:val="1650"/>
        </w:trPr>
        <w:tc>
          <w:tcPr>
            <w:tcW w:w="2729" w:type="dxa"/>
            <w:vMerge w:val="restart"/>
            <w:tcBorders>
              <w:left w:val="nil"/>
              <w:right w:val="nil"/>
            </w:tcBorders>
            <w:shd w:val="clear" w:color="auto" w:fill="auto"/>
          </w:tcPr>
          <w:p w:rsidR="0088013C" w:rsidRDefault="0088013C" w:rsidP="00084DF6">
            <w:pPr>
              <w:autoSpaceDE w:val="0"/>
              <w:autoSpaceDN w:val="0"/>
              <w:adjustRightInd w:val="0"/>
              <w:spacing w:after="0" w:line="240" w:lineRule="auto"/>
              <w:jc w:val="both"/>
              <w:rPr>
                <w:rFonts w:ascii="Adobe Garamond Pro" w:hAnsi="Adobe Garamond Pro" w:cs="Arial"/>
                <w:i/>
                <w:color w:val="000000"/>
                <w:kern w:val="24"/>
                <w:sz w:val="18"/>
                <w:szCs w:val="24"/>
                <w:lang w:val="en-US"/>
              </w:rPr>
            </w:pPr>
          </w:p>
        </w:tc>
        <w:tc>
          <w:tcPr>
            <w:tcW w:w="421" w:type="dxa"/>
            <w:vMerge/>
            <w:tcBorders>
              <w:left w:val="nil"/>
              <w:right w:val="nil"/>
            </w:tcBorders>
            <w:shd w:val="clear" w:color="auto" w:fill="auto"/>
          </w:tcPr>
          <w:p w:rsidR="0088013C" w:rsidRPr="001560F3" w:rsidRDefault="0088013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vMerge/>
            <w:tcBorders>
              <w:left w:val="nil"/>
              <w:bottom w:val="nil"/>
              <w:right w:val="nil"/>
            </w:tcBorders>
            <w:shd w:val="clear" w:color="auto" w:fill="auto"/>
          </w:tcPr>
          <w:p w:rsidR="0088013C" w:rsidRPr="001B44F8" w:rsidRDefault="0088013C" w:rsidP="001560F3">
            <w:pPr>
              <w:autoSpaceDE w:val="0"/>
              <w:autoSpaceDN w:val="0"/>
              <w:adjustRightInd w:val="0"/>
              <w:spacing w:before="120" w:after="0"/>
              <w:jc w:val="both"/>
              <w:rPr>
                <w:rFonts w:ascii="Adobe Garamond Pro" w:hAnsi="Adobe Garamond Pro" w:cs="Arial"/>
                <w:color w:val="000000"/>
                <w:kern w:val="24"/>
                <w:sz w:val="18"/>
                <w:szCs w:val="24"/>
                <w:lang w:val="en-US"/>
              </w:rPr>
            </w:pPr>
          </w:p>
        </w:tc>
      </w:tr>
      <w:tr w:rsidR="0089589C" w:rsidRPr="003A51D1" w:rsidTr="00271686">
        <w:tblPrEx>
          <w:shd w:val="clear" w:color="auto" w:fill="auto"/>
        </w:tblPrEx>
        <w:trPr>
          <w:trHeight w:val="360"/>
        </w:trPr>
        <w:tc>
          <w:tcPr>
            <w:tcW w:w="2729" w:type="dxa"/>
            <w:vMerge/>
            <w:tcBorders>
              <w:left w:val="nil"/>
              <w:bottom w:val="nil"/>
              <w:right w:val="nil"/>
            </w:tcBorders>
            <w:shd w:val="clear" w:color="auto" w:fill="auto"/>
          </w:tcPr>
          <w:p w:rsidR="0089589C" w:rsidRDefault="0089589C" w:rsidP="00084DF6">
            <w:pPr>
              <w:autoSpaceDE w:val="0"/>
              <w:autoSpaceDN w:val="0"/>
              <w:adjustRightInd w:val="0"/>
              <w:spacing w:after="0" w:line="240" w:lineRule="auto"/>
              <w:jc w:val="both"/>
              <w:rPr>
                <w:rFonts w:ascii="Adobe Garamond Pro" w:hAnsi="Adobe Garamond Pro" w:cs="Arial"/>
                <w:i/>
                <w:color w:val="000000"/>
                <w:kern w:val="24"/>
                <w:sz w:val="18"/>
                <w:szCs w:val="24"/>
                <w:lang w:val="en-US"/>
              </w:rPr>
            </w:pPr>
          </w:p>
        </w:tc>
        <w:tc>
          <w:tcPr>
            <w:tcW w:w="421" w:type="dxa"/>
            <w:vMerge/>
            <w:tcBorders>
              <w:left w:val="nil"/>
              <w:bottom w:val="nil"/>
              <w:right w:val="nil"/>
            </w:tcBorders>
            <w:shd w:val="clear" w:color="auto" w:fill="auto"/>
          </w:tcPr>
          <w:p w:rsidR="0089589C" w:rsidRPr="001560F3" w:rsidRDefault="0089589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tcBorders>
              <w:top w:val="nil"/>
              <w:left w:val="nil"/>
              <w:bottom w:val="single" w:sz="4" w:space="0" w:color="auto"/>
              <w:right w:val="nil"/>
            </w:tcBorders>
            <w:shd w:val="clear" w:color="auto" w:fill="auto"/>
          </w:tcPr>
          <w:p w:rsidR="0089589C" w:rsidRPr="001B44F8" w:rsidRDefault="0089589C" w:rsidP="001560F3">
            <w:pPr>
              <w:autoSpaceDE w:val="0"/>
              <w:autoSpaceDN w:val="0"/>
              <w:adjustRightInd w:val="0"/>
              <w:spacing w:before="120" w:after="0"/>
              <w:jc w:val="both"/>
              <w:rPr>
                <w:rFonts w:ascii="Adobe Garamond Pro" w:hAnsi="Adobe Garamond Pro" w:cs="Arial"/>
                <w:color w:val="000000"/>
                <w:kern w:val="24"/>
                <w:sz w:val="18"/>
                <w:szCs w:val="24"/>
                <w:lang w:val="en-US"/>
              </w:rPr>
            </w:pPr>
            <w:r>
              <w:rPr>
                <w:rFonts w:ascii="Adobe Garamond Pro" w:hAnsi="Adobe Garamond Pro" w:cs="Arial"/>
                <w:b/>
                <w:color w:val="000000"/>
                <w:kern w:val="24"/>
                <w:sz w:val="16"/>
                <w:szCs w:val="24"/>
                <w:lang w:val="en-US"/>
              </w:rPr>
              <w:t>A B S</w:t>
            </w:r>
            <w:r w:rsidRPr="007E12DB">
              <w:rPr>
                <w:rFonts w:ascii="Adobe Garamond Pro" w:hAnsi="Adobe Garamond Pro" w:cs="Arial"/>
                <w:b/>
                <w:color w:val="000000"/>
                <w:kern w:val="24"/>
                <w:sz w:val="16"/>
                <w:szCs w:val="24"/>
                <w:lang w:val="en-US"/>
              </w:rPr>
              <w:t xml:space="preserve"> T R </w:t>
            </w:r>
            <w:r>
              <w:rPr>
                <w:rFonts w:ascii="Adobe Garamond Pro" w:hAnsi="Adobe Garamond Pro" w:cs="Arial"/>
                <w:b/>
                <w:color w:val="000000"/>
                <w:kern w:val="24"/>
                <w:sz w:val="16"/>
                <w:szCs w:val="24"/>
                <w:lang w:val="en-US"/>
              </w:rPr>
              <w:t>A C T</w:t>
            </w:r>
          </w:p>
        </w:tc>
      </w:tr>
      <w:tr w:rsidR="0089589C" w:rsidRPr="003A51D1" w:rsidTr="00271686">
        <w:tblPrEx>
          <w:shd w:val="clear" w:color="auto" w:fill="auto"/>
        </w:tblPrEx>
        <w:trPr>
          <w:trHeight w:val="229"/>
        </w:trPr>
        <w:tc>
          <w:tcPr>
            <w:tcW w:w="2729" w:type="dxa"/>
            <w:vMerge/>
            <w:tcBorders>
              <w:top w:val="nil"/>
              <w:left w:val="nil"/>
              <w:bottom w:val="nil"/>
              <w:right w:val="nil"/>
            </w:tcBorders>
            <w:shd w:val="clear" w:color="auto" w:fill="auto"/>
          </w:tcPr>
          <w:p w:rsidR="0089589C" w:rsidRDefault="0089589C" w:rsidP="00084DF6">
            <w:pPr>
              <w:autoSpaceDE w:val="0"/>
              <w:autoSpaceDN w:val="0"/>
              <w:adjustRightInd w:val="0"/>
              <w:spacing w:after="0" w:line="240" w:lineRule="auto"/>
              <w:jc w:val="both"/>
              <w:rPr>
                <w:rFonts w:ascii="Adobe Garamond Pro" w:hAnsi="Adobe Garamond Pro" w:cs="Arial"/>
                <w:i/>
                <w:color w:val="000000"/>
                <w:kern w:val="24"/>
                <w:sz w:val="18"/>
                <w:szCs w:val="24"/>
                <w:lang w:val="en-US"/>
              </w:rPr>
            </w:pPr>
          </w:p>
        </w:tc>
        <w:tc>
          <w:tcPr>
            <w:tcW w:w="421" w:type="dxa"/>
            <w:vMerge/>
            <w:tcBorders>
              <w:top w:val="nil"/>
              <w:left w:val="nil"/>
              <w:bottom w:val="nil"/>
              <w:right w:val="nil"/>
            </w:tcBorders>
            <w:shd w:val="clear" w:color="auto" w:fill="auto"/>
          </w:tcPr>
          <w:p w:rsidR="0089589C" w:rsidRPr="001560F3" w:rsidRDefault="0089589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vMerge w:val="restart"/>
            <w:tcBorders>
              <w:top w:val="single" w:sz="4" w:space="0" w:color="auto"/>
              <w:left w:val="nil"/>
              <w:bottom w:val="nil"/>
              <w:right w:val="nil"/>
            </w:tcBorders>
            <w:shd w:val="clear" w:color="auto" w:fill="auto"/>
          </w:tcPr>
          <w:p w:rsidR="0089589C" w:rsidRPr="001B44F8" w:rsidRDefault="0088013C" w:rsidP="001560F3">
            <w:pPr>
              <w:spacing w:after="0"/>
              <w:jc w:val="both"/>
              <w:rPr>
                <w:rFonts w:ascii="Adobe Garamond Pro" w:hAnsi="Adobe Garamond Pro" w:cs="Arial"/>
                <w:color w:val="000000"/>
                <w:kern w:val="24"/>
                <w:sz w:val="18"/>
                <w:szCs w:val="24"/>
                <w:lang w:val="en-US"/>
              </w:rPr>
            </w:pPr>
            <w:r w:rsidRPr="0088013C">
              <w:rPr>
                <w:rFonts w:ascii="Adobe Garamond Pro" w:hAnsi="Adobe Garamond Pro" w:cs="Arial"/>
                <w:color w:val="000000"/>
                <w:kern w:val="24"/>
                <w:sz w:val="18"/>
                <w:szCs w:val="24"/>
                <w:lang w:val="en-US"/>
              </w:rPr>
              <w:t xml:space="preserve">The use of wetlands in the process for treating textile industry wastewater has been widely applied in the industry. Wetlands unit is a processing unit that utilized plants as wastewater processing. This study aims to determine the potential of </w:t>
            </w:r>
            <w:proofErr w:type="spellStart"/>
            <w:r w:rsidRPr="0088013C">
              <w:rPr>
                <w:rFonts w:ascii="Adobe Garamond Pro" w:hAnsi="Adobe Garamond Pro" w:cs="Arial"/>
                <w:color w:val="000000"/>
                <w:kern w:val="24"/>
                <w:sz w:val="18"/>
                <w:szCs w:val="24"/>
                <w:lang w:val="en-US"/>
              </w:rPr>
              <w:t>Zantedeschia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aethiopica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Pontederia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lanceolata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Echinodorus</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palaefolius</w:t>
            </w:r>
            <w:proofErr w:type="spellEnd"/>
            <w:r w:rsidRPr="0088013C">
              <w:rPr>
                <w:rFonts w:ascii="Adobe Garamond Pro" w:hAnsi="Adobe Garamond Pro" w:cs="Arial"/>
                <w:color w:val="000000"/>
                <w:kern w:val="24"/>
                <w:sz w:val="18"/>
                <w:szCs w:val="24"/>
                <w:lang w:val="en-US"/>
              </w:rPr>
              <w:t xml:space="preserve"> as a chromium </w:t>
            </w:r>
            <w:proofErr w:type="spellStart"/>
            <w:r w:rsidRPr="0088013C">
              <w:rPr>
                <w:rFonts w:ascii="Adobe Garamond Pro" w:hAnsi="Adobe Garamond Pro" w:cs="Arial"/>
                <w:color w:val="000000"/>
                <w:kern w:val="24"/>
                <w:sz w:val="18"/>
                <w:szCs w:val="24"/>
                <w:lang w:val="en-US"/>
              </w:rPr>
              <w:t>phytoaccumulator</w:t>
            </w:r>
            <w:proofErr w:type="spellEnd"/>
            <w:r w:rsidRPr="0088013C">
              <w:rPr>
                <w:rFonts w:ascii="Adobe Garamond Pro" w:hAnsi="Adobe Garamond Pro" w:cs="Arial"/>
                <w:color w:val="000000"/>
                <w:kern w:val="24"/>
                <w:sz w:val="18"/>
                <w:szCs w:val="24"/>
                <w:lang w:val="en-US"/>
              </w:rPr>
              <w:t xml:space="preserve">. The source of chromium metal that is used in this research was collected from textile wastewater that has been processed but yet still has high levels of chromium concentration. The method used in this study is a Microcosm of constructed wetlands by using sand and gravel as a substrate to grow. The study was conducted for 60 days and the parameters measured include chromium metal accumulation in plants, and morphological responses of plants including necrosis, chlorosis, wet weight and the number of the leaf. From the results obtained that decreased levels of chromium from textile wastewater reached 99%. The highest level of chromium concentration was found at </w:t>
            </w:r>
            <w:proofErr w:type="spellStart"/>
            <w:r w:rsidRPr="0088013C">
              <w:rPr>
                <w:rFonts w:ascii="Adobe Garamond Pro" w:hAnsi="Adobe Garamond Pro" w:cs="Arial"/>
                <w:color w:val="000000"/>
                <w:kern w:val="24"/>
                <w:sz w:val="18"/>
                <w:szCs w:val="24"/>
                <w:lang w:val="en-US"/>
              </w:rPr>
              <w:t>Echinodorus</w:t>
            </w:r>
            <w:proofErr w:type="spellEnd"/>
            <w:r w:rsidRPr="0088013C">
              <w:rPr>
                <w:rFonts w:ascii="Adobe Garamond Pro" w:hAnsi="Adobe Garamond Pro" w:cs="Arial"/>
                <w:color w:val="000000"/>
                <w:kern w:val="24"/>
                <w:sz w:val="18"/>
                <w:szCs w:val="24"/>
                <w:lang w:val="en-US"/>
              </w:rPr>
              <w:t xml:space="preserve"> </w:t>
            </w:r>
            <w:proofErr w:type="spellStart"/>
            <w:proofErr w:type="gramStart"/>
            <w:r w:rsidRPr="0088013C">
              <w:rPr>
                <w:rFonts w:ascii="Adobe Garamond Pro" w:hAnsi="Adobe Garamond Pro" w:cs="Arial"/>
                <w:color w:val="000000"/>
                <w:kern w:val="24"/>
                <w:sz w:val="18"/>
                <w:szCs w:val="24"/>
                <w:lang w:val="en-US"/>
              </w:rPr>
              <w:t>palaefolius</w:t>
            </w:r>
            <w:proofErr w:type="spellEnd"/>
            <w:r w:rsidRPr="0088013C">
              <w:rPr>
                <w:rFonts w:ascii="Adobe Garamond Pro" w:hAnsi="Adobe Garamond Pro" w:cs="Arial"/>
                <w:color w:val="000000"/>
                <w:kern w:val="24"/>
                <w:sz w:val="18"/>
                <w:szCs w:val="24"/>
                <w:lang w:val="en-US"/>
              </w:rPr>
              <w:t>,  the</w:t>
            </w:r>
            <w:proofErr w:type="gramEnd"/>
            <w:r w:rsidRPr="0088013C">
              <w:rPr>
                <w:rFonts w:ascii="Adobe Garamond Pro" w:hAnsi="Adobe Garamond Pro" w:cs="Arial"/>
                <w:color w:val="000000"/>
                <w:kern w:val="24"/>
                <w:sz w:val="18"/>
                <w:szCs w:val="24"/>
                <w:lang w:val="en-US"/>
              </w:rPr>
              <w:t xml:space="preserve"> chromium concentration in its body has increased to 6.12 ppm, while the plant </w:t>
            </w:r>
            <w:proofErr w:type="spellStart"/>
            <w:r w:rsidRPr="0088013C">
              <w:rPr>
                <w:rFonts w:ascii="Adobe Garamond Pro" w:hAnsi="Adobe Garamond Pro" w:cs="Arial"/>
                <w:color w:val="000000"/>
                <w:kern w:val="24"/>
                <w:sz w:val="18"/>
                <w:szCs w:val="24"/>
                <w:lang w:val="en-US"/>
              </w:rPr>
              <w:t>Pontederia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lanceolata</w:t>
            </w:r>
            <w:proofErr w:type="spellEnd"/>
            <w:r w:rsidRPr="0088013C">
              <w:rPr>
                <w:rFonts w:ascii="Adobe Garamond Pro" w:hAnsi="Adobe Garamond Pro" w:cs="Arial"/>
                <w:color w:val="000000"/>
                <w:kern w:val="24"/>
                <w:sz w:val="18"/>
                <w:szCs w:val="24"/>
                <w:lang w:val="en-US"/>
              </w:rPr>
              <w:t xml:space="preserve"> accumulating chromium as much as 2.45 ppm, and </w:t>
            </w:r>
            <w:proofErr w:type="spellStart"/>
            <w:r w:rsidRPr="0088013C">
              <w:rPr>
                <w:rFonts w:ascii="Adobe Garamond Pro" w:hAnsi="Adobe Garamond Pro" w:cs="Arial"/>
                <w:color w:val="000000"/>
                <w:kern w:val="24"/>
                <w:sz w:val="18"/>
                <w:szCs w:val="24"/>
                <w:lang w:val="en-US"/>
              </w:rPr>
              <w:t>Zanthedeschia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aethiopicahas</w:t>
            </w:r>
            <w:proofErr w:type="spellEnd"/>
            <w:r w:rsidRPr="0088013C">
              <w:rPr>
                <w:rFonts w:ascii="Adobe Garamond Pro" w:hAnsi="Adobe Garamond Pro" w:cs="Arial"/>
                <w:color w:val="000000"/>
                <w:kern w:val="24"/>
                <w:sz w:val="18"/>
                <w:szCs w:val="24"/>
                <w:lang w:val="en-US"/>
              </w:rPr>
              <w:t xml:space="preserve"> the lowest chromium accumulating it just have about 1.38 ppm. At the end of the study obtained data that </w:t>
            </w:r>
            <w:proofErr w:type="spellStart"/>
            <w:r w:rsidRPr="0088013C">
              <w:rPr>
                <w:rFonts w:ascii="Adobe Garamond Pro" w:hAnsi="Adobe Garamond Pro" w:cs="Arial"/>
                <w:color w:val="000000"/>
                <w:kern w:val="24"/>
                <w:sz w:val="18"/>
                <w:szCs w:val="24"/>
                <w:lang w:val="en-US"/>
              </w:rPr>
              <w:t>Echinodorus</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palaefolius</w:t>
            </w:r>
            <w:proofErr w:type="spellEnd"/>
            <w:r w:rsidRPr="0088013C">
              <w:rPr>
                <w:rFonts w:ascii="Adobe Garamond Pro" w:hAnsi="Adobe Garamond Pro" w:cs="Arial"/>
                <w:color w:val="000000"/>
                <w:kern w:val="24"/>
                <w:sz w:val="18"/>
                <w:szCs w:val="24"/>
                <w:lang w:val="en-US"/>
              </w:rPr>
              <w:t xml:space="preserve"> has greater regeneration ability  than the two other  test plants, this is indicated by the percentage of necrosis and chlorosis respectively 1.33% to 0% and the difference between the number of leaves about </w:t>
            </w:r>
            <w:r w:rsidRPr="0088013C">
              <w:rPr>
                <w:rFonts w:ascii="Adobe Garamond Pro" w:hAnsi="Adobe Garamond Pro" w:cs="Arial"/>
                <w:color w:val="000000"/>
                <w:kern w:val="24"/>
                <w:sz w:val="18"/>
                <w:szCs w:val="24"/>
                <w:lang w:val="en-US"/>
              </w:rPr>
              <w:lastRenderedPageBreak/>
              <w:t xml:space="preserve">0.44, while the plant </w:t>
            </w:r>
            <w:proofErr w:type="spellStart"/>
            <w:r w:rsidRPr="0088013C">
              <w:rPr>
                <w:rFonts w:ascii="Adobe Garamond Pro" w:hAnsi="Adobe Garamond Pro" w:cs="Arial"/>
                <w:color w:val="000000"/>
                <w:kern w:val="24"/>
                <w:sz w:val="18"/>
                <w:szCs w:val="24"/>
                <w:lang w:val="en-US"/>
              </w:rPr>
              <w:t>Zanthedeschia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aethiopica</w:t>
            </w:r>
            <w:proofErr w:type="spellEnd"/>
            <w:r w:rsidRPr="0088013C">
              <w:rPr>
                <w:rFonts w:ascii="Adobe Garamond Pro" w:hAnsi="Adobe Garamond Pro" w:cs="Arial"/>
                <w:color w:val="000000"/>
                <w:kern w:val="24"/>
                <w:sz w:val="18"/>
                <w:szCs w:val="24"/>
                <w:lang w:val="en-US"/>
              </w:rPr>
              <w:t xml:space="preserve"> has a percentage 3.6% for chlorosis, 18.55% for necrosis percentage and a difference in the amount of -1.0 leaves, and plants </w:t>
            </w:r>
            <w:proofErr w:type="spellStart"/>
            <w:r w:rsidRPr="0088013C">
              <w:rPr>
                <w:rFonts w:ascii="Adobe Garamond Pro" w:hAnsi="Adobe Garamond Pro" w:cs="Arial"/>
                <w:color w:val="000000"/>
                <w:kern w:val="24"/>
                <w:sz w:val="18"/>
                <w:szCs w:val="24"/>
                <w:lang w:val="en-US"/>
              </w:rPr>
              <w:t>Pontederia</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lanceolata</w:t>
            </w:r>
            <w:proofErr w:type="spellEnd"/>
            <w:r w:rsidRPr="0088013C">
              <w:rPr>
                <w:rFonts w:ascii="Adobe Garamond Pro" w:hAnsi="Adobe Garamond Pro" w:cs="Arial"/>
                <w:color w:val="000000"/>
                <w:kern w:val="24"/>
                <w:sz w:val="18"/>
                <w:szCs w:val="24"/>
                <w:lang w:val="en-US"/>
              </w:rPr>
              <w:t xml:space="preserve"> has 18.22% and 4.11% for necrosis and chlorosis, and have a difference of -0.44 for leaf number. It can be concluded that the three plants could be used as chromium accumulator, but </w:t>
            </w:r>
            <w:proofErr w:type="spellStart"/>
            <w:r w:rsidRPr="0088013C">
              <w:rPr>
                <w:rFonts w:ascii="Adobe Garamond Pro" w:hAnsi="Adobe Garamond Pro" w:cs="Arial"/>
                <w:color w:val="000000"/>
                <w:kern w:val="24"/>
                <w:sz w:val="18"/>
                <w:szCs w:val="24"/>
                <w:lang w:val="en-US"/>
              </w:rPr>
              <w:t>Echinodorus</w:t>
            </w:r>
            <w:proofErr w:type="spellEnd"/>
            <w:r w:rsidRPr="0088013C">
              <w:rPr>
                <w:rFonts w:ascii="Adobe Garamond Pro" w:hAnsi="Adobe Garamond Pro" w:cs="Arial"/>
                <w:color w:val="000000"/>
                <w:kern w:val="24"/>
                <w:sz w:val="18"/>
                <w:szCs w:val="24"/>
                <w:lang w:val="en-US"/>
              </w:rPr>
              <w:t xml:space="preserve"> </w:t>
            </w:r>
            <w:proofErr w:type="spellStart"/>
            <w:r w:rsidRPr="0088013C">
              <w:rPr>
                <w:rFonts w:ascii="Adobe Garamond Pro" w:hAnsi="Adobe Garamond Pro" w:cs="Arial"/>
                <w:color w:val="000000"/>
                <w:kern w:val="24"/>
                <w:sz w:val="18"/>
                <w:szCs w:val="24"/>
                <w:lang w:val="en-US"/>
              </w:rPr>
              <w:t>palaefolius</w:t>
            </w:r>
            <w:proofErr w:type="spellEnd"/>
            <w:r w:rsidRPr="0088013C">
              <w:rPr>
                <w:rFonts w:ascii="Adobe Garamond Pro" w:hAnsi="Adobe Garamond Pro" w:cs="Arial"/>
                <w:color w:val="000000"/>
                <w:kern w:val="24"/>
                <w:sz w:val="18"/>
                <w:szCs w:val="24"/>
                <w:lang w:val="en-US"/>
              </w:rPr>
              <w:t xml:space="preserve"> have the highest potential for  accumulating chromium from textile wastewater.</w:t>
            </w:r>
          </w:p>
        </w:tc>
      </w:tr>
      <w:tr w:rsidR="0089589C" w:rsidRPr="003A51D1" w:rsidTr="00271686">
        <w:tblPrEx>
          <w:shd w:val="clear" w:color="auto" w:fill="auto"/>
        </w:tblPrEx>
        <w:trPr>
          <w:trHeight w:val="156"/>
        </w:trPr>
        <w:tc>
          <w:tcPr>
            <w:tcW w:w="2729" w:type="dxa"/>
            <w:vMerge w:val="restart"/>
            <w:tcBorders>
              <w:top w:val="nil"/>
              <w:left w:val="nil"/>
              <w:bottom w:val="nil"/>
              <w:right w:val="nil"/>
            </w:tcBorders>
            <w:shd w:val="clear" w:color="auto" w:fill="auto"/>
          </w:tcPr>
          <w:p w:rsidR="0089589C" w:rsidRPr="00C1119E" w:rsidRDefault="0089589C" w:rsidP="001560F3">
            <w:pPr>
              <w:autoSpaceDE w:val="0"/>
              <w:autoSpaceDN w:val="0"/>
              <w:adjustRightInd w:val="0"/>
              <w:spacing w:after="0"/>
              <w:jc w:val="both"/>
              <w:rPr>
                <w:rFonts w:ascii="Adobe Garamond Pro" w:hAnsi="Adobe Garamond Pro" w:cs="Arial"/>
                <w:i/>
                <w:color w:val="000000"/>
                <w:kern w:val="24"/>
                <w:sz w:val="10"/>
                <w:szCs w:val="24"/>
                <w:lang w:val="en-US"/>
              </w:rPr>
            </w:pPr>
          </w:p>
        </w:tc>
        <w:tc>
          <w:tcPr>
            <w:tcW w:w="421" w:type="dxa"/>
            <w:vMerge/>
            <w:tcBorders>
              <w:top w:val="nil"/>
              <w:left w:val="nil"/>
              <w:bottom w:val="nil"/>
              <w:right w:val="nil"/>
            </w:tcBorders>
            <w:shd w:val="clear" w:color="auto" w:fill="auto"/>
          </w:tcPr>
          <w:p w:rsidR="0089589C" w:rsidRPr="001560F3" w:rsidRDefault="0089589C"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vMerge/>
            <w:tcBorders>
              <w:top w:val="nil"/>
              <w:left w:val="nil"/>
              <w:bottom w:val="nil"/>
              <w:right w:val="nil"/>
            </w:tcBorders>
            <w:shd w:val="clear" w:color="auto" w:fill="auto"/>
          </w:tcPr>
          <w:p w:rsidR="0089589C" w:rsidRPr="001B44F8" w:rsidRDefault="0089589C" w:rsidP="001560F3">
            <w:pPr>
              <w:spacing w:after="0"/>
              <w:jc w:val="both"/>
              <w:rPr>
                <w:rFonts w:ascii="Adobe Garamond Pro" w:hAnsi="Adobe Garamond Pro" w:cs="Arial"/>
                <w:color w:val="000000"/>
                <w:kern w:val="24"/>
                <w:sz w:val="18"/>
                <w:szCs w:val="24"/>
                <w:lang w:val="en-US"/>
              </w:rPr>
            </w:pPr>
          </w:p>
        </w:tc>
      </w:tr>
      <w:tr w:rsidR="00855B06" w:rsidRPr="003A51D1" w:rsidTr="00271686">
        <w:tblPrEx>
          <w:shd w:val="clear" w:color="auto" w:fill="auto"/>
        </w:tblPrEx>
        <w:tc>
          <w:tcPr>
            <w:tcW w:w="2729" w:type="dxa"/>
            <w:vMerge/>
            <w:tcBorders>
              <w:top w:val="nil"/>
              <w:left w:val="nil"/>
              <w:right w:val="nil"/>
            </w:tcBorders>
            <w:shd w:val="clear" w:color="auto" w:fill="auto"/>
          </w:tcPr>
          <w:p w:rsidR="00855B06" w:rsidRPr="002C4658" w:rsidRDefault="00855B06" w:rsidP="001560F3">
            <w:pPr>
              <w:autoSpaceDE w:val="0"/>
              <w:autoSpaceDN w:val="0"/>
              <w:adjustRightInd w:val="0"/>
              <w:spacing w:after="0"/>
              <w:jc w:val="both"/>
              <w:rPr>
                <w:rFonts w:ascii="Adobe Garamond Pro" w:hAnsi="Adobe Garamond Pro" w:cs="Arial"/>
                <w:i/>
                <w:color w:val="000000"/>
                <w:kern w:val="24"/>
                <w:sz w:val="18"/>
                <w:szCs w:val="24"/>
                <w:lang w:val="en-US"/>
              </w:rPr>
            </w:pPr>
          </w:p>
        </w:tc>
        <w:tc>
          <w:tcPr>
            <w:tcW w:w="421" w:type="dxa"/>
            <w:vMerge/>
            <w:tcBorders>
              <w:top w:val="nil"/>
              <w:left w:val="nil"/>
              <w:right w:val="nil"/>
            </w:tcBorders>
            <w:shd w:val="clear" w:color="auto" w:fill="auto"/>
          </w:tcPr>
          <w:p w:rsidR="00855B06" w:rsidRPr="001560F3" w:rsidRDefault="00855B06" w:rsidP="001560F3">
            <w:pPr>
              <w:autoSpaceDE w:val="0"/>
              <w:autoSpaceDN w:val="0"/>
              <w:adjustRightInd w:val="0"/>
              <w:spacing w:before="120" w:after="0"/>
              <w:jc w:val="both"/>
              <w:rPr>
                <w:rFonts w:ascii="Adobe Garamond Pro" w:hAnsi="Adobe Garamond Pro" w:cs="Arial"/>
                <w:b/>
                <w:color w:val="000000"/>
                <w:kern w:val="24"/>
                <w:sz w:val="18"/>
                <w:szCs w:val="26"/>
              </w:rPr>
            </w:pPr>
          </w:p>
        </w:tc>
        <w:tc>
          <w:tcPr>
            <w:tcW w:w="7628" w:type="dxa"/>
            <w:gridSpan w:val="2"/>
            <w:tcBorders>
              <w:top w:val="nil"/>
              <w:left w:val="nil"/>
              <w:right w:val="nil"/>
            </w:tcBorders>
            <w:shd w:val="clear" w:color="auto" w:fill="auto"/>
            <w:vAlign w:val="center"/>
          </w:tcPr>
          <w:p w:rsidR="00855B06" w:rsidRPr="006A657E" w:rsidRDefault="00855B06" w:rsidP="001560F3">
            <w:pPr>
              <w:spacing w:after="0"/>
              <w:jc w:val="right"/>
              <w:rPr>
                <w:rFonts w:ascii="Adobe Garamond Pro" w:hAnsi="Adobe Garamond Pro" w:cs="Arial"/>
                <w:color w:val="000000"/>
                <w:kern w:val="24"/>
                <w:sz w:val="18"/>
                <w:szCs w:val="24"/>
                <w:lang w:val="en-US"/>
              </w:rPr>
            </w:pPr>
            <w:r w:rsidRPr="006A657E">
              <w:rPr>
                <w:rFonts w:ascii="Adobe Garamond Pro" w:hAnsi="Adobe Garamond Pro" w:cs="Arial"/>
                <w:color w:val="000000"/>
                <w:kern w:val="24"/>
                <w:sz w:val="18"/>
                <w:szCs w:val="24"/>
                <w:lang w:val="en-US"/>
              </w:rPr>
              <w:t>© 2016 BBTPPI</w:t>
            </w:r>
            <w:r w:rsidR="003A33D6">
              <w:rPr>
                <w:rFonts w:ascii="Adobe Garamond Pro" w:hAnsi="Adobe Garamond Pro" w:cs="Arial"/>
                <w:color w:val="000000"/>
                <w:kern w:val="24"/>
                <w:sz w:val="18"/>
                <w:szCs w:val="24"/>
                <w:lang w:val="en-US"/>
              </w:rPr>
              <w:t>. All rights reserved.</w:t>
            </w:r>
          </w:p>
        </w:tc>
      </w:tr>
    </w:tbl>
    <w:p w:rsidR="008F0095" w:rsidRPr="00BE72BB" w:rsidRDefault="00126A9B" w:rsidP="006D630F">
      <w:pPr>
        <w:tabs>
          <w:tab w:val="left" w:pos="9356"/>
        </w:tabs>
        <w:spacing w:after="0" w:line="240" w:lineRule="auto"/>
        <w:ind w:left="142"/>
        <w:jc w:val="both"/>
        <w:rPr>
          <w:rFonts w:ascii="Adobe Garamond Pro" w:hAnsi="Adobe Garamond Pro" w:cs="Arial"/>
          <w:sz w:val="20"/>
          <w:szCs w:val="24"/>
          <w:lang w:val="en-US"/>
        </w:rPr>
      </w:pPr>
      <w:r w:rsidRPr="00126A9B">
        <w:rPr>
          <w:rFonts w:ascii="Adobe Garamond Pro" w:hAnsi="Adobe Garamond Pro" w:cs="Arial"/>
          <w:sz w:val="18"/>
          <w:szCs w:val="24"/>
          <w:lang w:val="en-US"/>
        </w:rPr>
        <w:t>*</w:t>
      </w:r>
      <w:proofErr w:type="spellStart"/>
      <w:r w:rsidRPr="00126A9B">
        <w:rPr>
          <w:rFonts w:ascii="Adobe Garamond Pro" w:hAnsi="Adobe Garamond Pro" w:cs="Arial"/>
          <w:sz w:val="18"/>
          <w:szCs w:val="24"/>
          <w:lang w:val="en-US"/>
        </w:rPr>
        <w:t>Alamat</w:t>
      </w:r>
      <w:proofErr w:type="spellEnd"/>
      <w:r w:rsidRPr="00126A9B">
        <w:rPr>
          <w:rFonts w:ascii="Adobe Garamond Pro" w:hAnsi="Adobe Garamond Pro" w:cs="Arial"/>
          <w:sz w:val="18"/>
          <w:szCs w:val="24"/>
          <w:lang w:val="en-US"/>
        </w:rPr>
        <w:t xml:space="preserve"> </w:t>
      </w:r>
      <w:proofErr w:type="spellStart"/>
      <w:proofErr w:type="gramStart"/>
      <w:r w:rsidRPr="00126A9B">
        <w:rPr>
          <w:rFonts w:ascii="Adobe Garamond Pro" w:hAnsi="Adobe Garamond Pro" w:cs="Arial"/>
          <w:sz w:val="18"/>
          <w:szCs w:val="24"/>
          <w:lang w:val="en-US"/>
        </w:rPr>
        <w:t>korepondensi</w:t>
      </w:r>
      <w:proofErr w:type="spellEnd"/>
      <w:r w:rsidRPr="00126A9B">
        <w:rPr>
          <w:rFonts w:ascii="Adobe Garamond Pro" w:hAnsi="Adobe Garamond Pro" w:cs="Arial"/>
          <w:sz w:val="18"/>
          <w:szCs w:val="24"/>
          <w:lang w:val="en-US"/>
        </w:rPr>
        <w:t xml:space="preserve"> :</w:t>
      </w:r>
      <w:proofErr w:type="gramEnd"/>
      <w:r w:rsidR="00BE72BB">
        <w:rPr>
          <w:rFonts w:ascii="Adobe Garamond Pro" w:hAnsi="Adobe Garamond Pro" w:cs="Arial"/>
          <w:sz w:val="18"/>
          <w:szCs w:val="24"/>
          <w:lang w:val="en-US"/>
        </w:rPr>
        <w:tab/>
      </w:r>
    </w:p>
    <w:p w:rsidR="00126A9B" w:rsidRDefault="00126A9B" w:rsidP="006D630F">
      <w:pPr>
        <w:spacing w:after="0" w:line="240" w:lineRule="auto"/>
        <w:ind w:left="142"/>
        <w:jc w:val="both"/>
        <w:rPr>
          <w:rFonts w:ascii="Adobe Garamond Pro" w:hAnsi="Adobe Garamond Pro" w:cs="Arial"/>
          <w:sz w:val="18"/>
          <w:szCs w:val="24"/>
          <w:lang w:val="en-US"/>
        </w:rPr>
      </w:pPr>
      <w:proofErr w:type="gramStart"/>
      <w:r>
        <w:rPr>
          <w:rFonts w:ascii="Adobe Garamond Pro" w:hAnsi="Adobe Garamond Pro" w:cs="Arial"/>
          <w:i/>
          <w:sz w:val="18"/>
          <w:szCs w:val="24"/>
          <w:lang w:val="en-US"/>
        </w:rPr>
        <w:t>E-mail :</w:t>
      </w:r>
      <w:proofErr w:type="gramEnd"/>
      <w:r>
        <w:rPr>
          <w:rFonts w:ascii="Adobe Garamond Pro" w:hAnsi="Adobe Garamond Pro" w:cs="Arial"/>
          <w:i/>
          <w:sz w:val="18"/>
          <w:szCs w:val="24"/>
          <w:lang w:val="en-US"/>
        </w:rPr>
        <w:t xml:space="preserve"> </w:t>
      </w:r>
      <w:r w:rsidR="0088013C" w:rsidRPr="0088013C">
        <w:rPr>
          <w:rFonts w:ascii="Adobe Garamond Pro" w:hAnsi="Adobe Garamond Pro" w:cs="Arial"/>
          <w:sz w:val="18"/>
          <w:szCs w:val="24"/>
          <w:lang w:val="en-US"/>
        </w:rPr>
        <w:t xml:space="preserve">rizalmalik72@gmail.com </w:t>
      </w:r>
      <w:r w:rsidR="007F5EE8" w:rsidRPr="0088013C">
        <w:rPr>
          <w:rFonts w:ascii="Adobe Garamond Pro" w:hAnsi="Adobe Garamond Pro" w:cs="Arial"/>
          <w:sz w:val="18"/>
          <w:szCs w:val="24"/>
          <w:lang w:val="en-US"/>
        </w:rPr>
        <w:t>(</w:t>
      </w:r>
      <w:r w:rsidR="0088013C">
        <w:rPr>
          <w:rFonts w:ascii="Adobe Garamond Pro" w:hAnsi="Adobe Garamond Pro" w:cs="Arial"/>
          <w:sz w:val="18"/>
          <w:szCs w:val="24"/>
          <w:lang w:val="en-US"/>
        </w:rPr>
        <w:t>R.A. Malik</w:t>
      </w:r>
      <w:r w:rsidR="007F5EE8">
        <w:rPr>
          <w:rFonts w:ascii="Adobe Garamond Pro" w:hAnsi="Adobe Garamond Pro" w:cs="Arial"/>
          <w:sz w:val="18"/>
          <w:szCs w:val="24"/>
          <w:lang w:val="en-US"/>
        </w:rPr>
        <w:t>)</w:t>
      </w:r>
    </w:p>
    <w:p w:rsidR="00BE5875" w:rsidRPr="00126A9B" w:rsidRDefault="00BE5875" w:rsidP="006D630F">
      <w:pPr>
        <w:spacing w:after="0" w:line="240" w:lineRule="auto"/>
        <w:ind w:left="142"/>
        <w:jc w:val="both"/>
        <w:rPr>
          <w:rFonts w:ascii="Adobe Garamond Pro" w:hAnsi="Adobe Garamond Pro" w:cs="Arial"/>
          <w:sz w:val="18"/>
          <w:szCs w:val="24"/>
          <w:lang w:val="en-US"/>
        </w:rPr>
      </w:pPr>
    </w:p>
    <w:p w:rsidR="00775678" w:rsidRDefault="00775678" w:rsidP="00C4657C">
      <w:pPr>
        <w:spacing w:after="0" w:line="360" w:lineRule="auto"/>
        <w:jc w:val="both"/>
        <w:rPr>
          <w:rFonts w:ascii="Adobe Garamond Pro" w:hAnsi="Adobe Garamond Pro" w:cs="Arial"/>
          <w:b/>
          <w:sz w:val="24"/>
          <w:szCs w:val="24"/>
        </w:rPr>
      </w:pPr>
    </w:p>
    <w:p w:rsidR="003A33D6" w:rsidRDefault="003A33D6" w:rsidP="00C4657C">
      <w:pPr>
        <w:spacing w:after="0" w:line="360" w:lineRule="auto"/>
        <w:jc w:val="both"/>
        <w:rPr>
          <w:rFonts w:ascii="Adobe Garamond Pro" w:hAnsi="Adobe Garamond Pro" w:cs="Arial"/>
          <w:b/>
          <w:sz w:val="24"/>
          <w:szCs w:val="24"/>
        </w:rPr>
        <w:sectPr w:rsidR="003A33D6" w:rsidSect="00471051">
          <w:headerReference w:type="default" r:id="rId11"/>
          <w:headerReference w:type="first" r:id="rId12"/>
          <w:footerReference w:type="first" r:id="rId13"/>
          <w:pgSz w:w="11906" w:h="16838"/>
          <w:pgMar w:top="1701" w:right="567" w:bottom="1701" w:left="567" w:header="709" w:footer="709" w:gutter="0"/>
          <w:pgNumType w:start="45"/>
          <w:cols w:space="708"/>
          <w:titlePg/>
          <w:docGrid w:linePitch="360"/>
        </w:sectPr>
      </w:pPr>
    </w:p>
    <w:p w:rsidR="007F5EE8" w:rsidRPr="00186E10" w:rsidRDefault="007F5EE8" w:rsidP="007F5EE8">
      <w:pPr>
        <w:spacing w:after="0"/>
        <w:jc w:val="both"/>
        <w:rPr>
          <w:rFonts w:ascii="Adobe Garamond Pro" w:hAnsi="Adobe Garamond Pro" w:cs="Arial"/>
          <w:b/>
        </w:rPr>
      </w:pPr>
      <w:r w:rsidRPr="00186E10">
        <w:rPr>
          <w:rFonts w:ascii="Adobe Garamond Pro" w:hAnsi="Adobe Garamond Pro" w:cs="Arial"/>
          <w:b/>
          <w:lang w:val="en-US"/>
        </w:rPr>
        <w:lastRenderedPageBreak/>
        <w:t>1</w:t>
      </w:r>
      <w:r w:rsidRPr="00186E10">
        <w:rPr>
          <w:rFonts w:ascii="Adobe Garamond Pro" w:hAnsi="Adobe Garamond Pro" w:cs="Arial"/>
          <w:b/>
        </w:rPr>
        <w:t>. PEDAHULUAN</w:t>
      </w:r>
    </w:p>
    <w:p w:rsidR="007F5EE8" w:rsidRPr="00186E10" w:rsidRDefault="007F5EE8" w:rsidP="007F5EE8">
      <w:pPr>
        <w:spacing w:after="0"/>
        <w:jc w:val="both"/>
        <w:rPr>
          <w:rFonts w:ascii="Adobe Garamond Pro" w:hAnsi="Adobe Garamond Pro" w:cs="Arial"/>
          <w:b/>
        </w:rPr>
      </w:pPr>
    </w:p>
    <w:p w:rsidR="00352DB6" w:rsidRPr="00352DB6" w:rsidRDefault="007F5EE8" w:rsidP="00352DB6">
      <w:pPr>
        <w:pStyle w:val="listparagraph"/>
        <w:spacing w:before="0" w:beforeAutospacing="0" w:after="0" w:afterAutospacing="0" w:line="276" w:lineRule="auto"/>
        <w:jc w:val="both"/>
        <w:rPr>
          <w:rFonts w:ascii="Adobe Garamond Pro" w:hAnsi="Adobe Garamond Pro" w:cs="Arial"/>
          <w:sz w:val="22"/>
          <w:szCs w:val="22"/>
        </w:rPr>
      </w:pPr>
      <w:r w:rsidRPr="00186E10">
        <w:rPr>
          <w:rFonts w:ascii="Adobe Garamond Pro" w:hAnsi="Adobe Garamond Pro" w:cs="Arial"/>
          <w:sz w:val="22"/>
          <w:szCs w:val="22"/>
        </w:rPr>
        <w:tab/>
      </w:r>
      <w:r w:rsidR="00352DB6" w:rsidRPr="00352DB6">
        <w:rPr>
          <w:rFonts w:ascii="Adobe Garamond Pro" w:hAnsi="Adobe Garamond Pro" w:cs="Arial"/>
          <w:sz w:val="22"/>
          <w:szCs w:val="22"/>
        </w:rPr>
        <w:t xml:space="preserve">Limbah cair tekstil merupakan limbah cair yang berasal dari proses produksi tekstil. Limbah cair tekstil umumnya memiliki nilai pH lebih dari 7 (basa), dan mengandung banyak materi organik dan materi anorganik sehingga mempunyai nilai pH, BOD, COD, TSS yang tinggi (Kadlec dan Wallace, 2008). Limbah cair tekstil mengandung konsentrasi logam berat Cr,Zn, Pb, Ni dan bahan halogen organik yang cukup tinggi (Birame, 2012). Logam berat tersebut merupakan salah satu bahan yang digunakan pada saat pewarnaan tekstil (dyeing). Terdapat 2 (dua) bentuk logam kromium (Cr) yang digunakan pada saat pewarnaan tekstil, yaitu sebagai complexing dyes pada pewarna sintetis dan garam kromium yang digunakan pada proses mordant menggunakan pewarna alami (Vigo, TL. 2013). </w:t>
      </w:r>
    </w:p>
    <w:p w:rsidR="00352DB6" w:rsidRPr="00352DB6" w:rsidRDefault="00352DB6" w:rsidP="00352DB6">
      <w:pPr>
        <w:pStyle w:val="listparagraph"/>
        <w:spacing w:before="0" w:beforeAutospacing="0" w:after="0" w:afterAutospacing="0" w:line="276" w:lineRule="auto"/>
        <w:ind w:firstLine="720"/>
        <w:jc w:val="both"/>
        <w:rPr>
          <w:rFonts w:ascii="Adobe Garamond Pro" w:hAnsi="Adobe Garamond Pro" w:cs="Arial"/>
          <w:sz w:val="22"/>
          <w:szCs w:val="22"/>
        </w:rPr>
      </w:pPr>
      <w:r w:rsidRPr="00352DB6">
        <w:rPr>
          <w:rFonts w:ascii="Adobe Garamond Pro" w:hAnsi="Adobe Garamond Pro" w:cs="Arial"/>
          <w:sz w:val="22"/>
          <w:szCs w:val="22"/>
        </w:rPr>
        <w:t>Dampak dari limbah cair tekstil ini merupakan suatu ancaman ekologis yang sangat serius, oleh sebab itu diperlukan adanya pengolahan sebelum dibuang ke lingkungan/badan air. Telah banyak metode pengolahan limbah cair tekstil yang telah digunakan oleh industri seperti metode pengolahan kimiawi-biologis, aerobik-anaerobik (Wang et al., 2011), hingga metode anaerobik-wetlands (Moenir et al., 2015). Penggunaan wetlands sebagai proses akhir pengolahan limbah cair telah banyak di aplikasikan baik di pengolahan limbah cair industri maupun limbah cair domestik. Menurut Vymazal (2008), wetlands merupakan suatu metode pengolahan limbah yang berupa ekosistem rawa buatan yang memiliki karakteristik biotik dan abiotik layaknya rawa-rawa alami. Metode ini memanfaatkan tanaman sebagai pionir dalam pembuatan iklim mikro yang menunjang adanya suatu ekosistem kompleks yang akan memunculkan adanya simbiosis antara tumbuhan dan mikroorganisme.</w:t>
      </w:r>
    </w:p>
    <w:p w:rsidR="00352DB6" w:rsidRPr="00352DB6" w:rsidRDefault="00352DB6" w:rsidP="00352DB6">
      <w:pPr>
        <w:pStyle w:val="listparagraph"/>
        <w:spacing w:before="0" w:beforeAutospacing="0" w:after="0" w:afterAutospacing="0" w:line="276" w:lineRule="auto"/>
        <w:jc w:val="both"/>
        <w:rPr>
          <w:rFonts w:ascii="Adobe Garamond Pro" w:hAnsi="Adobe Garamond Pro" w:cs="Arial"/>
          <w:sz w:val="22"/>
          <w:szCs w:val="22"/>
        </w:rPr>
      </w:pPr>
      <w:r w:rsidRPr="00352DB6">
        <w:rPr>
          <w:rFonts w:ascii="Adobe Garamond Pro" w:hAnsi="Adobe Garamond Pro" w:cs="Arial"/>
          <w:sz w:val="22"/>
          <w:szCs w:val="22"/>
        </w:rPr>
        <w:lastRenderedPageBreak/>
        <w:t xml:space="preserve">Fitoremediasi adalah suatu proses pencucian, penghancuran, inaktivasi, atau immobilisasi polutan kedalam bentuk yang tidak berbahaya bagi lingkungan (Chaney et al., 1995; Hidayati, 2005). Ada berbagai jenis strategi dalam penerapan fitoremediasi, diantaranya adalah Fitoekstraksi, Rhizofiltrasi, Fitotransformasi, </w:t>
      </w:r>
      <w:r w:rsidR="0035553E" w:rsidRPr="00352DB6">
        <w:rPr>
          <w:rFonts w:ascii="Adobe Garamond Pro" w:hAnsi="Adobe Garamond Pro" w:cs="Arial"/>
          <w:sz w:val="22"/>
          <w:szCs w:val="22"/>
        </w:rPr>
        <w:t>Fitostimulasi</w:t>
      </w:r>
      <w:r w:rsidRPr="00352DB6">
        <w:rPr>
          <w:rFonts w:ascii="Adobe Garamond Pro" w:hAnsi="Adobe Garamond Pro" w:cs="Arial"/>
          <w:sz w:val="22"/>
          <w:szCs w:val="22"/>
        </w:rPr>
        <w:t xml:space="preserve">, dan </w:t>
      </w:r>
      <w:r w:rsidR="0035553E" w:rsidRPr="00352DB6">
        <w:rPr>
          <w:rFonts w:ascii="Adobe Garamond Pro" w:hAnsi="Adobe Garamond Pro" w:cs="Arial"/>
          <w:sz w:val="22"/>
          <w:szCs w:val="22"/>
        </w:rPr>
        <w:t xml:space="preserve">Fitostabilisasi </w:t>
      </w:r>
      <w:r w:rsidRPr="00352DB6">
        <w:rPr>
          <w:rFonts w:ascii="Adobe Garamond Pro" w:hAnsi="Adobe Garamond Pro" w:cs="Arial"/>
          <w:sz w:val="22"/>
          <w:szCs w:val="22"/>
        </w:rPr>
        <w:t xml:space="preserve">(Chaney et al., 1995; Hidayati, 2005). Proses fitoremediasi pada limbah cair umumnya digunakan sebagai pengolahan lanjutan dalam instalasi pengolahan air limbah (IPAL), yang umumnya disebut dengan wetlands.  </w:t>
      </w:r>
    </w:p>
    <w:p w:rsidR="00352DB6" w:rsidRPr="00352DB6" w:rsidRDefault="00352DB6" w:rsidP="00352DB6">
      <w:pPr>
        <w:pStyle w:val="listparagraph"/>
        <w:spacing w:before="0" w:beforeAutospacing="0" w:after="0" w:afterAutospacing="0" w:line="276" w:lineRule="auto"/>
        <w:ind w:firstLine="720"/>
        <w:jc w:val="both"/>
        <w:rPr>
          <w:rFonts w:ascii="Adobe Garamond Pro" w:hAnsi="Adobe Garamond Pro" w:cs="Arial"/>
          <w:sz w:val="22"/>
          <w:szCs w:val="22"/>
        </w:rPr>
      </w:pPr>
      <w:r w:rsidRPr="00352DB6">
        <w:rPr>
          <w:rFonts w:ascii="Adobe Garamond Pro" w:hAnsi="Adobe Garamond Pro" w:cs="Arial"/>
          <w:sz w:val="22"/>
          <w:szCs w:val="22"/>
        </w:rPr>
        <w:t xml:space="preserve">Tanaman yang digunakan untuk fitoakumulasi logam kromium (Cr) sebaiknya bukan tanaman pangan atau tanaman konsumsi karena kandungan senyawa logam tersebut akan terakumulasi di dalam tanaman tersebut. Logam kromium memiliki dampak yang mematikan apabila terakumulasi dalam jumlah yang cukup besar (Syracuse Research, 1997; Zayed dan Terry, 2003). Salah satu alternatif untuk menghindari dampak buruk dari fitoakumulasi adalah dengan menggunakan tanaman hias dimana tanaman hias sehingga mempunyai fungsi ganda yaitu sebagai agen fitokumulasi dan juga sebagai penambah estetika pada daerah yang akan diremediasi. Tanaman Pontederia lanceolata (lavender air), Zantedeschia aethiopica (lili air), Echinodorus palaefolius (melati air), merupakan tanaman hias yang sering ditemukan di kawasan tropis seperti Indonesia. Telah banyak studi yang melibatkan ketiga tanaman tersebut untuk mengolah limbah cair, seperti tanaman Echinodorus palaefolius (melati air) merupakan tanaman yang umum digunakan pada unit wetlands, namun penggunaan tanaman ini masih sebatas pada unit pengolahan limbah domestik. Pontederia lanceolata (lavender air) merupakan tanaman yang memiliki kekerabatan tingkat genus dengan Pontederia parviflora. yang dapat digunakan sebagai bioakumulator </w:t>
      </w:r>
      <w:r w:rsidRPr="00352DB6">
        <w:rPr>
          <w:rFonts w:ascii="Adobe Garamond Pro" w:hAnsi="Adobe Garamond Pro" w:cs="Arial"/>
          <w:sz w:val="22"/>
          <w:szCs w:val="22"/>
        </w:rPr>
        <w:lastRenderedPageBreak/>
        <w:t>logam kromium (III) trivalen (de Souza et al., 2015). Sebuah studi yang dilakukan oleh Belmont dan Metcalfe (2003), menyatakan bahwa tanaman Zantedeschia aethiopica digunakan dalam unit wetlands untuk mendegradasi nitrogen. Oleh karena itu diperlukan studi mengenai pemanfaatan ketiga tanaman tersebut dalam pengolahan lanjutan limbah cair tekstil.</w:t>
      </w:r>
    </w:p>
    <w:p w:rsidR="00352DB6" w:rsidRPr="00352DB6" w:rsidRDefault="00352DB6" w:rsidP="00352DB6">
      <w:pPr>
        <w:pStyle w:val="listparagraph"/>
        <w:spacing w:before="0" w:beforeAutospacing="0" w:after="0" w:afterAutospacing="0" w:line="276" w:lineRule="auto"/>
        <w:ind w:firstLine="720"/>
        <w:jc w:val="both"/>
        <w:rPr>
          <w:rFonts w:ascii="Adobe Garamond Pro" w:hAnsi="Adobe Garamond Pro" w:cs="Arial"/>
          <w:sz w:val="22"/>
          <w:szCs w:val="22"/>
        </w:rPr>
      </w:pPr>
      <w:r w:rsidRPr="00352DB6">
        <w:rPr>
          <w:rFonts w:ascii="Adobe Garamond Pro" w:hAnsi="Adobe Garamond Pro" w:cs="Arial"/>
          <w:sz w:val="22"/>
          <w:szCs w:val="22"/>
        </w:rPr>
        <w:t>Potensi suatu tanaman sebagai fitoakumulator dapat dilihat dari tingkat kesintasan atau kelulushidupan suatu tanaman dalam melewati gangguan fisiologis yang diakibatkan oleh zat-zat pencemar dalam limbah cair. Potensi suatu tanaman fitoakumulator dapat dilihat berdasarkan beberapa karakteristik yaitu: Laju pertumbuhan tanaman tersebut tidak terpengaruh oleh toksikan yang terdapat pada lingkungannya, mempunyai kesintasan dalam menghadapi gangguan fisiologis yang disebabkan oleh pencemar yang terdapat pada lingkungannya, dan mampu mengurangi kadar pencemar secara signifikan.</w:t>
      </w:r>
    </w:p>
    <w:p w:rsidR="007F5EE8" w:rsidRPr="00186E10" w:rsidRDefault="00352DB6" w:rsidP="00352DB6">
      <w:pPr>
        <w:pStyle w:val="listparagraph"/>
        <w:spacing w:before="0" w:beforeAutospacing="0" w:after="0" w:afterAutospacing="0" w:line="276" w:lineRule="auto"/>
        <w:ind w:firstLine="720"/>
        <w:jc w:val="both"/>
        <w:rPr>
          <w:rFonts w:ascii="Adobe Garamond Pro" w:hAnsi="Adobe Garamond Pro" w:cs="Arial"/>
          <w:sz w:val="22"/>
          <w:szCs w:val="22"/>
          <w:lang w:val="en-US"/>
        </w:rPr>
      </w:pPr>
      <w:r w:rsidRPr="00352DB6">
        <w:rPr>
          <w:rFonts w:ascii="Adobe Garamond Pro" w:hAnsi="Adobe Garamond Pro" w:cs="Arial"/>
          <w:sz w:val="22"/>
          <w:szCs w:val="22"/>
        </w:rPr>
        <w:t>Penelitian ini bertujuan untuk mengetahui apakah tanaman P. lanceolata (lavender air), Z. Aethiopica (lili air), E. Palaefolius (melati air), memiliki potensi untuk digunakan sebagai fitoakumulator logam berat pada proses akhir pengolahan limbah cair tekstil di industri. Parameter yang dijadikan tolak ukur untuk mengetahui potensi suatu tanaman sebagai fitoakumulator logam berat meliputi parameter pengamatan morfologis berupa nekrosis, klorosis, dan berat basah tanaman. Pengamatan kimiawi dilakukan dengan mengamati kadar logam berat kromium pada tanaman dan air limbah.</w:t>
      </w:r>
    </w:p>
    <w:p w:rsidR="00BE5875" w:rsidRPr="00352DB6" w:rsidRDefault="00BE5875" w:rsidP="007F5EE8">
      <w:pPr>
        <w:pStyle w:val="listparagraph"/>
        <w:spacing w:before="0" w:beforeAutospacing="0" w:after="0" w:afterAutospacing="0" w:line="276" w:lineRule="auto"/>
        <w:jc w:val="both"/>
        <w:rPr>
          <w:rFonts w:ascii="Adobe Garamond Pro" w:hAnsi="Adobe Garamond Pro" w:cs="Arial"/>
          <w:b/>
          <w:sz w:val="22"/>
          <w:szCs w:val="22"/>
          <w:lang w:val="en-US"/>
        </w:rPr>
      </w:pPr>
    </w:p>
    <w:p w:rsidR="007F5EE8" w:rsidRDefault="007F5EE8" w:rsidP="007F5EE8">
      <w:pPr>
        <w:pStyle w:val="listparagraph"/>
        <w:spacing w:before="0" w:beforeAutospacing="0" w:after="0" w:afterAutospacing="0" w:line="276" w:lineRule="auto"/>
        <w:jc w:val="both"/>
        <w:rPr>
          <w:rFonts w:ascii="Adobe Garamond Pro" w:hAnsi="Adobe Garamond Pro" w:cs="Arial"/>
          <w:b/>
          <w:sz w:val="22"/>
          <w:szCs w:val="22"/>
        </w:rPr>
      </w:pPr>
      <w:r w:rsidRPr="00186E10">
        <w:rPr>
          <w:rFonts w:ascii="Adobe Garamond Pro" w:hAnsi="Adobe Garamond Pro" w:cs="Arial"/>
          <w:b/>
          <w:sz w:val="22"/>
          <w:szCs w:val="22"/>
          <w:lang w:val="en-US"/>
        </w:rPr>
        <w:t>2</w:t>
      </w:r>
      <w:r w:rsidRPr="00186E10">
        <w:rPr>
          <w:rFonts w:ascii="Adobe Garamond Pro" w:hAnsi="Adobe Garamond Pro" w:cs="Arial"/>
          <w:b/>
          <w:sz w:val="22"/>
          <w:szCs w:val="22"/>
        </w:rPr>
        <w:t>. METODE PENELITIAN</w:t>
      </w:r>
    </w:p>
    <w:p w:rsidR="00352DB6" w:rsidRDefault="00352DB6" w:rsidP="007F5EE8">
      <w:pPr>
        <w:pStyle w:val="listparagraph"/>
        <w:spacing w:before="0" w:beforeAutospacing="0" w:after="0" w:afterAutospacing="0" w:line="276" w:lineRule="auto"/>
        <w:jc w:val="both"/>
        <w:rPr>
          <w:rFonts w:ascii="Adobe Garamond Pro" w:hAnsi="Adobe Garamond Pro" w:cs="Arial"/>
          <w:b/>
          <w:sz w:val="22"/>
          <w:szCs w:val="22"/>
        </w:rPr>
      </w:pPr>
    </w:p>
    <w:p w:rsidR="00352DB6" w:rsidRDefault="00352DB6" w:rsidP="007F5EE8">
      <w:pPr>
        <w:pStyle w:val="listparagraph"/>
        <w:spacing w:before="0" w:beforeAutospacing="0" w:after="0" w:afterAutospacing="0" w:line="276" w:lineRule="auto"/>
        <w:jc w:val="both"/>
        <w:rPr>
          <w:rFonts w:ascii="Adobe Garamond Pro" w:hAnsi="Adobe Garamond Pro" w:cs="Arial"/>
          <w:i/>
          <w:sz w:val="22"/>
          <w:szCs w:val="22"/>
          <w:lang w:val="en-US"/>
        </w:rPr>
      </w:pPr>
      <w:r w:rsidRPr="00352DB6">
        <w:rPr>
          <w:rFonts w:ascii="Adobe Garamond Pro" w:hAnsi="Adobe Garamond Pro" w:cs="Arial"/>
          <w:i/>
          <w:sz w:val="22"/>
          <w:szCs w:val="22"/>
          <w:lang w:val="en-US"/>
        </w:rPr>
        <w:t xml:space="preserve">2.1. </w:t>
      </w:r>
      <w:proofErr w:type="spellStart"/>
      <w:r w:rsidRPr="00352DB6">
        <w:rPr>
          <w:rFonts w:ascii="Adobe Garamond Pro" w:hAnsi="Adobe Garamond Pro" w:cs="Arial"/>
          <w:i/>
          <w:sz w:val="22"/>
          <w:szCs w:val="22"/>
          <w:lang w:val="en-US"/>
        </w:rPr>
        <w:t>Bahan</w:t>
      </w:r>
      <w:proofErr w:type="spellEnd"/>
      <w:r w:rsidRPr="00352DB6">
        <w:rPr>
          <w:rFonts w:ascii="Adobe Garamond Pro" w:hAnsi="Adobe Garamond Pro" w:cs="Arial"/>
          <w:i/>
          <w:sz w:val="22"/>
          <w:szCs w:val="22"/>
          <w:lang w:val="en-US"/>
        </w:rPr>
        <w:t xml:space="preserve"> </w:t>
      </w:r>
      <w:proofErr w:type="spellStart"/>
      <w:r w:rsidRPr="00352DB6">
        <w:rPr>
          <w:rFonts w:ascii="Adobe Garamond Pro" w:hAnsi="Adobe Garamond Pro" w:cs="Arial"/>
          <w:i/>
          <w:sz w:val="22"/>
          <w:szCs w:val="22"/>
          <w:lang w:val="en-US"/>
        </w:rPr>
        <w:t>Penelitian</w:t>
      </w:r>
      <w:proofErr w:type="spellEnd"/>
    </w:p>
    <w:p w:rsidR="00F002BF" w:rsidRDefault="00F002BF" w:rsidP="007F5EE8">
      <w:pPr>
        <w:pStyle w:val="listparagraph"/>
        <w:spacing w:before="0" w:beforeAutospacing="0" w:after="0" w:afterAutospacing="0" w:line="276" w:lineRule="auto"/>
        <w:jc w:val="both"/>
        <w:rPr>
          <w:rFonts w:ascii="Adobe Garamond Pro" w:hAnsi="Adobe Garamond Pro" w:cs="Arial"/>
          <w:i/>
          <w:sz w:val="22"/>
          <w:szCs w:val="22"/>
          <w:lang w:val="en-US"/>
        </w:rPr>
      </w:pPr>
    </w:p>
    <w:p w:rsidR="00352DB6" w:rsidRDefault="00352DB6" w:rsidP="007F5EE8">
      <w:pPr>
        <w:pStyle w:val="listparagraph"/>
        <w:spacing w:before="0" w:beforeAutospacing="0" w:after="0" w:afterAutospacing="0" w:line="276" w:lineRule="auto"/>
        <w:jc w:val="both"/>
        <w:rPr>
          <w:rFonts w:ascii="Adobe Garamond Pro" w:hAnsi="Adobe Garamond Pro" w:cs="Arial"/>
          <w:i/>
          <w:sz w:val="22"/>
          <w:szCs w:val="22"/>
          <w:lang w:val="en-US"/>
        </w:rPr>
      </w:pPr>
      <w:r>
        <w:rPr>
          <w:rFonts w:ascii="Adobe Garamond Pro" w:hAnsi="Adobe Garamond Pro" w:cs="Arial"/>
          <w:i/>
          <w:sz w:val="22"/>
          <w:szCs w:val="22"/>
          <w:lang w:val="en-US"/>
        </w:rPr>
        <w:t xml:space="preserve">2.1.1. </w:t>
      </w:r>
      <w:proofErr w:type="spellStart"/>
      <w:r>
        <w:rPr>
          <w:rFonts w:ascii="Adobe Garamond Pro" w:hAnsi="Adobe Garamond Pro" w:cs="Arial"/>
          <w:i/>
          <w:sz w:val="22"/>
          <w:szCs w:val="22"/>
          <w:lang w:val="en-US"/>
        </w:rPr>
        <w:t>Tanaman</w:t>
      </w:r>
      <w:proofErr w:type="spellEnd"/>
    </w:p>
    <w:p w:rsidR="00352DB6" w:rsidRDefault="00352DB6" w:rsidP="00352DB6">
      <w:pPr>
        <w:pStyle w:val="listparagraph"/>
        <w:spacing w:before="0" w:beforeAutospacing="0" w:after="0" w:afterAutospacing="0" w:line="276" w:lineRule="auto"/>
        <w:ind w:firstLine="720"/>
        <w:jc w:val="both"/>
        <w:rPr>
          <w:rFonts w:ascii="Adobe Garamond Pro" w:hAnsi="Adobe Garamond Pro" w:cs="Arial"/>
          <w:sz w:val="22"/>
          <w:szCs w:val="22"/>
          <w:lang w:val="en-US"/>
        </w:rPr>
      </w:pPr>
      <w:proofErr w:type="spellStart"/>
      <w:r w:rsidRPr="00352DB6">
        <w:rPr>
          <w:rFonts w:ascii="Adobe Garamond Pro" w:hAnsi="Adobe Garamond Pro" w:cs="Arial"/>
          <w:sz w:val="22"/>
          <w:szCs w:val="22"/>
          <w:lang w:val="en-US"/>
        </w:rPr>
        <w:t>Tanaman</w:t>
      </w:r>
      <w:proofErr w:type="spellEnd"/>
      <w:r w:rsidRPr="00352DB6">
        <w:rPr>
          <w:rFonts w:ascii="Adobe Garamond Pro" w:hAnsi="Adobe Garamond Pro" w:cs="Arial"/>
          <w:sz w:val="22"/>
          <w:szCs w:val="22"/>
          <w:lang w:val="en-US"/>
        </w:rPr>
        <w:t xml:space="preserve"> yang </w:t>
      </w:r>
      <w:proofErr w:type="spellStart"/>
      <w:r w:rsidRPr="00352DB6">
        <w:rPr>
          <w:rFonts w:ascii="Adobe Garamond Pro" w:hAnsi="Adobe Garamond Pro" w:cs="Arial"/>
          <w:sz w:val="22"/>
          <w:szCs w:val="22"/>
          <w:lang w:val="en-US"/>
        </w:rPr>
        <w:t>digunakan</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didapatkan</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dari</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perkebunan</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tanaman</w:t>
      </w:r>
      <w:proofErr w:type="spellEnd"/>
      <w:r w:rsidRPr="00352DB6">
        <w:rPr>
          <w:rFonts w:ascii="Adobe Garamond Pro" w:hAnsi="Adobe Garamond Pro" w:cs="Arial"/>
          <w:sz w:val="22"/>
          <w:szCs w:val="22"/>
          <w:lang w:val="en-US"/>
        </w:rPr>
        <w:t xml:space="preserve"> air </w:t>
      </w:r>
      <w:proofErr w:type="spellStart"/>
      <w:r w:rsidRPr="00352DB6">
        <w:rPr>
          <w:rFonts w:ascii="Adobe Garamond Pro" w:hAnsi="Adobe Garamond Pro" w:cs="Arial"/>
          <w:sz w:val="22"/>
          <w:szCs w:val="22"/>
          <w:lang w:val="en-US"/>
        </w:rPr>
        <w:t>Cihideung</w:t>
      </w:r>
      <w:proofErr w:type="spellEnd"/>
      <w:r w:rsidRPr="00352DB6">
        <w:rPr>
          <w:rFonts w:ascii="Adobe Garamond Pro" w:hAnsi="Adobe Garamond Pro" w:cs="Arial"/>
          <w:sz w:val="22"/>
          <w:szCs w:val="22"/>
          <w:lang w:val="en-US"/>
        </w:rPr>
        <w:t xml:space="preserve"> Bandung. </w:t>
      </w:r>
      <w:proofErr w:type="spellStart"/>
      <w:r w:rsidRPr="00352DB6">
        <w:rPr>
          <w:rFonts w:ascii="Adobe Garamond Pro" w:hAnsi="Adobe Garamond Pro" w:cs="Arial"/>
          <w:sz w:val="22"/>
          <w:szCs w:val="22"/>
          <w:lang w:val="en-US"/>
        </w:rPr>
        <w:t>Tanaman</w:t>
      </w:r>
      <w:proofErr w:type="spellEnd"/>
      <w:r w:rsidRPr="00352DB6">
        <w:rPr>
          <w:rFonts w:ascii="Adobe Garamond Pro" w:hAnsi="Adobe Garamond Pro" w:cs="Arial"/>
          <w:sz w:val="22"/>
          <w:szCs w:val="22"/>
          <w:lang w:val="en-US"/>
        </w:rPr>
        <w:t xml:space="preserve"> yang </w:t>
      </w:r>
      <w:proofErr w:type="spellStart"/>
      <w:r w:rsidRPr="00352DB6">
        <w:rPr>
          <w:rFonts w:ascii="Adobe Garamond Pro" w:hAnsi="Adobe Garamond Pro" w:cs="Arial"/>
          <w:sz w:val="22"/>
          <w:szCs w:val="22"/>
          <w:lang w:val="en-US"/>
        </w:rPr>
        <w:t>dipilih</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adalah</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tanaman</w:t>
      </w:r>
      <w:proofErr w:type="spellEnd"/>
      <w:r w:rsidRPr="00352DB6">
        <w:rPr>
          <w:rFonts w:ascii="Adobe Garamond Pro" w:hAnsi="Adobe Garamond Pro" w:cs="Arial"/>
          <w:sz w:val="22"/>
          <w:szCs w:val="22"/>
          <w:lang w:val="en-US"/>
        </w:rPr>
        <w:t xml:space="preserve"> yang </w:t>
      </w:r>
      <w:proofErr w:type="spellStart"/>
      <w:r w:rsidRPr="00352DB6">
        <w:rPr>
          <w:rFonts w:ascii="Adobe Garamond Pro" w:hAnsi="Adobe Garamond Pro" w:cs="Arial"/>
          <w:sz w:val="22"/>
          <w:szCs w:val="22"/>
          <w:lang w:val="en-US"/>
        </w:rPr>
        <w:t>belum</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mengalami</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fase</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generatif</w:t>
      </w:r>
      <w:proofErr w:type="spellEnd"/>
      <w:r w:rsidRPr="00352DB6">
        <w:rPr>
          <w:rFonts w:ascii="Adobe Garamond Pro" w:hAnsi="Adobe Garamond Pro" w:cs="Arial"/>
          <w:sz w:val="22"/>
          <w:szCs w:val="22"/>
          <w:lang w:val="en-US"/>
        </w:rPr>
        <w:t>/</w:t>
      </w:r>
      <w:proofErr w:type="spellStart"/>
      <w:r w:rsidRPr="00352DB6">
        <w:rPr>
          <w:rFonts w:ascii="Adobe Garamond Pro" w:hAnsi="Adobe Garamond Pro" w:cs="Arial"/>
          <w:sz w:val="22"/>
          <w:szCs w:val="22"/>
          <w:lang w:val="en-US"/>
        </w:rPr>
        <w:t>dewasa</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yaitu</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tanaman</w:t>
      </w:r>
      <w:proofErr w:type="spellEnd"/>
      <w:r w:rsidRPr="00352DB6">
        <w:rPr>
          <w:rFonts w:ascii="Adobe Garamond Pro" w:hAnsi="Adobe Garamond Pro" w:cs="Arial"/>
          <w:sz w:val="22"/>
          <w:szCs w:val="22"/>
          <w:lang w:val="en-US"/>
        </w:rPr>
        <w:t xml:space="preserve"> yang </w:t>
      </w:r>
      <w:proofErr w:type="spellStart"/>
      <w:r w:rsidRPr="00352DB6">
        <w:rPr>
          <w:rFonts w:ascii="Adobe Garamond Pro" w:hAnsi="Adobe Garamond Pro" w:cs="Arial"/>
          <w:sz w:val="22"/>
          <w:szCs w:val="22"/>
          <w:lang w:val="en-US"/>
        </w:rPr>
        <w:t>belum</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memasuki</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tahap</w:t>
      </w:r>
      <w:proofErr w:type="spellEnd"/>
      <w:r w:rsidRPr="00352DB6">
        <w:rPr>
          <w:rFonts w:ascii="Adobe Garamond Pro" w:hAnsi="Adobe Garamond Pro" w:cs="Arial"/>
          <w:sz w:val="22"/>
          <w:szCs w:val="22"/>
          <w:lang w:val="en-US"/>
        </w:rPr>
        <w:t xml:space="preserve"> </w:t>
      </w:r>
      <w:proofErr w:type="spellStart"/>
      <w:r w:rsidRPr="00352DB6">
        <w:rPr>
          <w:rFonts w:ascii="Adobe Garamond Pro" w:hAnsi="Adobe Garamond Pro" w:cs="Arial"/>
          <w:sz w:val="22"/>
          <w:szCs w:val="22"/>
          <w:lang w:val="en-US"/>
        </w:rPr>
        <w:t>perbungaan</w:t>
      </w:r>
      <w:proofErr w:type="spellEnd"/>
      <w:r w:rsidRPr="00352DB6">
        <w:rPr>
          <w:rFonts w:ascii="Adobe Garamond Pro" w:hAnsi="Adobe Garamond Pro" w:cs="Arial"/>
          <w:sz w:val="22"/>
          <w:szCs w:val="22"/>
          <w:lang w:val="en-US"/>
        </w:rPr>
        <w:t>.</w:t>
      </w:r>
    </w:p>
    <w:p w:rsidR="007F6C36" w:rsidRDefault="007F6C36" w:rsidP="00352DB6">
      <w:pPr>
        <w:pStyle w:val="listparagraph"/>
        <w:spacing w:before="0" w:beforeAutospacing="0" w:after="0" w:afterAutospacing="0" w:line="276" w:lineRule="auto"/>
        <w:ind w:firstLine="720"/>
        <w:jc w:val="both"/>
        <w:rPr>
          <w:rFonts w:ascii="Adobe Garamond Pro" w:hAnsi="Adobe Garamond Pro" w:cs="Arial"/>
          <w:sz w:val="22"/>
          <w:szCs w:val="22"/>
          <w:lang w:val="en-US"/>
        </w:rPr>
      </w:pPr>
    </w:p>
    <w:p w:rsidR="007F6C36" w:rsidRDefault="007F6C36" w:rsidP="007F6C36">
      <w:pPr>
        <w:pStyle w:val="listparagraph"/>
        <w:spacing w:before="0" w:beforeAutospacing="0" w:after="0" w:afterAutospacing="0" w:line="276" w:lineRule="auto"/>
        <w:jc w:val="both"/>
        <w:rPr>
          <w:rFonts w:ascii="Adobe Garamond Pro" w:hAnsi="Adobe Garamond Pro" w:cs="Arial"/>
          <w:i/>
          <w:sz w:val="22"/>
          <w:szCs w:val="22"/>
          <w:lang w:val="en-US"/>
        </w:rPr>
      </w:pPr>
      <w:r w:rsidRPr="007F6C36">
        <w:rPr>
          <w:rFonts w:ascii="Adobe Garamond Pro" w:hAnsi="Adobe Garamond Pro" w:cs="Arial"/>
          <w:i/>
          <w:sz w:val="22"/>
          <w:szCs w:val="22"/>
          <w:lang w:val="en-US"/>
        </w:rPr>
        <w:lastRenderedPageBreak/>
        <w:t xml:space="preserve">2.1.2. </w:t>
      </w:r>
      <w:proofErr w:type="spellStart"/>
      <w:r w:rsidRPr="007F6C36">
        <w:rPr>
          <w:rFonts w:ascii="Adobe Garamond Pro" w:hAnsi="Adobe Garamond Pro" w:cs="Arial"/>
          <w:i/>
          <w:sz w:val="22"/>
          <w:szCs w:val="22"/>
          <w:lang w:val="en-US"/>
        </w:rPr>
        <w:t>Limbah</w:t>
      </w:r>
      <w:proofErr w:type="spellEnd"/>
      <w:r w:rsidRPr="007F6C36">
        <w:rPr>
          <w:rFonts w:ascii="Adobe Garamond Pro" w:hAnsi="Adobe Garamond Pro" w:cs="Arial"/>
          <w:i/>
          <w:sz w:val="22"/>
          <w:szCs w:val="22"/>
          <w:lang w:val="en-US"/>
        </w:rPr>
        <w:t xml:space="preserve"> </w:t>
      </w:r>
      <w:proofErr w:type="spellStart"/>
      <w:r w:rsidR="00F002BF" w:rsidRPr="007F6C36">
        <w:rPr>
          <w:rFonts w:ascii="Adobe Garamond Pro" w:hAnsi="Adobe Garamond Pro" w:cs="Arial"/>
          <w:i/>
          <w:sz w:val="22"/>
          <w:szCs w:val="22"/>
          <w:lang w:val="en-US"/>
        </w:rPr>
        <w:t>Cair</w:t>
      </w:r>
      <w:proofErr w:type="spellEnd"/>
    </w:p>
    <w:p w:rsidR="007F6C36" w:rsidRDefault="007F6C36" w:rsidP="007F6C36">
      <w:pPr>
        <w:pStyle w:val="listparagraph"/>
        <w:spacing w:before="0" w:beforeAutospacing="0" w:after="0" w:afterAutospacing="0" w:line="276" w:lineRule="auto"/>
        <w:ind w:firstLine="720"/>
        <w:jc w:val="both"/>
        <w:rPr>
          <w:rFonts w:ascii="Adobe Garamond Pro" w:hAnsi="Adobe Garamond Pro" w:cs="Arial"/>
          <w:sz w:val="22"/>
          <w:szCs w:val="22"/>
          <w:lang w:val="en-US"/>
        </w:rPr>
      </w:pPr>
      <w:proofErr w:type="spellStart"/>
      <w:r w:rsidRPr="007F6C36">
        <w:rPr>
          <w:rFonts w:ascii="Adobe Garamond Pro" w:hAnsi="Adobe Garamond Pro" w:cs="Arial"/>
          <w:sz w:val="22"/>
          <w:szCs w:val="22"/>
          <w:lang w:val="en-US"/>
        </w:rPr>
        <w:t>Limbah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cair</w:t>
      </w:r>
      <w:proofErr w:type="spellEnd"/>
      <w:r w:rsidRPr="007F6C36">
        <w:rPr>
          <w:rFonts w:ascii="Adobe Garamond Pro" w:hAnsi="Adobe Garamond Pro" w:cs="Arial"/>
          <w:sz w:val="22"/>
          <w:szCs w:val="22"/>
          <w:lang w:val="en-US"/>
        </w:rPr>
        <w:t xml:space="preserve"> yang </w:t>
      </w:r>
      <w:proofErr w:type="spellStart"/>
      <w:r w:rsidRPr="007F6C36">
        <w:rPr>
          <w:rFonts w:ascii="Adobe Garamond Pro" w:hAnsi="Adobe Garamond Pro" w:cs="Arial"/>
          <w:sz w:val="22"/>
          <w:szCs w:val="22"/>
          <w:lang w:val="en-US"/>
        </w:rPr>
        <w:t>digunakan</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adalah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limbah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cair</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tekstil</w:t>
      </w:r>
      <w:proofErr w:type="spellEnd"/>
      <w:r w:rsidRPr="007F6C36">
        <w:rPr>
          <w:rFonts w:ascii="Adobe Garamond Pro" w:hAnsi="Adobe Garamond Pro" w:cs="Arial"/>
          <w:sz w:val="22"/>
          <w:szCs w:val="22"/>
          <w:lang w:val="en-US"/>
        </w:rPr>
        <w:t xml:space="preserve"> yang </w:t>
      </w:r>
      <w:proofErr w:type="spellStart"/>
      <w:r w:rsidRPr="007F6C36">
        <w:rPr>
          <w:rFonts w:ascii="Adobe Garamond Pro" w:hAnsi="Adobe Garamond Pro" w:cs="Arial"/>
          <w:sz w:val="22"/>
          <w:szCs w:val="22"/>
          <w:lang w:val="en-US"/>
        </w:rPr>
        <w:t>didapat</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dari</w:t>
      </w:r>
      <w:proofErr w:type="spellEnd"/>
      <w:r w:rsidRPr="007F6C36">
        <w:rPr>
          <w:rFonts w:ascii="Adobe Garamond Pro" w:hAnsi="Adobe Garamond Pro" w:cs="Arial"/>
          <w:sz w:val="22"/>
          <w:szCs w:val="22"/>
          <w:lang w:val="en-US"/>
        </w:rPr>
        <w:t xml:space="preserve"> output </w:t>
      </w:r>
      <w:proofErr w:type="spellStart"/>
      <w:r w:rsidRPr="007F6C36">
        <w:rPr>
          <w:rFonts w:ascii="Adobe Garamond Pro" w:hAnsi="Adobe Garamond Pro" w:cs="Arial"/>
          <w:sz w:val="22"/>
          <w:szCs w:val="22"/>
          <w:lang w:val="en-US"/>
        </w:rPr>
        <w:t>pengolahan</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limbah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dari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pabrik</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tekstil</w:t>
      </w:r>
      <w:proofErr w:type="spellEnd"/>
      <w:r w:rsidRPr="007F6C36">
        <w:rPr>
          <w:rFonts w:ascii="Adobe Garamond Pro" w:hAnsi="Adobe Garamond Pro" w:cs="Arial"/>
          <w:sz w:val="22"/>
          <w:szCs w:val="22"/>
          <w:lang w:val="en-US"/>
        </w:rPr>
        <w:t xml:space="preserve"> yang </w:t>
      </w:r>
      <w:proofErr w:type="spellStart"/>
      <w:r w:rsidRPr="007F6C36">
        <w:rPr>
          <w:rFonts w:ascii="Adobe Garamond Pro" w:hAnsi="Adobe Garamond Pro" w:cs="Arial"/>
          <w:sz w:val="22"/>
          <w:szCs w:val="22"/>
          <w:lang w:val="en-US"/>
        </w:rPr>
        <w:t>berada</w:t>
      </w:r>
      <w:proofErr w:type="spellEnd"/>
      <w:r w:rsidRPr="007F6C36">
        <w:rPr>
          <w:rFonts w:ascii="Adobe Garamond Pro" w:hAnsi="Adobe Garamond Pro" w:cs="Arial"/>
          <w:sz w:val="22"/>
          <w:szCs w:val="22"/>
          <w:lang w:val="en-US"/>
        </w:rPr>
        <w:t xml:space="preserve"> di </w:t>
      </w:r>
      <w:proofErr w:type="spellStart"/>
      <w:r w:rsidRPr="007F6C36">
        <w:rPr>
          <w:rFonts w:ascii="Adobe Garamond Pro" w:hAnsi="Adobe Garamond Pro" w:cs="Arial"/>
          <w:sz w:val="22"/>
          <w:szCs w:val="22"/>
          <w:lang w:val="en-US"/>
        </w:rPr>
        <w:t>daerah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Cibaligo</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Cijerah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Kab</w:t>
      </w:r>
      <w:proofErr w:type="spellEnd"/>
      <w:r w:rsidRPr="007F6C36">
        <w:rPr>
          <w:rFonts w:ascii="Adobe Garamond Pro" w:hAnsi="Adobe Garamond Pro" w:cs="Arial"/>
          <w:sz w:val="22"/>
          <w:szCs w:val="22"/>
          <w:lang w:val="en-US"/>
        </w:rPr>
        <w:t xml:space="preserve">. Bandung. </w:t>
      </w:r>
      <w:proofErr w:type="spellStart"/>
      <w:r w:rsidRPr="007F6C36">
        <w:rPr>
          <w:rFonts w:ascii="Adobe Garamond Pro" w:hAnsi="Adobe Garamond Pro" w:cs="Arial"/>
          <w:sz w:val="22"/>
          <w:szCs w:val="22"/>
          <w:lang w:val="en-US"/>
        </w:rPr>
        <w:t>Penggunaan</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limbah</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cair</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tekstil</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ini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bertujuan</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untuk</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mengetahui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secara</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spesifik</w:t>
      </w:r>
      <w:proofErr w:type="spellEnd"/>
      <w:r w:rsidRPr="007F6C36">
        <w:rPr>
          <w:rFonts w:ascii="Adobe Garamond Pro" w:hAnsi="Adobe Garamond Pro" w:cs="Arial"/>
          <w:sz w:val="22"/>
          <w:szCs w:val="22"/>
          <w:lang w:val="en-US"/>
        </w:rPr>
        <w:t xml:space="preserve"> </w:t>
      </w:r>
      <w:proofErr w:type="spellStart"/>
      <w:proofErr w:type="gramStart"/>
      <w:r w:rsidRPr="007F6C36">
        <w:rPr>
          <w:rFonts w:ascii="Adobe Garamond Pro" w:hAnsi="Adobe Garamond Pro" w:cs="Arial"/>
          <w:sz w:val="22"/>
          <w:szCs w:val="22"/>
          <w:lang w:val="en-US"/>
        </w:rPr>
        <w:t>potensi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tanaman</w:t>
      </w:r>
      <w:proofErr w:type="spellEnd"/>
      <w:proofErr w:type="gram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uji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dalam</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mengakumulasi</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logam</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kromium</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ketika</w:t>
      </w:r>
      <w:proofErr w:type="spellEnd"/>
      <w:r w:rsidRPr="007F6C36">
        <w:rPr>
          <w:rFonts w:ascii="Adobe Garamond Pro" w:hAnsi="Adobe Garamond Pro" w:cs="Arial"/>
          <w:sz w:val="22"/>
          <w:szCs w:val="22"/>
          <w:lang w:val="en-US"/>
        </w:rPr>
        <w:t xml:space="preserve"> </w:t>
      </w:r>
      <w:proofErr w:type="spellStart"/>
      <w:r w:rsidRPr="007F6C36">
        <w:rPr>
          <w:rFonts w:ascii="Adobe Garamond Pro" w:hAnsi="Adobe Garamond Pro" w:cs="Arial"/>
          <w:sz w:val="22"/>
          <w:szCs w:val="22"/>
          <w:lang w:val="en-US"/>
        </w:rPr>
        <w:t>diaplikasikan</w:t>
      </w:r>
      <w:proofErr w:type="spellEnd"/>
      <w:r w:rsidRPr="007F6C36">
        <w:rPr>
          <w:rFonts w:ascii="Adobe Garamond Pro" w:hAnsi="Adobe Garamond Pro" w:cs="Arial"/>
          <w:sz w:val="22"/>
          <w:szCs w:val="22"/>
          <w:lang w:val="en-US"/>
        </w:rPr>
        <w:t xml:space="preserve"> di </w:t>
      </w:r>
      <w:proofErr w:type="spellStart"/>
      <w:r w:rsidRPr="007F6C36">
        <w:rPr>
          <w:rFonts w:ascii="Adobe Garamond Pro" w:hAnsi="Adobe Garamond Pro" w:cs="Arial"/>
          <w:sz w:val="22"/>
          <w:szCs w:val="22"/>
          <w:lang w:val="en-US"/>
        </w:rPr>
        <w:t>industri</w:t>
      </w:r>
      <w:proofErr w:type="spellEnd"/>
      <w:r>
        <w:rPr>
          <w:rFonts w:ascii="Adobe Garamond Pro" w:hAnsi="Adobe Garamond Pro" w:cs="Arial"/>
          <w:sz w:val="22"/>
          <w:szCs w:val="22"/>
          <w:lang w:val="en-US"/>
        </w:rPr>
        <w:t>.</w:t>
      </w:r>
    </w:p>
    <w:p w:rsidR="00F002BF" w:rsidRDefault="00F002BF" w:rsidP="007F6C36">
      <w:pPr>
        <w:pStyle w:val="listparagraph"/>
        <w:spacing w:before="0" w:beforeAutospacing="0" w:after="0" w:afterAutospacing="0" w:line="276" w:lineRule="auto"/>
        <w:ind w:firstLine="720"/>
        <w:jc w:val="both"/>
        <w:rPr>
          <w:rFonts w:ascii="Adobe Garamond Pro" w:hAnsi="Adobe Garamond Pro" w:cs="Arial"/>
          <w:sz w:val="22"/>
          <w:szCs w:val="22"/>
          <w:lang w:val="en-US"/>
        </w:rPr>
      </w:pPr>
    </w:p>
    <w:p w:rsidR="007F6C36" w:rsidRDefault="007F6C36" w:rsidP="007F6C36">
      <w:pPr>
        <w:pStyle w:val="listparagraph"/>
        <w:spacing w:before="0" w:beforeAutospacing="0" w:after="0" w:afterAutospacing="0" w:line="276" w:lineRule="auto"/>
        <w:jc w:val="both"/>
        <w:rPr>
          <w:rFonts w:ascii="Adobe Garamond Pro" w:hAnsi="Adobe Garamond Pro" w:cs="Arial"/>
          <w:i/>
          <w:sz w:val="22"/>
          <w:szCs w:val="22"/>
          <w:lang w:val="en-US"/>
        </w:rPr>
      </w:pPr>
      <w:r>
        <w:rPr>
          <w:rFonts w:ascii="Adobe Garamond Pro" w:hAnsi="Adobe Garamond Pro" w:cs="Arial"/>
          <w:i/>
          <w:sz w:val="22"/>
          <w:szCs w:val="22"/>
          <w:lang w:val="en-US"/>
        </w:rPr>
        <w:t xml:space="preserve">2.1.3. </w:t>
      </w:r>
      <w:r w:rsidR="00F002BF">
        <w:rPr>
          <w:rFonts w:ascii="Adobe Garamond Pro" w:hAnsi="Adobe Garamond Pro" w:cs="Arial"/>
          <w:i/>
          <w:sz w:val="22"/>
          <w:szCs w:val="22"/>
          <w:lang w:val="en-US"/>
        </w:rPr>
        <w:t xml:space="preserve">Media </w:t>
      </w:r>
      <w:proofErr w:type="spellStart"/>
      <w:r w:rsidR="00F002BF">
        <w:rPr>
          <w:rFonts w:ascii="Adobe Garamond Pro" w:hAnsi="Adobe Garamond Pro" w:cs="Arial"/>
          <w:i/>
          <w:sz w:val="22"/>
          <w:szCs w:val="22"/>
          <w:lang w:val="en-US"/>
        </w:rPr>
        <w:t>Tanam</w:t>
      </w:r>
      <w:proofErr w:type="spellEnd"/>
    </w:p>
    <w:p w:rsidR="00F002BF" w:rsidRDefault="00F002BF" w:rsidP="00F002BF">
      <w:pPr>
        <w:pStyle w:val="listparagraph"/>
        <w:spacing w:before="0" w:beforeAutospacing="0" w:after="0" w:afterAutospacing="0" w:line="276" w:lineRule="auto"/>
        <w:ind w:firstLine="720"/>
        <w:jc w:val="both"/>
        <w:rPr>
          <w:rFonts w:ascii="Adobe Garamond Pro" w:hAnsi="Adobe Garamond Pro" w:cs="Arial"/>
          <w:sz w:val="22"/>
          <w:szCs w:val="22"/>
          <w:lang w:val="en-US"/>
        </w:rPr>
      </w:pPr>
      <w:r w:rsidRPr="00F002BF">
        <w:rPr>
          <w:rFonts w:ascii="Adobe Garamond Pro" w:hAnsi="Adobe Garamond Pro" w:cs="Arial"/>
          <w:sz w:val="22"/>
          <w:szCs w:val="22"/>
          <w:lang w:val="en-US"/>
        </w:rPr>
        <w:t xml:space="preserve">Media </w:t>
      </w:r>
      <w:proofErr w:type="spellStart"/>
      <w:r w:rsidRPr="00F002BF">
        <w:rPr>
          <w:rFonts w:ascii="Adobe Garamond Pro" w:hAnsi="Adobe Garamond Pro" w:cs="Arial"/>
          <w:sz w:val="22"/>
          <w:szCs w:val="22"/>
          <w:lang w:val="en-US"/>
        </w:rPr>
        <w:t>tanam</w:t>
      </w:r>
      <w:proofErr w:type="spellEnd"/>
      <w:r w:rsidRPr="00F002BF">
        <w:rPr>
          <w:rFonts w:ascii="Adobe Garamond Pro" w:hAnsi="Adobe Garamond Pro" w:cs="Arial"/>
          <w:sz w:val="22"/>
          <w:szCs w:val="22"/>
          <w:lang w:val="en-US"/>
        </w:rPr>
        <w:t xml:space="preserve"> yang </w:t>
      </w:r>
      <w:proofErr w:type="spellStart"/>
      <w:r w:rsidRPr="00F002BF">
        <w:rPr>
          <w:rFonts w:ascii="Adobe Garamond Pro" w:hAnsi="Adobe Garamond Pro" w:cs="Arial"/>
          <w:sz w:val="22"/>
          <w:szCs w:val="22"/>
          <w:lang w:val="en-US"/>
        </w:rPr>
        <w:t>digunakan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adalah</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substrat</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berupa</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pasir</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kerikil</w:t>
      </w:r>
      <w:proofErr w:type="spellEnd"/>
      <w:r w:rsidRPr="00F002BF">
        <w:rPr>
          <w:rFonts w:ascii="Adobe Garamond Pro" w:hAnsi="Adobe Garamond Pro" w:cs="Arial"/>
          <w:sz w:val="22"/>
          <w:szCs w:val="22"/>
          <w:lang w:val="en-US"/>
        </w:rPr>
        <w:t xml:space="preserve"> yang </w:t>
      </w:r>
      <w:proofErr w:type="spellStart"/>
      <w:r w:rsidRPr="00F002BF">
        <w:rPr>
          <w:rFonts w:ascii="Adobe Garamond Pro" w:hAnsi="Adobe Garamond Pro" w:cs="Arial"/>
          <w:sz w:val="22"/>
          <w:szCs w:val="22"/>
          <w:lang w:val="en-US"/>
        </w:rPr>
        <w:t>dimasukan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dalam</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wadah</w:t>
      </w:r>
      <w:proofErr w:type="spellEnd"/>
      <w:r w:rsidRPr="00F002BF">
        <w:rPr>
          <w:rFonts w:ascii="Adobe Garamond Pro" w:hAnsi="Adobe Garamond Pro" w:cs="Arial"/>
          <w:sz w:val="22"/>
          <w:szCs w:val="22"/>
          <w:lang w:val="en-US"/>
        </w:rPr>
        <w:t xml:space="preserve"> ember/pot </w:t>
      </w:r>
      <w:proofErr w:type="spellStart"/>
      <w:r w:rsidRPr="00F002BF">
        <w:rPr>
          <w:rFonts w:ascii="Adobe Garamond Pro" w:hAnsi="Adobe Garamond Pro" w:cs="Arial"/>
          <w:sz w:val="22"/>
          <w:szCs w:val="22"/>
          <w:lang w:val="en-US"/>
        </w:rPr>
        <w:t>plastik</w:t>
      </w:r>
      <w:proofErr w:type="spellEnd"/>
      <w:r w:rsidRPr="00F002BF">
        <w:rPr>
          <w:rFonts w:ascii="Adobe Garamond Pro" w:hAnsi="Adobe Garamond Pro" w:cs="Arial"/>
          <w:sz w:val="22"/>
          <w:szCs w:val="22"/>
          <w:lang w:val="en-US"/>
        </w:rPr>
        <w:t>.</w:t>
      </w:r>
    </w:p>
    <w:p w:rsidR="00F002BF" w:rsidRDefault="00F002BF" w:rsidP="00F002BF">
      <w:pPr>
        <w:pStyle w:val="listparagraph"/>
        <w:spacing w:before="0" w:beforeAutospacing="0" w:after="0" w:afterAutospacing="0" w:line="276" w:lineRule="auto"/>
        <w:jc w:val="both"/>
        <w:rPr>
          <w:rFonts w:ascii="Adobe Garamond Pro" w:hAnsi="Adobe Garamond Pro" w:cs="Arial"/>
          <w:i/>
          <w:sz w:val="22"/>
          <w:szCs w:val="22"/>
          <w:lang w:val="en-US"/>
        </w:rPr>
      </w:pPr>
    </w:p>
    <w:p w:rsidR="00F002BF" w:rsidRPr="00F002BF" w:rsidRDefault="00F002BF" w:rsidP="00F002BF">
      <w:pPr>
        <w:pStyle w:val="listparagraph"/>
        <w:spacing w:before="0" w:beforeAutospacing="0" w:after="0" w:afterAutospacing="0" w:line="276" w:lineRule="auto"/>
        <w:jc w:val="both"/>
        <w:rPr>
          <w:rFonts w:ascii="Adobe Garamond Pro" w:hAnsi="Adobe Garamond Pro" w:cs="Arial"/>
          <w:i/>
          <w:sz w:val="22"/>
          <w:szCs w:val="22"/>
          <w:lang w:val="en-US"/>
        </w:rPr>
      </w:pPr>
      <w:r w:rsidRPr="00F002BF">
        <w:rPr>
          <w:rFonts w:ascii="Adobe Garamond Pro" w:hAnsi="Adobe Garamond Pro" w:cs="Arial"/>
          <w:i/>
          <w:sz w:val="22"/>
          <w:szCs w:val="22"/>
          <w:lang w:val="en-US"/>
        </w:rPr>
        <w:t xml:space="preserve">2.2. </w:t>
      </w:r>
      <w:proofErr w:type="spellStart"/>
      <w:r w:rsidRPr="00F002BF">
        <w:rPr>
          <w:rFonts w:ascii="Adobe Garamond Pro" w:hAnsi="Adobe Garamond Pro" w:cs="Arial"/>
          <w:i/>
          <w:sz w:val="22"/>
          <w:szCs w:val="22"/>
          <w:lang w:val="en-US"/>
        </w:rPr>
        <w:t>Peralatan</w:t>
      </w:r>
      <w:proofErr w:type="spellEnd"/>
      <w:r w:rsidRPr="00F002BF">
        <w:rPr>
          <w:rFonts w:ascii="Adobe Garamond Pro" w:hAnsi="Adobe Garamond Pro" w:cs="Arial"/>
          <w:i/>
          <w:sz w:val="22"/>
          <w:szCs w:val="22"/>
          <w:lang w:val="en-US"/>
        </w:rPr>
        <w:t xml:space="preserve"> </w:t>
      </w:r>
      <w:proofErr w:type="spellStart"/>
      <w:r w:rsidRPr="00F002BF">
        <w:rPr>
          <w:rFonts w:ascii="Adobe Garamond Pro" w:hAnsi="Adobe Garamond Pro" w:cs="Arial"/>
          <w:i/>
          <w:sz w:val="22"/>
          <w:szCs w:val="22"/>
          <w:lang w:val="en-US"/>
        </w:rPr>
        <w:t>Penelitian</w:t>
      </w:r>
      <w:proofErr w:type="spellEnd"/>
    </w:p>
    <w:p w:rsidR="007F5EE8" w:rsidRDefault="007F5EE8" w:rsidP="00352DB6">
      <w:pPr>
        <w:pStyle w:val="listparagraph"/>
        <w:spacing w:before="0" w:beforeAutospacing="0" w:after="0" w:afterAutospacing="0" w:line="276" w:lineRule="auto"/>
        <w:jc w:val="both"/>
        <w:rPr>
          <w:rFonts w:ascii="Adobe Garamond Pro" w:hAnsi="Adobe Garamond Pro" w:cs="Arial"/>
          <w:sz w:val="22"/>
          <w:szCs w:val="22"/>
        </w:rPr>
      </w:pPr>
      <w:r w:rsidRPr="00186E10">
        <w:rPr>
          <w:rFonts w:ascii="Adobe Garamond Pro" w:hAnsi="Adobe Garamond Pro" w:cs="Arial"/>
          <w:sz w:val="22"/>
          <w:szCs w:val="22"/>
        </w:rPr>
        <w:tab/>
      </w:r>
      <w:r w:rsidR="00F002BF" w:rsidRPr="00F002BF">
        <w:rPr>
          <w:rFonts w:ascii="Adobe Garamond Pro" w:hAnsi="Adobe Garamond Pro" w:cs="Arial"/>
          <w:sz w:val="22"/>
          <w:szCs w:val="22"/>
        </w:rPr>
        <w:t xml:space="preserve">Peralatan penelitian yang digunakan adalah pot/ember </w:t>
      </w:r>
      <w:r w:rsidR="0035553E">
        <w:rPr>
          <w:rFonts w:ascii="Adobe Garamond Pro" w:hAnsi="Adobe Garamond Pro" w:cs="Arial"/>
          <w:sz w:val="22"/>
          <w:szCs w:val="22"/>
        </w:rPr>
        <w:t>plastik</w:t>
      </w:r>
      <w:r w:rsidR="0035553E">
        <w:rPr>
          <w:rFonts w:ascii="Adobe Garamond Pro" w:hAnsi="Adobe Garamond Pro" w:cs="Arial"/>
          <w:sz w:val="22"/>
          <w:szCs w:val="22"/>
          <w:lang w:val="en-US"/>
        </w:rPr>
        <w:t xml:space="preserve"> </w:t>
      </w:r>
      <w:r w:rsidR="00F002BF" w:rsidRPr="00F002BF">
        <w:rPr>
          <w:rFonts w:ascii="Adobe Garamond Pro" w:hAnsi="Adobe Garamond Pro" w:cs="Arial"/>
          <w:sz w:val="22"/>
          <w:szCs w:val="22"/>
        </w:rPr>
        <w:t>berdiameter 36 cm dan tinggi 40 cm, dengan perbandingan 3 kg:3 kg (v/v).</w:t>
      </w:r>
    </w:p>
    <w:p w:rsidR="00F002BF" w:rsidRDefault="00F002BF" w:rsidP="00352DB6">
      <w:pPr>
        <w:pStyle w:val="listparagraph"/>
        <w:spacing w:before="0" w:beforeAutospacing="0" w:after="0" w:afterAutospacing="0" w:line="276" w:lineRule="auto"/>
        <w:jc w:val="both"/>
        <w:rPr>
          <w:rFonts w:ascii="Adobe Garamond Pro" w:hAnsi="Adobe Garamond Pro" w:cs="Arial"/>
          <w:sz w:val="22"/>
          <w:szCs w:val="22"/>
        </w:rPr>
      </w:pPr>
    </w:p>
    <w:p w:rsidR="00F002BF" w:rsidRDefault="00F002BF" w:rsidP="00352DB6">
      <w:pPr>
        <w:pStyle w:val="listparagraph"/>
        <w:spacing w:before="0" w:beforeAutospacing="0" w:after="0" w:afterAutospacing="0" w:line="276" w:lineRule="auto"/>
        <w:jc w:val="both"/>
        <w:rPr>
          <w:rFonts w:ascii="Adobe Garamond Pro" w:hAnsi="Adobe Garamond Pro" w:cs="Arial"/>
          <w:i/>
          <w:sz w:val="22"/>
          <w:szCs w:val="22"/>
          <w:lang w:val="en-US"/>
        </w:rPr>
      </w:pPr>
      <w:r w:rsidRPr="00F002BF">
        <w:rPr>
          <w:rFonts w:ascii="Adobe Garamond Pro" w:hAnsi="Adobe Garamond Pro" w:cs="Arial"/>
          <w:i/>
          <w:sz w:val="22"/>
          <w:szCs w:val="22"/>
          <w:lang w:val="en-US"/>
        </w:rPr>
        <w:t xml:space="preserve">2.3. </w:t>
      </w:r>
      <w:proofErr w:type="spellStart"/>
      <w:r w:rsidRPr="00F002BF">
        <w:rPr>
          <w:rFonts w:ascii="Adobe Garamond Pro" w:hAnsi="Adobe Garamond Pro" w:cs="Arial"/>
          <w:i/>
          <w:sz w:val="22"/>
          <w:szCs w:val="22"/>
          <w:lang w:val="en-US"/>
        </w:rPr>
        <w:t>Prosedur</w:t>
      </w:r>
      <w:proofErr w:type="spellEnd"/>
      <w:r w:rsidRPr="00F002BF">
        <w:rPr>
          <w:rFonts w:ascii="Adobe Garamond Pro" w:hAnsi="Adobe Garamond Pro" w:cs="Arial"/>
          <w:i/>
          <w:sz w:val="22"/>
          <w:szCs w:val="22"/>
          <w:lang w:val="en-US"/>
        </w:rPr>
        <w:t xml:space="preserve"> </w:t>
      </w:r>
      <w:proofErr w:type="spellStart"/>
      <w:r w:rsidRPr="00F002BF">
        <w:rPr>
          <w:rFonts w:ascii="Adobe Garamond Pro" w:hAnsi="Adobe Garamond Pro" w:cs="Arial"/>
          <w:i/>
          <w:sz w:val="22"/>
          <w:szCs w:val="22"/>
          <w:lang w:val="en-US"/>
        </w:rPr>
        <w:t>Penelitian</w:t>
      </w:r>
      <w:proofErr w:type="spellEnd"/>
    </w:p>
    <w:p w:rsidR="00F002BF" w:rsidRDefault="00F002BF" w:rsidP="00352DB6">
      <w:pPr>
        <w:pStyle w:val="listparagraph"/>
        <w:spacing w:before="0" w:beforeAutospacing="0" w:after="0" w:afterAutospacing="0" w:line="276" w:lineRule="auto"/>
        <w:jc w:val="both"/>
        <w:rPr>
          <w:rFonts w:ascii="Adobe Garamond Pro" w:hAnsi="Adobe Garamond Pro" w:cs="Arial"/>
          <w:i/>
          <w:sz w:val="22"/>
          <w:szCs w:val="22"/>
          <w:lang w:val="en-US"/>
        </w:rPr>
      </w:pPr>
    </w:p>
    <w:p w:rsidR="00F002BF" w:rsidRDefault="00F002BF" w:rsidP="00352DB6">
      <w:pPr>
        <w:pStyle w:val="listparagraph"/>
        <w:spacing w:before="0" w:beforeAutospacing="0" w:after="0" w:afterAutospacing="0" w:line="276" w:lineRule="auto"/>
        <w:jc w:val="both"/>
        <w:rPr>
          <w:rFonts w:ascii="Adobe Garamond Pro" w:hAnsi="Adobe Garamond Pro" w:cs="Arial"/>
          <w:i/>
          <w:sz w:val="22"/>
          <w:szCs w:val="22"/>
          <w:lang w:val="en-US"/>
        </w:rPr>
      </w:pPr>
      <w:r>
        <w:rPr>
          <w:rFonts w:ascii="Adobe Garamond Pro" w:hAnsi="Adobe Garamond Pro" w:cs="Arial"/>
          <w:i/>
          <w:sz w:val="22"/>
          <w:szCs w:val="22"/>
          <w:lang w:val="en-US"/>
        </w:rPr>
        <w:t xml:space="preserve">2.3.1. </w:t>
      </w:r>
      <w:proofErr w:type="spellStart"/>
      <w:r>
        <w:rPr>
          <w:rFonts w:ascii="Adobe Garamond Pro" w:hAnsi="Adobe Garamond Pro" w:cs="Arial"/>
          <w:i/>
          <w:sz w:val="22"/>
          <w:szCs w:val="22"/>
          <w:lang w:val="en-US"/>
        </w:rPr>
        <w:t>Penyiapan</w:t>
      </w:r>
      <w:proofErr w:type="spellEnd"/>
      <w:r>
        <w:rPr>
          <w:rFonts w:ascii="Adobe Garamond Pro" w:hAnsi="Adobe Garamond Pro" w:cs="Arial"/>
          <w:i/>
          <w:sz w:val="22"/>
          <w:szCs w:val="22"/>
          <w:lang w:val="en-US"/>
        </w:rPr>
        <w:t xml:space="preserve"> Media </w:t>
      </w:r>
      <w:proofErr w:type="spellStart"/>
      <w:r>
        <w:rPr>
          <w:rFonts w:ascii="Adobe Garamond Pro" w:hAnsi="Adobe Garamond Pro" w:cs="Arial"/>
          <w:i/>
          <w:sz w:val="22"/>
          <w:szCs w:val="22"/>
          <w:lang w:val="en-US"/>
        </w:rPr>
        <w:t>Tanam</w:t>
      </w:r>
      <w:proofErr w:type="spellEnd"/>
    </w:p>
    <w:p w:rsidR="00F002BF" w:rsidRDefault="00F002BF" w:rsidP="00352DB6">
      <w:pPr>
        <w:pStyle w:val="listparagraph"/>
        <w:spacing w:before="0" w:beforeAutospacing="0" w:after="0" w:afterAutospacing="0" w:line="276" w:lineRule="auto"/>
        <w:jc w:val="both"/>
        <w:rPr>
          <w:rFonts w:ascii="Adobe Garamond Pro" w:hAnsi="Adobe Garamond Pro" w:cs="Arial"/>
          <w:sz w:val="22"/>
          <w:szCs w:val="22"/>
          <w:lang w:val="en-US"/>
        </w:rPr>
      </w:pPr>
      <w:r>
        <w:rPr>
          <w:rFonts w:ascii="Adobe Garamond Pro" w:hAnsi="Adobe Garamond Pro" w:cs="Arial"/>
          <w:sz w:val="22"/>
          <w:szCs w:val="22"/>
          <w:lang w:val="en-US"/>
        </w:rPr>
        <w:tab/>
      </w:r>
      <w:proofErr w:type="spellStart"/>
      <w:r w:rsidRPr="00F002BF">
        <w:rPr>
          <w:rFonts w:ascii="Adobe Garamond Pro" w:hAnsi="Adobe Garamond Pro" w:cs="Arial"/>
          <w:sz w:val="22"/>
          <w:szCs w:val="22"/>
          <w:lang w:val="en-US"/>
        </w:rPr>
        <w:t>Pertama</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pasir</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kerikil</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dan</w:t>
      </w:r>
      <w:proofErr w:type="spellEnd"/>
      <w:r w:rsidRPr="00F002BF">
        <w:rPr>
          <w:rFonts w:ascii="Adobe Garamond Pro" w:hAnsi="Adobe Garamond Pro" w:cs="Arial"/>
          <w:sz w:val="22"/>
          <w:szCs w:val="22"/>
          <w:lang w:val="en-US"/>
        </w:rPr>
        <w:t xml:space="preserve"> ember </w:t>
      </w:r>
      <w:proofErr w:type="spellStart"/>
      <w:r w:rsidRPr="00F002BF">
        <w:rPr>
          <w:rFonts w:ascii="Adobe Garamond Pro" w:hAnsi="Adobe Garamond Pro" w:cs="Arial"/>
          <w:sz w:val="22"/>
          <w:szCs w:val="22"/>
          <w:lang w:val="en-US"/>
        </w:rPr>
        <w:t>dibersihkan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menggunakan</w:t>
      </w:r>
      <w:proofErr w:type="spellEnd"/>
      <w:r w:rsidRPr="00F002BF">
        <w:rPr>
          <w:rFonts w:ascii="Adobe Garamond Pro" w:hAnsi="Adobe Garamond Pro" w:cs="Arial"/>
          <w:sz w:val="22"/>
          <w:szCs w:val="22"/>
          <w:lang w:val="en-US"/>
        </w:rPr>
        <w:t xml:space="preserve"> air </w:t>
      </w:r>
      <w:proofErr w:type="spellStart"/>
      <w:r w:rsidRPr="00F002BF">
        <w:rPr>
          <w:rFonts w:ascii="Adobe Garamond Pro" w:hAnsi="Adobe Garamond Pro" w:cs="Arial"/>
          <w:sz w:val="22"/>
          <w:szCs w:val="22"/>
          <w:lang w:val="en-US"/>
        </w:rPr>
        <w:t>mengalir</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lalu</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tiga</w:t>
      </w:r>
      <w:proofErr w:type="spellEnd"/>
      <w:r w:rsidRPr="00F002BF">
        <w:rPr>
          <w:rFonts w:ascii="Adobe Garamond Pro" w:hAnsi="Adobe Garamond Pro" w:cs="Arial"/>
          <w:sz w:val="22"/>
          <w:szCs w:val="22"/>
          <w:lang w:val="en-US"/>
        </w:rPr>
        <w:t xml:space="preserve"> kg </w:t>
      </w:r>
      <w:proofErr w:type="spellStart"/>
      <w:r w:rsidRPr="00F002BF">
        <w:rPr>
          <w:rFonts w:ascii="Adobe Garamond Pro" w:hAnsi="Adobe Garamond Pro" w:cs="Arial"/>
          <w:sz w:val="22"/>
          <w:szCs w:val="22"/>
          <w:lang w:val="en-US"/>
        </w:rPr>
        <w:t>kerikil</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dimasukan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dalam</w:t>
      </w:r>
      <w:proofErr w:type="spellEnd"/>
      <w:r w:rsidRPr="00F002BF">
        <w:rPr>
          <w:rFonts w:ascii="Adobe Garamond Pro" w:hAnsi="Adobe Garamond Pro" w:cs="Arial"/>
          <w:sz w:val="22"/>
          <w:szCs w:val="22"/>
          <w:lang w:val="en-US"/>
        </w:rPr>
        <w:t xml:space="preserve"> pot/ember yang </w:t>
      </w:r>
      <w:proofErr w:type="spellStart"/>
      <w:r w:rsidRPr="00F002BF">
        <w:rPr>
          <w:rFonts w:ascii="Adobe Garamond Pro" w:hAnsi="Adobe Garamond Pro" w:cs="Arial"/>
          <w:sz w:val="22"/>
          <w:szCs w:val="22"/>
          <w:lang w:val="en-US"/>
        </w:rPr>
        <w:t>digunakan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untuk</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penelitian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lalu</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tiga</w:t>
      </w:r>
      <w:proofErr w:type="spellEnd"/>
      <w:r w:rsidRPr="00F002BF">
        <w:rPr>
          <w:rFonts w:ascii="Adobe Garamond Pro" w:hAnsi="Adobe Garamond Pro" w:cs="Arial"/>
          <w:sz w:val="22"/>
          <w:szCs w:val="22"/>
          <w:lang w:val="en-US"/>
        </w:rPr>
        <w:t xml:space="preserve"> kg </w:t>
      </w:r>
      <w:proofErr w:type="spellStart"/>
      <w:r w:rsidRPr="00F002BF">
        <w:rPr>
          <w:rFonts w:ascii="Adobe Garamond Pro" w:hAnsi="Adobe Garamond Pro" w:cs="Arial"/>
          <w:sz w:val="22"/>
          <w:szCs w:val="22"/>
          <w:lang w:val="en-US"/>
        </w:rPr>
        <w:t>pasir</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dimasukan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dalam</w:t>
      </w:r>
      <w:proofErr w:type="spellEnd"/>
      <w:r w:rsidRPr="00F002BF">
        <w:rPr>
          <w:rFonts w:ascii="Adobe Garamond Pro" w:hAnsi="Adobe Garamond Pro" w:cs="Arial"/>
          <w:sz w:val="22"/>
          <w:szCs w:val="22"/>
          <w:lang w:val="en-US"/>
        </w:rPr>
        <w:t xml:space="preserve"> pot </w:t>
      </w:r>
      <w:proofErr w:type="spellStart"/>
      <w:r w:rsidRPr="00F002BF">
        <w:rPr>
          <w:rFonts w:ascii="Adobe Garamond Pro" w:hAnsi="Adobe Garamond Pro" w:cs="Arial"/>
          <w:sz w:val="22"/>
          <w:szCs w:val="22"/>
          <w:lang w:val="en-US"/>
        </w:rPr>
        <w:t>dengan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posisi</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penempatan</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berada</w:t>
      </w:r>
      <w:proofErr w:type="spellEnd"/>
      <w:r w:rsidRPr="00F002BF">
        <w:rPr>
          <w:rFonts w:ascii="Adobe Garamond Pro" w:hAnsi="Adobe Garamond Pro" w:cs="Arial"/>
          <w:sz w:val="22"/>
          <w:szCs w:val="22"/>
          <w:lang w:val="en-US"/>
        </w:rPr>
        <w:t xml:space="preserve"> di </w:t>
      </w:r>
      <w:proofErr w:type="spellStart"/>
      <w:r w:rsidRPr="00F002BF">
        <w:rPr>
          <w:rFonts w:ascii="Adobe Garamond Pro" w:hAnsi="Adobe Garamond Pro" w:cs="Arial"/>
          <w:sz w:val="22"/>
          <w:szCs w:val="22"/>
          <w:lang w:val="en-US"/>
        </w:rPr>
        <w:t>atas</w:t>
      </w:r>
      <w:proofErr w:type="spellEnd"/>
      <w:r w:rsidRPr="00F002BF">
        <w:rPr>
          <w:rFonts w:ascii="Adobe Garamond Pro" w:hAnsi="Adobe Garamond Pro" w:cs="Arial"/>
          <w:sz w:val="22"/>
          <w:szCs w:val="22"/>
          <w:lang w:val="en-US"/>
        </w:rPr>
        <w:t xml:space="preserve"> </w:t>
      </w:r>
      <w:proofErr w:type="spellStart"/>
      <w:r w:rsidRPr="00F002BF">
        <w:rPr>
          <w:rFonts w:ascii="Adobe Garamond Pro" w:hAnsi="Adobe Garamond Pro" w:cs="Arial"/>
          <w:sz w:val="22"/>
          <w:szCs w:val="22"/>
          <w:lang w:val="en-US"/>
        </w:rPr>
        <w:t>kerikil</w:t>
      </w:r>
      <w:proofErr w:type="spellEnd"/>
      <w:r w:rsidRPr="00F002BF">
        <w:rPr>
          <w:rFonts w:ascii="Adobe Garamond Pro" w:hAnsi="Adobe Garamond Pro" w:cs="Arial"/>
          <w:sz w:val="22"/>
          <w:szCs w:val="22"/>
          <w:lang w:val="en-US"/>
        </w:rPr>
        <w:t>.</w:t>
      </w:r>
    </w:p>
    <w:p w:rsidR="00F002BF" w:rsidRDefault="00F002BF" w:rsidP="00352DB6">
      <w:pPr>
        <w:pStyle w:val="listparagraph"/>
        <w:spacing w:before="0" w:beforeAutospacing="0" w:after="0" w:afterAutospacing="0" w:line="276" w:lineRule="auto"/>
        <w:jc w:val="both"/>
        <w:rPr>
          <w:rFonts w:ascii="Adobe Garamond Pro" w:hAnsi="Adobe Garamond Pro" w:cs="Arial"/>
          <w:sz w:val="22"/>
          <w:szCs w:val="22"/>
          <w:lang w:val="en-US"/>
        </w:rPr>
      </w:pPr>
    </w:p>
    <w:p w:rsidR="00F002BF" w:rsidRPr="00F002BF" w:rsidRDefault="00F002BF" w:rsidP="00F002BF">
      <w:pPr>
        <w:spacing w:after="0" w:line="360" w:lineRule="auto"/>
        <w:jc w:val="center"/>
        <w:rPr>
          <w:rFonts w:ascii="Arial" w:hAnsi="Arial" w:cs="Arial"/>
          <w:lang w:val="en-US"/>
        </w:rPr>
      </w:pPr>
      <w:r w:rsidRPr="00F002BF">
        <w:rPr>
          <w:rFonts w:ascii="Arial" w:hAnsi="Arial" w:cs="Arial"/>
          <w:noProof/>
          <w:lang w:val="en-US"/>
        </w:rPr>
        <w:drawing>
          <wp:inline distT="0" distB="0" distL="0" distR="0" wp14:anchorId="390518FB" wp14:editId="139C1985">
            <wp:extent cx="2211560" cy="1656000"/>
            <wp:effectExtent l="0" t="0" r="0" b="1905"/>
            <wp:docPr id="1" name="Picture 13" descr="microc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osm.jpg"/>
                    <pic:cNvPicPr/>
                  </pic:nvPicPr>
                  <pic:blipFill>
                    <a:blip r:embed="rId14" cstate="print"/>
                    <a:stretch>
                      <a:fillRect/>
                    </a:stretch>
                  </pic:blipFill>
                  <pic:spPr>
                    <a:xfrm>
                      <a:off x="0" y="0"/>
                      <a:ext cx="2211560" cy="1656000"/>
                    </a:xfrm>
                    <a:prstGeom prst="rect">
                      <a:avLst/>
                    </a:prstGeom>
                  </pic:spPr>
                </pic:pic>
              </a:graphicData>
            </a:graphic>
          </wp:inline>
        </w:drawing>
      </w:r>
    </w:p>
    <w:p w:rsidR="00F002BF" w:rsidRPr="00F002BF" w:rsidRDefault="00F002BF" w:rsidP="00F002BF">
      <w:pPr>
        <w:spacing w:after="0" w:line="360" w:lineRule="auto"/>
        <w:jc w:val="center"/>
        <w:rPr>
          <w:rFonts w:ascii="Adobe Garamond Pro" w:hAnsi="Adobe Garamond Pro" w:cs="Arial"/>
          <w:sz w:val="20"/>
          <w:szCs w:val="20"/>
        </w:rPr>
      </w:pPr>
      <w:proofErr w:type="spellStart"/>
      <w:r w:rsidRPr="00C47C66">
        <w:rPr>
          <w:rFonts w:ascii="Adobe Garamond Pro" w:hAnsi="Adobe Garamond Pro" w:cs="Arial"/>
          <w:b/>
          <w:sz w:val="20"/>
          <w:szCs w:val="20"/>
          <w:lang w:val="en-US"/>
        </w:rPr>
        <w:t>Gambar</w:t>
      </w:r>
      <w:proofErr w:type="spellEnd"/>
      <w:r w:rsidRPr="00C47C66">
        <w:rPr>
          <w:rFonts w:ascii="Adobe Garamond Pro" w:hAnsi="Adobe Garamond Pro" w:cs="Arial"/>
          <w:b/>
          <w:sz w:val="20"/>
          <w:szCs w:val="20"/>
          <w:lang w:val="en-US"/>
        </w:rPr>
        <w:t xml:space="preserve"> </w:t>
      </w:r>
      <w:r w:rsidRPr="00C47C66">
        <w:rPr>
          <w:rFonts w:ascii="Adobe Garamond Pro" w:hAnsi="Adobe Garamond Pro" w:cs="Arial"/>
          <w:b/>
          <w:sz w:val="20"/>
          <w:szCs w:val="20"/>
        </w:rPr>
        <w:t>1</w:t>
      </w:r>
      <w:r w:rsidRPr="00F002BF">
        <w:rPr>
          <w:rFonts w:ascii="Adobe Garamond Pro" w:hAnsi="Adobe Garamond Pro" w:cs="Arial"/>
          <w:sz w:val="20"/>
          <w:szCs w:val="20"/>
        </w:rPr>
        <w:t>.</w:t>
      </w:r>
      <w:r w:rsidRPr="00F002BF">
        <w:rPr>
          <w:rFonts w:ascii="Adobe Garamond Pro" w:hAnsi="Adobe Garamond Pro" w:cs="Arial"/>
          <w:sz w:val="20"/>
          <w:szCs w:val="20"/>
          <w:lang w:val="en-US"/>
        </w:rPr>
        <w:t xml:space="preserve"> </w:t>
      </w:r>
      <w:proofErr w:type="spellStart"/>
      <w:r w:rsidRPr="00F002BF">
        <w:rPr>
          <w:rFonts w:ascii="Adobe Garamond Pro" w:hAnsi="Adobe Garamond Pro" w:cs="Arial"/>
          <w:sz w:val="20"/>
          <w:szCs w:val="20"/>
          <w:lang w:val="en-US"/>
        </w:rPr>
        <w:t>Contoh</w:t>
      </w:r>
      <w:proofErr w:type="spellEnd"/>
      <w:r w:rsidRPr="00F002BF">
        <w:rPr>
          <w:rFonts w:ascii="Adobe Garamond Pro" w:hAnsi="Adobe Garamond Pro" w:cs="Arial"/>
          <w:sz w:val="20"/>
          <w:szCs w:val="20"/>
          <w:lang w:val="en-US"/>
        </w:rPr>
        <w:t xml:space="preserve"> Microcosm Construction Wetlands</w:t>
      </w:r>
    </w:p>
    <w:p w:rsidR="00F002BF" w:rsidRPr="00F002BF" w:rsidRDefault="00F002BF" w:rsidP="00C47C66">
      <w:pPr>
        <w:pStyle w:val="listparagraph"/>
        <w:spacing w:before="0" w:beforeAutospacing="0" w:after="0" w:afterAutospacing="0" w:line="276" w:lineRule="auto"/>
        <w:ind w:left="1418"/>
        <w:jc w:val="both"/>
        <w:rPr>
          <w:rFonts w:ascii="Adobe Garamond Pro" w:hAnsi="Adobe Garamond Pro" w:cs="Arial"/>
          <w:sz w:val="22"/>
          <w:szCs w:val="22"/>
          <w:lang w:val="en-US"/>
        </w:rPr>
      </w:pPr>
      <w:r w:rsidRPr="00F002BF">
        <w:rPr>
          <w:rFonts w:ascii="Adobe Garamond Pro" w:eastAsia="Calibri" w:hAnsi="Adobe Garamond Pro" w:cs="Arial"/>
          <w:sz w:val="20"/>
          <w:szCs w:val="20"/>
          <w:lang w:eastAsia="en-US"/>
        </w:rPr>
        <w:t xml:space="preserve">Sumber: </w:t>
      </w:r>
      <w:r w:rsidRPr="00F002BF">
        <w:rPr>
          <w:rFonts w:ascii="Adobe Garamond Pro" w:eastAsia="Calibri" w:hAnsi="Adobe Garamond Pro" w:cs="Arial"/>
          <w:sz w:val="20"/>
          <w:szCs w:val="20"/>
          <w:lang w:val="en-US" w:eastAsia="en-US"/>
        </w:rPr>
        <w:t>(</w:t>
      </w:r>
      <w:proofErr w:type="spellStart"/>
      <w:r w:rsidRPr="00F002BF">
        <w:rPr>
          <w:rFonts w:ascii="Adobe Garamond Pro" w:eastAsia="Calibri" w:hAnsi="Adobe Garamond Pro" w:cs="Arial"/>
          <w:sz w:val="20"/>
          <w:szCs w:val="20"/>
          <w:lang w:val="en-US" w:eastAsia="en-US"/>
        </w:rPr>
        <w:t>Dilshad</w:t>
      </w:r>
      <w:proofErr w:type="spellEnd"/>
      <w:r w:rsidRPr="00F002BF">
        <w:rPr>
          <w:rFonts w:ascii="Adobe Garamond Pro" w:eastAsia="Calibri" w:hAnsi="Adobe Garamond Pro" w:cs="Arial"/>
          <w:sz w:val="20"/>
          <w:szCs w:val="20"/>
          <w:lang w:val="en-US" w:eastAsia="en-US"/>
        </w:rPr>
        <w:t xml:space="preserve"> </w:t>
      </w:r>
      <w:r w:rsidRPr="00F002BF">
        <w:rPr>
          <w:rFonts w:ascii="Adobe Garamond Pro" w:eastAsia="Calibri" w:hAnsi="Adobe Garamond Pro" w:cs="Arial"/>
          <w:i/>
          <w:sz w:val="20"/>
          <w:szCs w:val="20"/>
          <w:lang w:val="en-US" w:eastAsia="en-US"/>
        </w:rPr>
        <w:t>et al.,</w:t>
      </w:r>
      <w:r w:rsidRPr="00F002BF">
        <w:rPr>
          <w:rFonts w:ascii="Adobe Garamond Pro" w:eastAsia="Calibri" w:hAnsi="Adobe Garamond Pro" w:cs="Arial"/>
          <w:sz w:val="20"/>
          <w:szCs w:val="20"/>
          <w:lang w:val="en-US" w:eastAsia="en-US"/>
        </w:rPr>
        <w:t xml:space="preserve"> 2010)</w:t>
      </w:r>
    </w:p>
    <w:p w:rsidR="00C47C66" w:rsidRDefault="00C47C66" w:rsidP="007F5EE8">
      <w:pPr>
        <w:pStyle w:val="listparagraph"/>
        <w:spacing w:before="0" w:beforeAutospacing="0" w:after="0" w:afterAutospacing="0" w:line="276" w:lineRule="auto"/>
        <w:ind w:firstLine="720"/>
        <w:jc w:val="both"/>
        <w:rPr>
          <w:rFonts w:ascii="Adobe Garamond Pro" w:hAnsi="Adobe Garamond Pro" w:cs="Arial"/>
          <w:sz w:val="22"/>
          <w:szCs w:val="22"/>
        </w:rPr>
      </w:pPr>
    </w:p>
    <w:p w:rsidR="00492C56" w:rsidRDefault="00492C56" w:rsidP="007F5EE8">
      <w:pPr>
        <w:pStyle w:val="listparagraph"/>
        <w:spacing w:before="0" w:beforeAutospacing="0" w:after="0" w:afterAutospacing="0" w:line="276" w:lineRule="auto"/>
        <w:ind w:firstLine="720"/>
        <w:jc w:val="both"/>
        <w:rPr>
          <w:rFonts w:ascii="Adobe Garamond Pro" w:hAnsi="Adobe Garamond Pro" w:cs="Arial"/>
          <w:sz w:val="22"/>
          <w:szCs w:val="22"/>
        </w:rPr>
      </w:pPr>
    </w:p>
    <w:p w:rsidR="00C47C66" w:rsidRDefault="00C47C66" w:rsidP="007F5EE8">
      <w:pPr>
        <w:pStyle w:val="listparagraph"/>
        <w:spacing w:before="0" w:beforeAutospacing="0" w:after="0" w:afterAutospacing="0" w:line="276" w:lineRule="auto"/>
        <w:ind w:firstLine="720"/>
        <w:jc w:val="both"/>
        <w:rPr>
          <w:rFonts w:ascii="Adobe Garamond Pro" w:hAnsi="Adobe Garamond Pro" w:cs="Arial"/>
          <w:sz w:val="22"/>
          <w:szCs w:val="22"/>
        </w:rPr>
      </w:pPr>
    </w:p>
    <w:p w:rsidR="00C47C66" w:rsidRPr="00C47C66" w:rsidRDefault="00C47C66" w:rsidP="00C47C66">
      <w:pPr>
        <w:pStyle w:val="listparagraph"/>
        <w:spacing w:before="0" w:beforeAutospacing="0" w:after="0" w:afterAutospacing="0" w:line="276" w:lineRule="auto"/>
        <w:jc w:val="both"/>
        <w:rPr>
          <w:rFonts w:ascii="Adobe Garamond Pro" w:hAnsi="Adobe Garamond Pro" w:cs="Arial"/>
          <w:i/>
          <w:sz w:val="22"/>
          <w:szCs w:val="22"/>
          <w:lang w:val="en-US"/>
        </w:rPr>
      </w:pPr>
      <w:r w:rsidRPr="00C47C66">
        <w:rPr>
          <w:rFonts w:ascii="Adobe Garamond Pro" w:hAnsi="Adobe Garamond Pro" w:cs="Arial"/>
          <w:i/>
          <w:sz w:val="22"/>
          <w:szCs w:val="22"/>
          <w:lang w:val="en-US"/>
        </w:rPr>
        <w:lastRenderedPageBreak/>
        <w:t xml:space="preserve">2.3.2. </w:t>
      </w:r>
      <w:proofErr w:type="spellStart"/>
      <w:r w:rsidRPr="00C47C66">
        <w:rPr>
          <w:rFonts w:ascii="Adobe Garamond Pro" w:hAnsi="Adobe Garamond Pro" w:cs="Arial"/>
          <w:i/>
          <w:sz w:val="22"/>
          <w:szCs w:val="22"/>
          <w:lang w:val="en-US"/>
        </w:rPr>
        <w:t>Aklimatisasi</w:t>
      </w:r>
      <w:proofErr w:type="spellEnd"/>
    </w:p>
    <w:p w:rsidR="00C47C66" w:rsidRDefault="00C47C66" w:rsidP="007F5EE8">
      <w:pPr>
        <w:pStyle w:val="listparagraph"/>
        <w:spacing w:before="0" w:beforeAutospacing="0" w:after="0" w:afterAutospacing="0" w:line="276" w:lineRule="auto"/>
        <w:ind w:firstLine="720"/>
        <w:jc w:val="both"/>
        <w:rPr>
          <w:rFonts w:ascii="Adobe Garamond Pro" w:hAnsi="Adobe Garamond Pro" w:cs="Arial"/>
          <w:sz w:val="22"/>
          <w:szCs w:val="22"/>
        </w:rPr>
      </w:pPr>
      <w:r w:rsidRPr="00C47C66">
        <w:rPr>
          <w:rFonts w:ascii="Adobe Garamond Pro" w:hAnsi="Adobe Garamond Pro" w:cs="Arial"/>
          <w:sz w:val="22"/>
          <w:szCs w:val="22"/>
        </w:rPr>
        <w:t>Tiap-tiap pot yang berisi media tanam dan tanaman uji diberi air bersih sebanyak enam liter dan dibiarkan selama 14 hari. Aklimatisasi bertujuan agar tanaman uji dipastikan dapat hidup dengan normal ketika diberi limbah cair tekstil dan telah menempel pada substrat dan telah melewati masa stress akibat dipindahkan pada substrat tumbuh yang baru. Sehingga kondisi stress tersebut tidak akan muncul ketika diberi perlakuan dan tidak akan mengganggu pengamatan morfologis selama penelitian.</w:t>
      </w:r>
    </w:p>
    <w:p w:rsidR="00C47C66" w:rsidRDefault="00C47C66" w:rsidP="00C47C66">
      <w:pPr>
        <w:pStyle w:val="listparagraph"/>
        <w:spacing w:before="0" w:beforeAutospacing="0" w:after="0" w:afterAutospacing="0" w:line="276" w:lineRule="auto"/>
        <w:jc w:val="both"/>
        <w:rPr>
          <w:rFonts w:ascii="Adobe Garamond Pro" w:hAnsi="Adobe Garamond Pro" w:cs="Arial"/>
          <w:sz w:val="22"/>
          <w:szCs w:val="22"/>
        </w:rPr>
      </w:pPr>
    </w:p>
    <w:p w:rsidR="00C47C66" w:rsidRDefault="00C47C66" w:rsidP="00C47C66">
      <w:pPr>
        <w:pStyle w:val="listparagraph"/>
        <w:spacing w:before="0" w:beforeAutospacing="0" w:after="0" w:afterAutospacing="0" w:line="276" w:lineRule="auto"/>
        <w:jc w:val="both"/>
        <w:rPr>
          <w:rFonts w:ascii="Adobe Garamond Pro" w:hAnsi="Adobe Garamond Pro" w:cs="Arial"/>
          <w:i/>
          <w:sz w:val="22"/>
          <w:szCs w:val="22"/>
          <w:lang w:val="en-US"/>
        </w:rPr>
      </w:pPr>
      <w:r w:rsidRPr="00C47C66">
        <w:rPr>
          <w:rFonts w:ascii="Adobe Garamond Pro" w:hAnsi="Adobe Garamond Pro" w:cs="Arial"/>
          <w:i/>
          <w:sz w:val="22"/>
          <w:szCs w:val="22"/>
          <w:lang w:val="en-US"/>
        </w:rPr>
        <w:t xml:space="preserve">2.3.3. </w:t>
      </w:r>
      <w:proofErr w:type="spellStart"/>
      <w:r w:rsidRPr="00C47C66">
        <w:rPr>
          <w:rFonts w:ascii="Adobe Garamond Pro" w:hAnsi="Adobe Garamond Pro" w:cs="Arial"/>
          <w:i/>
          <w:sz w:val="22"/>
          <w:szCs w:val="22"/>
          <w:lang w:val="en-US"/>
        </w:rPr>
        <w:t>Pemberian</w:t>
      </w:r>
      <w:proofErr w:type="spellEnd"/>
      <w:r w:rsidRPr="00C47C66">
        <w:rPr>
          <w:rFonts w:ascii="Adobe Garamond Pro" w:hAnsi="Adobe Garamond Pro" w:cs="Arial"/>
          <w:i/>
          <w:sz w:val="22"/>
          <w:szCs w:val="22"/>
          <w:lang w:val="en-US"/>
        </w:rPr>
        <w:t xml:space="preserve"> </w:t>
      </w:r>
      <w:proofErr w:type="spellStart"/>
      <w:r w:rsidRPr="00C47C66">
        <w:rPr>
          <w:rFonts w:ascii="Adobe Garamond Pro" w:hAnsi="Adobe Garamond Pro" w:cs="Arial"/>
          <w:i/>
          <w:sz w:val="22"/>
          <w:szCs w:val="22"/>
          <w:lang w:val="en-US"/>
        </w:rPr>
        <w:t>Limbah</w:t>
      </w:r>
      <w:proofErr w:type="spellEnd"/>
      <w:r w:rsidRPr="00C47C66">
        <w:rPr>
          <w:rFonts w:ascii="Adobe Garamond Pro" w:hAnsi="Adobe Garamond Pro" w:cs="Arial"/>
          <w:i/>
          <w:sz w:val="22"/>
          <w:szCs w:val="22"/>
          <w:lang w:val="en-US"/>
        </w:rPr>
        <w:t xml:space="preserve"> </w:t>
      </w:r>
      <w:proofErr w:type="spellStart"/>
      <w:r w:rsidRPr="00C47C66">
        <w:rPr>
          <w:rFonts w:ascii="Adobe Garamond Pro" w:hAnsi="Adobe Garamond Pro" w:cs="Arial"/>
          <w:i/>
          <w:sz w:val="22"/>
          <w:szCs w:val="22"/>
          <w:lang w:val="en-US"/>
        </w:rPr>
        <w:t>Cair</w:t>
      </w:r>
      <w:proofErr w:type="spellEnd"/>
    </w:p>
    <w:p w:rsidR="00C47C66" w:rsidRDefault="00C47C66" w:rsidP="00C47C66">
      <w:pPr>
        <w:pStyle w:val="listparagraph"/>
        <w:spacing w:before="0" w:beforeAutospacing="0" w:after="0" w:afterAutospacing="0" w:line="276" w:lineRule="auto"/>
        <w:ind w:firstLine="720"/>
        <w:jc w:val="both"/>
        <w:rPr>
          <w:rFonts w:ascii="Adobe Garamond Pro" w:hAnsi="Adobe Garamond Pro" w:cs="Arial"/>
          <w:sz w:val="22"/>
          <w:szCs w:val="22"/>
          <w:lang w:val="en-US"/>
        </w:rPr>
      </w:pPr>
      <w:proofErr w:type="spellStart"/>
      <w:r w:rsidRPr="00C47C66">
        <w:rPr>
          <w:rFonts w:ascii="Adobe Garamond Pro" w:hAnsi="Adobe Garamond Pro" w:cs="Arial"/>
          <w:sz w:val="22"/>
          <w:szCs w:val="22"/>
          <w:lang w:val="en-US"/>
        </w:rPr>
        <w:t>Tanaman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uji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diberi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limbah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cair</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tekstil</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sebanyak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enam</w:t>
      </w:r>
      <w:proofErr w:type="spellEnd"/>
      <w:r w:rsidRPr="00C47C66">
        <w:rPr>
          <w:rFonts w:ascii="Adobe Garamond Pro" w:hAnsi="Adobe Garamond Pro" w:cs="Arial"/>
          <w:sz w:val="22"/>
          <w:szCs w:val="22"/>
          <w:lang w:val="en-US"/>
        </w:rPr>
        <w:t xml:space="preserve"> liter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dibiarkan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selama</w:t>
      </w:r>
      <w:proofErr w:type="spellEnd"/>
      <w:r w:rsidRPr="00C47C66">
        <w:rPr>
          <w:rFonts w:ascii="Adobe Garamond Pro" w:hAnsi="Adobe Garamond Pro" w:cs="Arial"/>
          <w:sz w:val="22"/>
          <w:szCs w:val="22"/>
          <w:lang w:val="en-US"/>
        </w:rPr>
        <w:t xml:space="preserve"> 30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Selanjutnya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ke-31 </w:t>
      </w:r>
      <w:proofErr w:type="spellStart"/>
      <w:r w:rsidRPr="00C47C66">
        <w:rPr>
          <w:rFonts w:ascii="Adobe Garamond Pro" w:hAnsi="Adobe Garamond Pro" w:cs="Arial"/>
          <w:sz w:val="22"/>
          <w:szCs w:val="22"/>
          <w:lang w:val="en-US"/>
        </w:rPr>
        <w:t>tiap-tiap</w:t>
      </w:r>
      <w:proofErr w:type="spellEnd"/>
      <w:r w:rsidRPr="00C47C66">
        <w:rPr>
          <w:rFonts w:ascii="Adobe Garamond Pro" w:hAnsi="Adobe Garamond Pro" w:cs="Arial"/>
          <w:sz w:val="22"/>
          <w:szCs w:val="22"/>
          <w:lang w:val="en-US"/>
        </w:rPr>
        <w:t xml:space="preserve"> pot </w:t>
      </w:r>
      <w:proofErr w:type="spellStart"/>
      <w:r w:rsidRPr="00C47C66">
        <w:rPr>
          <w:rFonts w:ascii="Adobe Garamond Pro" w:hAnsi="Adobe Garamond Pro" w:cs="Arial"/>
          <w:sz w:val="22"/>
          <w:szCs w:val="22"/>
          <w:lang w:val="en-US"/>
        </w:rPr>
        <w:t>tanaman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uji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diberi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aquades</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sebanyak</w:t>
      </w:r>
      <w:proofErr w:type="spellEnd"/>
      <w:r w:rsidRPr="00C47C66">
        <w:rPr>
          <w:rFonts w:ascii="Adobe Garamond Pro" w:hAnsi="Adobe Garamond Pro" w:cs="Arial"/>
          <w:sz w:val="22"/>
          <w:szCs w:val="22"/>
          <w:lang w:val="en-US"/>
        </w:rPr>
        <w:t xml:space="preserve"> 3 liter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dibiarkan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hingga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ke-60. </w:t>
      </w:r>
      <w:proofErr w:type="spellStart"/>
      <w:r w:rsidRPr="00C47C66">
        <w:rPr>
          <w:rFonts w:ascii="Adobe Garamond Pro" w:hAnsi="Adobe Garamond Pro" w:cs="Arial"/>
          <w:sz w:val="22"/>
          <w:szCs w:val="22"/>
          <w:lang w:val="en-US"/>
        </w:rPr>
        <w:t>Pemberian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akuades</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ini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bertujuan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untuk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menghindari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kematian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tanaman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uji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karena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kekurangan</w:t>
      </w:r>
      <w:proofErr w:type="spellEnd"/>
      <w:r w:rsidRPr="00C47C66">
        <w:rPr>
          <w:rFonts w:ascii="Adobe Garamond Pro" w:hAnsi="Adobe Garamond Pro" w:cs="Arial"/>
          <w:sz w:val="22"/>
          <w:szCs w:val="22"/>
          <w:lang w:val="en-US"/>
        </w:rPr>
        <w:t xml:space="preserve"> air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untuk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menurunkan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viskositas</w:t>
      </w:r>
      <w:proofErr w:type="spellEnd"/>
      <w:r w:rsidRPr="00C47C66">
        <w:rPr>
          <w:rFonts w:ascii="Adobe Garamond Pro" w:hAnsi="Adobe Garamond Pro" w:cs="Arial"/>
          <w:sz w:val="22"/>
          <w:szCs w:val="22"/>
          <w:lang w:val="en-US"/>
        </w:rPr>
        <w:t xml:space="preserve"> air </w:t>
      </w:r>
      <w:proofErr w:type="spellStart"/>
      <w:r w:rsidRPr="00C47C66">
        <w:rPr>
          <w:rFonts w:ascii="Adobe Garamond Pro" w:hAnsi="Adobe Garamond Pro" w:cs="Arial"/>
          <w:sz w:val="22"/>
          <w:szCs w:val="22"/>
          <w:lang w:val="en-US"/>
        </w:rPr>
        <w:t>limbah</w:t>
      </w:r>
      <w:proofErr w:type="spellEnd"/>
      <w:r w:rsidRPr="00C47C66">
        <w:rPr>
          <w:rFonts w:ascii="Adobe Garamond Pro" w:hAnsi="Adobe Garamond Pro" w:cs="Arial"/>
          <w:sz w:val="22"/>
          <w:szCs w:val="22"/>
          <w:lang w:val="en-US"/>
        </w:rPr>
        <w:t xml:space="preserve"> yang </w:t>
      </w:r>
      <w:proofErr w:type="spellStart"/>
      <w:r w:rsidRPr="00C47C66">
        <w:rPr>
          <w:rFonts w:ascii="Adobe Garamond Pro" w:hAnsi="Adobe Garamond Pro" w:cs="Arial"/>
          <w:sz w:val="22"/>
          <w:szCs w:val="22"/>
          <w:lang w:val="en-US"/>
        </w:rPr>
        <w:t>masih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mengandung</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berat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Dengan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demikian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kesetimbangan</w:t>
      </w:r>
      <w:proofErr w:type="spellEnd"/>
      <w:r w:rsidRPr="00C47C66">
        <w:rPr>
          <w:rFonts w:ascii="Adobe Garamond Pro" w:hAnsi="Adobe Garamond Pro" w:cs="Arial"/>
          <w:sz w:val="22"/>
          <w:szCs w:val="22"/>
          <w:lang w:val="en-US"/>
        </w:rPr>
        <w:t xml:space="preserve"> volume </w:t>
      </w:r>
      <w:proofErr w:type="spellStart"/>
      <w:r w:rsidRPr="00C47C66">
        <w:rPr>
          <w:rFonts w:ascii="Adobe Garamond Pro" w:hAnsi="Adobe Garamond Pro" w:cs="Arial"/>
          <w:sz w:val="22"/>
          <w:szCs w:val="22"/>
          <w:lang w:val="en-US"/>
        </w:rPr>
        <w:t>larutan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tidak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mengganggu</w:t>
      </w:r>
      <w:proofErr w:type="spellEnd"/>
      <w:r w:rsidRPr="00C47C66">
        <w:rPr>
          <w:rFonts w:ascii="Adobe Garamond Pro" w:hAnsi="Adobe Garamond Pro" w:cs="Arial"/>
          <w:sz w:val="22"/>
          <w:szCs w:val="22"/>
          <w:lang w:val="en-US"/>
        </w:rPr>
        <w:t xml:space="preserve"> proses </w:t>
      </w:r>
      <w:proofErr w:type="spellStart"/>
      <w:r w:rsidRPr="00C47C66">
        <w:rPr>
          <w:rFonts w:ascii="Adobe Garamond Pro" w:hAnsi="Adobe Garamond Pro" w:cs="Arial"/>
          <w:sz w:val="22"/>
          <w:szCs w:val="22"/>
          <w:lang w:val="en-US"/>
        </w:rPr>
        <w:t>penyerapan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berat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dapat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berlanjut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hingga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ke-60 masa </w:t>
      </w:r>
      <w:proofErr w:type="spellStart"/>
      <w:r w:rsidRPr="00C47C66">
        <w:rPr>
          <w:rFonts w:ascii="Adobe Garamond Pro" w:hAnsi="Adobe Garamond Pro" w:cs="Arial"/>
          <w:sz w:val="22"/>
          <w:szCs w:val="22"/>
          <w:lang w:val="en-US"/>
        </w:rPr>
        <w:t>penelitian</w:t>
      </w:r>
      <w:proofErr w:type="spellEnd"/>
      <w:r w:rsidRPr="00C47C66">
        <w:rPr>
          <w:rFonts w:ascii="Adobe Garamond Pro" w:hAnsi="Adobe Garamond Pro" w:cs="Arial"/>
          <w:sz w:val="22"/>
          <w:szCs w:val="22"/>
          <w:lang w:val="en-US"/>
        </w:rPr>
        <w:t>.</w:t>
      </w:r>
    </w:p>
    <w:p w:rsidR="00C47C66" w:rsidRDefault="00C47C66" w:rsidP="00C47C66">
      <w:pPr>
        <w:pStyle w:val="listparagraph"/>
        <w:spacing w:before="0" w:beforeAutospacing="0" w:after="0" w:afterAutospacing="0" w:line="276" w:lineRule="auto"/>
        <w:jc w:val="both"/>
        <w:rPr>
          <w:rFonts w:ascii="Adobe Garamond Pro" w:hAnsi="Adobe Garamond Pro" w:cs="Arial"/>
          <w:sz w:val="22"/>
          <w:szCs w:val="22"/>
          <w:lang w:val="en-US"/>
        </w:rPr>
      </w:pPr>
    </w:p>
    <w:p w:rsidR="00C47C66" w:rsidRPr="00C47C66" w:rsidRDefault="00C47C66" w:rsidP="00C47C66">
      <w:pPr>
        <w:pStyle w:val="listparagraph"/>
        <w:spacing w:before="0" w:beforeAutospacing="0" w:after="0" w:afterAutospacing="0"/>
        <w:jc w:val="both"/>
        <w:rPr>
          <w:rFonts w:ascii="Adobe Garamond Pro" w:hAnsi="Adobe Garamond Pro" w:cs="Arial"/>
          <w:i/>
          <w:sz w:val="22"/>
          <w:szCs w:val="22"/>
          <w:lang w:val="en-US"/>
        </w:rPr>
      </w:pPr>
      <w:r w:rsidRPr="00C47C66">
        <w:rPr>
          <w:rFonts w:ascii="Adobe Garamond Pro" w:hAnsi="Adobe Garamond Pro" w:cs="Arial"/>
          <w:i/>
          <w:sz w:val="22"/>
          <w:szCs w:val="22"/>
          <w:lang w:val="en-US"/>
        </w:rPr>
        <w:t xml:space="preserve">2.3.4. </w:t>
      </w:r>
      <w:proofErr w:type="spellStart"/>
      <w:r w:rsidRPr="00C47C66">
        <w:rPr>
          <w:rFonts w:ascii="Adobe Garamond Pro" w:hAnsi="Adobe Garamond Pro" w:cs="Arial"/>
          <w:i/>
          <w:sz w:val="22"/>
          <w:szCs w:val="22"/>
          <w:lang w:val="en-US"/>
        </w:rPr>
        <w:t>Analisis</w:t>
      </w:r>
      <w:proofErr w:type="spellEnd"/>
      <w:r w:rsidRPr="00C47C66">
        <w:rPr>
          <w:rFonts w:ascii="Adobe Garamond Pro" w:hAnsi="Adobe Garamond Pro" w:cs="Arial"/>
          <w:i/>
          <w:sz w:val="22"/>
          <w:szCs w:val="22"/>
          <w:lang w:val="en-US"/>
        </w:rPr>
        <w:t xml:space="preserve"> Parameter </w:t>
      </w:r>
      <w:proofErr w:type="spellStart"/>
      <w:r w:rsidRPr="00C47C66">
        <w:rPr>
          <w:rFonts w:ascii="Adobe Garamond Pro" w:hAnsi="Adobe Garamond Pro" w:cs="Arial"/>
          <w:i/>
          <w:sz w:val="22"/>
          <w:szCs w:val="22"/>
          <w:lang w:val="en-US"/>
        </w:rPr>
        <w:t>Kimiawi</w:t>
      </w:r>
      <w:proofErr w:type="spellEnd"/>
    </w:p>
    <w:p w:rsidR="00C47C66" w:rsidRDefault="00C47C66" w:rsidP="00C47C66">
      <w:pPr>
        <w:pStyle w:val="listparagraph"/>
        <w:spacing w:before="0" w:beforeAutospacing="0" w:after="0" w:afterAutospacing="0"/>
        <w:ind w:firstLine="720"/>
        <w:jc w:val="both"/>
        <w:rPr>
          <w:rFonts w:ascii="Adobe Garamond Pro" w:hAnsi="Adobe Garamond Pro" w:cs="Arial"/>
          <w:sz w:val="22"/>
          <w:szCs w:val="22"/>
          <w:lang w:val="en-US"/>
        </w:rPr>
      </w:pPr>
      <w:proofErr w:type="spellStart"/>
      <w:r w:rsidRPr="00C47C66">
        <w:rPr>
          <w:rFonts w:ascii="Adobe Garamond Pro" w:hAnsi="Adobe Garamond Pro" w:cs="Arial"/>
          <w:sz w:val="22"/>
          <w:szCs w:val="22"/>
          <w:lang w:val="en-US"/>
        </w:rPr>
        <w:t>Analisis</w:t>
      </w:r>
      <w:proofErr w:type="spellEnd"/>
      <w:r w:rsidRPr="00C47C66">
        <w:rPr>
          <w:rFonts w:ascii="Adobe Garamond Pro" w:hAnsi="Adobe Garamond Pro" w:cs="Arial"/>
          <w:sz w:val="22"/>
          <w:szCs w:val="22"/>
          <w:lang w:val="en-US"/>
        </w:rPr>
        <w:t xml:space="preserve"> parameter </w:t>
      </w:r>
      <w:proofErr w:type="spellStart"/>
      <w:r w:rsidRPr="00C47C66">
        <w:rPr>
          <w:rFonts w:ascii="Adobe Garamond Pro" w:hAnsi="Adobe Garamond Pro" w:cs="Arial"/>
          <w:sz w:val="22"/>
          <w:szCs w:val="22"/>
          <w:lang w:val="en-US"/>
        </w:rPr>
        <w:t>kimia</w:t>
      </w:r>
      <w:proofErr w:type="spellEnd"/>
      <w:r w:rsidRPr="00C47C66">
        <w:rPr>
          <w:rFonts w:ascii="Adobe Garamond Pro" w:hAnsi="Adobe Garamond Pro" w:cs="Arial"/>
          <w:sz w:val="22"/>
          <w:szCs w:val="22"/>
          <w:lang w:val="en-US"/>
        </w:rPr>
        <w:t xml:space="preserve"> air </w:t>
      </w:r>
      <w:proofErr w:type="spellStart"/>
      <w:r w:rsidRPr="00C47C66">
        <w:rPr>
          <w:rFonts w:ascii="Adobe Garamond Pro" w:hAnsi="Adobe Garamond Pro" w:cs="Arial"/>
          <w:sz w:val="22"/>
          <w:szCs w:val="22"/>
          <w:lang w:val="en-US"/>
        </w:rPr>
        <w:t>dilakukan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ke-0 yang </w:t>
      </w:r>
      <w:proofErr w:type="spellStart"/>
      <w:r w:rsidRPr="00C47C66">
        <w:rPr>
          <w:rFonts w:ascii="Adobe Garamond Pro" w:hAnsi="Adobe Garamond Pro" w:cs="Arial"/>
          <w:sz w:val="22"/>
          <w:szCs w:val="22"/>
          <w:lang w:val="en-US"/>
        </w:rPr>
        <w:t>meliputi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pengukuran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faktor</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kimia</w:t>
      </w:r>
      <w:proofErr w:type="spellEnd"/>
      <w:r w:rsidRPr="00C47C66">
        <w:rPr>
          <w:rFonts w:ascii="Adobe Garamond Pro" w:hAnsi="Adobe Garamond Pro" w:cs="Arial"/>
          <w:sz w:val="22"/>
          <w:szCs w:val="22"/>
          <w:lang w:val="en-US"/>
        </w:rPr>
        <w:t xml:space="preserve"> </w:t>
      </w:r>
      <w:proofErr w:type="gramStart"/>
      <w:r w:rsidRPr="00C47C66">
        <w:rPr>
          <w:rFonts w:ascii="Adobe Garamond Pro" w:hAnsi="Adobe Garamond Pro" w:cs="Arial"/>
          <w:sz w:val="22"/>
          <w:szCs w:val="22"/>
          <w:lang w:val="en-US"/>
        </w:rPr>
        <w:t>air  BOD</w:t>
      </w:r>
      <w:proofErr w:type="gramEnd"/>
      <w:r w:rsidRPr="00C47C66">
        <w:rPr>
          <w:rFonts w:ascii="Adobe Garamond Pro" w:hAnsi="Adobe Garamond Pro" w:cs="Arial"/>
          <w:sz w:val="22"/>
          <w:szCs w:val="22"/>
          <w:lang w:val="en-US"/>
        </w:rPr>
        <w:t xml:space="preserve">5, TSS,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(Cr), pH,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ke-60 </w:t>
      </w:r>
      <w:proofErr w:type="spellStart"/>
      <w:r w:rsidRPr="00C47C66">
        <w:rPr>
          <w:rFonts w:ascii="Adobe Garamond Pro" w:hAnsi="Adobe Garamond Pro" w:cs="Arial"/>
          <w:sz w:val="22"/>
          <w:szCs w:val="22"/>
          <w:lang w:val="en-US"/>
        </w:rPr>
        <w:t>hanya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dilakukan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uji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kandungan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air </w:t>
      </w:r>
      <w:proofErr w:type="spellStart"/>
      <w:r w:rsidRPr="00C47C66">
        <w:rPr>
          <w:rFonts w:ascii="Adobe Garamond Pro" w:hAnsi="Adobe Garamond Pro" w:cs="Arial"/>
          <w:sz w:val="22"/>
          <w:szCs w:val="22"/>
          <w:lang w:val="en-US"/>
        </w:rPr>
        <w:t>limbah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Pengukuran</w:t>
      </w:r>
      <w:proofErr w:type="spellEnd"/>
      <w:r w:rsidRPr="00C47C66">
        <w:rPr>
          <w:rFonts w:ascii="Adobe Garamond Pro" w:hAnsi="Adobe Garamond Pro" w:cs="Arial"/>
          <w:sz w:val="22"/>
          <w:szCs w:val="22"/>
          <w:lang w:val="en-US"/>
        </w:rPr>
        <w:t xml:space="preserve"> parameter </w:t>
      </w:r>
      <w:proofErr w:type="spellStart"/>
      <w:r w:rsidRPr="00C47C66">
        <w:rPr>
          <w:rFonts w:ascii="Adobe Garamond Pro" w:hAnsi="Adobe Garamond Pro" w:cs="Arial"/>
          <w:sz w:val="22"/>
          <w:szCs w:val="22"/>
          <w:lang w:val="en-US"/>
        </w:rPr>
        <w:t>kimiawi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selain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bertujuan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untuk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mengetahui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kandungan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kimiawi</w:t>
      </w:r>
      <w:proofErr w:type="spellEnd"/>
      <w:r w:rsidRPr="00C47C66">
        <w:rPr>
          <w:rFonts w:ascii="Adobe Garamond Pro" w:hAnsi="Adobe Garamond Pro" w:cs="Arial"/>
          <w:sz w:val="22"/>
          <w:szCs w:val="22"/>
          <w:lang w:val="en-US"/>
        </w:rPr>
        <w:t xml:space="preserve"> yang </w:t>
      </w:r>
      <w:proofErr w:type="spellStart"/>
      <w:r w:rsidRPr="00C47C66">
        <w:rPr>
          <w:rFonts w:ascii="Adobe Garamond Pro" w:hAnsi="Adobe Garamond Pro" w:cs="Arial"/>
          <w:sz w:val="22"/>
          <w:szCs w:val="22"/>
          <w:lang w:val="en-US"/>
        </w:rPr>
        <w:t>bisa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berpengaruh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proses </w:t>
      </w:r>
      <w:proofErr w:type="spellStart"/>
      <w:r w:rsidRPr="00C47C66">
        <w:rPr>
          <w:rFonts w:ascii="Adobe Garamond Pro" w:hAnsi="Adobe Garamond Pro" w:cs="Arial"/>
          <w:sz w:val="22"/>
          <w:szCs w:val="22"/>
          <w:lang w:val="en-US"/>
        </w:rPr>
        <w:t>akumulasi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oleh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tanaman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Pengukuran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logam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berat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kromium</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mengacu</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standard method APHA </w:t>
      </w:r>
      <w:proofErr w:type="spellStart"/>
      <w:r w:rsidRPr="00C47C66">
        <w:rPr>
          <w:rFonts w:ascii="Adobe Garamond Pro" w:hAnsi="Adobe Garamond Pro" w:cs="Arial"/>
          <w:sz w:val="22"/>
          <w:szCs w:val="22"/>
          <w:lang w:val="en-US"/>
        </w:rPr>
        <w:t>menggunakan</w:t>
      </w:r>
      <w:proofErr w:type="spellEnd"/>
      <w:r w:rsidRPr="00C47C66">
        <w:rPr>
          <w:rFonts w:ascii="Adobe Garamond Pro" w:hAnsi="Adobe Garamond Pro" w:cs="Arial"/>
          <w:sz w:val="22"/>
          <w:szCs w:val="22"/>
          <w:lang w:val="en-US"/>
        </w:rPr>
        <w:t xml:space="preserve"> Atomic Absorption </w:t>
      </w:r>
      <w:proofErr w:type="spellStart"/>
      <w:r w:rsidRPr="00C47C66">
        <w:rPr>
          <w:rFonts w:ascii="Adobe Garamond Pro" w:hAnsi="Adobe Garamond Pro" w:cs="Arial"/>
          <w:sz w:val="22"/>
          <w:szCs w:val="22"/>
          <w:lang w:val="en-US"/>
        </w:rPr>
        <w:t>Spechtrophotometer</w:t>
      </w:r>
      <w:proofErr w:type="spellEnd"/>
      <w:r w:rsidRPr="00C47C66">
        <w:rPr>
          <w:rFonts w:ascii="Adobe Garamond Pro" w:hAnsi="Adobe Garamond Pro" w:cs="Arial"/>
          <w:sz w:val="22"/>
          <w:szCs w:val="22"/>
          <w:lang w:val="en-US"/>
        </w:rPr>
        <w:t xml:space="preserve"> (AAS). </w:t>
      </w:r>
      <w:proofErr w:type="spellStart"/>
      <w:r w:rsidRPr="00C47C66">
        <w:rPr>
          <w:rFonts w:ascii="Adobe Garamond Pro" w:hAnsi="Adobe Garamond Pro" w:cs="Arial"/>
          <w:sz w:val="22"/>
          <w:szCs w:val="22"/>
          <w:lang w:val="en-US"/>
        </w:rPr>
        <w:t>Pengukuran</w:t>
      </w:r>
      <w:proofErr w:type="spellEnd"/>
      <w:r w:rsidRPr="00C47C66">
        <w:rPr>
          <w:rFonts w:ascii="Adobe Garamond Pro" w:hAnsi="Adobe Garamond Pro" w:cs="Arial"/>
          <w:sz w:val="22"/>
          <w:szCs w:val="22"/>
          <w:lang w:val="en-US"/>
        </w:rPr>
        <w:t xml:space="preserve"> BOD5 </w:t>
      </w:r>
      <w:proofErr w:type="spellStart"/>
      <w:r w:rsidRPr="00C47C66">
        <w:rPr>
          <w:rFonts w:ascii="Adobe Garamond Pro" w:hAnsi="Adobe Garamond Pro" w:cs="Arial"/>
          <w:sz w:val="22"/>
          <w:szCs w:val="22"/>
          <w:lang w:val="en-US"/>
        </w:rPr>
        <w:t>dilakukan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dengan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mengacu</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SNI </w:t>
      </w:r>
      <w:proofErr w:type="gramStart"/>
      <w:r w:rsidRPr="00C47C66">
        <w:rPr>
          <w:rFonts w:ascii="Adobe Garamond Pro" w:hAnsi="Adobe Garamond Pro" w:cs="Arial"/>
          <w:sz w:val="22"/>
          <w:szCs w:val="22"/>
          <w:lang w:val="en-US"/>
        </w:rPr>
        <w:t>6989.72</w:t>
      </w:r>
      <w:r w:rsidR="0035553E">
        <w:rPr>
          <w:rFonts w:ascii="Adobe Garamond Pro" w:hAnsi="Adobe Garamond Pro" w:cs="Arial"/>
          <w:sz w:val="22"/>
          <w:szCs w:val="22"/>
          <w:lang w:val="en-US"/>
        </w:rPr>
        <w:t xml:space="preserve"> </w:t>
      </w:r>
      <w:r w:rsidRPr="00C47C66">
        <w:rPr>
          <w:rFonts w:ascii="Adobe Garamond Pro" w:hAnsi="Adobe Garamond Pro" w:cs="Arial"/>
          <w:sz w:val="22"/>
          <w:szCs w:val="22"/>
          <w:lang w:val="en-US"/>
        </w:rPr>
        <w:t>:</w:t>
      </w:r>
      <w:proofErr w:type="gramEnd"/>
      <w:r w:rsidRPr="00C47C66">
        <w:rPr>
          <w:rFonts w:ascii="Adobe Garamond Pro" w:hAnsi="Adobe Garamond Pro" w:cs="Arial"/>
          <w:sz w:val="22"/>
          <w:szCs w:val="22"/>
          <w:lang w:val="en-US"/>
        </w:rPr>
        <w:t xml:space="preserve"> 2009 -</w:t>
      </w:r>
      <w:r w:rsidR="0035553E">
        <w:rPr>
          <w:rFonts w:ascii="Adobe Garamond Pro" w:hAnsi="Adobe Garamond Pro" w:cs="Arial"/>
          <w:sz w:val="22"/>
          <w:szCs w:val="22"/>
          <w:lang w:val="en-US"/>
        </w:rPr>
        <w:t xml:space="preserve"> </w:t>
      </w:r>
      <w:r w:rsidRPr="00C47C66">
        <w:rPr>
          <w:rFonts w:ascii="Adobe Garamond Pro" w:hAnsi="Adobe Garamond Pro" w:cs="Arial"/>
          <w:sz w:val="22"/>
          <w:szCs w:val="22"/>
          <w:lang w:val="en-US"/>
        </w:rPr>
        <w:t xml:space="preserve">2004,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pengukuran</w:t>
      </w:r>
      <w:proofErr w:type="spellEnd"/>
      <w:r w:rsidRPr="00C47C66">
        <w:rPr>
          <w:rFonts w:ascii="Adobe Garamond Pro" w:hAnsi="Adobe Garamond Pro" w:cs="Arial"/>
          <w:sz w:val="22"/>
          <w:szCs w:val="22"/>
          <w:lang w:val="en-US"/>
        </w:rPr>
        <w:t xml:space="preserve"> TSS </w:t>
      </w:r>
      <w:proofErr w:type="spellStart"/>
      <w:r w:rsidRPr="00C47C66">
        <w:rPr>
          <w:rFonts w:ascii="Adobe Garamond Pro" w:hAnsi="Adobe Garamond Pro" w:cs="Arial"/>
          <w:sz w:val="22"/>
          <w:szCs w:val="22"/>
          <w:lang w:val="en-US"/>
        </w:rPr>
        <w:t>menggunakan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metode</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gravimetri</w:t>
      </w:r>
      <w:proofErr w:type="spellEnd"/>
      <w:r w:rsidRPr="00C47C66">
        <w:rPr>
          <w:rFonts w:ascii="Adobe Garamond Pro" w:hAnsi="Adobe Garamond Pro" w:cs="Arial"/>
          <w:sz w:val="22"/>
          <w:szCs w:val="22"/>
          <w:lang w:val="en-US"/>
        </w:rPr>
        <w:t>.</w:t>
      </w:r>
    </w:p>
    <w:p w:rsidR="00C47C66" w:rsidRPr="00C47C66" w:rsidRDefault="00C47C66" w:rsidP="00C47C66">
      <w:pPr>
        <w:pStyle w:val="listparagraph"/>
        <w:spacing w:before="0" w:beforeAutospacing="0" w:after="0" w:afterAutospacing="0"/>
        <w:ind w:firstLine="720"/>
        <w:jc w:val="both"/>
        <w:rPr>
          <w:rFonts w:ascii="Adobe Garamond Pro" w:hAnsi="Adobe Garamond Pro" w:cs="Arial"/>
          <w:sz w:val="22"/>
          <w:szCs w:val="22"/>
          <w:lang w:val="en-US"/>
        </w:rPr>
      </w:pPr>
    </w:p>
    <w:p w:rsidR="00C47C66" w:rsidRPr="00C47C66" w:rsidRDefault="00C47C66" w:rsidP="00C47C66">
      <w:pPr>
        <w:pStyle w:val="listparagraph"/>
        <w:spacing w:before="0" w:beforeAutospacing="0" w:after="0" w:afterAutospacing="0"/>
        <w:jc w:val="both"/>
        <w:rPr>
          <w:rFonts w:ascii="Adobe Garamond Pro" w:hAnsi="Adobe Garamond Pro" w:cs="Arial"/>
          <w:i/>
          <w:sz w:val="22"/>
          <w:szCs w:val="22"/>
          <w:lang w:val="en-US"/>
        </w:rPr>
      </w:pPr>
      <w:r w:rsidRPr="00C47C66">
        <w:rPr>
          <w:rFonts w:ascii="Adobe Garamond Pro" w:hAnsi="Adobe Garamond Pro" w:cs="Arial"/>
          <w:i/>
          <w:sz w:val="22"/>
          <w:szCs w:val="22"/>
          <w:lang w:val="en-US"/>
        </w:rPr>
        <w:t xml:space="preserve">2.3.5. </w:t>
      </w:r>
      <w:proofErr w:type="spellStart"/>
      <w:r w:rsidRPr="00C47C66">
        <w:rPr>
          <w:rFonts w:ascii="Adobe Garamond Pro" w:hAnsi="Adobe Garamond Pro" w:cs="Arial"/>
          <w:i/>
          <w:sz w:val="22"/>
          <w:szCs w:val="22"/>
          <w:lang w:val="en-US"/>
        </w:rPr>
        <w:t>Pengamatan</w:t>
      </w:r>
      <w:proofErr w:type="spellEnd"/>
      <w:r w:rsidRPr="00C47C66">
        <w:rPr>
          <w:rFonts w:ascii="Adobe Garamond Pro" w:hAnsi="Adobe Garamond Pro" w:cs="Arial"/>
          <w:i/>
          <w:sz w:val="22"/>
          <w:szCs w:val="22"/>
          <w:lang w:val="en-US"/>
        </w:rPr>
        <w:t xml:space="preserve"> </w:t>
      </w:r>
      <w:proofErr w:type="spellStart"/>
      <w:r w:rsidRPr="00C47C66">
        <w:rPr>
          <w:rFonts w:ascii="Adobe Garamond Pro" w:hAnsi="Adobe Garamond Pro" w:cs="Arial"/>
          <w:i/>
          <w:sz w:val="22"/>
          <w:szCs w:val="22"/>
          <w:lang w:val="en-US"/>
        </w:rPr>
        <w:t>Morfologis</w:t>
      </w:r>
      <w:proofErr w:type="spellEnd"/>
    </w:p>
    <w:p w:rsidR="00C47C66" w:rsidRPr="00C47C66" w:rsidRDefault="00C47C66" w:rsidP="00C47C66">
      <w:pPr>
        <w:pStyle w:val="listparagraph"/>
        <w:spacing w:before="0" w:beforeAutospacing="0" w:after="0" w:afterAutospacing="0" w:line="276" w:lineRule="auto"/>
        <w:ind w:firstLine="720"/>
        <w:jc w:val="both"/>
        <w:rPr>
          <w:rFonts w:ascii="Adobe Garamond Pro" w:hAnsi="Adobe Garamond Pro" w:cs="Arial"/>
          <w:sz w:val="22"/>
          <w:szCs w:val="22"/>
          <w:lang w:val="en-US"/>
        </w:rPr>
      </w:pPr>
      <w:proofErr w:type="spellStart"/>
      <w:r w:rsidRPr="00C47C66">
        <w:rPr>
          <w:rFonts w:ascii="Adobe Garamond Pro" w:hAnsi="Adobe Garamond Pro" w:cs="Arial"/>
          <w:sz w:val="22"/>
          <w:szCs w:val="22"/>
          <w:lang w:val="en-US"/>
        </w:rPr>
        <w:t>Pengamatan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morfologis</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meliputi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beberapa</w:t>
      </w:r>
      <w:proofErr w:type="spellEnd"/>
      <w:r w:rsidRPr="00C47C66">
        <w:rPr>
          <w:rFonts w:ascii="Adobe Garamond Pro" w:hAnsi="Adobe Garamond Pro" w:cs="Arial"/>
          <w:sz w:val="22"/>
          <w:szCs w:val="22"/>
          <w:lang w:val="en-US"/>
        </w:rPr>
        <w:t xml:space="preserve"> parameter </w:t>
      </w:r>
      <w:proofErr w:type="spellStart"/>
      <w:r w:rsidRPr="00C47C66">
        <w:rPr>
          <w:rFonts w:ascii="Adobe Garamond Pro" w:hAnsi="Adobe Garamond Pro" w:cs="Arial"/>
          <w:sz w:val="22"/>
          <w:szCs w:val="22"/>
          <w:lang w:val="en-US"/>
        </w:rPr>
        <w:t>seperti</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jumlah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helaian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daun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persen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nekrosis</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dilakukan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sebanyak</w:t>
      </w:r>
      <w:proofErr w:type="spellEnd"/>
      <w:r w:rsidRPr="00C47C66">
        <w:rPr>
          <w:rFonts w:ascii="Adobe Garamond Pro" w:hAnsi="Adobe Garamond Pro" w:cs="Arial"/>
          <w:sz w:val="22"/>
          <w:szCs w:val="22"/>
          <w:lang w:val="en-US"/>
        </w:rPr>
        <w:t xml:space="preserve"> 3 (</w:t>
      </w:r>
      <w:proofErr w:type="spellStart"/>
      <w:r w:rsidRPr="00C47C66">
        <w:rPr>
          <w:rFonts w:ascii="Adobe Garamond Pro" w:hAnsi="Adobe Garamond Pro" w:cs="Arial"/>
          <w:sz w:val="22"/>
          <w:szCs w:val="22"/>
          <w:lang w:val="en-US"/>
        </w:rPr>
        <w:t>tiga</w:t>
      </w:r>
      <w:proofErr w:type="spellEnd"/>
      <w:r w:rsidRPr="00C47C66">
        <w:rPr>
          <w:rFonts w:ascii="Adobe Garamond Pro" w:hAnsi="Adobe Garamond Pro" w:cs="Arial"/>
          <w:sz w:val="22"/>
          <w:szCs w:val="22"/>
          <w:lang w:val="en-US"/>
        </w:rPr>
        <w:t xml:space="preserve">) kali </w:t>
      </w:r>
      <w:proofErr w:type="spellStart"/>
      <w:r w:rsidRPr="00C47C66">
        <w:rPr>
          <w:rFonts w:ascii="Adobe Garamond Pro" w:hAnsi="Adobe Garamond Pro" w:cs="Arial"/>
          <w:sz w:val="22"/>
          <w:szCs w:val="22"/>
          <w:lang w:val="en-US"/>
        </w:rPr>
        <w:t>yaitu</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ke-0,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ke-30,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hari</w:t>
      </w:r>
      <w:proofErr w:type="spellEnd"/>
      <w:r w:rsidRPr="00C47C66">
        <w:rPr>
          <w:rFonts w:ascii="Adobe Garamond Pro" w:hAnsi="Adobe Garamond Pro" w:cs="Arial"/>
          <w:sz w:val="22"/>
          <w:szCs w:val="22"/>
          <w:lang w:val="en-US"/>
        </w:rPr>
        <w:t xml:space="preserve"> ke-60. </w:t>
      </w:r>
      <w:proofErr w:type="spellStart"/>
      <w:r w:rsidRPr="00C47C66">
        <w:rPr>
          <w:rFonts w:ascii="Adobe Garamond Pro" w:hAnsi="Adobe Garamond Pro" w:cs="Arial"/>
          <w:sz w:val="22"/>
          <w:szCs w:val="22"/>
          <w:lang w:val="en-US"/>
        </w:rPr>
        <w:t>Untuk</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pengamatan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berat</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basah</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hanya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dilakukan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dua</w:t>
      </w:r>
      <w:proofErr w:type="spellEnd"/>
      <w:r w:rsidRPr="00C47C66">
        <w:rPr>
          <w:rFonts w:ascii="Adobe Garamond Pro" w:hAnsi="Adobe Garamond Pro" w:cs="Arial"/>
          <w:sz w:val="22"/>
          <w:szCs w:val="22"/>
          <w:lang w:val="en-US"/>
        </w:rPr>
        <w:t xml:space="preserve"> kali </w:t>
      </w:r>
      <w:proofErr w:type="spellStart"/>
      <w:r w:rsidRPr="00C47C66">
        <w:rPr>
          <w:rFonts w:ascii="Adobe Garamond Pro" w:hAnsi="Adobe Garamond Pro" w:cs="Arial"/>
          <w:sz w:val="22"/>
          <w:szCs w:val="22"/>
          <w:lang w:val="en-US"/>
        </w:rPr>
        <w:t>yaitu</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pada</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awal</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dan</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akhir</w:t>
      </w:r>
      <w:proofErr w:type="spellEnd"/>
      <w:r w:rsidRPr="00C47C66">
        <w:rPr>
          <w:rFonts w:ascii="Adobe Garamond Pro" w:hAnsi="Adobe Garamond Pro" w:cs="Arial"/>
          <w:sz w:val="22"/>
          <w:szCs w:val="22"/>
          <w:lang w:val="en-US"/>
        </w:rPr>
        <w:t xml:space="preserve"> </w:t>
      </w:r>
      <w:proofErr w:type="spellStart"/>
      <w:r w:rsidRPr="00C47C66">
        <w:rPr>
          <w:rFonts w:ascii="Adobe Garamond Pro" w:hAnsi="Adobe Garamond Pro" w:cs="Arial"/>
          <w:sz w:val="22"/>
          <w:szCs w:val="22"/>
          <w:lang w:val="en-US"/>
        </w:rPr>
        <w:t>penelitian</w:t>
      </w:r>
      <w:proofErr w:type="spellEnd"/>
      <w:r w:rsidRPr="00C47C66">
        <w:rPr>
          <w:rFonts w:ascii="Adobe Garamond Pro" w:hAnsi="Adobe Garamond Pro" w:cs="Arial"/>
          <w:sz w:val="22"/>
          <w:szCs w:val="22"/>
          <w:lang w:val="en-US"/>
        </w:rPr>
        <w:t>.</w:t>
      </w:r>
    </w:p>
    <w:p w:rsidR="007F5EE8" w:rsidRPr="00186E10" w:rsidRDefault="007F5EE8" w:rsidP="007F5EE8">
      <w:pPr>
        <w:pStyle w:val="listparagraph"/>
        <w:spacing w:before="0" w:beforeAutospacing="0" w:after="0" w:afterAutospacing="0" w:line="276" w:lineRule="auto"/>
        <w:jc w:val="both"/>
        <w:rPr>
          <w:rFonts w:ascii="Adobe Garamond Pro" w:hAnsi="Adobe Garamond Pro" w:cs="Arial"/>
          <w:b/>
          <w:sz w:val="22"/>
          <w:szCs w:val="22"/>
        </w:rPr>
      </w:pPr>
      <w:r w:rsidRPr="00186E10">
        <w:rPr>
          <w:rFonts w:ascii="Adobe Garamond Pro" w:hAnsi="Adobe Garamond Pro" w:cs="Arial"/>
          <w:b/>
          <w:sz w:val="22"/>
          <w:szCs w:val="22"/>
          <w:lang w:val="en-US"/>
        </w:rPr>
        <w:lastRenderedPageBreak/>
        <w:t xml:space="preserve">3. </w:t>
      </w:r>
      <w:r w:rsidRPr="00186E10">
        <w:rPr>
          <w:rFonts w:ascii="Adobe Garamond Pro" w:hAnsi="Adobe Garamond Pro" w:cs="Arial"/>
          <w:b/>
          <w:sz w:val="22"/>
          <w:szCs w:val="22"/>
        </w:rPr>
        <w:t>HASIL DAN PEMBAHASAN</w:t>
      </w:r>
    </w:p>
    <w:p w:rsidR="00BE5875" w:rsidRDefault="00BE5875" w:rsidP="007F5EE8">
      <w:pPr>
        <w:spacing w:after="0"/>
        <w:jc w:val="both"/>
        <w:rPr>
          <w:rFonts w:ascii="Adobe Garamond Pro" w:hAnsi="Adobe Garamond Pro" w:cs="Arial"/>
          <w:i/>
          <w:lang w:val="en-US"/>
        </w:rPr>
      </w:pPr>
    </w:p>
    <w:p w:rsidR="007F5EE8" w:rsidRPr="00186E10" w:rsidRDefault="007F5EE8" w:rsidP="007F5EE8">
      <w:pPr>
        <w:spacing w:after="0"/>
        <w:jc w:val="both"/>
        <w:rPr>
          <w:rFonts w:ascii="Adobe Garamond Pro" w:hAnsi="Adobe Garamond Pro" w:cs="Arial"/>
          <w:i/>
        </w:rPr>
      </w:pPr>
      <w:r w:rsidRPr="00186E10">
        <w:rPr>
          <w:rFonts w:ascii="Adobe Garamond Pro" w:hAnsi="Adobe Garamond Pro" w:cs="Arial"/>
          <w:i/>
          <w:lang w:val="en-US"/>
        </w:rPr>
        <w:t xml:space="preserve">3.1. </w:t>
      </w:r>
      <w:r w:rsidR="00C47C66" w:rsidRPr="00C47C66">
        <w:rPr>
          <w:rFonts w:ascii="Adobe Garamond Pro" w:hAnsi="Adobe Garamond Pro" w:cs="Arial"/>
          <w:i/>
        </w:rPr>
        <w:t>Reduksi Logam Kromium Oleh Tanaman</w:t>
      </w:r>
    </w:p>
    <w:p w:rsidR="00BE5875" w:rsidRPr="00C47C66" w:rsidRDefault="007F5EE8" w:rsidP="00C47C66">
      <w:pPr>
        <w:spacing w:after="0"/>
        <w:jc w:val="both"/>
        <w:rPr>
          <w:rFonts w:ascii="Adobe Garamond Pro" w:hAnsi="Adobe Garamond Pro" w:cs="Arial"/>
          <w:lang w:val="en-US"/>
        </w:rPr>
      </w:pPr>
      <w:r w:rsidRPr="00186E10">
        <w:rPr>
          <w:rFonts w:ascii="Adobe Garamond Pro" w:hAnsi="Adobe Garamond Pro" w:cs="Arial"/>
        </w:rPr>
        <w:tab/>
      </w:r>
      <w:r w:rsidR="00C47C66" w:rsidRPr="00C47C66">
        <w:rPr>
          <w:rFonts w:ascii="Adobe Garamond Pro" w:hAnsi="Adobe Garamond Pro" w:cs="Arial"/>
        </w:rPr>
        <w:t>Untuk mengetahui reduksi logam kromium oleh tanaman uji maka diperlukan pengukuran awal untuk mengetahui karakteristik limbah cair yang digunakan ketika penelitian. Limbah cair tekstil yang diberikan pada tanaman uji memiliki karakteristik</w:t>
      </w:r>
      <w:r w:rsidR="00C47C66">
        <w:rPr>
          <w:rFonts w:ascii="Adobe Garamond Pro" w:hAnsi="Adobe Garamond Pro" w:cs="Arial"/>
          <w:lang w:val="en-US"/>
        </w:rPr>
        <w:t xml:space="preserve"> </w:t>
      </w:r>
      <w:proofErr w:type="spellStart"/>
      <w:r w:rsidR="00C47C66">
        <w:rPr>
          <w:rFonts w:ascii="Adobe Garamond Pro" w:hAnsi="Adobe Garamond Pro" w:cs="Arial"/>
          <w:lang w:val="en-US"/>
        </w:rPr>
        <w:t>sebagaimana</w:t>
      </w:r>
      <w:proofErr w:type="spellEnd"/>
      <w:r w:rsidR="00C47C66">
        <w:rPr>
          <w:rFonts w:ascii="Adobe Garamond Pro" w:hAnsi="Adobe Garamond Pro" w:cs="Arial"/>
          <w:lang w:val="en-US"/>
        </w:rPr>
        <w:t xml:space="preserve"> </w:t>
      </w:r>
      <w:proofErr w:type="spellStart"/>
      <w:r w:rsidR="00C47C66">
        <w:rPr>
          <w:rFonts w:ascii="Adobe Garamond Pro" w:hAnsi="Adobe Garamond Pro" w:cs="Arial"/>
          <w:lang w:val="en-US"/>
        </w:rPr>
        <w:t>pada</w:t>
      </w:r>
      <w:proofErr w:type="spellEnd"/>
      <w:r w:rsidR="00C47C66">
        <w:rPr>
          <w:rFonts w:ascii="Adobe Garamond Pro" w:hAnsi="Adobe Garamond Pro" w:cs="Arial"/>
          <w:lang w:val="en-US"/>
        </w:rPr>
        <w:t xml:space="preserve"> </w:t>
      </w:r>
      <w:proofErr w:type="spellStart"/>
      <w:r w:rsidR="00C47C66">
        <w:rPr>
          <w:rFonts w:ascii="Adobe Garamond Pro" w:hAnsi="Adobe Garamond Pro" w:cs="Arial"/>
          <w:lang w:val="en-US"/>
        </w:rPr>
        <w:t>Tabel</w:t>
      </w:r>
      <w:proofErr w:type="spellEnd"/>
      <w:r w:rsidR="00C47C66">
        <w:rPr>
          <w:rFonts w:ascii="Adobe Garamond Pro" w:hAnsi="Adobe Garamond Pro" w:cs="Arial"/>
          <w:lang w:val="en-US"/>
        </w:rPr>
        <w:t xml:space="preserve"> 1.</w:t>
      </w:r>
    </w:p>
    <w:p w:rsidR="00C47C66" w:rsidRDefault="00C47C66" w:rsidP="00C47C66">
      <w:pPr>
        <w:spacing w:after="0"/>
        <w:rPr>
          <w:rFonts w:ascii="Adobe Garamond Pro" w:hAnsi="Adobe Garamond Pro" w:cs="Arial"/>
        </w:rPr>
      </w:pPr>
    </w:p>
    <w:p w:rsidR="00C47C66" w:rsidRPr="00C47C66" w:rsidRDefault="00C47C66" w:rsidP="00C47C66">
      <w:pPr>
        <w:spacing w:after="0"/>
        <w:ind w:left="709" w:hanging="709"/>
        <w:rPr>
          <w:rFonts w:ascii="Adobe Garamond Pro" w:hAnsi="Adobe Garamond Pro" w:cs="Arial"/>
        </w:rPr>
      </w:pPr>
      <w:r w:rsidRPr="00C47C66">
        <w:rPr>
          <w:rFonts w:ascii="Adobe Garamond Pro" w:hAnsi="Adobe Garamond Pro" w:cs="Arial"/>
          <w:sz w:val="20"/>
        </w:rPr>
        <w:t xml:space="preserve">Tabel 1. Hasil pengukuran karakteristik limbah cair tekstil yang </w:t>
      </w:r>
      <w:r>
        <w:rPr>
          <w:rFonts w:ascii="Adobe Garamond Pro" w:hAnsi="Adobe Garamond Pro" w:cs="Arial"/>
          <w:sz w:val="20"/>
        </w:rPr>
        <w:t>digunakan</w:t>
      </w:r>
    </w:p>
    <w:tbl>
      <w:tblPr>
        <w:tblStyle w:val="TableGrid"/>
        <w:tblW w:w="0" w:type="auto"/>
        <w:jc w:val="center"/>
        <w:tblLook w:val="04A0" w:firstRow="1" w:lastRow="0" w:firstColumn="1" w:lastColumn="0" w:noHBand="0" w:noVBand="1"/>
      </w:tblPr>
      <w:tblGrid>
        <w:gridCol w:w="577"/>
        <w:gridCol w:w="1490"/>
        <w:gridCol w:w="1627"/>
        <w:gridCol w:w="1280"/>
      </w:tblGrid>
      <w:tr w:rsidR="00C47C66" w:rsidRPr="00C47C66" w:rsidTr="00EF67B5">
        <w:trPr>
          <w:trHeight w:val="370"/>
          <w:jc w:val="center"/>
        </w:trPr>
        <w:tc>
          <w:tcPr>
            <w:tcW w:w="577" w:type="dxa"/>
            <w:tcBorders>
              <w:top w:val="single" w:sz="4" w:space="0" w:color="auto"/>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No</w:t>
            </w:r>
          </w:p>
        </w:tc>
        <w:tc>
          <w:tcPr>
            <w:tcW w:w="1490" w:type="dxa"/>
            <w:tcBorders>
              <w:top w:val="single" w:sz="4" w:space="0" w:color="auto"/>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Parameter</w:t>
            </w:r>
          </w:p>
        </w:tc>
        <w:tc>
          <w:tcPr>
            <w:tcW w:w="1627" w:type="dxa"/>
            <w:tcBorders>
              <w:top w:val="single" w:sz="4" w:space="0" w:color="auto"/>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Konsentrasi</w:t>
            </w:r>
          </w:p>
        </w:tc>
        <w:tc>
          <w:tcPr>
            <w:tcW w:w="1280" w:type="dxa"/>
            <w:tcBorders>
              <w:top w:val="single" w:sz="4" w:space="0" w:color="auto"/>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Satuan</w:t>
            </w:r>
          </w:p>
        </w:tc>
      </w:tr>
      <w:tr w:rsidR="00C47C66" w:rsidRPr="00C47C66" w:rsidTr="00EF67B5">
        <w:trPr>
          <w:trHeight w:val="370"/>
          <w:jc w:val="center"/>
        </w:trPr>
        <w:tc>
          <w:tcPr>
            <w:tcW w:w="577" w:type="dxa"/>
            <w:tcBorders>
              <w:top w:val="single" w:sz="4" w:space="0" w:color="auto"/>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1.</w:t>
            </w:r>
          </w:p>
        </w:tc>
        <w:tc>
          <w:tcPr>
            <w:tcW w:w="1490" w:type="dxa"/>
            <w:tcBorders>
              <w:top w:val="single" w:sz="4" w:space="0" w:color="auto"/>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BOD</w:t>
            </w:r>
          </w:p>
        </w:tc>
        <w:tc>
          <w:tcPr>
            <w:tcW w:w="1627" w:type="dxa"/>
            <w:tcBorders>
              <w:top w:val="single" w:sz="4" w:space="0" w:color="auto"/>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215,9</w:t>
            </w:r>
          </w:p>
        </w:tc>
        <w:tc>
          <w:tcPr>
            <w:tcW w:w="1280" w:type="dxa"/>
            <w:tcBorders>
              <w:top w:val="single" w:sz="4" w:space="0" w:color="auto"/>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mg/L</w:t>
            </w:r>
          </w:p>
        </w:tc>
      </w:tr>
      <w:tr w:rsidR="00C47C66" w:rsidRPr="00C47C66" w:rsidTr="00EF67B5">
        <w:trPr>
          <w:trHeight w:val="394"/>
          <w:jc w:val="center"/>
        </w:trPr>
        <w:tc>
          <w:tcPr>
            <w:tcW w:w="577"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2.</w:t>
            </w:r>
          </w:p>
        </w:tc>
        <w:tc>
          <w:tcPr>
            <w:tcW w:w="1490"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TSS</w:t>
            </w:r>
          </w:p>
        </w:tc>
        <w:tc>
          <w:tcPr>
            <w:tcW w:w="1627"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302,3</w:t>
            </w:r>
          </w:p>
        </w:tc>
        <w:tc>
          <w:tcPr>
            <w:tcW w:w="1280"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mg/L</w:t>
            </w:r>
          </w:p>
        </w:tc>
      </w:tr>
      <w:tr w:rsidR="00C47C66" w:rsidRPr="00C47C66" w:rsidTr="00EF67B5">
        <w:trPr>
          <w:trHeight w:val="370"/>
          <w:jc w:val="center"/>
        </w:trPr>
        <w:tc>
          <w:tcPr>
            <w:tcW w:w="577"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3.</w:t>
            </w:r>
          </w:p>
        </w:tc>
        <w:tc>
          <w:tcPr>
            <w:tcW w:w="1490"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Krom total</w:t>
            </w:r>
          </w:p>
        </w:tc>
        <w:tc>
          <w:tcPr>
            <w:tcW w:w="1627"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1,21</w:t>
            </w:r>
          </w:p>
        </w:tc>
        <w:tc>
          <w:tcPr>
            <w:tcW w:w="1280" w:type="dxa"/>
            <w:tcBorders>
              <w:top w:val="nil"/>
              <w:left w:val="nil"/>
              <w:bottom w:val="nil"/>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mg/L</w:t>
            </w:r>
          </w:p>
        </w:tc>
      </w:tr>
      <w:tr w:rsidR="00C47C66" w:rsidRPr="00C47C66" w:rsidTr="00EF67B5">
        <w:trPr>
          <w:trHeight w:val="394"/>
          <w:jc w:val="center"/>
        </w:trPr>
        <w:tc>
          <w:tcPr>
            <w:tcW w:w="577" w:type="dxa"/>
            <w:tcBorders>
              <w:top w:val="nil"/>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4.</w:t>
            </w:r>
          </w:p>
        </w:tc>
        <w:tc>
          <w:tcPr>
            <w:tcW w:w="1490" w:type="dxa"/>
            <w:tcBorders>
              <w:top w:val="nil"/>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pH</w:t>
            </w:r>
          </w:p>
        </w:tc>
        <w:tc>
          <w:tcPr>
            <w:tcW w:w="1627" w:type="dxa"/>
            <w:tcBorders>
              <w:top w:val="nil"/>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10,2</w:t>
            </w:r>
          </w:p>
        </w:tc>
        <w:tc>
          <w:tcPr>
            <w:tcW w:w="1280" w:type="dxa"/>
            <w:tcBorders>
              <w:top w:val="nil"/>
              <w:left w:val="nil"/>
              <w:bottom w:val="single" w:sz="4" w:space="0" w:color="auto"/>
              <w:right w:val="nil"/>
            </w:tcBorders>
          </w:tcPr>
          <w:p w:rsidR="00C47C66" w:rsidRPr="00C47C66" w:rsidRDefault="00C47C66" w:rsidP="00C47C66">
            <w:pPr>
              <w:spacing w:after="0"/>
              <w:rPr>
                <w:rFonts w:ascii="Adobe Garamond Pro" w:hAnsi="Adobe Garamond Pro" w:cs="Arial"/>
                <w:sz w:val="18"/>
              </w:rPr>
            </w:pPr>
            <w:r w:rsidRPr="00C47C66">
              <w:rPr>
                <w:rFonts w:ascii="Adobe Garamond Pro" w:hAnsi="Adobe Garamond Pro" w:cs="Arial"/>
                <w:sz w:val="18"/>
              </w:rPr>
              <w:t>-</w:t>
            </w:r>
          </w:p>
        </w:tc>
      </w:tr>
    </w:tbl>
    <w:p w:rsidR="00BE5875" w:rsidRDefault="00BE5875" w:rsidP="00BE5875">
      <w:pPr>
        <w:spacing w:after="0"/>
        <w:rPr>
          <w:rFonts w:ascii="Adobe Garamond Pro" w:hAnsi="Adobe Garamond Pro" w:cs="Arial"/>
        </w:rPr>
      </w:pPr>
    </w:p>
    <w:p w:rsidR="00C47C66" w:rsidRDefault="001456D6" w:rsidP="001456D6">
      <w:pPr>
        <w:spacing w:after="0"/>
        <w:ind w:firstLine="720"/>
        <w:jc w:val="both"/>
        <w:rPr>
          <w:rFonts w:ascii="Adobe Garamond Pro" w:hAnsi="Adobe Garamond Pro" w:cs="Arial"/>
        </w:rPr>
      </w:pPr>
      <w:r w:rsidRPr="001456D6">
        <w:rPr>
          <w:rFonts w:ascii="Adobe Garamond Pro" w:hAnsi="Adobe Garamond Pro" w:cs="Arial"/>
        </w:rPr>
        <w:t>Dari hasil analisa karakteristik limbah cair tekstil yang digunakan, terlihat bahwa limbah cair tekstil yang telah melewati proses pengolahan masih memiliki kadar logam kromium (Cr) yang cukup tinggi.</w:t>
      </w:r>
    </w:p>
    <w:p w:rsidR="001456D6" w:rsidRDefault="001456D6" w:rsidP="001456D6">
      <w:pPr>
        <w:spacing w:after="0"/>
        <w:ind w:firstLine="720"/>
        <w:rPr>
          <w:rFonts w:ascii="Adobe Garamond Pro" w:hAnsi="Adobe Garamond Pro" w:cs="Arial"/>
        </w:rPr>
      </w:pPr>
    </w:p>
    <w:p w:rsidR="001456D6" w:rsidRPr="001456D6" w:rsidRDefault="001456D6" w:rsidP="001456D6">
      <w:pPr>
        <w:spacing w:after="0"/>
        <w:jc w:val="center"/>
        <w:rPr>
          <w:rFonts w:ascii="Adobe Garamond Pro" w:hAnsi="Adobe Garamond Pro" w:cs="Arial"/>
        </w:rPr>
      </w:pPr>
      <w:r w:rsidRPr="001456D6">
        <w:rPr>
          <w:rFonts w:ascii="Adobe Garamond Pro" w:hAnsi="Adobe Garamond Pro" w:cs="Arial"/>
          <w:b/>
          <w:noProof/>
          <w:lang w:val="en-US"/>
        </w:rPr>
        <w:drawing>
          <wp:inline distT="0" distB="0" distL="0" distR="0" wp14:anchorId="76BF0095" wp14:editId="188658D4">
            <wp:extent cx="3286125" cy="1818640"/>
            <wp:effectExtent l="0" t="0" r="952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56D6" w:rsidRPr="001456D6" w:rsidRDefault="001456D6" w:rsidP="001456D6">
      <w:pPr>
        <w:spacing w:after="0"/>
        <w:jc w:val="center"/>
        <w:rPr>
          <w:rFonts w:ascii="Adobe Garamond Pro" w:hAnsi="Adobe Garamond Pro" w:cs="Arial"/>
          <w:sz w:val="20"/>
        </w:rPr>
      </w:pPr>
      <w:r w:rsidRPr="001456D6">
        <w:rPr>
          <w:rFonts w:ascii="Adobe Garamond Pro" w:hAnsi="Adobe Garamond Pro" w:cs="Arial"/>
          <w:b/>
          <w:sz w:val="20"/>
        </w:rPr>
        <w:t>Gambar 2</w:t>
      </w:r>
      <w:r w:rsidRPr="001456D6">
        <w:rPr>
          <w:rFonts w:ascii="Adobe Garamond Pro" w:hAnsi="Adobe Garamond Pro" w:cs="Arial"/>
          <w:sz w:val="20"/>
        </w:rPr>
        <w:t>. Kadar logam kromium pada limbah cair tekstil</w:t>
      </w:r>
    </w:p>
    <w:p w:rsidR="001456D6" w:rsidRPr="001456D6" w:rsidRDefault="001456D6" w:rsidP="001456D6">
      <w:pPr>
        <w:spacing w:after="0"/>
        <w:ind w:firstLine="720"/>
        <w:rPr>
          <w:rFonts w:ascii="Adobe Garamond Pro" w:hAnsi="Adobe Garamond Pro" w:cs="Arial"/>
          <w:sz w:val="20"/>
        </w:rPr>
      </w:pPr>
    </w:p>
    <w:p w:rsidR="00BE5875" w:rsidRDefault="001456D6" w:rsidP="00BE5875">
      <w:pPr>
        <w:spacing w:after="0"/>
        <w:ind w:firstLine="720"/>
        <w:jc w:val="both"/>
        <w:rPr>
          <w:rFonts w:ascii="Adobe Garamond Pro" w:hAnsi="Adobe Garamond Pro" w:cs="Arial"/>
        </w:rPr>
      </w:pPr>
      <w:r w:rsidRPr="001456D6">
        <w:rPr>
          <w:rFonts w:ascii="Adobe Garamond Pro" w:hAnsi="Adobe Garamond Pro" w:cs="Arial"/>
        </w:rPr>
        <w:t xml:space="preserve">Gambar 2 menunjukan penurunan kadar logam berat kromium (Cr) dalam limbah cair yang cukup signifikan yaitu mencapai hampir 99%. Diduga penurunan ini disebabkan oleh penyerapan dan transport logam kromium ke jaringan tubuhnya. Adanya penambahan konsentrasi logam berat kromium pada tanaman uji menunjukan bahwa sebagian besar logam yang terdapat pada limbah cair diserap oleh tanaman uji. Jumlah kromium yang terakumulasi dalam </w:t>
      </w:r>
      <w:r w:rsidRPr="001456D6">
        <w:rPr>
          <w:rFonts w:ascii="Adobe Garamond Pro" w:hAnsi="Adobe Garamond Pro" w:cs="Arial"/>
        </w:rPr>
        <w:lastRenderedPageBreak/>
        <w:t>tubuh tanaman memiliki nilai yang lebih tinggi (gambar 3) dibandingkan nilai kromium yang terdapat pada air limbah awal (gambar 2). Perbedaan nilai ini disebabkan oleh penggunaan air limbah sebanyak 6 liter sehingga jumlah logam kromium yang di uji di air limbah awal dikalikan dengan 6 karena satuan dalam pengujian adalah mg/L.</w:t>
      </w:r>
    </w:p>
    <w:p w:rsidR="001456D6" w:rsidRDefault="001456D6" w:rsidP="00BE5875">
      <w:pPr>
        <w:spacing w:after="0"/>
        <w:ind w:firstLine="720"/>
        <w:jc w:val="both"/>
        <w:rPr>
          <w:rFonts w:ascii="Adobe Garamond Pro" w:hAnsi="Adobe Garamond Pro" w:cs="Arial"/>
        </w:rPr>
      </w:pPr>
    </w:p>
    <w:p w:rsidR="001456D6" w:rsidRPr="001456D6" w:rsidRDefault="001456D6" w:rsidP="001456D6">
      <w:pPr>
        <w:spacing w:after="0"/>
        <w:jc w:val="both"/>
        <w:rPr>
          <w:rFonts w:ascii="Adobe Garamond Pro" w:hAnsi="Adobe Garamond Pro" w:cs="Arial"/>
        </w:rPr>
      </w:pPr>
      <w:r w:rsidRPr="001456D6">
        <w:rPr>
          <w:rFonts w:ascii="Adobe Garamond Pro" w:hAnsi="Adobe Garamond Pro" w:cs="Arial"/>
          <w:noProof/>
          <w:lang w:val="en-US"/>
        </w:rPr>
        <w:drawing>
          <wp:inline distT="0" distB="0" distL="0" distR="0" wp14:anchorId="434FF6DE" wp14:editId="6DBE784A">
            <wp:extent cx="3209925" cy="2219960"/>
            <wp:effectExtent l="0" t="0" r="9525" b="889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56D6" w:rsidRPr="001456D6" w:rsidRDefault="001456D6" w:rsidP="001456D6">
      <w:pPr>
        <w:spacing w:after="0"/>
        <w:jc w:val="center"/>
        <w:rPr>
          <w:rFonts w:ascii="Adobe Garamond Pro" w:hAnsi="Adobe Garamond Pro" w:cs="Arial"/>
          <w:sz w:val="20"/>
        </w:rPr>
      </w:pPr>
      <w:r w:rsidRPr="001456D6">
        <w:rPr>
          <w:rFonts w:ascii="Adobe Garamond Pro" w:hAnsi="Adobe Garamond Pro" w:cs="Arial"/>
          <w:b/>
          <w:sz w:val="20"/>
        </w:rPr>
        <w:t>Gambar 3</w:t>
      </w:r>
      <w:r w:rsidRPr="001456D6">
        <w:rPr>
          <w:rFonts w:ascii="Adobe Garamond Pro" w:hAnsi="Adobe Garamond Pro" w:cs="Arial"/>
          <w:sz w:val="20"/>
        </w:rPr>
        <w:t>. Kadar logam kromium pada tanaman uji</w:t>
      </w:r>
    </w:p>
    <w:p w:rsidR="001456D6" w:rsidRDefault="001456D6" w:rsidP="00BE5875">
      <w:pPr>
        <w:spacing w:after="0"/>
        <w:ind w:firstLine="720"/>
        <w:jc w:val="both"/>
        <w:rPr>
          <w:rFonts w:ascii="Adobe Garamond Pro" w:hAnsi="Adobe Garamond Pro" w:cs="Arial"/>
        </w:rPr>
      </w:pPr>
    </w:p>
    <w:p w:rsidR="001456D6" w:rsidRPr="001456D6" w:rsidRDefault="001456D6" w:rsidP="001456D6">
      <w:pPr>
        <w:spacing w:after="0"/>
        <w:ind w:firstLine="720"/>
        <w:jc w:val="both"/>
        <w:rPr>
          <w:rFonts w:ascii="Adobe Garamond Pro" w:hAnsi="Adobe Garamond Pro" w:cs="Arial"/>
        </w:rPr>
      </w:pPr>
      <w:r w:rsidRPr="001456D6">
        <w:rPr>
          <w:rFonts w:ascii="Adobe Garamond Pro" w:hAnsi="Adobe Garamond Pro" w:cs="Arial"/>
        </w:rPr>
        <w:t>Berdasarkan gambar 3, peningkatan kadar kromium pada tanaman terjadi pada semua perlakuan. Tanaman E. palaefolius mampu menyerap logam berat kromium lebih tinggi dari kedua tanaman uji lainnya. Kandungan logam kromium pada tanaman E. palaefolius meningkat hingga 6,12 ppm, sedangkan untuk kedua tanaman lainnya hanya mengalami kenaikan 1,38 ppm dan 2,45 ppm.</w:t>
      </w:r>
    </w:p>
    <w:p w:rsidR="001456D6" w:rsidRPr="001456D6" w:rsidRDefault="001456D6" w:rsidP="001456D6">
      <w:pPr>
        <w:spacing w:after="0"/>
        <w:ind w:firstLine="720"/>
        <w:jc w:val="both"/>
        <w:rPr>
          <w:rFonts w:ascii="Adobe Garamond Pro" w:hAnsi="Adobe Garamond Pro" w:cs="Arial"/>
        </w:rPr>
      </w:pPr>
      <w:r w:rsidRPr="001456D6">
        <w:rPr>
          <w:rFonts w:ascii="Adobe Garamond Pro" w:hAnsi="Adobe Garamond Pro" w:cs="Arial"/>
        </w:rPr>
        <w:t xml:space="preserve">Tanaman memiliki mekanisme tersendiri untuk menstimulasi bioavailabilitas ion-ion logam pada lingkungan rhizosfernya agar dapat di serap melalui akar (Romheld dan Meschner, 1986; Lasat, M. 2002).  Logam kromium masuk kedalam akar tanaman melalui jalur apoplas korteks akar secara trasport pasif dan kemudian ditransportkan melalui jalur simplasmik ke organ lain seperti batang dan daun (Marschner, 1995; Javad,  2011), apoplas merupakan jaringan berongga yang mengandung banyak cairan yang terdapat diantara lingkungan rhizosfer dan membran sel dari korteks akar dan jaringan pembuluh yang mengandung banyak senyawa bermuatan negatif yang berperan sebagai kompleks pengikat kation dan sebagai pelepas anion (pompa kation-anion) (Hegazy et al., 2011). Logam berat masuk kedalam </w:t>
      </w:r>
      <w:r w:rsidRPr="001456D6">
        <w:rPr>
          <w:rFonts w:ascii="Adobe Garamond Pro" w:hAnsi="Adobe Garamond Pro" w:cs="Arial"/>
        </w:rPr>
        <w:lastRenderedPageBreak/>
        <w:t>sitosol dengan mekanisme transport ion melalui membran plasma, umumnya logam yang di transport dalam bentuk kation Di- atau Polivalen (Hall dan William, 2003).</w:t>
      </w:r>
    </w:p>
    <w:p w:rsidR="007F5EE8" w:rsidRDefault="001456D6" w:rsidP="001456D6">
      <w:pPr>
        <w:spacing w:after="0"/>
        <w:ind w:firstLine="720"/>
        <w:jc w:val="both"/>
        <w:rPr>
          <w:rFonts w:ascii="Adobe Garamond Pro" w:hAnsi="Adobe Garamond Pro" w:cs="Arial"/>
        </w:rPr>
      </w:pPr>
      <w:r w:rsidRPr="001456D6">
        <w:rPr>
          <w:rFonts w:ascii="Adobe Garamond Pro" w:hAnsi="Adobe Garamond Pro" w:cs="Arial"/>
        </w:rPr>
        <w:t>Menurut Javed (2011), terdapat beberapa cara untuk meningkatkan efektifitas dan efisisensi pengurangan kadar logam berat di perairan, yaitu dengan meningkatkan waktu kontak antara logam berat dan tanaman tersebut, menurunkan kecepatan aliran air, dan meningkatkan kecepatan sedimentasi logam berat.</w:t>
      </w:r>
    </w:p>
    <w:p w:rsidR="001456D6" w:rsidRDefault="001456D6" w:rsidP="001456D6">
      <w:pPr>
        <w:spacing w:after="0"/>
        <w:ind w:firstLine="720"/>
        <w:jc w:val="both"/>
        <w:rPr>
          <w:rFonts w:ascii="Adobe Garamond Pro" w:hAnsi="Adobe Garamond Pro" w:cs="Arial"/>
        </w:rPr>
      </w:pPr>
    </w:p>
    <w:p w:rsidR="001456D6" w:rsidRPr="001456D6" w:rsidRDefault="001456D6" w:rsidP="001456D6">
      <w:pPr>
        <w:spacing w:after="0"/>
        <w:jc w:val="both"/>
        <w:rPr>
          <w:rFonts w:ascii="Adobe Garamond Pro" w:hAnsi="Adobe Garamond Pro" w:cs="Arial"/>
          <w:i/>
        </w:rPr>
      </w:pPr>
      <w:r>
        <w:rPr>
          <w:rFonts w:ascii="Adobe Garamond Pro" w:hAnsi="Adobe Garamond Pro" w:cs="Arial"/>
          <w:i/>
          <w:lang w:val="en-US"/>
        </w:rPr>
        <w:t xml:space="preserve">3.2. </w:t>
      </w:r>
      <w:r w:rsidRPr="001456D6">
        <w:rPr>
          <w:rFonts w:ascii="Adobe Garamond Pro" w:hAnsi="Adobe Garamond Pro" w:cs="Arial"/>
          <w:i/>
        </w:rPr>
        <w:t>Pengaruh pH terhadap mobilitas logam kromium</w:t>
      </w:r>
    </w:p>
    <w:p w:rsidR="001456D6" w:rsidRDefault="001456D6" w:rsidP="001456D6">
      <w:pPr>
        <w:spacing w:after="0"/>
        <w:ind w:firstLine="720"/>
        <w:jc w:val="both"/>
        <w:rPr>
          <w:rFonts w:ascii="Adobe Garamond Pro" w:hAnsi="Adobe Garamond Pro" w:cs="Arial"/>
        </w:rPr>
      </w:pPr>
      <w:r w:rsidRPr="001456D6">
        <w:rPr>
          <w:rFonts w:ascii="Adobe Garamond Pro" w:hAnsi="Adobe Garamond Pro" w:cs="Arial"/>
        </w:rPr>
        <w:t>Tingginya nilai pH (basa) awal limbah cair tekstil yang digunakan merupakan dampak dari salah satu proses pengolahan tekstil yaitu proses mercerization. Pada proses mercerization digunakan larutan NaOH pekat dalam jumlah yang cukup banyak sehingga sisa hasil dari proses mercerization mempunyai nilai  pH yang sangat basa (gambar 4).</w:t>
      </w:r>
    </w:p>
    <w:p w:rsidR="001456D6" w:rsidRDefault="001456D6" w:rsidP="001456D6">
      <w:pPr>
        <w:spacing w:after="0"/>
        <w:ind w:firstLine="720"/>
        <w:jc w:val="both"/>
        <w:rPr>
          <w:rFonts w:ascii="Adobe Garamond Pro" w:hAnsi="Adobe Garamond Pro" w:cs="Arial"/>
        </w:rPr>
      </w:pPr>
    </w:p>
    <w:p w:rsidR="001456D6" w:rsidRPr="001456D6" w:rsidRDefault="001456D6" w:rsidP="00A03A22">
      <w:pPr>
        <w:spacing w:after="0"/>
        <w:jc w:val="center"/>
        <w:rPr>
          <w:rFonts w:ascii="Adobe Garamond Pro" w:hAnsi="Adobe Garamond Pro" w:cs="Arial"/>
        </w:rPr>
      </w:pPr>
      <w:r w:rsidRPr="001456D6">
        <w:rPr>
          <w:rFonts w:ascii="Adobe Garamond Pro" w:hAnsi="Adobe Garamond Pro" w:cs="Arial"/>
          <w:b/>
          <w:noProof/>
          <w:lang w:val="en-US"/>
        </w:rPr>
        <w:drawing>
          <wp:inline distT="0" distB="0" distL="0" distR="0" wp14:anchorId="7297E8C7" wp14:editId="48CA18B2">
            <wp:extent cx="3152775" cy="17430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56D6" w:rsidRPr="001456D6" w:rsidRDefault="001456D6" w:rsidP="001456D6">
      <w:pPr>
        <w:spacing w:after="0"/>
        <w:jc w:val="center"/>
        <w:rPr>
          <w:rFonts w:ascii="Adobe Garamond Pro" w:hAnsi="Adobe Garamond Pro" w:cs="Arial"/>
          <w:sz w:val="20"/>
        </w:rPr>
      </w:pPr>
      <w:r w:rsidRPr="001456D6">
        <w:rPr>
          <w:rFonts w:ascii="Adobe Garamond Pro" w:hAnsi="Adobe Garamond Pro" w:cs="Arial"/>
          <w:b/>
          <w:sz w:val="20"/>
        </w:rPr>
        <w:t>Gambar 4</w:t>
      </w:r>
      <w:r w:rsidRPr="001456D6">
        <w:rPr>
          <w:rFonts w:ascii="Adobe Garamond Pro" w:hAnsi="Adobe Garamond Pro" w:cs="Arial"/>
          <w:sz w:val="20"/>
        </w:rPr>
        <w:t>.  pH selama masa penelitian</w:t>
      </w:r>
    </w:p>
    <w:p w:rsidR="001456D6" w:rsidRDefault="001456D6" w:rsidP="001456D6">
      <w:pPr>
        <w:spacing w:after="0"/>
        <w:jc w:val="both"/>
        <w:rPr>
          <w:rFonts w:ascii="Adobe Garamond Pro" w:hAnsi="Adobe Garamond Pro" w:cs="Arial"/>
        </w:rPr>
      </w:pPr>
    </w:p>
    <w:p w:rsidR="001456D6" w:rsidRDefault="001456D6" w:rsidP="001456D6">
      <w:pPr>
        <w:spacing w:after="0"/>
        <w:ind w:firstLine="720"/>
        <w:jc w:val="both"/>
        <w:rPr>
          <w:rFonts w:ascii="Adobe Garamond Pro" w:hAnsi="Adobe Garamond Pro" w:cs="Arial"/>
        </w:rPr>
      </w:pPr>
      <w:r w:rsidRPr="001456D6">
        <w:rPr>
          <w:rFonts w:ascii="Adobe Garamond Pro" w:hAnsi="Adobe Garamond Pro" w:cs="Arial"/>
        </w:rPr>
        <w:t xml:space="preserve">Akumulasi logam berat kromium dipengaruhi juga oleh kondisi pH media. Pada pH tinggi/basa logam berat kromium umumnya akan berikatan dengan gugus hidroksil (-OH) menjadi Cr(III)OH dan kemudian mengendap dalam larutan (Mc Carthy dan Perdue, 1995; Almeida et al., 2007). Bentuk hidroksil dari logam kromium ini merupakan bentuk yang tidak dapat diserap oleh tanaman. Untuk hasil fitoakumulasi yang lebih baik maka pH substrat perlu dikondisikan pada suasana netral (Hossner et al., 1998). Menurut Hossner et al. (1998), toksisitas kromium terjadi ketika kromium dalam bentuk heksavalen (VI) dan pH media dalam keadaan basa, sehingga diduga sebagian besar logam </w:t>
      </w:r>
      <w:r w:rsidRPr="001456D6">
        <w:rPr>
          <w:rFonts w:ascii="Adobe Garamond Pro" w:hAnsi="Adobe Garamond Pro" w:cs="Arial"/>
        </w:rPr>
        <w:lastRenderedPageBreak/>
        <w:t>kromium yang menyebabkan stress pada tanaman uji merupakan logam kromium pada valensi (VI).</w:t>
      </w:r>
    </w:p>
    <w:p w:rsidR="001456D6" w:rsidRDefault="001456D6" w:rsidP="001456D6">
      <w:pPr>
        <w:spacing w:after="0"/>
        <w:ind w:firstLine="720"/>
        <w:jc w:val="both"/>
        <w:rPr>
          <w:rFonts w:ascii="Adobe Garamond Pro" w:hAnsi="Adobe Garamond Pro" w:cs="Arial"/>
        </w:rPr>
      </w:pPr>
    </w:p>
    <w:p w:rsidR="001456D6" w:rsidRPr="001456D6" w:rsidRDefault="001456D6" w:rsidP="001456D6">
      <w:pPr>
        <w:spacing w:after="0"/>
        <w:jc w:val="both"/>
        <w:rPr>
          <w:rFonts w:ascii="Adobe Garamond Pro" w:hAnsi="Adobe Garamond Pro" w:cs="Arial"/>
          <w:i/>
        </w:rPr>
      </w:pPr>
      <w:r>
        <w:rPr>
          <w:rFonts w:ascii="Adobe Garamond Pro" w:hAnsi="Adobe Garamond Pro" w:cs="Arial"/>
          <w:i/>
          <w:lang w:val="en-US"/>
        </w:rPr>
        <w:t xml:space="preserve">3.3. </w:t>
      </w:r>
      <w:r w:rsidRPr="001456D6">
        <w:rPr>
          <w:rFonts w:ascii="Adobe Garamond Pro" w:hAnsi="Adobe Garamond Pro" w:cs="Arial"/>
          <w:i/>
        </w:rPr>
        <w:t>Respon Morfologis Tanaman Akibat Logam Berat Kromium</w:t>
      </w:r>
    </w:p>
    <w:p w:rsidR="001456D6" w:rsidRDefault="001456D6" w:rsidP="001456D6">
      <w:pPr>
        <w:spacing w:after="0"/>
        <w:ind w:firstLine="720"/>
        <w:jc w:val="both"/>
        <w:rPr>
          <w:rFonts w:ascii="Adobe Garamond Pro" w:hAnsi="Adobe Garamond Pro" w:cs="Arial"/>
        </w:rPr>
      </w:pPr>
      <w:r w:rsidRPr="001456D6">
        <w:rPr>
          <w:rFonts w:ascii="Adobe Garamond Pro" w:hAnsi="Adobe Garamond Pro" w:cs="Arial"/>
        </w:rPr>
        <w:t>Respon morfologis yang paling umum terjadi setelah pemberian air limbah yang mengandung logam kromium adalah adanya klorosis dan diikuti dengan nekrosis. Setelah nekrosis pada helaian daun kemudian di ikuti kematian helaian daun. Persentase nekrosis dapat dilihat pada tabel 2.</w:t>
      </w:r>
    </w:p>
    <w:p w:rsidR="001456D6" w:rsidRDefault="001456D6" w:rsidP="001456D6">
      <w:pPr>
        <w:spacing w:after="0"/>
        <w:ind w:firstLine="720"/>
        <w:jc w:val="both"/>
        <w:rPr>
          <w:rFonts w:ascii="Adobe Garamond Pro" w:hAnsi="Adobe Garamond Pro" w:cs="Arial"/>
        </w:rPr>
      </w:pPr>
    </w:p>
    <w:p w:rsidR="001456D6" w:rsidRPr="001456D6" w:rsidRDefault="001456D6" w:rsidP="001456D6">
      <w:pPr>
        <w:spacing w:after="0"/>
        <w:jc w:val="both"/>
        <w:rPr>
          <w:rFonts w:ascii="Adobe Garamond Pro" w:hAnsi="Adobe Garamond Pro" w:cs="Arial"/>
          <w:sz w:val="20"/>
        </w:rPr>
      </w:pPr>
      <w:r w:rsidRPr="001456D6">
        <w:rPr>
          <w:rFonts w:ascii="Adobe Garamond Pro" w:hAnsi="Adobe Garamond Pro" w:cs="Arial"/>
          <w:b/>
          <w:sz w:val="20"/>
        </w:rPr>
        <w:t xml:space="preserve">Tabel 2. </w:t>
      </w:r>
      <w:r>
        <w:rPr>
          <w:rFonts w:ascii="Adobe Garamond Pro" w:hAnsi="Adobe Garamond Pro" w:cs="Arial"/>
          <w:sz w:val="20"/>
        </w:rPr>
        <w:t>P</w:t>
      </w:r>
      <w:r w:rsidRPr="001456D6">
        <w:rPr>
          <w:rFonts w:ascii="Adobe Garamond Pro" w:hAnsi="Adobe Garamond Pro" w:cs="Arial"/>
          <w:sz w:val="20"/>
        </w:rPr>
        <w:t>ersentase nekrosis</w:t>
      </w:r>
    </w:p>
    <w:tbl>
      <w:tblPr>
        <w:tblStyle w:val="TableGrid"/>
        <w:tblW w:w="0" w:type="auto"/>
        <w:tblLook w:val="04A0" w:firstRow="1" w:lastRow="0" w:firstColumn="1" w:lastColumn="0" w:noHBand="0" w:noVBand="1"/>
      </w:tblPr>
      <w:tblGrid>
        <w:gridCol w:w="1985"/>
        <w:gridCol w:w="1507"/>
        <w:gridCol w:w="1617"/>
      </w:tblGrid>
      <w:tr w:rsidR="001456D6" w:rsidRPr="001456D6" w:rsidTr="001456D6">
        <w:trPr>
          <w:trHeight w:val="428"/>
        </w:trPr>
        <w:tc>
          <w:tcPr>
            <w:tcW w:w="1985" w:type="dxa"/>
            <w:tcBorders>
              <w:top w:val="single" w:sz="4" w:space="0" w:color="auto"/>
              <w:left w:val="nil"/>
              <w:bottom w:val="single" w:sz="4" w:space="0" w:color="auto"/>
              <w:right w:val="nil"/>
            </w:tcBorders>
            <w:vAlign w:val="center"/>
          </w:tcPr>
          <w:p w:rsidR="001456D6" w:rsidRPr="002576C7" w:rsidRDefault="001456D6" w:rsidP="001456D6">
            <w:pPr>
              <w:spacing w:after="0"/>
              <w:jc w:val="center"/>
              <w:rPr>
                <w:rFonts w:ascii="Adobe Garamond Pro" w:hAnsi="Adobe Garamond Pro" w:cs="Arial"/>
                <w:b/>
                <w:sz w:val="18"/>
              </w:rPr>
            </w:pPr>
            <w:r w:rsidRPr="002576C7">
              <w:rPr>
                <w:rFonts w:ascii="Adobe Garamond Pro" w:hAnsi="Adobe Garamond Pro" w:cs="Arial"/>
                <w:b/>
                <w:sz w:val="18"/>
              </w:rPr>
              <w:t>Spesies</w:t>
            </w:r>
          </w:p>
        </w:tc>
        <w:tc>
          <w:tcPr>
            <w:tcW w:w="1507" w:type="dxa"/>
            <w:tcBorders>
              <w:top w:val="single" w:sz="4" w:space="0" w:color="auto"/>
              <w:left w:val="nil"/>
              <w:bottom w:val="single" w:sz="4" w:space="0" w:color="auto"/>
              <w:right w:val="nil"/>
            </w:tcBorders>
            <w:vAlign w:val="center"/>
          </w:tcPr>
          <w:p w:rsidR="001456D6" w:rsidRPr="002576C7" w:rsidRDefault="001456D6" w:rsidP="001456D6">
            <w:pPr>
              <w:spacing w:after="0"/>
              <w:ind w:firstLine="6"/>
              <w:jc w:val="center"/>
              <w:rPr>
                <w:rFonts w:ascii="Adobe Garamond Pro" w:hAnsi="Adobe Garamond Pro" w:cs="Arial"/>
                <w:b/>
                <w:sz w:val="18"/>
              </w:rPr>
            </w:pPr>
            <w:r w:rsidRPr="002576C7">
              <w:rPr>
                <w:rFonts w:ascii="Adobe Garamond Pro" w:hAnsi="Adobe Garamond Pro" w:cs="Arial"/>
                <w:b/>
                <w:sz w:val="18"/>
              </w:rPr>
              <w:t>Hari 30</w:t>
            </w:r>
          </w:p>
        </w:tc>
        <w:tc>
          <w:tcPr>
            <w:tcW w:w="1617" w:type="dxa"/>
            <w:tcBorders>
              <w:top w:val="single" w:sz="4" w:space="0" w:color="auto"/>
              <w:left w:val="nil"/>
              <w:bottom w:val="single" w:sz="4" w:space="0" w:color="auto"/>
              <w:right w:val="nil"/>
            </w:tcBorders>
            <w:vAlign w:val="center"/>
          </w:tcPr>
          <w:p w:rsidR="001456D6" w:rsidRPr="002576C7" w:rsidRDefault="001456D6" w:rsidP="001456D6">
            <w:pPr>
              <w:spacing w:after="0"/>
              <w:jc w:val="center"/>
              <w:rPr>
                <w:rFonts w:ascii="Adobe Garamond Pro" w:hAnsi="Adobe Garamond Pro" w:cs="Arial"/>
                <w:b/>
                <w:sz w:val="18"/>
              </w:rPr>
            </w:pPr>
            <w:r w:rsidRPr="002576C7">
              <w:rPr>
                <w:rFonts w:ascii="Adobe Garamond Pro" w:hAnsi="Adobe Garamond Pro" w:cs="Arial"/>
                <w:b/>
                <w:sz w:val="18"/>
              </w:rPr>
              <w:t>Hari 60</w:t>
            </w:r>
          </w:p>
        </w:tc>
      </w:tr>
      <w:tr w:rsidR="001456D6" w:rsidRPr="001456D6" w:rsidTr="001456D6">
        <w:trPr>
          <w:trHeight w:val="468"/>
        </w:trPr>
        <w:tc>
          <w:tcPr>
            <w:tcW w:w="1985" w:type="dxa"/>
            <w:tcBorders>
              <w:top w:val="single" w:sz="4" w:space="0" w:color="auto"/>
              <w:left w:val="nil"/>
              <w:bottom w:val="nil"/>
              <w:right w:val="nil"/>
            </w:tcBorders>
            <w:vAlign w:val="center"/>
          </w:tcPr>
          <w:p w:rsidR="001456D6" w:rsidRPr="002576C7" w:rsidRDefault="001456D6" w:rsidP="001456D6">
            <w:pPr>
              <w:spacing w:after="0"/>
              <w:jc w:val="both"/>
              <w:rPr>
                <w:rFonts w:ascii="Adobe Garamond Pro" w:hAnsi="Adobe Garamond Pro" w:cs="Arial"/>
                <w:i/>
                <w:sz w:val="18"/>
              </w:rPr>
            </w:pPr>
            <w:r w:rsidRPr="002576C7">
              <w:rPr>
                <w:rFonts w:ascii="Adobe Garamond Pro" w:hAnsi="Adobe Garamond Pro" w:cs="Arial"/>
                <w:i/>
                <w:sz w:val="18"/>
              </w:rPr>
              <w:t>Z. aethiopica</w:t>
            </w:r>
          </w:p>
        </w:tc>
        <w:tc>
          <w:tcPr>
            <w:tcW w:w="1507" w:type="dxa"/>
            <w:tcBorders>
              <w:top w:val="single" w:sz="4" w:space="0" w:color="auto"/>
              <w:left w:val="nil"/>
              <w:bottom w:val="nil"/>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25,7%</w:t>
            </w:r>
          </w:p>
        </w:tc>
        <w:tc>
          <w:tcPr>
            <w:tcW w:w="1617" w:type="dxa"/>
            <w:tcBorders>
              <w:top w:val="single" w:sz="4" w:space="0" w:color="auto"/>
              <w:left w:val="nil"/>
              <w:bottom w:val="nil"/>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18,55%</w:t>
            </w:r>
          </w:p>
        </w:tc>
      </w:tr>
      <w:tr w:rsidR="001456D6" w:rsidRPr="001456D6" w:rsidTr="001456D6">
        <w:trPr>
          <w:trHeight w:val="440"/>
        </w:trPr>
        <w:tc>
          <w:tcPr>
            <w:tcW w:w="1985" w:type="dxa"/>
            <w:tcBorders>
              <w:top w:val="nil"/>
              <w:left w:val="nil"/>
              <w:bottom w:val="nil"/>
              <w:right w:val="nil"/>
            </w:tcBorders>
            <w:vAlign w:val="center"/>
          </w:tcPr>
          <w:p w:rsidR="001456D6" w:rsidRPr="002576C7" w:rsidRDefault="001456D6" w:rsidP="001456D6">
            <w:pPr>
              <w:spacing w:after="0"/>
              <w:jc w:val="both"/>
              <w:rPr>
                <w:rFonts w:ascii="Adobe Garamond Pro" w:hAnsi="Adobe Garamond Pro" w:cs="Arial"/>
                <w:i/>
                <w:sz w:val="18"/>
              </w:rPr>
            </w:pPr>
            <w:r w:rsidRPr="002576C7">
              <w:rPr>
                <w:rFonts w:ascii="Adobe Garamond Pro" w:hAnsi="Adobe Garamond Pro" w:cs="Arial"/>
                <w:i/>
                <w:sz w:val="18"/>
              </w:rPr>
              <w:t>P. lanceolata</w:t>
            </w:r>
          </w:p>
        </w:tc>
        <w:tc>
          <w:tcPr>
            <w:tcW w:w="1507" w:type="dxa"/>
            <w:tcBorders>
              <w:top w:val="nil"/>
              <w:left w:val="nil"/>
              <w:bottom w:val="nil"/>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26,8%</w:t>
            </w:r>
          </w:p>
        </w:tc>
        <w:tc>
          <w:tcPr>
            <w:tcW w:w="1617" w:type="dxa"/>
            <w:tcBorders>
              <w:top w:val="nil"/>
              <w:left w:val="nil"/>
              <w:bottom w:val="nil"/>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4,11%</w:t>
            </w:r>
          </w:p>
        </w:tc>
      </w:tr>
      <w:tr w:rsidR="001456D6" w:rsidRPr="001456D6" w:rsidTr="001456D6">
        <w:trPr>
          <w:trHeight w:val="440"/>
        </w:trPr>
        <w:tc>
          <w:tcPr>
            <w:tcW w:w="1985" w:type="dxa"/>
            <w:tcBorders>
              <w:top w:val="nil"/>
              <w:left w:val="nil"/>
              <w:bottom w:val="single" w:sz="4" w:space="0" w:color="auto"/>
              <w:right w:val="nil"/>
            </w:tcBorders>
            <w:vAlign w:val="center"/>
          </w:tcPr>
          <w:p w:rsidR="001456D6" w:rsidRPr="002576C7" w:rsidRDefault="001456D6" w:rsidP="001456D6">
            <w:pPr>
              <w:spacing w:after="0"/>
              <w:jc w:val="both"/>
              <w:rPr>
                <w:rFonts w:ascii="Adobe Garamond Pro" w:hAnsi="Adobe Garamond Pro" w:cs="Arial"/>
                <w:i/>
                <w:sz w:val="18"/>
              </w:rPr>
            </w:pPr>
            <w:r w:rsidRPr="002576C7">
              <w:rPr>
                <w:rFonts w:ascii="Adobe Garamond Pro" w:hAnsi="Adobe Garamond Pro" w:cs="Arial"/>
                <w:i/>
                <w:sz w:val="18"/>
              </w:rPr>
              <w:t>E. palaefolius</w:t>
            </w:r>
          </w:p>
        </w:tc>
        <w:tc>
          <w:tcPr>
            <w:tcW w:w="1507" w:type="dxa"/>
            <w:tcBorders>
              <w:top w:val="nil"/>
              <w:left w:val="nil"/>
              <w:bottom w:val="single" w:sz="4" w:space="0" w:color="auto"/>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30%</w:t>
            </w:r>
          </w:p>
        </w:tc>
        <w:tc>
          <w:tcPr>
            <w:tcW w:w="1617" w:type="dxa"/>
            <w:tcBorders>
              <w:top w:val="nil"/>
              <w:left w:val="nil"/>
              <w:bottom w:val="single" w:sz="4" w:space="0" w:color="auto"/>
              <w:right w:val="nil"/>
            </w:tcBorders>
            <w:vAlign w:val="center"/>
          </w:tcPr>
          <w:p w:rsidR="001456D6" w:rsidRPr="002576C7" w:rsidRDefault="001456D6" w:rsidP="002576C7">
            <w:pPr>
              <w:spacing w:after="0"/>
              <w:ind w:firstLine="6"/>
              <w:jc w:val="center"/>
              <w:rPr>
                <w:rFonts w:ascii="Adobe Garamond Pro" w:hAnsi="Adobe Garamond Pro" w:cs="Arial"/>
                <w:sz w:val="18"/>
              </w:rPr>
            </w:pPr>
            <w:r w:rsidRPr="002576C7">
              <w:rPr>
                <w:rFonts w:ascii="Adobe Garamond Pro" w:hAnsi="Adobe Garamond Pro" w:cs="Arial"/>
                <w:sz w:val="18"/>
              </w:rPr>
              <w:t>1,33%</w:t>
            </w:r>
          </w:p>
        </w:tc>
      </w:tr>
    </w:tbl>
    <w:p w:rsidR="001456D6" w:rsidRDefault="001456D6" w:rsidP="001456D6">
      <w:pPr>
        <w:spacing w:after="0"/>
        <w:ind w:firstLine="720"/>
        <w:jc w:val="both"/>
        <w:rPr>
          <w:rFonts w:ascii="Adobe Garamond Pro" w:hAnsi="Adobe Garamond Pro" w:cs="Arial"/>
        </w:rPr>
      </w:pPr>
    </w:p>
    <w:p w:rsidR="001456D6" w:rsidRDefault="002576C7" w:rsidP="002576C7">
      <w:pPr>
        <w:spacing w:after="0"/>
        <w:ind w:firstLine="720"/>
        <w:jc w:val="both"/>
        <w:rPr>
          <w:rFonts w:ascii="Adobe Garamond Pro" w:hAnsi="Adobe Garamond Pro" w:cs="Arial"/>
        </w:rPr>
      </w:pPr>
      <w:r w:rsidRPr="002576C7">
        <w:rPr>
          <w:rFonts w:ascii="Adobe Garamond Pro" w:hAnsi="Adobe Garamond Pro" w:cs="Arial"/>
        </w:rPr>
        <w:t>Tabel 2 menunjukan nekrosis pada hari ke 30 terjadi paling tinggi pada tanaman E. palaefolius, dan nekrosis tertinggi pada hari ke 60 terjadi pada tanaman Z. aethiopica. Nekrosis terjadi pada semua spesies tanaman yang diujikan, persentasi jumlah daun yang mengalami nekrosis pada tanaman E. palaefolius merupakan yang tertinggi dibandingkan tanaman lainnya yaitu 30% sedangkan pada tanaman Z. aethiopica sebesar 25,7% dan pada tanaman P. lanceolata sebesar 26,8%. Nekrosis yang terjadi pada tanaman yang diujikan merupakan bentuk gangguan fisiologis yang berasal dari logam berat.</w:t>
      </w:r>
    </w:p>
    <w:p w:rsidR="002576C7" w:rsidRDefault="002576C7" w:rsidP="002576C7">
      <w:pPr>
        <w:spacing w:after="0"/>
        <w:ind w:firstLine="720"/>
        <w:jc w:val="both"/>
        <w:rPr>
          <w:rFonts w:ascii="Adobe Garamond Pro" w:hAnsi="Adobe Garamond Pro" w:cs="Arial"/>
        </w:rPr>
      </w:pPr>
    </w:p>
    <w:p w:rsidR="002576C7" w:rsidRPr="002576C7" w:rsidRDefault="002576C7" w:rsidP="002576C7">
      <w:pPr>
        <w:spacing w:after="0"/>
        <w:ind w:firstLine="720"/>
        <w:jc w:val="both"/>
        <w:rPr>
          <w:rFonts w:ascii="Adobe Garamond Pro" w:hAnsi="Adobe Garamond Pro" w:cs="Arial"/>
          <w:sz w:val="20"/>
        </w:rPr>
      </w:pPr>
      <w:r w:rsidRPr="002576C7">
        <w:rPr>
          <w:rFonts w:ascii="Adobe Garamond Pro" w:hAnsi="Adobe Garamond Pro" w:cs="Arial"/>
          <w:b/>
          <w:sz w:val="20"/>
        </w:rPr>
        <w:t>Tabel 3</w:t>
      </w:r>
      <w:r w:rsidRPr="002576C7">
        <w:rPr>
          <w:rFonts w:ascii="Adobe Garamond Pro" w:hAnsi="Adobe Garamond Pro" w:cs="Arial"/>
          <w:sz w:val="20"/>
        </w:rPr>
        <w:t>. Persentase klorosis</w:t>
      </w:r>
    </w:p>
    <w:tbl>
      <w:tblPr>
        <w:tblStyle w:val="TableGrid"/>
        <w:tblW w:w="5245" w:type="dxa"/>
        <w:tblLayout w:type="fixed"/>
        <w:tblLook w:val="04A0" w:firstRow="1" w:lastRow="0" w:firstColumn="1" w:lastColumn="0" w:noHBand="0" w:noVBand="1"/>
      </w:tblPr>
      <w:tblGrid>
        <w:gridCol w:w="2977"/>
        <w:gridCol w:w="1020"/>
        <w:gridCol w:w="1248"/>
      </w:tblGrid>
      <w:tr w:rsidR="002576C7" w:rsidRPr="002576C7" w:rsidTr="002576C7">
        <w:trPr>
          <w:trHeight w:val="384"/>
        </w:trPr>
        <w:tc>
          <w:tcPr>
            <w:tcW w:w="2977" w:type="dxa"/>
            <w:tcBorders>
              <w:top w:val="single" w:sz="4" w:space="0" w:color="auto"/>
              <w:left w:val="nil"/>
              <w:bottom w:val="single" w:sz="4" w:space="0" w:color="auto"/>
              <w:right w:val="nil"/>
            </w:tcBorders>
            <w:vAlign w:val="center"/>
          </w:tcPr>
          <w:p w:rsidR="002576C7" w:rsidRPr="002576C7" w:rsidRDefault="002576C7" w:rsidP="002576C7">
            <w:pPr>
              <w:spacing w:after="0"/>
              <w:jc w:val="both"/>
              <w:rPr>
                <w:rFonts w:ascii="Adobe Garamond Pro" w:hAnsi="Adobe Garamond Pro" w:cs="Arial"/>
                <w:b/>
                <w:sz w:val="18"/>
              </w:rPr>
            </w:pPr>
            <w:r w:rsidRPr="002576C7">
              <w:rPr>
                <w:rFonts w:ascii="Adobe Garamond Pro" w:hAnsi="Adobe Garamond Pro" w:cs="Arial"/>
                <w:b/>
                <w:sz w:val="18"/>
              </w:rPr>
              <w:t>Spesies</w:t>
            </w:r>
          </w:p>
        </w:tc>
        <w:tc>
          <w:tcPr>
            <w:tcW w:w="1020" w:type="dxa"/>
            <w:tcBorders>
              <w:top w:val="single" w:sz="4" w:space="0" w:color="auto"/>
              <w:left w:val="nil"/>
              <w:bottom w:val="single" w:sz="4" w:space="0" w:color="auto"/>
              <w:right w:val="nil"/>
            </w:tcBorders>
            <w:vAlign w:val="center"/>
          </w:tcPr>
          <w:p w:rsidR="002576C7" w:rsidRPr="002576C7" w:rsidRDefault="002576C7" w:rsidP="002576C7">
            <w:pPr>
              <w:spacing w:after="0"/>
              <w:ind w:firstLine="2"/>
              <w:jc w:val="both"/>
              <w:rPr>
                <w:rFonts w:ascii="Adobe Garamond Pro" w:hAnsi="Adobe Garamond Pro" w:cs="Arial"/>
                <w:b/>
                <w:sz w:val="18"/>
              </w:rPr>
            </w:pPr>
            <w:r w:rsidRPr="002576C7">
              <w:rPr>
                <w:rFonts w:ascii="Adobe Garamond Pro" w:hAnsi="Adobe Garamond Pro" w:cs="Arial"/>
                <w:b/>
                <w:sz w:val="18"/>
              </w:rPr>
              <w:t>Hari 30</w:t>
            </w:r>
          </w:p>
        </w:tc>
        <w:tc>
          <w:tcPr>
            <w:tcW w:w="1248" w:type="dxa"/>
            <w:tcBorders>
              <w:top w:val="single" w:sz="4" w:space="0" w:color="auto"/>
              <w:left w:val="nil"/>
              <w:bottom w:val="single" w:sz="4" w:space="0" w:color="auto"/>
              <w:right w:val="nil"/>
            </w:tcBorders>
            <w:vAlign w:val="center"/>
          </w:tcPr>
          <w:p w:rsidR="002576C7" w:rsidRPr="002576C7" w:rsidRDefault="002576C7" w:rsidP="002576C7">
            <w:pPr>
              <w:spacing w:after="0"/>
              <w:ind w:hanging="26"/>
              <w:jc w:val="both"/>
              <w:rPr>
                <w:rFonts w:ascii="Adobe Garamond Pro" w:hAnsi="Adobe Garamond Pro" w:cs="Arial"/>
                <w:b/>
                <w:sz w:val="18"/>
              </w:rPr>
            </w:pPr>
            <w:r w:rsidRPr="002576C7">
              <w:rPr>
                <w:rFonts w:ascii="Adobe Garamond Pro" w:hAnsi="Adobe Garamond Pro" w:cs="Arial"/>
                <w:b/>
                <w:sz w:val="18"/>
              </w:rPr>
              <w:t>Hari 60</w:t>
            </w:r>
          </w:p>
        </w:tc>
      </w:tr>
      <w:tr w:rsidR="002576C7" w:rsidRPr="002576C7" w:rsidTr="002576C7">
        <w:trPr>
          <w:trHeight w:val="384"/>
        </w:trPr>
        <w:tc>
          <w:tcPr>
            <w:tcW w:w="2977" w:type="dxa"/>
            <w:tcBorders>
              <w:top w:val="single" w:sz="4" w:space="0" w:color="auto"/>
              <w:left w:val="nil"/>
              <w:bottom w:val="nil"/>
              <w:right w:val="nil"/>
            </w:tcBorders>
            <w:vAlign w:val="center"/>
          </w:tcPr>
          <w:p w:rsidR="002576C7" w:rsidRPr="002576C7" w:rsidRDefault="002576C7" w:rsidP="002576C7">
            <w:pPr>
              <w:spacing w:after="0"/>
              <w:ind w:firstLine="37"/>
              <w:jc w:val="both"/>
              <w:rPr>
                <w:rFonts w:ascii="Adobe Garamond Pro" w:hAnsi="Adobe Garamond Pro" w:cs="Arial"/>
                <w:i/>
                <w:sz w:val="18"/>
              </w:rPr>
            </w:pPr>
            <w:r w:rsidRPr="002576C7">
              <w:rPr>
                <w:rFonts w:ascii="Adobe Garamond Pro" w:hAnsi="Adobe Garamond Pro" w:cs="Arial"/>
                <w:i/>
                <w:sz w:val="18"/>
              </w:rPr>
              <w:t>Z. aethiopica</w:t>
            </w:r>
          </w:p>
        </w:tc>
        <w:tc>
          <w:tcPr>
            <w:tcW w:w="1020" w:type="dxa"/>
            <w:tcBorders>
              <w:top w:val="single" w:sz="4" w:space="0" w:color="auto"/>
              <w:left w:val="nil"/>
              <w:bottom w:val="nil"/>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39,7%</w:t>
            </w:r>
          </w:p>
        </w:tc>
        <w:tc>
          <w:tcPr>
            <w:tcW w:w="1248" w:type="dxa"/>
            <w:tcBorders>
              <w:top w:val="single" w:sz="4" w:space="0" w:color="auto"/>
              <w:left w:val="nil"/>
              <w:bottom w:val="nil"/>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3,6%</w:t>
            </w:r>
          </w:p>
        </w:tc>
      </w:tr>
      <w:tr w:rsidR="002576C7" w:rsidRPr="002576C7" w:rsidTr="002576C7">
        <w:trPr>
          <w:trHeight w:val="384"/>
        </w:trPr>
        <w:tc>
          <w:tcPr>
            <w:tcW w:w="2977" w:type="dxa"/>
            <w:tcBorders>
              <w:top w:val="nil"/>
              <w:left w:val="nil"/>
              <w:bottom w:val="nil"/>
              <w:right w:val="nil"/>
            </w:tcBorders>
            <w:vAlign w:val="center"/>
          </w:tcPr>
          <w:p w:rsidR="002576C7" w:rsidRPr="002576C7" w:rsidRDefault="002576C7" w:rsidP="002576C7">
            <w:pPr>
              <w:spacing w:after="0"/>
              <w:ind w:firstLine="37"/>
              <w:jc w:val="both"/>
              <w:rPr>
                <w:rFonts w:ascii="Adobe Garamond Pro" w:hAnsi="Adobe Garamond Pro" w:cs="Arial"/>
                <w:i/>
                <w:sz w:val="18"/>
              </w:rPr>
            </w:pPr>
            <w:r w:rsidRPr="002576C7">
              <w:rPr>
                <w:rFonts w:ascii="Adobe Garamond Pro" w:hAnsi="Adobe Garamond Pro" w:cs="Arial"/>
                <w:i/>
                <w:sz w:val="18"/>
              </w:rPr>
              <w:t>P. lanceolata</w:t>
            </w:r>
          </w:p>
        </w:tc>
        <w:tc>
          <w:tcPr>
            <w:tcW w:w="1020" w:type="dxa"/>
            <w:tcBorders>
              <w:top w:val="nil"/>
              <w:left w:val="nil"/>
              <w:bottom w:val="nil"/>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22,77%</w:t>
            </w:r>
          </w:p>
        </w:tc>
        <w:tc>
          <w:tcPr>
            <w:tcW w:w="1248" w:type="dxa"/>
            <w:tcBorders>
              <w:top w:val="nil"/>
              <w:left w:val="nil"/>
              <w:bottom w:val="nil"/>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18,22%</w:t>
            </w:r>
          </w:p>
        </w:tc>
      </w:tr>
      <w:tr w:rsidR="002576C7" w:rsidRPr="002576C7" w:rsidTr="002576C7">
        <w:trPr>
          <w:trHeight w:val="243"/>
        </w:trPr>
        <w:tc>
          <w:tcPr>
            <w:tcW w:w="2977" w:type="dxa"/>
            <w:tcBorders>
              <w:top w:val="nil"/>
              <w:left w:val="nil"/>
              <w:bottom w:val="single" w:sz="4" w:space="0" w:color="auto"/>
              <w:right w:val="nil"/>
            </w:tcBorders>
            <w:vAlign w:val="center"/>
          </w:tcPr>
          <w:p w:rsidR="002576C7" w:rsidRPr="002576C7" w:rsidRDefault="002576C7" w:rsidP="002576C7">
            <w:pPr>
              <w:spacing w:after="0"/>
              <w:ind w:firstLine="37"/>
              <w:jc w:val="both"/>
              <w:rPr>
                <w:rFonts w:ascii="Adobe Garamond Pro" w:hAnsi="Adobe Garamond Pro" w:cs="Arial"/>
                <w:i/>
                <w:sz w:val="18"/>
              </w:rPr>
            </w:pPr>
            <w:r w:rsidRPr="002576C7">
              <w:rPr>
                <w:rFonts w:ascii="Adobe Garamond Pro" w:hAnsi="Adobe Garamond Pro" w:cs="Arial"/>
                <w:i/>
                <w:sz w:val="18"/>
              </w:rPr>
              <w:t>E. palaefolius</w:t>
            </w:r>
          </w:p>
        </w:tc>
        <w:tc>
          <w:tcPr>
            <w:tcW w:w="1020" w:type="dxa"/>
            <w:tcBorders>
              <w:top w:val="nil"/>
              <w:left w:val="nil"/>
              <w:bottom w:val="single" w:sz="4" w:space="0" w:color="auto"/>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66,1%</w:t>
            </w:r>
          </w:p>
        </w:tc>
        <w:tc>
          <w:tcPr>
            <w:tcW w:w="1248" w:type="dxa"/>
            <w:tcBorders>
              <w:top w:val="nil"/>
              <w:left w:val="nil"/>
              <w:bottom w:val="single" w:sz="4" w:space="0" w:color="auto"/>
              <w:right w:val="nil"/>
            </w:tcBorders>
            <w:vAlign w:val="center"/>
          </w:tcPr>
          <w:p w:rsidR="002576C7" w:rsidRPr="002576C7" w:rsidRDefault="002576C7" w:rsidP="002576C7">
            <w:pPr>
              <w:spacing w:after="0"/>
              <w:ind w:firstLine="2"/>
              <w:jc w:val="both"/>
              <w:rPr>
                <w:rFonts w:ascii="Adobe Garamond Pro" w:hAnsi="Adobe Garamond Pro" w:cs="Arial"/>
                <w:sz w:val="18"/>
              </w:rPr>
            </w:pPr>
            <w:r w:rsidRPr="002576C7">
              <w:rPr>
                <w:rFonts w:ascii="Adobe Garamond Pro" w:hAnsi="Adobe Garamond Pro" w:cs="Arial"/>
                <w:sz w:val="18"/>
              </w:rPr>
              <w:t>0%</w:t>
            </w:r>
          </w:p>
        </w:tc>
      </w:tr>
    </w:tbl>
    <w:p w:rsidR="002576C7" w:rsidRDefault="002576C7" w:rsidP="002576C7">
      <w:pPr>
        <w:spacing w:after="0"/>
        <w:ind w:firstLine="720"/>
        <w:jc w:val="both"/>
        <w:rPr>
          <w:rFonts w:ascii="Adobe Garamond Pro" w:hAnsi="Adobe Garamond Pro" w:cs="Arial"/>
        </w:rPr>
      </w:pPr>
    </w:p>
    <w:p w:rsidR="002576C7" w:rsidRPr="002576C7" w:rsidRDefault="002576C7" w:rsidP="002576C7">
      <w:pPr>
        <w:spacing w:after="0"/>
        <w:ind w:firstLine="720"/>
        <w:jc w:val="both"/>
        <w:rPr>
          <w:rFonts w:ascii="Adobe Garamond Pro" w:hAnsi="Adobe Garamond Pro" w:cs="Arial"/>
        </w:rPr>
      </w:pPr>
      <w:r w:rsidRPr="002576C7">
        <w:rPr>
          <w:rFonts w:ascii="Adobe Garamond Pro" w:hAnsi="Adobe Garamond Pro" w:cs="Arial"/>
        </w:rPr>
        <w:t xml:space="preserve">Tabel 3 menunjukkan klorosis tertinggi terjadi pada tanaman E. palefolius yaitu mencapai 66,1% dari total daun tanaman tersebut mengalami klorosis. Salah satu gejala tidak langsung dari penyerapan logam kromium oleh tanaman </w:t>
      </w:r>
      <w:r w:rsidRPr="002576C7">
        <w:rPr>
          <w:rFonts w:ascii="Adobe Garamond Pro" w:hAnsi="Adobe Garamond Pro" w:cs="Arial"/>
        </w:rPr>
        <w:lastRenderedPageBreak/>
        <w:t xml:space="preserve">adalah adanya klorosis, klorosis pada tanaman yang menyerap logam kromium disebabkan karena adanya penghambatan translokasi Fe dan Zn dalam tubuh tanaman (Hossner et al., 1998). Penghambatan translokasi ion-ion Fe berakibat pada perubahan struktur molekul penyusun klorofil, selain penyusun klorofil, Fe juga merupakan salah satu penyusun berbagai macam enzim seperti katalase, peroksidase dan superoksidase dismutasi (Maschner, 1995; Gill M, 2014). Seperti diketahui klorofil merupakan organel dalam tanaman yang berfungsi dalam proses fotosintesis, transport elektron dan fiksasi karbon (Clijsters dan van Assche, 1985; Hossner et al., 1998). Adanya kerusakan pada fungsi klorpolas akan berdampak pada berbagai proses metabolisme dan enzimatis tanaman, termasuk biosintesis enzim untuk pertahanan tanaman terhadap stress abiotik. </w:t>
      </w:r>
    </w:p>
    <w:p w:rsidR="002576C7" w:rsidRDefault="002576C7" w:rsidP="002576C7">
      <w:pPr>
        <w:spacing w:after="0"/>
        <w:ind w:firstLine="720"/>
        <w:jc w:val="both"/>
        <w:rPr>
          <w:rFonts w:ascii="Adobe Garamond Pro" w:hAnsi="Adobe Garamond Pro" w:cs="Arial"/>
        </w:rPr>
      </w:pPr>
      <w:r w:rsidRPr="002576C7">
        <w:rPr>
          <w:rFonts w:ascii="Adobe Garamond Pro" w:hAnsi="Adobe Garamond Pro" w:cs="Arial"/>
        </w:rPr>
        <w:t>Berat basah rata-rata dari tanaman Z. aethiopica mengalami penurunan sebesar 22,5 gram, nilai penurunan ini merupakan yang paling tinggi dibandingkan kedua tanaman uji lainnya (gambar 5). Tanaman E. Palaefolius mengalami penurunan berat basah rata-rata sebesar 18,8 gram. Berbeda dengan kedua tanaman lainnya, tanaman P. lanceolata mempunyai kenaikan nilai berat basah dibandingkan berat basah pada awal penelitian.</w:t>
      </w:r>
    </w:p>
    <w:p w:rsidR="002576C7" w:rsidRDefault="002576C7" w:rsidP="001456D6">
      <w:pPr>
        <w:spacing w:after="0"/>
        <w:jc w:val="both"/>
        <w:rPr>
          <w:rFonts w:ascii="Adobe Garamond Pro" w:hAnsi="Adobe Garamond Pro" w:cs="Arial"/>
        </w:rPr>
      </w:pPr>
    </w:p>
    <w:p w:rsidR="002576C7" w:rsidRPr="002576C7" w:rsidRDefault="002576C7" w:rsidP="002576C7">
      <w:pPr>
        <w:spacing w:after="0"/>
        <w:jc w:val="both"/>
        <w:rPr>
          <w:rFonts w:ascii="Adobe Garamond Pro" w:hAnsi="Adobe Garamond Pro" w:cs="Arial"/>
        </w:rPr>
      </w:pPr>
      <w:r w:rsidRPr="002576C7">
        <w:rPr>
          <w:rFonts w:ascii="Adobe Garamond Pro" w:hAnsi="Adobe Garamond Pro" w:cs="Arial"/>
          <w:noProof/>
          <w:lang w:val="en-US"/>
        </w:rPr>
        <w:drawing>
          <wp:inline distT="0" distB="0" distL="0" distR="0" wp14:anchorId="7E8E0F91" wp14:editId="2AF82E1B">
            <wp:extent cx="3264196" cy="2009553"/>
            <wp:effectExtent l="0" t="0" r="12700" b="1016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576C7" w:rsidRPr="002576C7" w:rsidRDefault="002576C7" w:rsidP="002576C7">
      <w:pPr>
        <w:spacing w:after="0"/>
        <w:ind w:left="993" w:hanging="993"/>
        <w:jc w:val="both"/>
        <w:rPr>
          <w:rFonts w:ascii="Adobe Garamond Pro" w:hAnsi="Adobe Garamond Pro" w:cs="Arial"/>
          <w:sz w:val="20"/>
        </w:rPr>
      </w:pPr>
      <w:r w:rsidRPr="002576C7">
        <w:rPr>
          <w:rFonts w:ascii="Adobe Garamond Pro" w:hAnsi="Adobe Garamond Pro" w:cs="Arial"/>
          <w:b/>
          <w:sz w:val="20"/>
        </w:rPr>
        <w:t>Gambar</w:t>
      </w:r>
      <w:r w:rsidRPr="002576C7">
        <w:rPr>
          <w:rFonts w:ascii="Adobe Garamond Pro" w:hAnsi="Adobe Garamond Pro" w:cs="Arial"/>
          <w:b/>
          <w:sz w:val="20"/>
          <w:lang w:val="en-US"/>
        </w:rPr>
        <w:t xml:space="preserve"> </w:t>
      </w:r>
      <w:r w:rsidRPr="002576C7">
        <w:rPr>
          <w:rFonts w:ascii="Adobe Garamond Pro" w:hAnsi="Adobe Garamond Pro" w:cs="Arial"/>
          <w:b/>
          <w:sz w:val="20"/>
        </w:rPr>
        <w:t>5</w:t>
      </w:r>
      <w:r w:rsidRPr="002576C7">
        <w:rPr>
          <w:rFonts w:ascii="Adobe Garamond Pro" w:hAnsi="Adobe Garamond Pro" w:cs="Arial"/>
          <w:sz w:val="20"/>
        </w:rPr>
        <w:t>.</w:t>
      </w:r>
      <w:r w:rsidRPr="002576C7">
        <w:rPr>
          <w:rFonts w:ascii="Adobe Garamond Pro" w:hAnsi="Adobe Garamond Pro" w:cs="Arial"/>
          <w:sz w:val="20"/>
          <w:lang w:val="en-US"/>
        </w:rPr>
        <w:t xml:space="preserve"> </w:t>
      </w:r>
      <w:r>
        <w:rPr>
          <w:rFonts w:ascii="Adobe Garamond Pro" w:hAnsi="Adobe Garamond Pro" w:cs="Arial"/>
          <w:sz w:val="20"/>
          <w:lang w:val="en-US"/>
        </w:rPr>
        <w:t xml:space="preserve">  </w:t>
      </w:r>
      <w:r w:rsidRPr="002576C7">
        <w:rPr>
          <w:rFonts w:ascii="Adobe Garamond Pro" w:hAnsi="Adobe Garamond Pro" w:cs="Arial"/>
          <w:sz w:val="20"/>
        </w:rPr>
        <w:t>Berat basah tanaman yang diujikan selama 60 hari masa penelitian</w:t>
      </w:r>
    </w:p>
    <w:p w:rsidR="002576C7" w:rsidRDefault="002576C7" w:rsidP="007F5EE8">
      <w:pPr>
        <w:spacing w:after="0"/>
        <w:ind w:firstLine="720"/>
        <w:jc w:val="both"/>
        <w:rPr>
          <w:rFonts w:ascii="Adobe Garamond Pro" w:hAnsi="Adobe Garamond Pro" w:cs="Arial"/>
        </w:rPr>
      </w:pPr>
    </w:p>
    <w:p w:rsidR="002576C7" w:rsidRDefault="002576C7" w:rsidP="007F5EE8">
      <w:pPr>
        <w:spacing w:after="0"/>
        <w:ind w:firstLine="720"/>
        <w:jc w:val="both"/>
        <w:rPr>
          <w:rFonts w:ascii="Adobe Garamond Pro" w:hAnsi="Adobe Garamond Pro" w:cs="Arial"/>
        </w:rPr>
      </w:pPr>
      <w:r w:rsidRPr="002576C7">
        <w:rPr>
          <w:rFonts w:ascii="Adobe Garamond Pro" w:hAnsi="Adobe Garamond Pro" w:cs="Arial"/>
        </w:rPr>
        <w:t xml:space="preserve">Pada hari ke 30, seluruh tanaman uji menunjukan stress akibat adanya logam kromium yang diserap. Kromium merupakan elemen yang tidak dibutuhkan oleh tanaman namun daya absorpsi oleh tanaman cukup tinggi sehingga dengan adanya kromium di lingkungan tanaman uji maka </w:t>
      </w:r>
      <w:r w:rsidRPr="002576C7">
        <w:rPr>
          <w:rFonts w:ascii="Adobe Garamond Pro" w:hAnsi="Adobe Garamond Pro" w:cs="Arial"/>
        </w:rPr>
        <w:lastRenderedPageBreak/>
        <w:t>tanaman uji akan merespon berupa stress abiotik. Beberapa gejala stress kromium tersebut diantaranya adalah terjadinya klorosis pada daun, kemudian diikuti dengan nekrosis daun dan menggulungnya helaian daun (Zayed dan Terry, 2003). Menurut Gupta dan Solanki (2008), stress akibat logam kromium ditandai dengan adanya gejala nekrosis pada bagian ujung dan atau tepi daun dengan sebelumnya terjadi klorosis dan nekrosis pada bagian pembuluh utama daun. Gejala ini terjadi pada semua tanaman uji yang digunakan. Pada tanaman E. palaefolius gejala stress tersebut mula-mula terjadi klorosis dan nekrosis pada bagian pembuluh primer daun dan kemudian diikuti dengan klorosis dan nekrosis pada bagian sekitar pembuluh primer daun dan adanya gejala seperti terbakar pada bagian ujung dan tepi daun.</w:t>
      </w:r>
    </w:p>
    <w:p w:rsidR="00E43168" w:rsidRDefault="00E43168" w:rsidP="007F5EE8">
      <w:pPr>
        <w:spacing w:after="0"/>
        <w:ind w:firstLine="720"/>
        <w:jc w:val="both"/>
        <w:rPr>
          <w:rFonts w:ascii="Adobe Garamond Pro" w:hAnsi="Adobe Garamond Pro" w:cs="Arial"/>
        </w:rPr>
      </w:pPr>
    </w:p>
    <w:p w:rsidR="00E43168" w:rsidRDefault="00E43168" w:rsidP="007F5EE8">
      <w:pPr>
        <w:spacing w:after="0"/>
        <w:ind w:firstLine="720"/>
        <w:jc w:val="both"/>
        <w:rPr>
          <w:rFonts w:ascii="Adobe Garamond Pro" w:hAnsi="Adobe Garamond Pro" w:cs="Arial"/>
        </w:rPr>
      </w:pPr>
      <w:r>
        <w:rPr>
          <w:rFonts w:ascii="Arial" w:hAnsi="Arial" w:cs="Arial"/>
          <w:b/>
          <w:noProof/>
          <w:lang w:val="en-US"/>
        </w:rPr>
        <mc:AlternateContent>
          <mc:Choice Requires="wps">
            <w:drawing>
              <wp:anchor distT="0" distB="0" distL="114300" distR="114300" simplePos="0" relativeHeight="251663360" behindDoc="0" locked="0" layoutInCell="1" allowOverlap="1" wp14:anchorId="21B16FE5" wp14:editId="2F1E71E5">
                <wp:simplePos x="0" y="0"/>
                <wp:positionH relativeFrom="column">
                  <wp:posOffset>2084705</wp:posOffset>
                </wp:positionH>
                <wp:positionV relativeFrom="paragraph">
                  <wp:posOffset>1245870</wp:posOffset>
                </wp:positionV>
                <wp:extent cx="340995" cy="318135"/>
                <wp:effectExtent l="0" t="0" r="20955" b="2476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318135"/>
                        </a:xfrm>
                        <a:prstGeom prst="flowChartProcess">
                          <a:avLst/>
                        </a:prstGeom>
                        <a:solidFill>
                          <a:srgbClr val="FF0000">
                            <a:alpha val="55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3168" w:rsidRPr="00CB12FD" w:rsidRDefault="00E43168" w:rsidP="00E43168">
                            <w:pPr>
                              <w:jc w:val="center"/>
                            </w:pPr>
                            <w: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16FE5" id="_x0000_t109" coordsize="21600,21600" o:spt="109" path="m,l,21600r21600,l21600,xe">
                <v:stroke joinstyle="miter"/>
                <v:path gradientshapeok="t" o:connecttype="rect"/>
              </v:shapetype>
              <v:shape id="Flowchart: Process 27" o:spid="_x0000_s1026" type="#_x0000_t109" style="position:absolute;left:0;text-align:left;margin-left:164.15pt;margin-top:98.1pt;width:26.8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" fillcolor="red" strokecolor="#1f4d78 [1604]" strokeweight="1pt">
                <v:fill opacity="35980f"/>
                <v:path arrowok="t"/>
                <v:textbox>
                  <w:txbxContent>
                    <w:p w:rsidR="00E43168" w:rsidRPr="00CB12FD" w:rsidRDefault="00E43168" w:rsidP="00E43168">
                      <w:pPr>
                        <w:jc w:val="center"/>
                      </w:pPr>
                      <w:r>
                        <w:t xml:space="preserve"> A</w:t>
                      </w:r>
                    </w:p>
                  </w:txbxContent>
                </v:textbox>
              </v:shape>
            </w:pict>
          </mc:Fallback>
        </mc:AlternateContent>
      </w:r>
      <w:r w:rsidRPr="002576C7">
        <w:rPr>
          <w:rFonts w:ascii="Adobe Garamond Pro" w:hAnsi="Adobe Garamond Pro" w:cs="Arial"/>
          <w:b/>
          <w:noProof/>
          <w:lang w:val="en-US"/>
        </w:rPr>
        <w:drawing>
          <wp:inline distT="0" distB="0" distL="0" distR="0" wp14:anchorId="3E041F88" wp14:editId="3F3A66DE">
            <wp:extent cx="1969088" cy="1564640"/>
            <wp:effectExtent l="0" t="0" r="0" b="0"/>
            <wp:docPr id="24" name="Picture 17" descr="IMG00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60.jpg"/>
                    <pic:cNvPicPr/>
                  </pic:nvPicPr>
                  <pic:blipFill>
                    <a:blip r:embed="rId19" cstate="print"/>
                    <a:stretch>
                      <a:fillRect/>
                    </a:stretch>
                  </pic:blipFill>
                  <pic:spPr>
                    <a:xfrm>
                      <a:off x="0" y="0"/>
                      <a:ext cx="2005687" cy="1593722"/>
                    </a:xfrm>
                    <a:prstGeom prst="rect">
                      <a:avLst/>
                    </a:prstGeom>
                  </pic:spPr>
                </pic:pic>
              </a:graphicData>
            </a:graphic>
          </wp:inline>
        </w:drawing>
      </w:r>
    </w:p>
    <w:p w:rsidR="00E43168" w:rsidRDefault="00E43168" w:rsidP="007F5EE8">
      <w:pPr>
        <w:spacing w:after="0"/>
        <w:ind w:firstLine="720"/>
        <w:jc w:val="both"/>
        <w:rPr>
          <w:rFonts w:ascii="Adobe Garamond Pro" w:hAnsi="Adobe Garamond Pro" w:cs="Arial"/>
        </w:rPr>
      </w:pPr>
    </w:p>
    <w:p w:rsidR="00E43168" w:rsidRDefault="00E43168" w:rsidP="007F5EE8">
      <w:pPr>
        <w:spacing w:after="0"/>
        <w:ind w:firstLine="720"/>
        <w:jc w:val="both"/>
        <w:rPr>
          <w:rFonts w:ascii="Adobe Garamond Pro" w:hAnsi="Adobe Garamond Pro" w:cs="Arial"/>
        </w:rPr>
      </w:pPr>
      <w:r>
        <w:rPr>
          <w:rFonts w:ascii="Arial" w:hAnsi="Arial" w:cs="Arial"/>
          <w:b/>
          <w:noProof/>
          <w:lang w:val="en-US"/>
        </w:rPr>
        <mc:AlternateContent>
          <mc:Choice Requires="wps">
            <w:drawing>
              <wp:anchor distT="0" distB="0" distL="114300" distR="114300" simplePos="0" relativeHeight="251661312" behindDoc="0" locked="0" layoutInCell="1" allowOverlap="1" wp14:anchorId="6C698E84" wp14:editId="288D5C36">
                <wp:simplePos x="0" y="0"/>
                <wp:positionH relativeFrom="column">
                  <wp:posOffset>2139950</wp:posOffset>
                </wp:positionH>
                <wp:positionV relativeFrom="paragraph">
                  <wp:posOffset>1252855</wp:posOffset>
                </wp:positionV>
                <wp:extent cx="321945" cy="318135"/>
                <wp:effectExtent l="0" t="0" r="20955" b="24765"/>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 cy="318135"/>
                        </a:xfrm>
                        <a:prstGeom prst="flowChartProcess">
                          <a:avLst/>
                        </a:prstGeom>
                        <a:solidFill>
                          <a:srgbClr val="FF0000">
                            <a:alpha val="55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3168" w:rsidRPr="00CB12FD" w:rsidRDefault="00E43168" w:rsidP="00E43168">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98E84" id="Flowchart: Process 29" o:spid="_x0000_s1027" type="#_x0000_t109" style="position:absolute;left:0;text-align:left;margin-left:168.5pt;margin-top:98.65pt;width:25.3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" fillcolor="red" strokecolor="#1f4d78 [1604]" strokeweight="1pt">
                <v:fill opacity="35980f"/>
                <v:path arrowok="t"/>
                <v:textbox>
                  <w:txbxContent>
                    <w:p w:rsidR="00E43168" w:rsidRPr="00CB12FD" w:rsidRDefault="00E43168" w:rsidP="00E43168">
                      <w:pPr>
                        <w:jc w:val="center"/>
                      </w:pPr>
                      <w:r>
                        <w:t>B</w:t>
                      </w:r>
                    </w:p>
                  </w:txbxContent>
                </v:textbox>
              </v:shape>
            </w:pict>
          </mc:Fallback>
        </mc:AlternateContent>
      </w:r>
      <w:r w:rsidRPr="00450632">
        <w:rPr>
          <w:rFonts w:ascii="Arial" w:hAnsi="Arial" w:cs="Arial"/>
          <w:b/>
          <w:noProof/>
          <w:lang w:val="en-US"/>
        </w:rPr>
        <w:drawing>
          <wp:inline distT="0" distB="0" distL="0" distR="0" wp14:anchorId="666634D5" wp14:editId="7A05ACA9">
            <wp:extent cx="2001207" cy="1562986"/>
            <wp:effectExtent l="0" t="0" r="0" b="0"/>
            <wp:docPr id="25" name="Picture 10" descr="IMG0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18.jpg"/>
                    <pic:cNvPicPr/>
                  </pic:nvPicPr>
                  <pic:blipFill>
                    <a:blip r:embed="rId20" cstate="print"/>
                    <a:stretch>
                      <a:fillRect/>
                    </a:stretch>
                  </pic:blipFill>
                  <pic:spPr>
                    <a:xfrm>
                      <a:off x="0" y="0"/>
                      <a:ext cx="2004971" cy="1565926"/>
                    </a:xfrm>
                    <a:prstGeom prst="rect">
                      <a:avLst/>
                    </a:prstGeom>
                  </pic:spPr>
                </pic:pic>
              </a:graphicData>
            </a:graphic>
          </wp:inline>
        </w:drawing>
      </w:r>
    </w:p>
    <w:p w:rsidR="00E43168" w:rsidRPr="00E43168" w:rsidRDefault="00E43168" w:rsidP="00E43168">
      <w:pPr>
        <w:spacing w:after="0"/>
        <w:ind w:left="1134" w:hanging="1134"/>
        <w:jc w:val="both"/>
        <w:rPr>
          <w:rFonts w:ascii="Adobe Garamond Pro" w:hAnsi="Adobe Garamond Pro" w:cs="Arial"/>
        </w:rPr>
      </w:pPr>
      <w:r w:rsidRPr="00E43168">
        <w:rPr>
          <w:rFonts w:ascii="Adobe Garamond Pro" w:hAnsi="Adobe Garamond Pro" w:cs="Arial"/>
          <w:b/>
          <w:noProof/>
          <w:sz w:val="20"/>
          <w:szCs w:val="20"/>
          <w:lang w:eastAsia="id-ID"/>
        </w:rPr>
        <w:t>G</w:t>
      </w:r>
      <w:r w:rsidRPr="00E43168">
        <w:rPr>
          <w:rStyle w:val="textexposedshow"/>
          <w:rFonts w:ascii="Adobe Garamond Pro" w:hAnsi="Adobe Garamond Pro" w:cs="Arial"/>
          <w:b/>
          <w:sz w:val="20"/>
          <w:szCs w:val="20"/>
        </w:rPr>
        <w:t>ambar 5</w:t>
      </w:r>
      <w:r w:rsidRPr="00E43168">
        <w:rPr>
          <w:rStyle w:val="textexposedshow"/>
          <w:rFonts w:ascii="Adobe Garamond Pro" w:hAnsi="Adobe Garamond Pro" w:cs="Arial"/>
          <w:sz w:val="20"/>
          <w:szCs w:val="20"/>
        </w:rPr>
        <w:t xml:space="preserve">. (A),(B), Tanaman </w:t>
      </w:r>
      <w:r w:rsidRPr="00E43168">
        <w:rPr>
          <w:rStyle w:val="textexposedshow"/>
          <w:rFonts w:ascii="Adobe Garamond Pro" w:hAnsi="Adobe Garamond Pro" w:cs="Arial"/>
          <w:i/>
          <w:sz w:val="20"/>
          <w:szCs w:val="20"/>
        </w:rPr>
        <w:t>Echinodorus palaefolius</w:t>
      </w:r>
      <w:r w:rsidRPr="00E43168">
        <w:rPr>
          <w:rStyle w:val="textexposedshow"/>
          <w:rFonts w:ascii="Adobe Garamond Pro" w:hAnsi="Adobe Garamond Pro" w:cs="Arial"/>
          <w:sz w:val="20"/>
          <w:szCs w:val="20"/>
        </w:rPr>
        <w:t xml:space="preserve"> yang mengalami stress kromium selama 30 hari masa penelitian</w:t>
      </w:r>
    </w:p>
    <w:p w:rsidR="002576C7" w:rsidRDefault="002576C7" w:rsidP="00E43168">
      <w:pPr>
        <w:spacing w:after="0"/>
        <w:jc w:val="both"/>
        <w:rPr>
          <w:rFonts w:ascii="Adobe Garamond Pro" w:hAnsi="Adobe Garamond Pro" w:cs="Arial"/>
        </w:rPr>
      </w:pPr>
    </w:p>
    <w:p w:rsidR="00E43168" w:rsidRDefault="00E43168" w:rsidP="00E43168">
      <w:pPr>
        <w:spacing w:after="0"/>
        <w:ind w:firstLine="720"/>
        <w:jc w:val="both"/>
        <w:rPr>
          <w:rFonts w:ascii="Adobe Garamond Pro" w:hAnsi="Adobe Garamond Pro" w:cs="Arial"/>
        </w:rPr>
      </w:pPr>
      <w:r w:rsidRPr="00E43168">
        <w:rPr>
          <w:rFonts w:ascii="Adobe Garamond Pro" w:hAnsi="Adobe Garamond Pro" w:cs="Arial"/>
        </w:rPr>
        <w:t>Pada tanaman P. lanceolata pun terjadi gejala yang serupa namun pada bagian tepi dan ujung daun tidak nampak gejala seperti terbakar namun hanya terdapat gejala klorosis dan nekrosis, sedangkan pada bagian pembuluh primer daun terjadi nekrosis.</w:t>
      </w:r>
    </w:p>
    <w:p w:rsidR="00E43168" w:rsidRDefault="00E43168" w:rsidP="00E43168">
      <w:pPr>
        <w:spacing w:after="0"/>
        <w:ind w:firstLine="720"/>
        <w:jc w:val="both"/>
        <w:rPr>
          <w:rFonts w:ascii="Adobe Garamond Pro" w:hAnsi="Adobe Garamond Pro" w:cs="Arial"/>
        </w:rPr>
      </w:pPr>
    </w:p>
    <w:p w:rsidR="00E43168" w:rsidRDefault="00E43168" w:rsidP="00E43168">
      <w:pPr>
        <w:spacing w:after="0"/>
        <w:jc w:val="center"/>
        <w:rPr>
          <w:rFonts w:ascii="Adobe Garamond Pro" w:hAnsi="Adobe Garamond Pro" w:cs="Arial"/>
        </w:rPr>
      </w:pPr>
      <w:r>
        <w:rPr>
          <w:rFonts w:ascii="Adobe Garamond Pro" w:hAnsi="Adobe Garamond Pro" w:cs="Arial"/>
          <w:noProof/>
          <w:lang w:val="en-US"/>
        </w:rPr>
        <w:lastRenderedPageBreak/>
        <w:drawing>
          <wp:anchor distT="0" distB="0" distL="114300" distR="114300" simplePos="0" relativeHeight="251664384" behindDoc="0" locked="0" layoutInCell="1" allowOverlap="1">
            <wp:simplePos x="0" y="0"/>
            <wp:positionH relativeFrom="column">
              <wp:posOffset>626745</wp:posOffset>
            </wp:positionH>
            <wp:positionV relativeFrom="paragraph">
              <wp:posOffset>2540</wp:posOffset>
            </wp:positionV>
            <wp:extent cx="2066400" cy="1598400"/>
            <wp:effectExtent l="0" t="0" r="0" b="190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400" cy="1598400"/>
                    </a:xfrm>
                    <a:prstGeom prst="rect">
                      <a:avLst/>
                    </a:prstGeom>
                    <a:noFill/>
                  </pic:spPr>
                </pic:pic>
              </a:graphicData>
            </a:graphic>
            <wp14:sizeRelH relativeFrom="page">
              <wp14:pctWidth>0</wp14:pctWidth>
            </wp14:sizeRelH>
            <wp14:sizeRelV relativeFrom="page">
              <wp14:pctHeight>0</wp14:pctHeight>
            </wp14:sizeRelV>
          </wp:anchor>
        </w:drawing>
      </w:r>
    </w:p>
    <w:p w:rsidR="002576C7" w:rsidRPr="00E43168" w:rsidRDefault="002576C7" w:rsidP="00E43168">
      <w:pPr>
        <w:jc w:val="center"/>
        <w:rPr>
          <w:b/>
        </w:rPr>
      </w:pPr>
      <w:r w:rsidRPr="002576C7">
        <w:rPr>
          <w:rFonts w:ascii="Adobe Garamond Pro" w:hAnsi="Adobe Garamond Pro" w:cs="Arial"/>
        </w:rPr>
        <w:t>.</w:t>
      </w:r>
      <w:r>
        <w:t xml:space="preserve"> </w:t>
      </w:r>
      <w:r w:rsidR="00E43168" w:rsidRPr="00E43168">
        <w:rPr>
          <w:rFonts w:ascii="Arial" w:hAnsi="Arial" w:cs="Arial"/>
          <w:b/>
          <w:noProof/>
          <w:lang w:val="en-US"/>
        </w:rPr>
        <w:drawing>
          <wp:inline distT="0" distB="0" distL="0" distR="0" wp14:anchorId="2A447260" wp14:editId="1EE48945">
            <wp:extent cx="2066400" cy="1598400"/>
            <wp:effectExtent l="0" t="0" r="0" b="1905"/>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0084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66400" cy="1598400"/>
                    </a:xfrm>
                    <a:prstGeom prst="rect">
                      <a:avLst/>
                    </a:prstGeom>
                  </pic:spPr>
                </pic:pic>
              </a:graphicData>
            </a:graphic>
          </wp:inline>
        </w:drawing>
      </w:r>
    </w:p>
    <w:p w:rsidR="002576C7" w:rsidRPr="00E43168" w:rsidRDefault="00E43168" w:rsidP="00E43168">
      <w:pPr>
        <w:ind w:left="993" w:hanging="993"/>
        <w:jc w:val="both"/>
        <w:rPr>
          <w:rFonts w:ascii="Adobe Garamond Pro" w:hAnsi="Adobe Garamond Pro"/>
          <w:sz w:val="20"/>
        </w:rPr>
      </w:pPr>
      <w:r w:rsidRPr="00E43168">
        <w:rPr>
          <w:rFonts w:ascii="Adobe Garamond Pro" w:hAnsi="Adobe Garamond Pro"/>
          <w:b/>
          <w:sz w:val="20"/>
        </w:rPr>
        <w:t>Gambar 6</w:t>
      </w:r>
      <w:r w:rsidRPr="00E43168">
        <w:rPr>
          <w:rFonts w:ascii="Adobe Garamond Pro" w:hAnsi="Adobe Garamond Pro"/>
          <w:sz w:val="20"/>
        </w:rPr>
        <w:t>. Tanaman Pontederia lanceolata setelah 30 dan 60 hari masa penelitian</w:t>
      </w:r>
    </w:p>
    <w:p w:rsidR="00E43168" w:rsidRDefault="00E43168" w:rsidP="00E43168">
      <w:pPr>
        <w:spacing w:after="0"/>
        <w:ind w:firstLine="720"/>
        <w:jc w:val="both"/>
        <w:rPr>
          <w:rFonts w:ascii="Adobe Garamond Pro" w:hAnsi="Adobe Garamond Pro"/>
        </w:rPr>
      </w:pPr>
      <w:r w:rsidRPr="00E43168">
        <w:rPr>
          <w:rFonts w:ascii="Adobe Garamond Pro" w:hAnsi="Adobe Garamond Pro"/>
        </w:rPr>
        <w:t>Berbeda dengan kedua spesies tanaman uji lainnya, pada tanaman Z. aethiopica tidak menunjukan adanya nekrosis pada pembuluh primer daun. Terlihat hanya terjadi klorosis dan nekrosis pada tepi helaian daun dan kemudian diikuti dengan layunya tanaman tersebut. Gejala ini sesuai dengan pernyataan beberapa peneliti diantaranya (Zayed dan Terry, 2003), menyatakan bahwa dengan adanya kromium yang diserap oleh tanaman menyebabkan terjadinya induksi stress oksidatif yaitu dengan munculnya senyawa oksigen reaktif yang dapat menyebabkan berkurangnya absorpsi air pada tanaman sehingga mengakibatkan tanaman menjadi layu (kehilangan tekanan turgor).</w:t>
      </w:r>
    </w:p>
    <w:p w:rsidR="00E43168" w:rsidRDefault="00E43168" w:rsidP="00E43168">
      <w:pPr>
        <w:spacing w:after="0"/>
        <w:ind w:firstLine="720"/>
        <w:jc w:val="both"/>
        <w:rPr>
          <w:rFonts w:ascii="Adobe Garamond Pro" w:hAnsi="Adobe Garamond Pro"/>
          <w:lang w:val="en-US"/>
        </w:rPr>
      </w:pPr>
      <w:r w:rsidRPr="00E43168">
        <w:rPr>
          <w:rFonts w:ascii="Adobe Garamond Pro" w:hAnsi="Adobe Garamond Pro"/>
        </w:rPr>
        <w:t xml:space="preserve">Pengamatan morfologi jumlah daun ditunjukan dalam gambar 8. yang menunjukan bahwa seluruh tanaman mengalami pengurangan jumlah helaian daun hingga hari ke-30, hanya tanaman Z. aethiopica yang tidak mengalami kenaikan jumlah helaian daun setelah hari ke-30 perlakuan. Pengurangan jumlah daun ini diakibatkan oleh adanya stres abiotik yang berasal dari logam berat khususnya logam berat kromium. Pengurangan jumlah helaian daun pada tanaman P. lanceolata pada hari ke 30 masa penelitian adalah sebesar 1,45 dan kemudian mengalami kenaikan sebesar 1,11 pada akhir masa penelitian. Tanaman E. palaefolius mengalami </w:t>
      </w:r>
      <w:r w:rsidRPr="00E43168">
        <w:rPr>
          <w:rFonts w:ascii="Adobe Garamond Pro" w:hAnsi="Adobe Garamond Pro"/>
        </w:rPr>
        <w:lastRenderedPageBreak/>
        <w:t>pengurangan jumlah daun sebesar 1,44 pada hari ke 30 masa penelitian,  dan kemudian jumlah helaian daunnya mengalami kenaikan sebesar 1,88 pada akhir masa penelitian</w:t>
      </w:r>
      <w:r>
        <w:rPr>
          <w:rFonts w:ascii="Adobe Garamond Pro" w:hAnsi="Adobe Garamond Pro"/>
          <w:lang w:val="en-US"/>
        </w:rPr>
        <w:t>.</w:t>
      </w:r>
    </w:p>
    <w:p w:rsidR="00E43168" w:rsidRDefault="00B705B1" w:rsidP="00E43168">
      <w:pPr>
        <w:spacing w:after="0"/>
        <w:ind w:firstLine="720"/>
        <w:jc w:val="both"/>
        <w:rPr>
          <w:rFonts w:ascii="Adobe Garamond Pro" w:hAnsi="Adobe Garamond Pro"/>
          <w:lang w:val="en-US"/>
        </w:rPr>
      </w:pPr>
      <w:r w:rsidRPr="00B705B1">
        <w:rPr>
          <w:rFonts w:ascii="Adobe Garamond Pro" w:hAnsi="Adobe Garamond Pro"/>
          <w:b/>
          <w:noProof/>
          <w:lang w:val="en-US"/>
        </w:rPr>
        <w:drawing>
          <wp:anchor distT="0" distB="0" distL="114300" distR="114300" simplePos="0" relativeHeight="251665408" behindDoc="0" locked="0" layoutInCell="1" allowOverlap="1" wp14:anchorId="7EEDA0DA" wp14:editId="7D40D62F">
            <wp:simplePos x="0" y="0"/>
            <wp:positionH relativeFrom="column">
              <wp:posOffset>716280</wp:posOffset>
            </wp:positionH>
            <wp:positionV relativeFrom="paragraph">
              <wp:posOffset>200025</wp:posOffset>
            </wp:positionV>
            <wp:extent cx="1903095" cy="1574165"/>
            <wp:effectExtent l="0" t="0" r="1905" b="6985"/>
            <wp:wrapSquare wrapText="bothSides"/>
            <wp:docPr id="28" name="Picture 18" descr="IMG0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1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03095" cy="1574165"/>
                    </a:xfrm>
                    <a:prstGeom prst="rect">
                      <a:avLst/>
                    </a:prstGeom>
                  </pic:spPr>
                </pic:pic>
              </a:graphicData>
            </a:graphic>
            <wp14:sizeRelH relativeFrom="page">
              <wp14:pctWidth>0</wp14:pctWidth>
            </wp14:sizeRelH>
            <wp14:sizeRelV relativeFrom="page">
              <wp14:pctHeight>0</wp14:pctHeight>
            </wp14:sizeRelV>
          </wp:anchor>
        </w:drawing>
      </w:r>
    </w:p>
    <w:p w:rsidR="00B705B1" w:rsidRPr="00B705B1" w:rsidRDefault="00B705B1" w:rsidP="00B705B1">
      <w:pPr>
        <w:spacing w:after="0"/>
        <w:jc w:val="center"/>
        <w:rPr>
          <w:rFonts w:ascii="Adobe Garamond Pro" w:hAnsi="Adobe Garamond Pro"/>
          <w:b/>
        </w:rPr>
      </w:pPr>
      <w:r w:rsidRPr="00B705B1">
        <w:rPr>
          <w:rFonts w:ascii="Adobe Garamond Pro" w:hAnsi="Adobe Garamond Pro"/>
          <w:b/>
          <w:noProof/>
          <w:lang w:val="en-US"/>
        </w:rPr>
        <w:drawing>
          <wp:inline distT="0" distB="0" distL="0" distR="0" wp14:anchorId="03174B9B" wp14:editId="2FBC1EC6">
            <wp:extent cx="1904400" cy="1587600"/>
            <wp:effectExtent l="0" t="0" r="635"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0085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4400" cy="1587600"/>
                    </a:xfrm>
                    <a:prstGeom prst="rect">
                      <a:avLst/>
                    </a:prstGeom>
                  </pic:spPr>
                </pic:pic>
              </a:graphicData>
            </a:graphic>
          </wp:inline>
        </w:drawing>
      </w:r>
    </w:p>
    <w:p w:rsidR="00B705B1" w:rsidRDefault="00B705B1" w:rsidP="00B705B1">
      <w:pPr>
        <w:spacing w:after="0"/>
        <w:ind w:left="993" w:hanging="993"/>
        <w:jc w:val="both"/>
        <w:rPr>
          <w:rFonts w:ascii="Adobe Garamond Pro" w:hAnsi="Adobe Garamond Pro"/>
          <w:sz w:val="20"/>
        </w:rPr>
      </w:pPr>
      <w:r w:rsidRPr="00B705B1">
        <w:rPr>
          <w:rFonts w:ascii="Adobe Garamond Pro" w:hAnsi="Adobe Garamond Pro"/>
          <w:b/>
          <w:sz w:val="20"/>
        </w:rPr>
        <w:t>Gambar 7</w:t>
      </w:r>
      <w:r w:rsidRPr="00B705B1">
        <w:rPr>
          <w:rFonts w:ascii="Adobe Garamond Pro" w:hAnsi="Adobe Garamond Pro"/>
          <w:sz w:val="20"/>
        </w:rPr>
        <w:t xml:space="preserve">. Tanaman </w:t>
      </w:r>
      <w:r w:rsidRPr="00B705B1">
        <w:rPr>
          <w:rFonts w:ascii="Adobe Garamond Pro" w:hAnsi="Adobe Garamond Pro"/>
          <w:i/>
          <w:sz w:val="20"/>
        </w:rPr>
        <w:t>Zantedeschia aethiopica</w:t>
      </w:r>
      <w:r w:rsidRPr="00B705B1">
        <w:rPr>
          <w:rFonts w:ascii="Adobe Garamond Pro" w:hAnsi="Adobe Garamond Pro"/>
          <w:sz w:val="20"/>
        </w:rPr>
        <w:t xml:space="preserve"> setelah 30 hari masa penelitian (kiri) dan 60 hari masa penelitian (kanan)</w:t>
      </w:r>
    </w:p>
    <w:p w:rsidR="00B705B1" w:rsidRPr="00B705B1" w:rsidRDefault="00B705B1" w:rsidP="00B705B1">
      <w:pPr>
        <w:spacing w:after="0"/>
        <w:ind w:left="993" w:hanging="993"/>
        <w:jc w:val="both"/>
        <w:rPr>
          <w:rFonts w:ascii="Adobe Garamond Pro" w:hAnsi="Adobe Garamond Pro"/>
        </w:rPr>
      </w:pPr>
    </w:p>
    <w:p w:rsidR="00B705B1" w:rsidRPr="00B705B1" w:rsidRDefault="00B705B1" w:rsidP="00A03A22">
      <w:pPr>
        <w:spacing w:after="0"/>
        <w:jc w:val="center"/>
        <w:rPr>
          <w:rFonts w:ascii="Adobe Garamond Pro" w:hAnsi="Adobe Garamond Pro"/>
        </w:rPr>
      </w:pPr>
      <w:r w:rsidRPr="00B705B1">
        <w:rPr>
          <w:rFonts w:ascii="Adobe Garamond Pro" w:hAnsi="Adobe Garamond Pro"/>
          <w:b/>
          <w:noProof/>
          <w:lang w:val="en-US"/>
        </w:rPr>
        <w:drawing>
          <wp:inline distT="0" distB="0" distL="0" distR="0" wp14:anchorId="5EF564E0" wp14:editId="072BD925">
            <wp:extent cx="3190875" cy="2014220"/>
            <wp:effectExtent l="0" t="0" r="952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43168" w:rsidRPr="00B705B1" w:rsidRDefault="00B705B1" w:rsidP="00A03A22">
      <w:pPr>
        <w:spacing w:before="120" w:after="0"/>
        <w:jc w:val="center"/>
        <w:rPr>
          <w:rFonts w:ascii="Adobe Garamond Pro" w:hAnsi="Adobe Garamond Pro"/>
          <w:sz w:val="20"/>
          <w:lang w:val="en-US"/>
        </w:rPr>
      </w:pPr>
      <w:r w:rsidRPr="00B705B1">
        <w:rPr>
          <w:rFonts w:ascii="Adobe Garamond Pro" w:hAnsi="Adobe Garamond Pro"/>
          <w:b/>
          <w:sz w:val="20"/>
        </w:rPr>
        <w:t>Gambar</w:t>
      </w:r>
      <w:r w:rsidRPr="00B705B1">
        <w:rPr>
          <w:rFonts w:ascii="Adobe Garamond Pro" w:hAnsi="Adobe Garamond Pro"/>
          <w:b/>
          <w:sz w:val="20"/>
          <w:lang w:val="en-US"/>
        </w:rPr>
        <w:t xml:space="preserve"> </w:t>
      </w:r>
      <w:r w:rsidRPr="00B705B1">
        <w:rPr>
          <w:rFonts w:ascii="Adobe Garamond Pro" w:hAnsi="Adobe Garamond Pro"/>
          <w:b/>
          <w:sz w:val="20"/>
        </w:rPr>
        <w:t>8</w:t>
      </w:r>
      <w:r w:rsidRPr="00B705B1">
        <w:rPr>
          <w:rFonts w:ascii="Adobe Garamond Pro" w:hAnsi="Adobe Garamond Pro"/>
          <w:sz w:val="20"/>
        </w:rPr>
        <w:t>. Jumlah daun tanaman uji</w:t>
      </w:r>
    </w:p>
    <w:p w:rsidR="00A03A22" w:rsidRDefault="00A03A22" w:rsidP="00E43168">
      <w:pPr>
        <w:spacing w:after="0"/>
        <w:ind w:firstLine="720"/>
        <w:jc w:val="both"/>
        <w:rPr>
          <w:rFonts w:ascii="Adobe Garamond Pro" w:hAnsi="Adobe Garamond Pro" w:cs="Arial"/>
        </w:rPr>
      </w:pPr>
    </w:p>
    <w:p w:rsidR="002576C7" w:rsidRDefault="00B705B1" w:rsidP="00E43168">
      <w:pPr>
        <w:spacing w:after="0"/>
        <w:ind w:firstLine="720"/>
        <w:jc w:val="both"/>
        <w:rPr>
          <w:rFonts w:ascii="Adobe Garamond Pro" w:hAnsi="Adobe Garamond Pro" w:cs="Arial"/>
        </w:rPr>
      </w:pPr>
      <w:r w:rsidRPr="00B705B1">
        <w:rPr>
          <w:rFonts w:ascii="Adobe Garamond Pro" w:hAnsi="Adobe Garamond Pro" w:cs="Arial"/>
        </w:rPr>
        <w:t xml:space="preserve">Tanaman E. palaefolius mempunyai tingkat regenerasi daun yang lebih tinggi dibandingkan dengan tanaman lainnya. Pada akhir masa penelitian tanaman E. palaefolius terlihat tidak terpengaruh dengan adanya kromium di dalam tubuhnya, berbeda dengan kedua tanaman lainnya yang menunjukan gejala stress kromium yaitu bagian petiolus daun tanaman mengecil. Berdasarkan pengamatan </w:t>
      </w:r>
      <w:r w:rsidRPr="00B705B1">
        <w:rPr>
          <w:rFonts w:ascii="Adobe Garamond Pro" w:hAnsi="Adobe Garamond Pro" w:cs="Arial"/>
        </w:rPr>
        <w:lastRenderedPageBreak/>
        <w:t>morfologis dan hasil pengolahan data, tanaman E. palaefolius menunjukan respon terhadap stress abiotik lebih cepat dibandingkan kedua tanaman uji lainnya dan juga mempunyai daya regenerasi yang jauh lebih tinggi.</w:t>
      </w:r>
    </w:p>
    <w:p w:rsidR="00B705B1" w:rsidRDefault="00B705B1" w:rsidP="00B705B1">
      <w:pPr>
        <w:spacing w:after="0"/>
        <w:jc w:val="both"/>
        <w:rPr>
          <w:rFonts w:ascii="Adobe Garamond Pro" w:hAnsi="Adobe Garamond Pro" w:cs="Arial"/>
        </w:rPr>
      </w:pPr>
    </w:p>
    <w:p w:rsidR="00B705B1" w:rsidRDefault="00B705B1" w:rsidP="00B705B1">
      <w:pPr>
        <w:spacing w:after="0"/>
        <w:contextualSpacing/>
        <w:jc w:val="both"/>
        <w:rPr>
          <w:rFonts w:ascii="Adobe Garamond Pro" w:hAnsi="Adobe Garamond Pro" w:cs="Arial"/>
          <w:b/>
          <w:szCs w:val="24"/>
        </w:rPr>
      </w:pPr>
      <w:r>
        <w:rPr>
          <w:rFonts w:ascii="Adobe Garamond Pro" w:hAnsi="Adobe Garamond Pro" w:cs="Arial"/>
          <w:b/>
          <w:szCs w:val="24"/>
          <w:lang w:val="en-US"/>
        </w:rPr>
        <w:t xml:space="preserve">4. </w:t>
      </w:r>
      <w:r w:rsidRPr="009D2091">
        <w:rPr>
          <w:rFonts w:ascii="Adobe Garamond Pro" w:hAnsi="Adobe Garamond Pro" w:cs="Arial"/>
          <w:b/>
          <w:szCs w:val="24"/>
        </w:rPr>
        <w:t>KESIMPULAN</w:t>
      </w:r>
    </w:p>
    <w:p w:rsidR="00B705B1" w:rsidRDefault="00B705B1" w:rsidP="00B705B1">
      <w:pPr>
        <w:spacing w:after="0"/>
        <w:jc w:val="both"/>
        <w:rPr>
          <w:rFonts w:ascii="Adobe Garamond Pro" w:hAnsi="Adobe Garamond Pro" w:cs="Arial"/>
        </w:rPr>
      </w:pPr>
    </w:p>
    <w:p w:rsidR="00B705B1" w:rsidRDefault="00B705B1" w:rsidP="00B705B1">
      <w:pPr>
        <w:spacing w:after="0"/>
        <w:ind w:firstLine="720"/>
        <w:jc w:val="both"/>
        <w:rPr>
          <w:rFonts w:ascii="Adobe Garamond Pro" w:hAnsi="Adobe Garamond Pro" w:cs="Arial"/>
        </w:rPr>
      </w:pPr>
      <w:r w:rsidRPr="00B705B1">
        <w:rPr>
          <w:rFonts w:ascii="Adobe Garamond Pro" w:hAnsi="Adobe Garamond Pro" w:cs="Arial"/>
        </w:rPr>
        <w:t>Seluruh tanaman uji mampu mengakumulasi logam kromium dalam tubuhnya. Tanaman P. lanceolata dapat mengakumulasi logam kromium sebanyak 4,14 ppm, tanaman Z. aethiopica mampu mengakumulasi sebanyak 6,48 ppm. Tanaman E. palaefolius memiliki potensi yang lebih tinggi untuk digunakan sebagai fitoakumulator logam kromium dibandingkan tanaman uji lain karena dapat mengakumulasi logam kromium sebesar 9,64 ppm dan secara morfologis memiliki tingkat regenerasi yang lebih baik dibandingkan dengan dua tanaman lainnya.</w:t>
      </w:r>
      <w:r w:rsidRPr="00B705B1">
        <w:rPr>
          <w:rFonts w:ascii="Adobe Garamond Pro" w:hAnsi="Adobe Garamond Pro" w:cs="Arial"/>
        </w:rPr>
        <w:tab/>
        <w:t xml:space="preserve"> Ketiga tanaman yang diujikan dapat digunakan sebagai agen fitoakumulasi limbah cair industri tekstil pada unit wetlands dalam IPAL.</w:t>
      </w:r>
    </w:p>
    <w:p w:rsidR="00B705B1" w:rsidRDefault="00B705B1" w:rsidP="00B705B1">
      <w:pPr>
        <w:spacing w:after="0"/>
        <w:jc w:val="both"/>
        <w:rPr>
          <w:rFonts w:ascii="Adobe Garamond Pro" w:hAnsi="Adobe Garamond Pro" w:cs="Arial"/>
        </w:rPr>
      </w:pPr>
    </w:p>
    <w:p w:rsidR="00B705B1" w:rsidRPr="00B705B1" w:rsidRDefault="00B705B1" w:rsidP="00B705B1">
      <w:pPr>
        <w:spacing w:after="0"/>
        <w:jc w:val="both"/>
        <w:rPr>
          <w:rFonts w:ascii="Adobe Garamond Pro" w:hAnsi="Adobe Garamond Pro" w:cs="Arial"/>
          <w:b/>
        </w:rPr>
      </w:pPr>
      <w:r w:rsidRPr="00B705B1">
        <w:rPr>
          <w:rFonts w:ascii="Adobe Garamond Pro" w:hAnsi="Adobe Garamond Pro" w:cs="Arial"/>
          <w:b/>
        </w:rPr>
        <w:t>UCAPAN TERIMA KASIH</w:t>
      </w:r>
    </w:p>
    <w:p w:rsidR="00B705B1" w:rsidRPr="00B705B1" w:rsidRDefault="00B705B1" w:rsidP="00B705B1">
      <w:pPr>
        <w:spacing w:after="0"/>
        <w:ind w:firstLine="720"/>
        <w:jc w:val="both"/>
        <w:rPr>
          <w:rFonts w:ascii="Adobe Garamond Pro" w:hAnsi="Adobe Garamond Pro" w:cs="Arial"/>
        </w:rPr>
      </w:pPr>
      <w:r w:rsidRPr="00B705B1">
        <w:rPr>
          <w:rFonts w:ascii="Adobe Garamond Pro" w:hAnsi="Adobe Garamond Pro" w:cs="Arial"/>
        </w:rPr>
        <w:t>Ucapan terima kasih disampaikan kepada laboratorium ekologi dan botani FPMIPA Universitas Pendidikan Indonesia dalam memfasilitasi lokasi penelitian untuk pelaksanaan penelitian.</w:t>
      </w:r>
    </w:p>
    <w:p w:rsidR="00B705B1" w:rsidRDefault="00B705B1" w:rsidP="00B705B1">
      <w:pPr>
        <w:spacing w:after="0"/>
        <w:jc w:val="both"/>
        <w:rPr>
          <w:rFonts w:ascii="Adobe Garamond Pro" w:hAnsi="Adobe Garamond Pro" w:cs="Arial"/>
          <w:b/>
        </w:rPr>
      </w:pPr>
    </w:p>
    <w:p w:rsidR="00B705B1" w:rsidRDefault="00B705B1" w:rsidP="00B705B1">
      <w:pPr>
        <w:spacing w:after="0"/>
        <w:jc w:val="both"/>
        <w:rPr>
          <w:rFonts w:ascii="Adobe Garamond Pro" w:hAnsi="Adobe Garamond Pro" w:cs="Arial"/>
          <w:b/>
        </w:rPr>
      </w:pPr>
    </w:p>
    <w:p w:rsidR="00B705B1" w:rsidRPr="00B705B1" w:rsidRDefault="00B705B1" w:rsidP="00B705B1">
      <w:pPr>
        <w:spacing w:after="0"/>
        <w:jc w:val="both"/>
        <w:rPr>
          <w:rFonts w:ascii="Adobe Garamond Pro" w:hAnsi="Adobe Garamond Pro" w:cs="Arial"/>
          <w:b/>
        </w:rPr>
      </w:pPr>
      <w:r w:rsidRPr="00B705B1">
        <w:rPr>
          <w:rFonts w:ascii="Adobe Garamond Pro" w:hAnsi="Adobe Garamond Pro" w:cs="Arial"/>
          <w:b/>
        </w:rPr>
        <w:t>DAFTAR PUSTAKA</w:t>
      </w:r>
    </w:p>
    <w:p w:rsidR="00B705B1" w:rsidRPr="00B705B1" w:rsidRDefault="00B705B1" w:rsidP="00B705B1">
      <w:pPr>
        <w:spacing w:after="0"/>
        <w:jc w:val="both"/>
        <w:rPr>
          <w:rFonts w:ascii="Adobe Garamond Pro" w:hAnsi="Adobe Garamond Pro" w:cs="Arial"/>
        </w:rPr>
      </w:pP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Belmont MA., Metcalfe CD., 2003, Feasibility of using ornamental plants (Zanthedeschia aethiopica) in subsurface flow treatment wetlands to remove</w:t>
      </w:r>
      <w:r w:rsidRPr="007404DE">
        <w:rPr>
          <w:rFonts w:ascii="Adobe Garamond Pro" w:hAnsi="Adobe Garamond Pro" w:cs="Arial"/>
          <w:sz w:val="20"/>
        </w:rPr>
        <w:tab/>
      </w:r>
      <w:r w:rsidRPr="007404DE">
        <w:rPr>
          <w:rFonts w:ascii="Adobe Garamond Pro" w:hAnsi="Adobe Garamond Pro" w:cs="Arial"/>
          <w:sz w:val="20"/>
          <w:lang w:val="en-US"/>
        </w:rPr>
        <w:t xml:space="preserve"> </w:t>
      </w:r>
      <w:r w:rsidRPr="007404DE">
        <w:rPr>
          <w:rFonts w:ascii="Adobe Garamond Pro" w:hAnsi="Adobe Garamond Pro" w:cs="Arial"/>
          <w:sz w:val="20"/>
        </w:rPr>
        <w:t xml:space="preserve">nitrogen, chemical oxygen demand and nonylphenol ethoxylate surfactants-a laboratory scale study, Ecological Engineering, Elsevier BV 21, pp. 233-247. </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de Almeida AAF de., Valle RR., Mielke MS., Gomes FP., 2007,  Tolerance</w:t>
      </w:r>
      <w:r w:rsidRPr="007404DE">
        <w:rPr>
          <w:rFonts w:ascii="Adobe Garamond Pro" w:hAnsi="Adobe Garamond Pro" w:cs="Arial"/>
          <w:sz w:val="20"/>
        </w:rPr>
        <w:tab/>
        <w:t>and rospection of phytoremediator woody species of Cd, Pb, Cu and Cr,</w:t>
      </w:r>
      <w:r w:rsidRPr="007404DE">
        <w:rPr>
          <w:rFonts w:ascii="Adobe Garamond Pro" w:hAnsi="Adobe Garamond Pro" w:cs="Arial"/>
          <w:sz w:val="20"/>
        </w:rPr>
        <w:tab/>
        <w:t xml:space="preserve">Braz J Plant Physiol 19(2), pp. 83-89. </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Gupta S., Solanki Ajay S., 2008, Effect of chromium metal present in industrial</w:t>
      </w:r>
      <w:r w:rsidRPr="007404DE">
        <w:rPr>
          <w:rFonts w:ascii="Adobe Garamond Pro" w:hAnsi="Adobe Garamond Pro" w:cs="Arial"/>
          <w:sz w:val="20"/>
        </w:rPr>
        <w:tab/>
        <w:t xml:space="preserve"> effluents being used for irrigation: A case study of Chopra Bariarea of Bikaner city (India), J Enviro Res Vol no 3(1).</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lastRenderedPageBreak/>
        <w:t xml:space="preserve">Gill M., 2014, Heavy metal stress in plants: A review, International Journal of Advanced Research Vol 2, 6, </w:t>
      </w:r>
      <w:r w:rsidRPr="007404DE">
        <w:rPr>
          <w:rFonts w:ascii="Adobe Garamond Pro" w:hAnsi="Adobe Garamond Pro" w:cs="Arial"/>
          <w:sz w:val="20"/>
          <w:lang w:val="en-US"/>
        </w:rPr>
        <w:t>pp.</w:t>
      </w:r>
      <w:r w:rsidRPr="007404DE">
        <w:rPr>
          <w:rFonts w:ascii="Adobe Garamond Pro" w:hAnsi="Adobe Garamond Pro" w:cs="Arial"/>
          <w:sz w:val="20"/>
        </w:rPr>
        <w:t>1043-1055.</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Hall JL., William LE., 2003, Transition metal transporters in plants, Journal Exp Bot 54</w:t>
      </w:r>
      <w:r w:rsidRPr="007404DE">
        <w:rPr>
          <w:rFonts w:ascii="Adobe Garamond Pro" w:hAnsi="Adobe Garamond Pro" w:cs="Arial"/>
          <w:sz w:val="20"/>
          <w:lang w:val="en-US"/>
        </w:rPr>
        <w:t xml:space="preserve">, pp. </w:t>
      </w:r>
      <w:r w:rsidRPr="007404DE">
        <w:rPr>
          <w:rFonts w:ascii="Adobe Garamond Pro" w:hAnsi="Adobe Garamond Pro" w:cs="Arial"/>
          <w:sz w:val="20"/>
        </w:rPr>
        <w:t>2601-2613.</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Hegazy AL., Ghani AN., Chaghaby GA., 2011, Phytoremediation of industrial wastewater potentiality by typhadominginensis, J Environ Sci Tech 8(3), pp. 639-648.</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Hidayati N., 2005, Fitoremediasi dan potensi tumbuhan hiperakumulator, Jurnal Hayati vol 12 (1), pp. 35-40.</w:t>
      </w:r>
    </w:p>
    <w:p w:rsidR="00B705B1" w:rsidRPr="007404DE" w:rsidRDefault="00B705B1" w:rsidP="00B705B1">
      <w:pPr>
        <w:spacing w:after="0"/>
        <w:ind w:left="426" w:hanging="426"/>
        <w:jc w:val="both"/>
        <w:rPr>
          <w:rFonts w:ascii="Adobe Garamond Pro" w:hAnsi="Adobe Garamond Pro" w:cs="Arial"/>
          <w:sz w:val="20"/>
          <w:lang w:val="en-US"/>
        </w:rPr>
      </w:pPr>
      <w:r w:rsidRPr="007404DE">
        <w:rPr>
          <w:rFonts w:ascii="Adobe Garamond Pro" w:hAnsi="Adobe Garamond Pro" w:cs="Arial"/>
          <w:sz w:val="20"/>
        </w:rPr>
        <w:t>Hossner LR., Loeppert RH., Newton RJ., Szaniszlo PJ., Attrep M., 1998, Phytoaccumulation of chromium, uranium, and plutonium in plant systems: Literatur review, Amarillo International Resource Centre for Plutonium</w:t>
      </w:r>
      <w:r w:rsidRPr="007404DE">
        <w:rPr>
          <w:rFonts w:ascii="Adobe Garamond Pro" w:hAnsi="Adobe Garamond Pro" w:cs="Arial"/>
          <w:sz w:val="20"/>
          <w:lang w:val="en-US"/>
        </w:rPr>
        <w:t>.</w:t>
      </w:r>
    </w:p>
    <w:p w:rsidR="00B705B1" w:rsidRPr="007404DE" w:rsidRDefault="00B705B1" w:rsidP="00B705B1">
      <w:pPr>
        <w:spacing w:after="0"/>
        <w:ind w:left="426" w:hanging="426"/>
        <w:jc w:val="both"/>
        <w:rPr>
          <w:rFonts w:ascii="Adobe Garamond Pro" w:hAnsi="Adobe Garamond Pro" w:cs="Arial"/>
          <w:sz w:val="20"/>
          <w:lang w:val="en-US"/>
        </w:rPr>
      </w:pPr>
      <w:r w:rsidRPr="007404DE">
        <w:rPr>
          <w:rFonts w:ascii="Adobe Garamond Pro" w:hAnsi="Adobe Garamond Pro" w:cs="Arial"/>
          <w:sz w:val="20"/>
        </w:rPr>
        <w:t>Kadlec RH., Wallace S., 2008, Treatment Wetlands, 2nd ed., CRC Press Boca Raton, London</w:t>
      </w:r>
      <w:r w:rsidRPr="007404DE">
        <w:rPr>
          <w:rFonts w:ascii="Adobe Garamond Pro" w:hAnsi="Adobe Garamond Pro" w:cs="Arial"/>
          <w:sz w:val="20"/>
          <w:lang w:val="en-US"/>
        </w:rPr>
        <w:t>.</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 xml:space="preserve">Lasat MM., 2002,. Phytoextraction of toxic metals: A review of biological mechanism, </w:t>
      </w:r>
      <w:r w:rsidRPr="007404DE">
        <w:rPr>
          <w:rFonts w:ascii="Adobe Garamond Pro" w:hAnsi="Adobe Garamond Pro" w:cs="Arial"/>
          <w:sz w:val="20"/>
        </w:rPr>
        <w:tab/>
        <w:t>J Environ Qual 31</w:t>
      </w:r>
      <w:r w:rsidRPr="007404DE">
        <w:rPr>
          <w:rFonts w:ascii="Adobe Garamond Pro" w:hAnsi="Adobe Garamond Pro" w:cs="Arial"/>
          <w:sz w:val="20"/>
          <w:lang w:val="en-US"/>
        </w:rPr>
        <w:t xml:space="preserve">, pp. </w:t>
      </w:r>
      <w:r w:rsidRPr="007404DE">
        <w:rPr>
          <w:rFonts w:ascii="Adobe Garamond Pro" w:hAnsi="Adobe Garamond Pro" w:cs="Arial"/>
          <w:sz w:val="20"/>
        </w:rPr>
        <w:t>109-120.</w:t>
      </w:r>
    </w:p>
    <w:p w:rsidR="00B705B1" w:rsidRPr="007404DE" w:rsidRDefault="00B705B1" w:rsidP="00B705B1">
      <w:pPr>
        <w:spacing w:after="0"/>
        <w:ind w:left="426" w:hanging="426"/>
        <w:jc w:val="both"/>
        <w:rPr>
          <w:rFonts w:ascii="Adobe Garamond Pro" w:hAnsi="Adobe Garamond Pro" w:cs="Arial"/>
          <w:sz w:val="20"/>
          <w:lang w:val="en-US"/>
        </w:rPr>
      </w:pPr>
      <w:r w:rsidRPr="007404DE">
        <w:rPr>
          <w:rFonts w:ascii="Adobe Garamond Pro" w:hAnsi="Adobe Garamond Pro" w:cs="Arial"/>
          <w:sz w:val="20"/>
        </w:rPr>
        <w:t>Moenir M., Djarwanti., Syahroni C., Rame., Marlena B., Budiarto A., 2015, Teknologi hybrid anaerobic-wetland untuk pengolahan air limbah pencucian jeans, Prosiding Workshop Hasil Litbang Unggulan Kementerian Perindustrian</w:t>
      </w:r>
      <w:r w:rsidR="00471051" w:rsidRPr="007404DE">
        <w:rPr>
          <w:rFonts w:ascii="Adobe Garamond Pro" w:hAnsi="Adobe Garamond Pro" w:cs="Arial"/>
          <w:sz w:val="20"/>
          <w:lang w:val="en-US"/>
        </w:rPr>
        <w:t>.</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Savin II., Butunaru R., 2008, Wastewater characteristic in textile finishing, Enviro Eng and Management Journal Vol 7 No 6</w:t>
      </w:r>
      <w:r w:rsidRPr="007404DE">
        <w:rPr>
          <w:rFonts w:ascii="Adobe Garamond Pro" w:hAnsi="Adobe Garamond Pro" w:cs="Arial"/>
          <w:sz w:val="20"/>
          <w:lang w:val="en-US"/>
        </w:rPr>
        <w:t>, pp.</w:t>
      </w:r>
      <w:r w:rsidRPr="007404DE">
        <w:rPr>
          <w:rFonts w:ascii="Adobe Garamond Pro" w:hAnsi="Adobe Garamond Pro" w:cs="Arial"/>
          <w:sz w:val="20"/>
        </w:rPr>
        <w:t xml:space="preserve"> 859-864.</w:t>
      </w:r>
    </w:p>
    <w:p w:rsidR="00492C56" w:rsidRPr="007404DE" w:rsidRDefault="00492C56" w:rsidP="00B705B1">
      <w:pPr>
        <w:spacing w:after="0"/>
        <w:ind w:left="426" w:hanging="426"/>
        <w:jc w:val="both"/>
        <w:rPr>
          <w:rFonts w:ascii="Adobe Garamond Pro" w:hAnsi="Adobe Garamond Pro" w:cs="Arial"/>
          <w:sz w:val="20"/>
        </w:rPr>
      </w:pPr>
    </w:p>
    <w:p w:rsidR="00492C56" w:rsidRPr="007404DE" w:rsidRDefault="00492C56" w:rsidP="00B705B1">
      <w:pPr>
        <w:spacing w:after="0"/>
        <w:ind w:left="426" w:hanging="426"/>
        <w:jc w:val="both"/>
        <w:rPr>
          <w:rFonts w:ascii="Adobe Garamond Pro" w:hAnsi="Adobe Garamond Pro" w:cs="Arial"/>
          <w:sz w:val="20"/>
        </w:rPr>
      </w:pPr>
    </w:p>
    <w:p w:rsidR="00492C56" w:rsidRPr="007404DE" w:rsidRDefault="00492C56" w:rsidP="00B705B1">
      <w:pPr>
        <w:spacing w:after="0"/>
        <w:ind w:left="426" w:hanging="426"/>
        <w:jc w:val="both"/>
        <w:rPr>
          <w:rFonts w:ascii="Adobe Garamond Pro" w:hAnsi="Adobe Garamond Pro" w:cs="Arial"/>
          <w:sz w:val="20"/>
        </w:rPr>
      </w:pPr>
    </w:p>
    <w:p w:rsidR="00492C56" w:rsidRPr="007404DE" w:rsidRDefault="00492C56" w:rsidP="00B705B1">
      <w:pPr>
        <w:spacing w:after="0"/>
        <w:ind w:left="426" w:hanging="426"/>
        <w:jc w:val="both"/>
        <w:rPr>
          <w:rFonts w:ascii="Adobe Garamond Pro" w:hAnsi="Adobe Garamond Pro" w:cs="Arial"/>
          <w:sz w:val="20"/>
        </w:rPr>
      </w:pPr>
    </w:p>
    <w:p w:rsidR="00492C56" w:rsidRDefault="00492C56"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Default="007404DE" w:rsidP="00B705B1">
      <w:pPr>
        <w:spacing w:after="0"/>
        <w:ind w:left="426" w:hanging="426"/>
        <w:jc w:val="both"/>
        <w:rPr>
          <w:rFonts w:ascii="Adobe Garamond Pro" w:hAnsi="Adobe Garamond Pro" w:cs="Arial"/>
          <w:sz w:val="20"/>
        </w:rPr>
      </w:pPr>
    </w:p>
    <w:p w:rsidR="007404DE" w:rsidRPr="007404DE" w:rsidRDefault="007404DE" w:rsidP="00B705B1">
      <w:pPr>
        <w:spacing w:after="0"/>
        <w:ind w:left="426" w:hanging="426"/>
        <w:jc w:val="both"/>
        <w:rPr>
          <w:rFonts w:ascii="Adobe Garamond Pro" w:hAnsi="Adobe Garamond Pro" w:cs="Arial"/>
          <w:sz w:val="20"/>
        </w:rPr>
      </w:pPr>
      <w:bookmarkStart w:id="0" w:name="_GoBack"/>
      <w:bookmarkEnd w:id="0"/>
    </w:p>
    <w:p w:rsidR="00492C56" w:rsidRPr="007404DE" w:rsidRDefault="00492C56" w:rsidP="00B705B1">
      <w:pPr>
        <w:spacing w:after="0"/>
        <w:ind w:left="426" w:hanging="426"/>
        <w:jc w:val="both"/>
        <w:rPr>
          <w:rFonts w:ascii="Adobe Garamond Pro" w:hAnsi="Adobe Garamond Pro" w:cs="Arial"/>
          <w:sz w:val="20"/>
        </w:rPr>
      </w:pPr>
    </w:p>
    <w:p w:rsidR="00492C56" w:rsidRPr="007404DE" w:rsidRDefault="00492C56" w:rsidP="00B705B1">
      <w:pPr>
        <w:spacing w:after="0"/>
        <w:ind w:left="426" w:hanging="426"/>
        <w:jc w:val="both"/>
        <w:rPr>
          <w:rFonts w:ascii="Adobe Garamond Pro" w:hAnsi="Adobe Garamond Pro" w:cs="Arial"/>
          <w:sz w:val="20"/>
        </w:rPr>
      </w:pPr>
    </w:p>
    <w:p w:rsidR="00492C56" w:rsidRPr="007404DE" w:rsidRDefault="00492C56" w:rsidP="00B705B1">
      <w:pPr>
        <w:spacing w:after="0"/>
        <w:ind w:left="426" w:hanging="426"/>
        <w:jc w:val="both"/>
        <w:rPr>
          <w:rFonts w:ascii="Adobe Garamond Pro" w:hAnsi="Adobe Garamond Pro" w:cs="Arial"/>
          <w:sz w:val="20"/>
        </w:rPr>
      </w:pP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lastRenderedPageBreak/>
        <w:t>Seago JL., Carol A., Peterson D., Enstone E., 2000, Cortical development in roots of the aquatic plant Pontederiacordata (Pontederiaceae), American Journal of Botany 87(8)</w:t>
      </w:r>
      <w:r w:rsidRPr="007404DE">
        <w:rPr>
          <w:rFonts w:ascii="Adobe Garamond Pro" w:hAnsi="Adobe Garamond Pro" w:cs="Arial"/>
          <w:sz w:val="20"/>
          <w:lang w:val="en-US"/>
        </w:rPr>
        <w:t xml:space="preserve">, pp. </w:t>
      </w:r>
      <w:r w:rsidRPr="007404DE">
        <w:rPr>
          <w:rFonts w:ascii="Adobe Garamond Pro" w:hAnsi="Adobe Garamond Pro" w:cs="Arial"/>
          <w:sz w:val="20"/>
        </w:rPr>
        <w:t>1116-1127.</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Torresdey GJL., Rosa GD., Peralta-videea JR., Montes M., Cruz-Jimenez G., Cano AI., 2005, Potential uptake and transport of trivalent and hexavalent chromium by tumbleweed (Salsol</w:t>
      </w:r>
      <w:r w:rsidR="00471051" w:rsidRPr="007404DE">
        <w:rPr>
          <w:rFonts w:ascii="Adobe Garamond Pro" w:hAnsi="Adobe Garamond Pro" w:cs="Arial"/>
          <w:sz w:val="20"/>
        </w:rPr>
        <w:t>a kali), Arch Environ Contam 48</w:t>
      </w:r>
      <w:r w:rsidR="00471051" w:rsidRPr="007404DE">
        <w:rPr>
          <w:rFonts w:ascii="Adobe Garamond Pro" w:hAnsi="Adobe Garamond Pro" w:cs="Arial"/>
          <w:sz w:val="20"/>
          <w:lang w:val="en-US"/>
        </w:rPr>
        <w:t xml:space="preserve">, pp. </w:t>
      </w:r>
      <w:r w:rsidRPr="007404DE">
        <w:rPr>
          <w:rFonts w:ascii="Adobe Garamond Pro" w:hAnsi="Adobe Garamond Pro" w:cs="Arial"/>
          <w:sz w:val="20"/>
        </w:rPr>
        <w:t>225-232.</w:t>
      </w:r>
    </w:p>
    <w:p w:rsidR="00B705B1" w:rsidRPr="007404DE" w:rsidRDefault="00B705B1" w:rsidP="00471051">
      <w:pPr>
        <w:spacing w:after="0"/>
        <w:ind w:left="426" w:hanging="426"/>
        <w:jc w:val="both"/>
        <w:rPr>
          <w:rFonts w:ascii="Adobe Garamond Pro" w:hAnsi="Adobe Garamond Pro" w:cs="Arial"/>
          <w:sz w:val="20"/>
        </w:rPr>
      </w:pPr>
      <w:r w:rsidRPr="007404DE">
        <w:rPr>
          <w:rFonts w:ascii="Adobe Garamond Pro" w:hAnsi="Adobe Garamond Pro" w:cs="Arial"/>
          <w:sz w:val="20"/>
        </w:rPr>
        <w:t>Vymazal J., Brix H., Cooper PF., Habert R</w:t>
      </w:r>
      <w:r w:rsidR="00471051" w:rsidRPr="007404DE">
        <w:rPr>
          <w:rFonts w:ascii="Adobe Garamond Pro" w:hAnsi="Adobe Garamond Pro" w:cs="Arial"/>
          <w:sz w:val="20"/>
        </w:rPr>
        <w:t>., Perfler R., Laber</w:t>
      </w:r>
      <w:r w:rsidR="00471051" w:rsidRPr="007404DE">
        <w:rPr>
          <w:rFonts w:ascii="Adobe Garamond Pro" w:hAnsi="Adobe Garamond Pro" w:cs="Arial"/>
          <w:sz w:val="20"/>
          <w:lang w:val="en-US"/>
        </w:rPr>
        <w:t xml:space="preserve"> </w:t>
      </w:r>
      <w:r w:rsidR="00471051" w:rsidRPr="007404DE">
        <w:rPr>
          <w:rFonts w:ascii="Adobe Garamond Pro" w:hAnsi="Adobe Garamond Pro" w:cs="Arial"/>
          <w:sz w:val="20"/>
        </w:rPr>
        <w:t xml:space="preserve">J., 1998, </w:t>
      </w:r>
      <w:r w:rsidRPr="007404DE">
        <w:rPr>
          <w:rFonts w:ascii="Adobe Garamond Pro" w:hAnsi="Adobe Garamond Pro" w:cs="Arial"/>
          <w:sz w:val="20"/>
        </w:rPr>
        <w:t>Removal</w:t>
      </w:r>
      <w:r w:rsidR="00471051" w:rsidRPr="007404DE">
        <w:rPr>
          <w:rFonts w:ascii="Adobe Garamond Pro" w:hAnsi="Adobe Garamond Pro" w:cs="Arial"/>
          <w:sz w:val="20"/>
        </w:rPr>
        <w:t xml:space="preserve"> mechanism and types of </w:t>
      </w:r>
      <w:r w:rsidRPr="007404DE">
        <w:rPr>
          <w:rFonts w:ascii="Adobe Garamond Pro" w:hAnsi="Adobe Garamond Pro" w:cs="Arial"/>
          <w:sz w:val="20"/>
        </w:rPr>
        <w:t>constructed wetla</w:t>
      </w:r>
      <w:r w:rsidR="00471051" w:rsidRPr="007404DE">
        <w:rPr>
          <w:rFonts w:ascii="Adobe Garamond Pro" w:hAnsi="Adobe Garamond Pro" w:cs="Arial"/>
          <w:sz w:val="20"/>
        </w:rPr>
        <w:t>nds. Constructed</w:t>
      </w:r>
      <w:r w:rsidR="00471051" w:rsidRPr="007404DE">
        <w:rPr>
          <w:rFonts w:ascii="Adobe Garamond Pro" w:hAnsi="Adobe Garamond Pro" w:cs="Arial"/>
          <w:sz w:val="20"/>
        </w:rPr>
        <w:tab/>
        <w:t>wetlands for</w:t>
      </w:r>
      <w:r w:rsidR="00471051" w:rsidRPr="007404DE">
        <w:rPr>
          <w:rFonts w:ascii="Adobe Garamond Pro" w:hAnsi="Adobe Garamond Pro" w:cs="Arial"/>
          <w:sz w:val="20"/>
          <w:lang w:val="en-US"/>
        </w:rPr>
        <w:t xml:space="preserve"> </w:t>
      </w:r>
      <w:r w:rsidRPr="007404DE">
        <w:rPr>
          <w:rFonts w:ascii="Adobe Garamond Pro" w:hAnsi="Adobe Garamond Pro" w:cs="Arial"/>
          <w:sz w:val="20"/>
        </w:rPr>
        <w:t>wastewater treatment in Europe Pg 17-66, B</w:t>
      </w:r>
      <w:r w:rsidR="00471051" w:rsidRPr="007404DE">
        <w:rPr>
          <w:rFonts w:ascii="Adobe Garamond Pro" w:hAnsi="Adobe Garamond Pro" w:cs="Arial"/>
          <w:sz w:val="20"/>
        </w:rPr>
        <w:t xml:space="preserve">ackhuys publisher, Leiden The </w:t>
      </w:r>
      <w:r w:rsidRPr="007404DE">
        <w:rPr>
          <w:rFonts w:ascii="Adobe Garamond Pro" w:hAnsi="Adobe Garamond Pro" w:cs="Arial"/>
          <w:sz w:val="20"/>
        </w:rPr>
        <w:t>Netherlands</w:t>
      </w:r>
    </w:p>
    <w:p w:rsidR="00B705B1" w:rsidRPr="007404DE" w:rsidRDefault="00B705B1" w:rsidP="00B705B1">
      <w:pPr>
        <w:spacing w:after="0"/>
        <w:ind w:left="426" w:hanging="426"/>
        <w:jc w:val="both"/>
        <w:rPr>
          <w:rFonts w:ascii="Adobe Garamond Pro" w:hAnsi="Adobe Garamond Pro" w:cs="Arial"/>
          <w:sz w:val="20"/>
          <w:lang w:val="en-US"/>
        </w:rPr>
      </w:pPr>
      <w:r w:rsidRPr="007404DE">
        <w:rPr>
          <w:rFonts w:ascii="Adobe Garamond Pro" w:hAnsi="Adobe Garamond Pro" w:cs="Arial"/>
          <w:sz w:val="20"/>
        </w:rPr>
        <w:t>Vymazal J., Kropfelova L., 2008, Wastewater treatme</w:t>
      </w:r>
      <w:r w:rsidR="00471051" w:rsidRPr="007404DE">
        <w:rPr>
          <w:rFonts w:ascii="Adobe Garamond Pro" w:hAnsi="Adobe Garamond Pro" w:cs="Arial"/>
          <w:sz w:val="20"/>
        </w:rPr>
        <w:t xml:space="preserve">nt in constructed wetlands with </w:t>
      </w:r>
      <w:r w:rsidRPr="007404DE">
        <w:rPr>
          <w:rFonts w:ascii="Adobe Garamond Pro" w:hAnsi="Adobe Garamond Pro" w:cs="Arial"/>
          <w:sz w:val="20"/>
        </w:rPr>
        <w:t>horizontal sub-surface flow, Environmental Pollution Vol 14, Springer Science</w:t>
      </w:r>
      <w:r w:rsidR="00471051" w:rsidRPr="007404DE">
        <w:rPr>
          <w:rFonts w:ascii="Adobe Garamond Pro" w:hAnsi="Adobe Garamond Pro" w:cs="Arial"/>
          <w:sz w:val="20"/>
          <w:lang w:val="en-US"/>
        </w:rPr>
        <w:t>.</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Vidaryathi AK., Dutt D., Upadhyaya JS., 2011, Reductio</w:t>
      </w:r>
      <w:r w:rsidR="00471051" w:rsidRPr="007404DE">
        <w:rPr>
          <w:rFonts w:ascii="Adobe Garamond Pro" w:hAnsi="Adobe Garamond Pro" w:cs="Arial"/>
          <w:sz w:val="20"/>
        </w:rPr>
        <w:t xml:space="preserve">n of pollutants in paper mill </w:t>
      </w:r>
      <w:r w:rsidRPr="007404DE">
        <w:rPr>
          <w:rFonts w:ascii="Adobe Garamond Pro" w:hAnsi="Adobe Garamond Pro" w:cs="Arial"/>
          <w:sz w:val="20"/>
        </w:rPr>
        <w:t>effluent by aquatic plants, Cellulose Chem Technol 45(3-4)</w:t>
      </w:r>
      <w:r w:rsidR="00471051" w:rsidRPr="007404DE">
        <w:rPr>
          <w:rFonts w:ascii="Adobe Garamond Pro" w:hAnsi="Adobe Garamond Pro" w:cs="Arial"/>
          <w:sz w:val="20"/>
          <w:lang w:val="en-US"/>
        </w:rPr>
        <w:t xml:space="preserve">, pp. </w:t>
      </w:r>
      <w:r w:rsidRPr="007404DE">
        <w:rPr>
          <w:rFonts w:ascii="Adobe Garamond Pro" w:hAnsi="Adobe Garamond Pro" w:cs="Arial"/>
          <w:sz w:val="20"/>
        </w:rPr>
        <w:t>291-296.</w:t>
      </w:r>
    </w:p>
    <w:p w:rsidR="00B705B1" w:rsidRPr="007404DE" w:rsidRDefault="00B705B1" w:rsidP="00B705B1">
      <w:pPr>
        <w:spacing w:after="0"/>
        <w:ind w:left="426" w:hanging="426"/>
        <w:jc w:val="both"/>
        <w:rPr>
          <w:rFonts w:ascii="Adobe Garamond Pro" w:hAnsi="Adobe Garamond Pro" w:cs="Arial"/>
          <w:sz w:val="20"/>
          <w:lang w:val="en-US"/>
        </w:rPr>
      </w:pPr>
      <w:r w:rsidRPr="007404DE">
        <w:rPr>
          <w:rFonts w:ascii="Adobe Garamond Pro" w:hAnsi="Adobe Garamond Pro" w:cs="Arial"/>
          <w:sz w:val="20"/>
        </w:rPr>
        <w:t xml:space="preserve">Vigo TL., 2002, Textile processing and properties, </w:t>
      </w:r>
      <w:r w:rsidR="00471051" w:rsidRPr="007404DE">
        <w:rPr>
          <w:rFonts w:ascii="Adobe Garamond Pro" w:hAnsi="Adobe Garamond Pro" w:cs="Arial"/>
          <w:sz w:val="20"/>
        </w:rPr>
        <w:t>preparation, dyeing, finishing,</w:t>
      </w:r>
      <w:r w:rsidRPr="007404DE">
        <w:rPr>
          <w:rFonts w:ascii="Adobe Garamond Pro" w:hAnsi="Adobe Garamond Pro" w:cs="Arial"/>
          <w:sz w:val="20"/>
        </w:rPr>
        <w:t xml:space="preserve"> and performance, Textile Science and Technology No 11, Elsevier Science BV, Amsterdam</w:t>
      </w:r>
      <w:r w:rsidR="00471051" w:rsidRPr="007404DE">
        <w:rPr>
          <w:rFonts w:ascii="Adobe Garamond Pro" w:hAnsi="Adobe Garamond Pro" w:cs="Arial"/>
          <w:sz w:val="20"/>
          <w:lang w:val="en-US"/>
        </w:rPr>
        <w:t>.</w:t>
      </w:r>
    </w:p>
    <w:p w:rsidR="00B705B1" w:rsidRPr="007404DE" w:rsidRDefault="00B705B1" w:rsidP="00B705B1">
      <w:pPr>
        <w:spacing w:after="0"/>
        <w:ind w:left="426" w:hanging="426"/>
        <w:jc w:val="both"/>
        <w:rPr>
          <w:rFonts w:ascii="Adobe Garamond Pro" w:hAnsi="Adobe Garamond Pro" w:cs="Arial"/>
          <w:sz w:val="20"/>
        </w:rPr>
      </w:pPr>
      <w:r w:rsidRPr="007404DE">
        <w:rPr>
          <w:rFonts w:ascii="Adobe Garamond Pro" w:hAnsi="Adobe Garamond Pro" w:cs="Arial"/>
          <w:sz w:val="20"/>
        </w:rPr>
        <w:t>Wang Z., Xue M., Huang K., Liu Z., 2011, Advance in treating textile effluent:</w:t>
      </w:r>
      <w:r w:rsidR="00471051" w:rsidRPr="007404DE">
        <w:rPr>
          <w:rFonts w:ascii="Adobe Garamond Pro" w:hAnsi="Adobe Garamond Pro" w:cs="Arial"/>
          <w:sz w:val="20"/>
          <w:lang w:val="en-US"/>
        </w:rPr>
        <w:t xml:space="preserve"> </w:t>
      </w:r>
      <w:r w:rsidRPr="007404DE">
        <w:rPr>
          <w:rFonts w:ascii="Adobe Garamond Pro" w:hAnsi="Adobe Garamond Pro" w:cs="Arial"/>
          <w:sz w:val="20"/>
        </w:rPr>
        <w:t>Textile dyeing waste</w:t>
      </w:r>
      <w:r w:rsidR="00471051" w:rsidRPr="007404DE">
        <w:rPr>
          <w:rFonts w:ascii="Adobe Garamond Pro" w:hAnsi="Adobe Garamond Pro" w:cs="Arial"/>
          <w:sz w:val="20"/>
        </w:rPr>
        <w:t xml:space="preserve">water treatment, In Tech Open 5, pp. </w:t>
      </w:r>
      <w:r w:rsidRPr="007404DE">
        <w:rPr>
          <w:rFonts w:ascii="Adobe Garamond Pro" w:hAnsi="Adobe Garamond Pro" w:cs="Arial"/>
          <w:sz w:val="20"/>
        </w:rPr>
        <w:t>91-116.</w:t>
      </w:r>
    </w:p>
    <w:p w:rsidR="00B705B1" w:rsidRDefault="00B705B1" w:rsidP="00B705B1">
      <w:pPr>
        <w:spacing w:after="0"/>
        <w:ind w:left="426" w:hanging="426"/>
        <w:jc w:val="both"/>
        <w:rPr>
          <w:rFonts w:ascii="Adobe Garamond Pro" w:hAnsi="Adobe Garamond Pro" w:cs="Arial"/>
        </w:rPr>
      </w:pPr>
      <w:r w:rsidRPr="007404DE">
        <w:rPr>
          <w:rFonts w:ascii="Adobe Garamond Pro" w:hAnsi="Adobe Garamond Pro" w:cs="Arial"/>
          <w:sz w:val="20"/>
        </w:rPr>
        <w:t>Zayed AM., Terry N., 2003, Chromium in the environmen</w:t>
      </w:r>
      <w:r w:rsidR="003247BE" w:rsidRPr="007404DE">
        <w:rPr>
          <w:rFonts w:ascii="Adobe Garamond Pro" w:hAnsi="Adobe Garamond Pro" w:cs="Arial"/>
          <w:sz w:val="20"/>
        </w:rPr>
        <w:t xml:space="preserve">t: Factor affecting biological </w:t>
      </w:r>
      <w:r w:rsidRPr="007404DE">
        <w:rPr>
          <w:rFonts w:ascii="Adobe Garamond Pro" w:hAnsi="Adobe Garamond Pro" w:cs="Arial"/>
          <w:sz w:val="20"/>
        </w:rPr>
        <w:t>remediation, Plant soil 249:139-156.</w:t>
      </w:r>
    </w:p>
    <w:p w:rsidR="00B705B1" w:rsidRDefault="00B705B1" w:rsidP="00E43168">
      <w:pPr>
        <w:spacing w:after="0"/>
        <w:ind w:firstLine="720"/>
        <w:jc w:val="both"/>
        <w:rPr>
          <w:rFonts w:ascii="Adobe Garamond Pro" w:hAnsi="Adobe Garamond Pro" w:cs="Arial"/>
        </w:rPr>
      </w:pPr>
    </w:p>
    <w:p w:rsidR="00B705B1" w:rsidRDefault="00B705B1" w:rsidP="00E43168">
      <w:pPr>
        <w:spacing w:after="0"/>
        <w:ind w:firstLine="720"/>
        <w:jc w:val="both"/>
        <w:rPr>
          <w:rFonts w:ascii="Adobe Garamond Pro" w:hAnsi="Adobe Garamond Pro" w:cs="Arial"/>
        </w:rPr>
      </w:pPr>
    </w:p>
    <w:p w:rsidR="00B705B1" w:rsidRDefault="00B705B1" w:rsidP="00E43168">
      <w:pPr>
        <w:spacing w:after="0"/>
        <w:ind w:firstLine="720"/>
        <w:jc w:val="both"/>
        <w:rPr>
          <w:rFonts w:ascii="Adobe Garamond Pro" w:hAnsi="Adobe Garamond Pro" w:cs="Arial"/>
        </w:rPr>
      </w:pPr>
    </w:p>
    <w:sectPr w:rsidR="00B705B1" w:rsidSect="00471051">
      <w:type w:val="continuous"/>
      <w:pgSz w:w="11906" w:h="16838"/>
      <w:pgMar w:top="1701" w:right="567" w:bottom="1701" w:left="567" w:header="709" w:footer="709" w:gutter="0"/>
      <w:pgNumType w:start="45"/>
      <w:cols w:num="2" w:space="34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99" w:rsidRDefault="00414499" w:rsidP="000E6DD3">
      <w:pPr>
        <w:spacing w:after="0" w:line="240" w:lineRule="auto"/>
      </w:pPr>
      <w:r>
        <w:separator/>
      </w:r>
    </w:p>
  </w:endnote>
  <w:endnote w:type="continuationSeparator" w:id="0">
    <w:p w:rsidR="00414499" w:rsidRDefault="00414499" w:rsidP="000E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Garmnd BT">
    <w:panose1 w:val="0202060206050B020903"/>
    <w:charset w:val="00"/>
    <w:family w:val="roman"/>
    <w:pitch w:val="variable"/>
    <w:sig w:usb0="00000087" w:usb1="00000000" w:usb2="00000000" w:usb3="00000000" w:csb0="0000001B" w:csb1="00000000"/>
  </w:font>
  <w:font w:name="Adobe Garamond Pro">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3C" w:rsidRPr="0088013C" w:rsidRDefault="0088013C">
    <w:pPr>
      <w:pStyle w:val="Footer"/>
      <w:rPr>
        <w:rFonts w:ascii="Adobe Garamond Pro" w:hAnsi="Adobe Garamond Pro"/>
        <w:sz w:val="20"/>
      </w:rPr>
    </w:pPr>
    <w:r w:rsidRPr="0088013C">
      <w:rPr>
        <w:rFonts w:ascii="Adobe Garamond Pro" w:hAnsi="Adobe Garamond Pro"/>
        <w:sz w:val="20"/>
      </w:rPr>
      <w:t>e-ISSN 2503-5010/© 2016 BBTPPI. All right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99" w:rsidRDefault="00414499" w:rsidP="000E6DD3">
      <w:pPr>
        <w:spacing w:after="0" w:line="240" w:lineRule="auto"/>
      </w:pPr>
      <w:r>
        <w:separator/>
      </w:r>
    </w:p>
  </w:footnote>
  <w:footnote w:type="continuationSeparator" w:id="0">
    <w:p w:rsidR="00414499" w:rsidRDefault="00414499" w:rsidP="000E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5" w:type="dxa"/>
      <w:tblInd w:w="1333" w:type="dxa"/>
      <w:tblBorders>
        <w:insideH w:val="single" w:sz="4" w:space="0" w:color="auto"/>
      </w:tblBorders>
      <w:tblLook w:val="0000" w:firstRow="0" w:lastRow="0" w:firstColumn="0" w:lastColumn="0" w:noHBand="0" w:noVBand="0"/>
    </w:tblPr>
    <w:tblGrid>
      <w:gridCol w:w="8730"/>
      <w:gridCol w:w="765"/>
    </w:tblGrid>
    <w:tr w:rsidR="00352DB6" w:rsidTr="00EF67B5">
      <w:trPr>
        <w:trHeight w:val="410"/>
      </w:trPr>
      <w:tc>
        <w:tcPr>
          <w:tcW w:w="8730" w:type="dxa"/>
        </w:tcPr>
        <w:p w:rsidR="00352DB6" w:rsidRDefault="00471051" w:rsidP="00471051">
          <w:pPr>
            <w:pStyle w:val="Header"/>
            <w:jc w:val="center"/>
            <w:rPr>
              <w:noProof/>
            </w:rPr>
          </w:pPr>
          <w:r>
            <w:rPr>
              <w:rFonts w:ascii="Adobe Garamond Pro" w:hAnsi="Adobe Garamond Pro"/>
              <w:sz w:val="18"/>
              <w:lang w:val="en-US"/>
            </w:rPr>
            <w:t>R.A. Malik</w:t>
          </w:r>
          <w:r w:rsidR="00352DB6">
            <w:rPr>
              <w:rFonts w:ascii="Adobe Garamond Pro" w:hAnsi="Adobe Garamond Pro"/>
              <w:sz w:val="18"/>
              <w:lang w:val="en-US"/>
            </w:rPr>
            <w:t xml:space="preserve"> </w:t>
          </w:r>
          <w:r w:rsidR="00352DB6" w:rsidRPr="0003755B">
            <w:rPr>
              <w:rFonts w:ascii="Adobe Garamond Pro" w:hAnsi="Adobe Garamond Pro"/>
              <w:i/>
              <w:sz w:val="18"/>
              <w:lang w:val="en-US"/>
            </w:rPr>
            <w:t>et al</w:t>
          </w:r>
          <w:r w:rsidR="00352DB6" w:rsidRPr="0003755B">
            <w:rPr>
              <w:rFonts w:ascii="Adobe Garamond Pro" w:hAnsi="Adobe Garamond Pro"/>
              <w:sz w:val="18"/>
              <w:lang w:val="en-US"/>
            </w:rPr>
            <w:t>./</w:t>
          </w:r>
          <w:proofErr w:type="spellStart"/>
          <w:r w:rsidR="00352DB6" w:rsidRPr="0003755B">
            <w:rPr>
              <w:rFonts w:ascii="Adobe Garamond Pro" w:hAnsi="Adobe Garamond Pro"/>
              <w:sz w:val="18"/>
              <w:lang w:val="en-US"/>
            </w:rPr>
            <w:t>Jurnal</w:t>
          </w:r>
          <w:proofErr w:type="spellEnd"/>
          <w:r w:rsidR="00352DB6" w:rsidRPr="0003755B">
            <w:rPr>
              <w:rFonts w:ascii="Adobe Garamond Pro" w:hAnsi="Adobe Garamond Pro"/>
              <w:sz w:val="18"/>
              <w:lang w:val="en-US"/>
            </w:rPr>
            <w:t xml:space="preserve"> </w:t>
          </w:r>
          <w:proofErr w:type="spellStart"/>
          <w:r w:rsidR="00352DB6" w:rsidRPr="0003755B">
            <w:rPr>
              <w:rFonts w:ascii="Adobe Garamond Pro" w:hAnsi="Adobe Garamond Pro"/>
              <w:sz w:val="18"/>
              <w:lang w:val="en-US"/>
            </w:rPr>
            <w:t>Teknologi</w:t>
          </w:r>
          <w:proofErr w:type="spellEnd"/>
          <w:r w:rsidR="00352DB6" w:rsidRPr="0003755B">
            <w:rPr>
              <w:rFonts w:ascii="Adobe Garamond Pro" w:hAnsi="Adobe Garamond Pro"/>
              <w:sz w:val="18"/>
              <w:lang w:val="en-US"/>
            </w:rPr>
            <w:t xml:space="preserve"> </w:t>
          </w:r>
          <w:proofErr w:type="spellStart"/>
          <w:r w:rsidR="00352DB6" w:rsidRPr="0003755B">
            <w:rPr>
              <w:rFonts w:ascii="Adobe Garamond Pro" w:hAnsi="Adobe Garamond Pro"/>
              <w:sz w:val="18"/>
              <w:lang w:val="en-US"/>
            </w:rPr>
            <w:t>Pencegahan</w:t>
          </w:r>
          <w:proofErr w:type="spellEnd"/>
          <w:r w:rsidR="00352DB6" w:rsidRPr="0003755B">
            <w:rPr>
              <w:rFonts w:ascii="Adobe Garamond Pro" w:hAnsi="Adobe Garamond Pro"/>
              <w:sz w:val="18"/>
              <w:lang w:val="en-US"/>
            </w:rPr>
            <w:t xml:space="preserve"> </w:t>
          </w:r>
          <w:proofErr w:type="spellStart"/>
          <w:r w:rsidR="00352DB6" w:rsidRPr="0003755B">
            <w:rPr>
              <w:rFonts w:ascii="Adobe Garamond Pro" w:hAnsi="Adobe Garamond Pro"/>
              <w:sz w:val="18"/>
              <w:lang w:val="en-US"/>
            </w:rPr>
            <w:t>Pencemaran</w:t>
          </w:r>
          <w:proofErr w:type="spellEnd"/>
          <w:r w:rsidR="00352DB6" w:rsidRPr="0003755B">
            <w:rPr>
              <w:rFonts w:ascii="Adobe Garamond Pro" w:hAnsi="Adobe Garamond Pro"/>
              <w:sz w:val="18"/>
              <w:lang w:val="en-US"/>
            </w:rPr>
            <w:t xml:space="preserve"> </w:t>
          </w:r>
          <w:proofErr w:type="spellStart"/>
          <w:r w:rsidR="00352DB6" w:rsidRPr="0003755B">
            <w:rPr>
              <w:rFonts w:ascii="Adobe Garamond Pro" w:hAnsi="Adobe Garamond Pro"/>
              <w:sz w:val="18"/>
              <w:lang w:val="en-US"/>
            </w:rPr>
            <w:t>Industri</w:t>
          </w:r>
          <w:proofErr w:type="spellEnd"/>
          <w:r w:rsidR="00352DB6" w:rsidRPr="0003755B">
            <w:rPr>
              <w:rFonts w:ascii="Adobe Garamond Pro" w:hAnsi="Adobe Garamond Pro"/>
              <w:sz w:val="18"/>
              <w:lang w:val="en-US"/>
            </w:rPr>
            <w:t xml:space="preserve"> 7 (1) (2016)</w:t>
          </w:r>
          <w:r w:rsidR="00352DB6">
            <w:rPr>
              <w:rFonts w:ascii="Adobe Garamond Pro" w:hAnsi="Adobe Garamond Pro"/>
              <w:sz w:val="18"/>
              <w:lang w:val="en-US"/>
            </w:rPr>
            <w:t xml:space="preserve"> </w:t>
          </w:r>
          <w:r>
            <w:rPr>
              <w:rFonts w:ascii="Adobe Garamond Pro" w:hAnsi="Adobe Garamond Pro"/>
              <w:sz w:val="18"/>
              <w:lang w:val="en-US"/>
            </w:rPr>
            <w:t>45-52</w:t>
          </w:r>
        </w:p>
      </w:tc>
      <w:tc>
        <w:tcPr>
          <w:tcW w:w="765" w:type="dxa"/>
        </w:tcPr>
        <w:sdt>
          <w:sdtPr>
            <w:id w:val="-1337920594"/>
            <w:docPartObj>
              <w:docPartGallery w:val="Page Numbers (Top of Page)"/>
              <w:docPartUnique/>
            </w:docPartObj>
          </w:sdtPr>
          <w:sdtEndPr>
            <w:rPr>
              <w:rFonts w:ascii="Adobe Garamond Pro" w:hAnsi="Adobe Garamond Pro"/>
              <w:noProof/>
              <w:sz w:val="18"/>
            </w:rPr>
          </w:sdtEndPr>
          <w:sdtContent>
            <w:p w:rsidR="00352DB6" w:rsidRDefault="00352DB6" w:rsidP="00352DB6">
              <w:pPr>
                <w:pStyle w:val="Header"/>
                <w:jc w:val="right"/>
                <w:rPr>
                  <w:noProof/>
                </w:rPr>
              </w:pPr>
              <w:r w:rsidRPr="00A42205">
                <w:rPr>
                  <w:rFonts w:ascii="Adobe Garamond Pro" w:hAnsi="Adobe Garamond Pro"/>
                  <w:sz w:val="18"/>
                </w:rPr>
                <w:fldChar w:fldCharType="begin"/>
              </w:r>
              <w:r w:rsidRPr="00A42205">
                <w:rPr>
                  <w:rFonts w:ascii="Adobe Garamond Pro" w:hAnsi="Adobe Garamond Pro"/>
                  <w:sz w:val="18"/>
                </w:rPr>
                <w:instrText xml:space="preserve"> PAGE   \* MERGEFORMAT </w:instrText>
              </w:r>
              <w:r w:rsidRPr="00A42205">
                <w:rPr>
                  <w:rFonts w:ascii="Adobe Garamond Pro" w:hAnsi="Adobe Garamond Pro"/>
                  <w:sz w:val="18"/>
                </w:rPr>
                <w:fldChar w:fldCharType="separate"/>
              </w:r>
              <w:r w:rsidR="007404DE">
                <w:rPr>
                  <w:rFonts w:ascii="Adobe Garamond Pro" w:hAnsi="Adobe Garamond Pro"/>
                  <w:noProof/>
                  <w:sz w:val="18"/>
                </w:rPr>
                <w:t>52</w:t>
              </w:r>
              <w:r w:rsidRPr="00A42205">
                <w:rPr>
                  <w:rFonts w:ascii="Adobe Garamond Pro" w:hAnsi="Adobe Garamond Pro"/>
                  <w:noProof/>
                  <w:sz w:val="18"/>
                </w:rPr>
                <w:fldChar w:fldCharType="end"/>
              </w:r>
            </w:p>
          </w:sdtContent>
        </w:sdt>
      </w:tc>
    </w:tr>
  </w:tbl>
  <w:p w:rsidR="0088013C" w:rsidRDefault="0088013C" w:rsidP="0088013C">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5" w:type="dxa"/>
      <w:tblInd w:w="1333" w:type="dxa"/>
      <w:tblBorders>
        <w:insideH w:val="single" w:sz="4" w:space="0" w:color="auto"/>
      </w:tblBorders>
      <w:tblLook w:val="0000" w:firstRow="0" w:lastRow="0" w:firstColumn="0" w:lastColumn="0" w:noHBand="0" w:noVBand="0"/>
    </w:tblPr>
    <w:tblGrid>
      <w:gridCol w:w="8730"/>
      <w:gridCol w:w="765"/>
    </w:tblGrid>
    <w:tr w:rsidR="004E2E69" w:rsidTr="00A42205">
      <w:trPr>
        <w:trHeight w:val="410"/>
      </w:trPr>
      <w:tc>
        <w:tcPr>
          <w:tcW w:w="8730" w:type="dxa"/>
        </w:tcPr>
        <w:p w:rsidR="004E2E69" w:rsidRDefault="004E2E69" w:rsidP="003E7D96">
          <w:pPr>
            <w:pStyle w:val="Header"/>
            <w:jc w:val="center"/>
            <w:rPr>
              <w:noProof/>
            </w:rPr>
          </w:pPr>
        </w:p>
      </w:tc>
      <w:tc>
        <w:tcPr>
          <w:tcW w:w="765" w:type="dxa"/>
        </w:tcPr>
        <w:p w:rsidR="004E2E69" w:rsidRDefault="004E2E69" w:rsidP="00370221">
          <w:pPr>
            <w:pStyle w:val="Header"/>
            <w:jc w:val="right"/>
            <w:rPr>
              <w:noProof/>
            </w:rPr>
          </w:pPr>
        </w:p>
      </w:tc>
    </w:tr>
  </w:tbl>
  <w:p w:rsidR="004E2E69" w:rsidRPr="0003755B" w:rsidRDefault="004E2E69" w:rsidP="00A42205">
    <w:pPr>
      <w:pStyle w:val="Header"/>
      <w:rPr>
        <w:rFonts w:ascii="Adobe Garamond Pro" w:hAnsi="Adobe Garamond Pro"/>
        <w:sz w:val="1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27"/>
    <w:multiLevelType w:val="hybridMultilevel"/>
    <w:tmpl w:val="85442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532F1"/>
    <w:multiLevelType w:val="hybridMultilevel"/>
    <w:tmpl w:val="471C6BE0"/>
    <w:lvl w:ilvl="0" w:tplc="A5F6566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92E49"/>
    <w:multiLevelType w:val="hybridMultilevel"/>
    <w:tmpl w:val="A80671EA"/>
    <w:lvl w:ilvl="0" w:tplc="E2989902">
      <w:start w:val="1"/>
      <w:numFmt w:val="bullet"/>
      <w:lvlText w:val="•"/>
      <w:lvlJc w:val="left"/>
      <w:pPr>
        <w:ind w:left="720" w:hanging="360"/>
      </w:pPr>
      <w:rPr>
        <w:rFonts w:ascii="Georgia" w:hAnsi="Georgi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BA476BC"/>
    <w:multiLevelType w:val="hybridMultilevel"/>
    <w:tmpl w:val="C6D67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4A"/>
    <w:rsid w:val="00005A90"/>
    <w:rsid w:val="00016FFA"/>
    <w:rsid w:val="000177EF"/>
    <w:rsid w:val="00021F8A"/>
    <w:rsid w:val="000249C8"/>
    <w:rsid w:val="0003755B"/>
    <w:rsid w:val="00055F47"/>
    <w:rsid w:val="000652F1"/>
    <w:rsid w:val="000663FE"/>
    <w:rsid w:val="00067192"/>
    <w:rsid w:val="00084AE9"/>
    <w:rsid w:val="00084DF6"/>
    <w:rsid w:val="00094B48"/>
    <w:rsid w:val="000A27F5"/>
    <w:rsid w:val="000B1853"/>
    <w:rsid w:val="000E3B3B"/>
    <w:rsid w:val="000E6DD3"/>
    <w:rsid w:val="000F3B9E"/>
    <w:rsid w:val="00112675"/>
    <w:rsid w:val="00126A9B"/>
    <w:rsid w:val="00132F33"/>
    <w:rsid w:val="00135FB6"/>
    <w:rsid w:val="00141120"/>
    <w:rsid w:val="0014142B"/>
    <w:rsid w:val="00143D23"/>
    <w:rsid w:val="001456D6"/>
    <w:rsid w:val="001560F3"/>
    <w:rsid w:val="00166B63"/>
    <w:rsid w:val="00180493"/>
    <w:rsid w:val="0018208E"/>
    <w:rsid w:val="001820A2"/>
    <w:rsid w:val="001823CE"/>
    <w:rsid w:val="001917E7"/>
    <w:rsid w:val="001933CA"/>
    <w:rsid w:val="001A09FD"/>
    <w:rsid w:val="001B44F8"/>
    <w:rsid w:val="001C488F"/>
    <w:rsid w:val="001E0E12"/>
    <w:rsid w:val="001F0EF1"/>
    <w:rsid w:val="001F232C"/>
    <w:rsid w:val="001F78DB"/>
    <w:rsid w:val="00207892"/>
    <w:rsid w:val="0023603F"/>
    <w:rsid w:val="00237394"/>
    <w:rsid w:val="002441AD"/>
    <w:rsid w:val="002576C7"/>
    <w:rsid w:val="002627E1"/>
    <w:rsid w:val="0026376E"/>
    <w:rsid w:val="00271686"/>
    <w:rsid w:val="00274A50"/>
    <w:rsid w:val="00276C7E"/>
    <w:rsid w:val="002820C6"/>
    <w:rsid w:val="002B0A30"/>
    <w:rsid w:val="002B418A"/>
    <w:rsid w:val="002B5037"/>
    <w:rsid w:val="002C2753"/>
    <w:rsid w:val="002C4658"/>
    <w:rsid w:val="002D0173"/>
    <w:rsid w:val="002D2E11"/>
    <w:rsid w:val="002D37F4"/>
    <w:rsid w:val="002D5645"/>
    <w:rsid w:val="003006A9"/>
    <w:rsid w:val="003068C6"/>
    <w:rsid w:val="00307806"/>
    <w:rsid w:val="003168F7"/>
    <w:rsid w:val="003247BE"/>
    <w:rsid w:val="00325EAF"/>
    <w:rsid w:val="00333D2A"/>
    <w:rsid w:val="003347F3"/>
    <w:rsid w:val="0033663F"/>
    <w:rsid w:val="00352DB6"/>
    <w:rsid w:val="0035553E"/>
    <w:rsid w:val="00364D33"/>
    <w:rsid w:val="00370221"/>
    <w:rsid w:val="003719EA"/>
    <w:rsid w:val="00377680"/>
    <w:rsid w:val="00393F4E"/>
    <w:rsid w:val="003A200E"/>
    <w:rsid w:val="003A33D6"/>
    <w:rsid w:val="003A51D1"/>
    <w:rsid w:val="003B0F7E"/>
    <w:rsid w:val="003B26CF"/>
    <w:rsid w:val="003C1F26"/>
    <w:rsid w:val="003C4DAB"/>
    <w:rsid w:val="003D21FB"/>
    <w:rsid w:val="003D3300"/>
    <w:rsid w:val="003E7D96"/>
    <w:rsid w:val="00402884"/>
    <w:rsid w:val="004063B2"/>
    <w:rsid w:val="004114D7"/>
    <w:rsid w:val="00414499"/>
    <w:rsid w:val="00440CB0"/>
    <w:rsid w:val="004461DD"/>
    <w:rsid w:val="004533A5"/>
    <w:rsid w:val="00460422"/>
    <w:rsid w:val="004619C6"/>
    <w:rsid w:val="00471051"/>
    <w:rsid w:val="00483713"/>
    <w:rsid w:val="00491526"/>
    <w:rsid w:val="00491D79"/>
    <w:rsid w:val="0049278C"/>
    <w:rsid w:val="00492C56"/>
    <w:rsid w:val="00495867"/>
    <w:rsid w:val="004A15EB"/>
    <w:rsid w:val="004C27F1"/>
    <w:rsid w:val="004D0A5B"/>
    <w:rsid w:val="004E2E69"/>
    <w:rsid w:val="004E53E7"/>
    <w:rsid w:val="004E73EF"/>
    <w:rsid w:val="004E79CE"/>
    <w:rsid w:val="004F08DB"/>
    <w:rsid w:val="00505CAE"/>
    <w:rsid w:val="00524460"/>
    <w:rsid w:val="00527739"/>
    <w:rsid w:val="00527DE9"/>
    <w:rsid w:val="00540A70"/>
    <w:rsid w:val="00545285"/>
    <w:rsid w:val="00546102"/>
    <w:rsid w:val="00550B63"/>
    <w:rsid w:val="005614AE"/>
    <w:rsid w:val="00572EA9"/>
    <w:rsid w:val="005768FA"/>
    <w:rsid w:val="00577FBA"/>
    <w:rsid w:val="00595DBF"/>
    <w:rsid w:val="005B685C"/>
    <w:rsid w:val="005B6FBC"/>
    <w:rsid w:val="005C4DD7"/>
    <w:rsid w:val="005D66DB"/>
    <w:rsid w:val="005E0156"/>
    <w:rsid w:val="005E6432"/>
    <w:rsid w:val="00606B31"/>
    <w:rsid w:val="00614B7D"/>
    <w:rsid w:val="0061559A"/>
    <w:rsid w:val="006254EF"/>
    <w:rsid w:val="00630FC8"/>
    <w:rsid w:val="00631113"/>
    <w:rsid w:val="006351AD"/>
    <w:rsid w:val="00652DBF"/>
    <w:rsid w:val="00671D0C"/>
    <w:rsid w:val="00674A30"/>
    <w:rsid w:val="00680249"/>
    <w:rsid w:val="006831EA"/>
    <w:rsid w:val="00692F68"/>
    <w:rsid w:val="0069721A"/>
    <w:rsid w:val="00697937"/>
    <w:rsid w:val="006A6032"/>
    <w:rsid w:val="006A657E"/>
    <w:rsid w:val="006A7345"/>
    <w:rsid w:val="006A761C"/>
    <w:rsid w:val="006C158D"/>
    <w:rsid w:val="006D4B31"/>
    <w:rsid w:val="006D630F"/>
    <w:rsid w:val="006E1315"/>
    <w:rsid w:val="0070440F"/>
    <w:rsid w:val="00710C6F"/>
    <w:rsid w:val="00713B8A"/>
    <w:rsid w:val="00736C1E"/>
    <w:rsid w:val="007404DE"/>
    <w:rsid w:val="007569C8"/>
    <w:rsid w:val="0076224F"/>
    <w:rsid w:val="00766C35"/>
    <w:rsid w:val="007733B3"/>
    <w:rsid w:val="00775678"/>
    <w:rsid w:val="00780589"/>
    <w:rsid w:val="007816A4"/>
    <w:rsid w:val="00783FA1"/>
    <w:rsid w:val="00786785"/>
    <w:rsid w:val="00797A9C"/>
    <w:rsid w:val="007A738B"/>
    <w:rsid w:val="007C1330"/>
    <w:rsid w:val="007C5120"/>
    <w:rsid w:val="007E12DB"/>
    <w:rsid w:val="007E3783"/>
    <w:rsid w:val="007F5EE8"/>
    <w:rsid w:val="007F5F25"/>
    <w:rsid w:val="007F6C36"/>
    <w:rsid w:val="00801CEA"/>
    <w:rsid w:val="00817CFD"/>
    <w:rsid w:val="00827052"/>
    <w:rsid w:val="00843A03"/>
    <w:rsid w:val="0085141F"/>
    <w:rsid w:val="008520F9"/>
    <w:rsid w:val="00855B06"/>
    <w:rsid w:val="0088013C"/>
    <w:rsid w:val="00892A56"/>
    <w:rsid w:val="00893ACB"/>
    <w:rsid w:val="0089589C"/>
    <w:rsid w:val="008B4D96"/>
    <w:rsid w:val="008B537C"/>
    <w:rsid w:val="008C1552"/>
    <w:rsid w:val="008E63A9"/>
    <w:rsid w:val="008E7334"/>
    <w:rsid w:val="008F0095"/>
    <w:rsid w:val="00904471"/>
    <w:rsid w:val="009146A0"/>
    <w:rsid w:val="00917E95"/>
    <w:rsid w:val="00927AD4"/>
    <w:rsid w:val="009300C2"/>
    <w:rsid w:val="0093114A"/>
    <w:rsid w:val="00937CA1"/>
    <w:rsid w:val="00940045"/>
    <w:rsid w:val="00947BF6"/>
    <w:rsid w:val="00965142"/>
    <w:rsid w:val="00966BBD"/>
    <w:rsid w:val="00973590"/>
    <w:rsid w:val="00975FC1"/>
    <w:rsid w:val="00996A0C"/>
    <w:rsid w:val="009B41C4"/>
    <w:rsid w:val="009B662C"/>
    <w:rsid w:val="009C7D3B"/>
    <w:rsid w:val="009C7D80"/>
    <w:rsid w:val="009D136B"/>
    <w:rsid w:val="009D2091"/>
    <w:rsid w:val="009D553E"/>
    <w:rsid w:val="009E28A7"/>
    <w:rsid w:val="009F531F"/>
    <w:rsid w:val="00A03A22"/>
    <w:rsid w:val="00A12508"/>
    <w:rsid w:val="00A31868"/>
    <w:rsid w:val="00A42205"/>
    <w:rsid w:val="00A44B06"/>
    <w:rsid w:val="00A72898"/>
    <w:rsid w:val="00A77EFD"/>
    <w:rsid w:val="00A80444"/>
    <w:rsid w:val="00A8112D"/>
    <w:rsid w:val="00A81135"/>
    <w:rsid w:val="00A816D8"/>
    <w:rsid w:val="00A9252C"/>
    <w:rsid w:val="00A95770"/>
    <w:rsid w:val="00AB63C4"/>
    <w:rsid w:val="00AC4D2F"/>
    <w:rsid w:val="00AC61C0"/>
    <w:rsid w:val="00AD502F"/>
    <w:rsid w:val="00AE0A5F"/>
    <w:rsid w:val="00B0245B"/>
    <w:rsid w:val="00B101E9"/>
    <w:rsid w:val="00B530E7"/>
    <w:rsid w:val="00B54046"/>
    <w:rsid w:val="00B57139"/>
    <w:rsid w:val="00B6442C"/>
    <w:rsid w:val="00B67C61"/>
    <w:rsid w:val="00B705B1"/>
    <w:rsid w:val="00BA0798"/>
    <w:rsid w:val="00BB507D"/>
    <w:rsid w:val="00BC1B14"/>
    <w:rsid w:val="00BE0196"/>
    <w:rsid w:val="00BE0349"/>
    <w:rsid w:val="00BE0844"/>
    <w:rsid w:val="00BE1A55"/>
    <w:rsid w:val="00BE5875"/>
    <w:rsid w:val="00BE72BB"/>
    <w:rsid w:val="00BF2E5A"/>
    <w:rsid w:val="00BF5BBB"/>
    <w:rsid w:val="00C01075"/>
    <w:rsid w:val="00C1119E"/>
    <w:rsid w:val="00C23A05"/>
    <w:rsid w:val="00C33B4B"/>
    <w:rsid w:val="00C4657C"/>
    <w:rsid w:val="00C47C66"/>
    <w:rsid w:val="00C5091D"/>
    <w:rsid w:val="00C754F7"/>
    <w:rsid w:val="00C812BA"/>
    <w:rsid w:val="00C824BE"/>
    <w:rsid w:val="00C83DD8"/>
    <w:rsid w:val="00C85E58"/>
    <w:rsid w:val="00C87A48"/>
    <w:rsid w:val="00C93B72"/>
    <w:rsid w:val="00CA69D4"/>
    <w:rsid w:val="00CB342D"/>
    <w:rsid w:val="00CB63D5"/>
    <w:rsid w:val="00CC6E17"/>
    <w:rsid w:val="00CD010F"/>
    <w:rsid w:val="00CD1401"/>
    <w:rsid w:val="00CE69CC"/>
    <w:rsid w:val="00CF336C"/>
    <w:rsid w:val="00D05990"/>
    <w:rsid w:val="00D21D26"/>
    <w:rsid w:val="00D23858"/>
    <w:rsid w:val="00D27C82"/>
    <w:rsid w:val="00D31DFD"/>
    <w:rsid w:val="00D33362"/>
    <w:rsid w:val="00D3624E"/>
    <w:rsid w:val="00D520A3"/>
    <w:rsid w:val="00D60E5C"/>
    <w:rsid w:val="00D6289C"/>
    <w:rsid w:val="00D65D47"/>
    <w:rsid w:val="00D70AC6"/>
    <w:rsid w:val="00D72103"/>
    <w:rsid w:val="00D73745"/>
    <w:rsid w:val="00D84603"/>
    <w:rsid w:val="00D8465A"/>
    <w:rsid w:val="00D85F7B"/>
    <w:rsid w:val="00D86547"/>
    <w:rsid w:val="00DA1C90"/>
    <w:rsid w:val="00DA22E8"/>
    <w:rsid w:val="00DE628F"/>
    <w:rsid w:val="00DF0D7F"/>
    <w:rsid w:val="00E136BE"/>
    <w:rsid w:val="00E21C50"/>
    <w:rsid w:val="00E263C1"/>
    <w:rsid w:val="00E27F4E"/>
    <w:rsid w:val="00E43168"/>
    <w:rsid w:val="00E66E94"/>
    <w:rsid w:val="00E826DB"/>
    <w:rsid w:val="00EB3A76"/>
    <w:rsid w:val="00EC23DE"/>
    <w:rsid w:val="00ED7603"/>
    <w:rsid w:val="00EE5E4A"/>
    <w:rsid w:val="00EF026A"/>
    <w:rsid w:val="00EF67B5"/>
    <w:rsid w:val="00EF73D6"/>
    <w:rsid w:val="00F002BF"/>
    <w:rsid w:val="00F1020B"/>
    <w:rsid w:val="00F20208"/>
    <w:rsid w:val="00F819C6"/>
    <w:rsid w:val="00F91B01"/>
    <w:rsid w:val="00FB2AF7"/>
    <w:rsid w:val="00FB7F9F"/>
    <w:rsid w:val="00FD01E6"/>
    <w:rsid w:val="00FD35DD"/>
    <w:rsid w:val="00FD4225"/>
    <w:rsid w:val="00FE57A2"/>
    <w:rsid w:val="00FF365E"/>
    <w:rsid w:val="00FF5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57E8D"/>
  <w15:docId w15:val="{C8962857-DB5E-4111-80C1-C74F38EA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FD"/>
    <w:pPr>
      <w:spacing w:after="200" w:line="276" w:lineRule="auto"/>
    </w:pPr>
    <w:rPr>
      <w:sz w:val="22"/>
      <w:szCs w:val="22"/>
      <w:lang w:val="id-ID"/>
    </w:rPr>
  </w:style>
  <w:style w:type="paragraph" w:styleId="Heading2">
    <w:name w:val="heading 2"/>
    <w:aliases w:val="gambar"/>
    <w:basedOn w:val="Normal"/>
    <w:next w:val="Normal"/>
    <w:link w:val="Heading2Char"/>
    <w:uiPriority w:val="9"/>
    <w:unhideWhenUsed/>
    <w:qFormat/>
    <w:rsid w:val="005E6432"/>
    <w:pPr>
      <w:keepNext/>
      <w:keepLines/>
      <w:spacing w:after="0" w:line="240" w:lineRule="auto"/>
      <w:jc w:val="center"/>
      <w:outlineLvl w:val="1"/>
    </w:pPr>
    <w:rPr>
      <w:rFonts w:ascii="Times New Roman" w:eastAsiaTheme="majorEastAsia" w:hAnsi="Times New Roman" w:cstheme="majorBidi"/>
      <w:bCs/>
      <w:sz w:val="24"/>
      <w:szCs w:val="26"/>
      <w:lang w:val="en-GB" w:eastAsia="en-GB"/>
    </w:rPr>
  </w:style>
  <w:style w:type="paragraph" w:styleId="Heading3">
    <w:name w:val="heading 3"/>
    <w:basedOn w:val="Normal"/>
    <w:next w:val="Normal"/>
    <w:link w:val="Heading3Char"/>
    <w:uiPriority w:val="9"/>
    <w:semiHidden/>
    <w:unhideWhenUsed/>
    <w:qFormat/>
    <w:rsid w:val="009D2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83DD8"/>
    <w:rPr>
      <w:b/>
      <w:bCs/>
    </w:rPr>
  </w:style>
  <w:style w:type="paragraph" w:customStyle="1" w:styleId="listparagraph">
    <w:name w:val="listparagraph"/>
    <w:basedOn w:val="Normal"/>
    <w:rsid w:val="00C4657C"/>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0">
    <w:name w:val="List Paragraph"/>
    <w:basedOn w:val="Normal"/>
    <w:uiPriority w:val="99"/>
    <w:qFormat/>
    <w:rsid w:val="00274A50"/>
    <w:pPr>
      <w:ind w:left="720"/>
      <w:contextualSpacing/>
    </w:pPr>
    <w:rPr>
      <w:lang w:val="en-US"/>
    </w:rPr>
  </w:style>
  <w:style w:type="table" w:styleId="TableGrid">
    <w:name w:val="Table Grid"/>
    <w:basedOn w:val="TableNormal"/>
    <w:uiPriority w:val="59"/>
    <w:rsid w:val="0027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2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24F"/>
    <w:rPr>
      <w:rFonts w:ascii="Tahoma" w:hAnsi="Tahoma" w:cs="Tahoma"/>
      <w:sz w:val="16"/>
      <w:szCs w:val="16"/>
    </w:rPr>
  </w:style>
  <w:style w:type="paragraph" w:styleId="HTMLPreformatted">
    <w:name w:val="HTML Preformatted"/>
    <w:basedOn w:val="Normal"/>
    <w:link w:val="HTMLPreformattedChar"/>
    <w:uiPriority w:val="99"/>
    <w:semiHidden/>
    <w:unhideWhenUsed/>
    <w:rsid w:val="00FD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FD4225"/>
    <w:rPr>
      <w:rFonts w:ascii="Courier New" w:eastAsia="Times New Roman" w:hAnsi="Courier New" w:cs="Courier New"/>
      <w:sz w:val="20"/>
      <w:szCs w:val="20"/>
      <w:lang w:eastAsia="id-ID"/>
    </w:rPr>
  </w:style>
  <w:style w:type="character" w:styleId="CommentReference">
    <w:name w:val="annotation reference"/>
    <w:uiPriority w:val="99"/>
    <w:semiHidden/>
    <w:unhideWhenUsed/>
    <w:rsid w:val="00630FC8"/>
    <w:rPr>
      <w:sz w:val="16"/>
      <w:szCs w:val="16"/>
    </w:rPr>
  </w:style>
  <w:style w:type="paragraph" w:styleId="CommentText">
    <w:name w:val="annotation text"/>
    <w:basedOn w:val="Normal"/>
    <w:link w:val="CommentTextChar"/>
    <w:uiPriority w:val="99"/>
    <w:semiHidden/>
    <w:unhideWhenUsed/>
    <w:rsid w:val="00630FC8"/>
    <w:pPr>
      <w:spacing w:line="240" w:lineRule="auto"/>
    </w:pPr>
    <w:rPr>
      <w:sz w:val="20"/>
      <w:szCs w:val="20"/>
    </w:rPr>
  </w:style>
  <w:style w:type="character" w:customStyle="1" w:styleId="CommentTextChar">
    <w:name w:val="Comment Text Char"/>
    <w:link w:val="CommentText"/>
    <w:uiPriority w:val="99"/>
    <w:semiHidden/>
    <w:rsid w:val="00630FC8"/>
    <w:rPr>
      <w:sz w:val="20"/>
      <w:szCs w:val="20"/>
    </w:rPr>
  </w:style>
  <w:style w:type="paragraph" w:styleId="CommentSubject">
    <w:name w:val="annotation subject"/>
    <w:basedOn w:val="CommentText"/>
    <w:next w:val="CommentText"/>
    <w:link w:val="CommentSubjectChar"/>
    <w:uiPriority w:val="99"/>
    <w:semiHidden/>
    <w:unhideWhenUsed/>
    <w:rsid w:val="00630FC8"/>
    <w:rPr>
      <w:b/>
      <w:bCs/>
    </w:rPr>
  </w:style>
  <w:style w:type="character" w:customStyle="1" w:styleId="CommentSubjectChar">
    <w:name w:val="Comment Subject Char"/>
    <w:link w:val="CommentSubject"/>
    <w:uiPriority w:val="99"/>
    <w:semiHidden/>
    <w:rsid w:val="00630FC8"/>
    <w:rPr>
      <w:b/>
      <w:bCs/>
      <w:sz w:val="20"/>
      <w:szCs w:val="20"/>
    </w:rPr>
  </w:style>
  <w:style w:type="paragraph" w:styleId="Revision">
    <w:name w:val="Revision"/>
    <w:hidden/>
    <w:uiPriority w:val="99"/>
    <w:semiHidden/>
    <w:rsid w:val="00EE5E4A"/>
    <w:rPr>
      <w:sz w:val="22"/>
      <w:szCs w:val="22"/>
      <w:lang w:val="id-ID"/>
    </w:rPr>
  </w:style>
  <w:style w:type="paragraph" w:styleId="Header">
    <w:name w:val="header"/>
    <w:basedOn w:val="Normal"/>
    <w:link w:val="HeaderChar"/>
    <w:uiPriority w:val="99"/>
    <w:unhideWhenUsed/>
    <w:rsid w:val="000E6DD3"/>
    <w:pPr>
      <w:tabs>
        <w:tab w:val="center" w:pos="4680"/>
        <w:tab w:val="right" w:pos="9360"/>
      </w:tabs>
    </w:pPr>
  </w:style>
  <w:style w:type="character" w:customStyle="1" w:styleId="HeaderChar">
    <w:name w:val="Header Char"/>
    <w:link w:val="Header"/>
    <w:uiPriority w:val="99"/>
    <w:rsid w:val="000E6DD3"/>
    <w:rPr>
      <w:sz w:val="22"/>
      <w:szCs w:val="22"/>
      <w:lang w:val="id-ID"/>
    </w:rPr>
  </w:style>
  <w:style w:type="paragraph" w:styleId="Footer">
    <w:name w:val="footer"/>
    <w:basedOn w:val="Normal"/>
    <w:link w:val="FooterChar"/>
    <w:uiPriority w:val="99"/>
    <w:unhideWhenUsed/>
    <w:rsid w:val="000E6DD3"/>
    <w:pPr>
      <w:tabs>
        <w:tab w:val="center" w:pos="4680"/>
        <w:tab w:val="right" w:pos="9360"/>
      </w:tabs>
    </w:pPr>
  </w:style>
  <w:style w:type="character" w:customStyle="1" w:styleId="FooterChar">
    <w:name w:val="Footer Char"/>
    <w:link w:val="Footer"/>
    <w:uiPriority w:val="99"/>
    <w:rsid w:val="000E6DD3"/>
    <w:rPr>
      <w:sz w:val="22"/>
      <w:szCs w:val="22"/>
      <w:lang w:val="id-ID"/>
    </w:rPr>
  </w:style>
  <w:style w:type="character" w:styleId="Hyperlink">
    <w:name w:val="Hyperlink"/>
    <w:uiPriority w:val="99"/>
    <w:unhideWhenUsed/>
    <w:rsid w:val="00126A9B"/>
    <w:rPr>
      <w:color w:val="0563C1"/>
      <w:u w:val="single"/>
    </w:rPr>
  </w:style>
  <w:style w:type="table" w:customStyle="1" w:styleId="LightShading1">
    <w:name w:val="Light Shading1"/>
    <w:basedOn w:val="TableNormal"/>
    <w:uiPriority w:val="60"/>
    <w:rsid w:val="007E12DB"/>
    <w:rPr>
      <w:rFonts w:asciiTheme="minorHAnsi" w:eastAsiaTheme="minorEastAsia" w:hAnsiTheme="minorHAnsi" w:cstheme="minorBidi"/>
      <w:color w:val="000000" w:themeColor="text1" w:themeShade="BF"/>
      <w:sz w:val="22"/>
      <w:szCs w:val="22"/>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gambar Char"/>
    <w:basedOn w:val="DefaultParagraphFont"/>
    <w:link w:val="Heading2"/>
    <w:uiPriority w:val="9"/>
    <w:rsid w:val="005E6432"/>
    <w:rPr>
      <w:rFonts w:ascii="Times New Roman" w:eastAsiaTheme="majorEastAsia" w:hAnsi="Times New Roman" w:cstheme="majorBidi"/>
      <w:bCs/>
      <w:sz w:val="24"/>
      <w:szCs w:val="26"/>
      <w:lang w:val="en-GB" w:eastAsia="en-GB"/>
    </w:rPr>
  </w:style>
  <w:style w:type="paragraph" w:styleId="NormalWeb">
    <w:name w:val="Normal (Web)"/>
    <w:basedOn w:val="Normal"/>
    <w:uiPriority w:val="99"/>
    <w:semiHidden/>
    <w:unhideWhenUsed/>
    <w:rsid w:val="00766C35"/>
    <w:rPr>
      <w:rFonts w:ascii="Times New Roman" w:hAnsi="Times New Roman"/>
      <w:sz w:val="24"/>
      <w:szCs w:val="24"/>
    </w:rPr>
  </w:style>
  <w:style w:type="character" w:customStyle="1" w:styleId="Heading3Char">
    <w:name w:val="Heading 3 Char"/>
    <w:basedOn w:val="DefaultParagraphFont"/>
    <w:link w:val="Heading3"/>
    <w:uiPriority w:val="9"/>
    <w:semiHidden/>
    <w:rsid w:val="009D2091"/>
    <w:rPr>
      <w:rFonts w:asciiTheme="majorHAnsi" w:eastAsiaTheme="majorEastAsia" w:hAnsiTheme="majorHAnsi" w:cstheme="majorBidi"/>
      <w:color w:val="1F4D78" w:themeColor="accent1" w:themeShade="7F"/>
      <w:sz w:val="24"/>
      <w:szCs w:val="24"/>
      <w:lang w:val="id-ID"/>
    </w:rPr>
  </w:style>
  <w:style w:type="character" w:customStyle="1" w:styleId="textexposedshow">
    <w:name w:val="text_exposed_show"/>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8.jpeg"/><Relationship Id="rId10" Type="http://schemas.microsoft.com/office/2007/relationships/hdphoto" Target="media/hdphoto1.wdp"/><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A\Downloads\892-2865-1-L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4276108405299"/>
          <c:y val="0.16159638735816548"/>
          <c:w val="0.68983153969985256"/>
          <c:h val="0.5387829712680996"/>
        </c:manualLayout>
      </c:layout>
      <c:barChart>
        <c:barDir val="col"/>
        <c:grouping val="clustered"/>
        <c:varyColors val="0"/>
        <c:ser>
          <c:idx val="0"/>
          <c:order val="0"/>
          <c:tx>
            <c:strRef>
              <c:f>Sheet1!$B$1</c:f>
              <c:strCache>
                <c:ptCount val="1"/>
                <c:pt idx="0">
                  <c:v>P. Lanceolata</c:v>
                </c:pt>
              </c:strCache>
            </c:strRef>
          </c:tx>
          <c:invertIfNegative val="0"/>
          <c:dLbls>
            <c:spPr>
              <a:noFill/>
              <a:ln>
                <a:noFill/>
              </a:ln>
              <a:effectLst/>
            </c:spPr>
            <c:txPr>
              <a:bodyPr/>
              <a:lstStyle/>
              <a:p>
                <a:pPr>
                  <a:defRPr lang="en-US"/>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 0</c:v>
                </c:pt>
                <c:pt idx="1">
                  <c:v>Hari ke 60</c:v>
                </c:pt>
              </c:strCache>
            </c:strRef>
          </c:cat>
          <c:val>
            <c:numRef>
              <c:f>Sheet1!$B$2:$B$3</c:f>
              <c:numCache>
                <c:formatCode>General</c:formatCode>
                <c:ptCount val="2"/>
                <c:pt idx="0">
                  <c:v>1.21</c:v>
                </c:pt>
                <c:pt idx="1">
                  <c:v>3.0000000000000002E-2</c:v>
                </c:pt>
              </c:numCache>
            </c:numRef>
          </c:val>
          <c:extLst>
            <c:ext xmlns:c16="http://schemas.microsoft.com/office/drawing/2014/chart" uri="{C3380CC4-5D6E-409C-BE32-E72D297353CC}">
              <c16:uniqueId val="{00000000-4B87-40AA-BE35-58C78AA9F6DA}"/>
            </c:ext>
          </c:extLst>
        </c:ser>
        <c:ser>
          <c:idx val="1"/>
          <c:order val="1"/>
          <c:tx>
            <c:strRef>
              <c:f>Sheet1!$C$1</c:f>
              <c:strCache>
                <c:ptCount val="1"/>
                <c:pt idx="0">
                  <c:v>Z. Aethiopica</c:v>
                </c:pt>
              </c:strCache>
            </c:strRef>
          </c:tx>
          <c:invertIfNegative val="0"/>
          <c:dLbls>
            <c:spPr>
              <a:noFill/>
              <a:ln>
                <a:noFill/>
              </a:ln>
              <a:effectLst/>
            </c:spPr>
            <c:txPr>
              <a:bodyPr/>
              <a:lstStyle/>
              <a:p>
                <a:pPr>
                  <a:defRPr lang="en-US"/>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 0</c:v>
                </c:pt>
                <c:pt idx="1">
                  <c:v>Hari ke 60</c:v>
                </c:pt>
              </c:strCache>
            </c:strRef>
          </c:cat>
          <c:val>
            <c:numRef>
              <c:f>Sheet1!$C$2:$C$3</c:f>
              <c:numCache>
                <c:formatCode>General</c:formatCode>
                <c:ptCount val="2"/>
                <c:pt idx="0">
                  <c:v>1.21</c:v>
                </c:pt>
                <c:pt idx="1">
                  <c:v>4.0000000000000022E-2</c:v>
                </c:pt>
              </c:numCache>
            </c:numRef>
          </c:val>
          <c:extLst>
            <c:ext xmlns:c16="http://schemas.microsoft.com/office/drawing/2014/chart" uri="{C3380CC4-5D6E-409C-BE32-E72D297353CC}">
              <c16:uniqueId val="{00000001-4B87-40AA-BE35-58C78AA9F6DA}"/>
            </c:ext>
          </c:extLst>
        </c:ser>
        <c:ser>
          <c:idx val="2"/>
          <c:order val="2"/>
          <c:tx>
            <c:strRef>
              <c:f>Sheet1!$D$1</c:f>
              <c:strCache>
                <c:ptCount val="1"/>
                <c:pt idx="0">
                  <c:v>E. Palaefolius</c:v>
                </c:pt>
              </c:strCache>
            </c:strRef>
          </c:tx>
          <c:invertIfNegative val="0"/>
          <c:dLbls>
            <c:spPr>
              <a:noFill/>
              <a:ln>
                <a:noFill/>
              </a:ln>
              <a:effectLst/>
            </c:spPr>
            <c:txPr>
              <a:bodyPr/>
              <a:lstStyle/>
              <a:p>
                <a:pPr>
                  <a:defRPr lang="en-US"/>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 0</c:v>
                </c:pt>
                <c:pt idx="1">
                  <c:v>Hari ke 60</c:v>
                </c:pt>
              </c:strCache>
            </c:strRef>
          </c:cat>
          <c:val>
            <c:numRef>
              <c:f>Sheet1!$D$2:$D$3</c:f>
              <c:numCache>
                <c:formatCode>General</c:formatCode>
                <c:ptCount val="2"/>
                <c:pt idx="0">
                  <c:v>1.21</c:v>
                </c:pt>
                <c:pt idx="1">
                  <c:v>4.0000000000000022E-2</c:v>
                </c:pt>
              </c:numCache>
            </c:numRef>
          </c:val>
          <c:extLst>
            <c:ext xmlns:c16="http://schemas.microsoft.com/office/drawing/2014/chart" uri="{C3380CC4-5D6E-409C-BE32-E72D297353CC}">
              <c16:uniqueId val="{00000002-4B87-40AA-BE35-58C78AA9F6DA}"/>
            </c:ext>
          </c:extLst>
        </c:ser>
        <c:dLbls>
          <c:showLegendKey val="0"/>
          <c:showVal val="1"/>
          <c:showCatName val="0"/>
          <c:showSerName val="0"/>
          <c:showPercent val="0"/>
          <c:showBubbleSize val="0"/>
        </c:dLbls>
        <c:gapWidth val="75"/>
        <c:overlap val="-25"/>
        <c:axId val="127240448"/>
        <c:axId val="127246336"/>
      </c:barChart>
      <c:catAx>
        <c:axId val="127240448"/>
        <c:scaling>
          <c:orientation val="minMax"/>
        </c:scaling>
        <c:delete val="0"/>
        <c:axPos val="b"/>
        <c:numFmt formatCode="General" sourceLinked="0"/>
        <c:majorTickMark val="none"/>
        <c:minorTickMark val="none"/>
        <c:tickLblPos val="nextTo"/>
        <c:txPr>
          <a:bodyPr/>
          <a:lstStyle/>
          <a:p>
            <a:pPr>
              <a:defRPr lang="en-US"/>
            </a:pPr>
            <a:endParaRPr lang="en-US"/>
          </a:p>
        </c:txPr>
        <c:crossAx val="127246336"/>
        <c:crosses val="autoZero"/>
        <c:auto val="1"/>
        <c:lblAlgn val="ctr"/>
        <c:lblOffset val="100"/>
        <c:noMultiLvlLbl val="0"/>
      </c:catAx>
      <c:valAx>
        <c:axId val="127246336"/>
        <c:scaling>
          <c:orientation val="minMax"/>
        </c:scaling>
        <c:delete val="0"/>
        <c:axPos val="l"/>
        <c:majorGridlines/>
        <c:title>
          <c:tx>
            <c:rich>
              <a:bodyPr rot="-5400000" vert="horz"/>
              <a:lstStyle/>
              <a:p>
                <a:pPr>
                  <a:defRPr lang="en-US"/>
                </a:pPr>
                <a:r>
                  <a:rPr lang="id-ID" sz="1000" b="0" i="0" baseline="0">
                    <a:effectLst/>
                    <a:latin typeface="Times New Roman" pitchFamily="18" charset="0"/>
                    <a:cs typeface="Times New Roman" pitchFamily="18" charset="0"/>
                  </a:rPr>
                  <a:t>Kromium  (mg/L)</a:t>
                </a:r>
                <a:endParaRPr lang="id-ID" sz="1000" b="0">
                  <a:effectLst/>
                  <a:latin typeface="Times New Roman" pitchFamily="18" charset="0"/>
                  <a:cs typeface="Times New Roman" pitchFamily="18" charset="0"/>
                </a:endParaRPr>
              </a:p>
            </c:rich>
          </c:tx>
          <c:layout>
            <c:manualLayout>
              <c:xMode val="edge"/>
              <c:yMode val="edge"/>
              <c:x val="8.6870711534646358E-2"/>
              <c:y val="0.17114461603962502"/>
            </c:manualLayout>
          </c:layout>
          <c:overlay val="0"/>
        </c:title>
        <c:numFmt formatCode="General" sourceLinked="1"/>
        <c:majorTickMark val="none"/>
        <c:minorTickMark val="none"/>
        <c:tickLblPos val="nextTo"/>
        <c:spPr>
          <a:ln w="9525">
            <a:noFill/>
          </a:ln>
        </c:spPr>
        <c:txPr>
          <a:bodyPr/>
          <a:lstStyle/>
          <a:p>
            <a:pPr>
              <a:defRPr lang="en-US"/>
            </a:pPr>
            <a:endParaRPr lang="en-US"/>
          </a:p>
        </c:txPr>
        <c:crossAx val="127240448"/>
        <c:crosses val="autoZero"/>
        <c:crossBetween val="between"/>
      </c:valAx>
    </c:plotArea>
    <c:legend>
      <c:legendPos val="b"/>
      <c:layout>
        <c:manualLayout>
          <c:xMode val="edge"/>
          <c:yMode val="edge"/>
          <c:x val="5.0000119700966468E-2"/>
          <c:y val="0.80799942120558232"/>
          <c:w val="0.89999982901160169"/>
          <c:h val="0.15967252437816135"/>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200"/>
              <a:t>Kromium pada tanaman</a:t>
            </a:r>
          </a:p>
        </c:rich>
      </c:tx>
      <c:overlay val="0"/>
    </c:title>
    <c:autoTitleDeleted val="0"/>
    <c:plotArea>
      <c:layout>
        <c:manualLayout>
          <c:layoutTarget val="inner"/>
          <c:xMode val="edge"/>
          <c:yMode val="edge"/>
          <c:x val="0.21242941314257949"/>
          <c:y val="0.21433915754999694"/>
          <c:w val="0.73722733742950475"/>
          <c:h val="0.5360227510278025"/>
        </c:manualLayout>
      </c:layout>
      <c:barChart>
        <c:barDir val="col"/>
        <c:grouping val="clustered"/>
        <c:varyColors val="0"/>
        <c:ser>
          <c:idx val="0"/>
          <c:order val="0"/>
          <c:tx>
            <c:strRef>
              <c:f>Sheet1!$B$1</c:f>
              <c:strCache>
                <c:ptCount val="1"/>
                <c:pt idx="0">
                  <c:v>P. Lanceolata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Sheet1!$B$2:$B$3</c:f>
              <c:numCache>
                <c:formatCode>General</c:formatCode>
                <c:ptCount val="2"/>
                <c:pt idx="0">
                  <c:v>1.6900000000000017</c:v>
                </c:pt>
                <c:pt idx="1">
                  <c:v>4.1399999999999997</c:v>
                </c:pt>
              </c:numCache>
            </c:numRef>
          </c:val>
          <c:extLst>
            <c:ext xmlns:c16="http://schemas.microsoft.com/office/drawing/2014/chart" uri="{C3380CC4-5D6E-409C-BE32-E72D297353CC}">
              <c16:uniqueId val="{00000000-D7B8-4FB0-8BD1-44BE9764875A}"/>
            </c:ext>
          </c:extLst>
        </c:ser>
        <c:ser>
          <c:idx val="1"/>
          <c:order val="1"/>
          <c:tx>
            <c:strRef>
              <c:f>Sheet1!$C$1</c:f>
              <c:strCache>
                <c:ptCount val="1"/>
                <c:pt idx="0">
                  <c:v>Z. Aethiopica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Sheet1!$C$2:$C$3</c:f>
              <c:numCache>
                <c:formatCode>General</c:formatCode>
                <c:ptCount val="2"/>
                <c:pt idx="0">
                  <c:v>5.1199999999999966</c:v>
                </c:pt>
                <c:pt idx="1">
                  <c:v>6.48</c:v>
                </c:pt>
              </c:numCache>
            </c:numRef>
          </c:val>
          <c:extLst>
            <c:ext xmlns:c16="http://schemas.microsoft.com/office/drawing/2014/chart" uri="{C3380CC4-5D6E-409C-BE32-E72D297353CC}">
              <c16:uniqueId val="{00000001-D7B8-4FB0-8BD1-44BE9764875A}"/>
            </c:ext>
          </c:extLst>
        </c:ser>
        <c:ser>
          <c:idx val="2"/>
          <c:order val="2"/>
          <c:tx>
            <c:strRef>
              <c:f>Sheet1!$D$1</c:f>
              <c:strCache>
                <c:ptCount val="1"/>
                <c:pt idx="0">
                  <c:v>E. Palaefolius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Sheet1!$D$2:$D$3</c:f>
              <c:numCache>
                <c:formatCode>General</c:formatCode>
                <c:ptCount val="2"/>
                <c:pt idx="0">
                  <c:v>3.52</c:v>
                </c:pt>
                <c:pt idx="1">
                  <c:v>9.64</c:v>
                </c:pt>
              </c:numCache>
            </c:numRef>
          </c:val>
          <c:extLst>
            <c:ext xmlns:c16="http://schemas.microsoft.com/office/drawing/2014/chart" uri="{C3380CC4-5D6E-409C-BE32-E72D297353CC}">
              <c16:uniqueId val="{00000002-D7B8-4FB0-8BD1-44BE9764875A}"/>
            </c:ext>
          </c:extLst>
        </c:ser>
        <c:dLbls>
          <c:showLegendKey val="0"/>
          <c:showVal val="0"/>
          <c:showCatName val="0"/>
          <c:showSerName val="0"/>
          <c:showPercent val="0"/>
          <c:showBubbleSize val="0"/>
        </c:dLbls>
        <c:gapWidth val="75"/>
        <c:overlap val="-25"/>
        <c:axId val="127340544"/>
        <c:axId val="127342080"/>
      </c:barChart>
      <c:catAx>
        <c:axId val="127340544"/>
        <c:scaling>
          <c:orientation val="minMax"/>
        </c:scaling>
        <c:delete val="0"/>
        <c:axPos val="b"/>
        <c:numFmt formatCode="General" sourceLinked="0"/>
        <c:majorTickMark val="none"/>
        <c:minorTickMark val="none"/>
        <c:tickLblPos val="nextTo"/>
        <c:txPr>
          <a:bodyPr/>
          <a:lstStyle/>
          <a:p>
            <a:pPr>
              <a:defRPr lang="en-US"/>
            </a:pPr>
            <a:endParaRPr lang="en-US"/>
          </a:p>
        </c:txPr>
        <c:crossAx val="127342080"/>
        <c:crosses val="autoZero"/>
        <c:auto val="1"/>
        <c:lblAlgn val="ctr"/>
        <c:lblOffset val="100"/>
        <c:noMultiLvlLbl val="0"/>
      </c:catAx>
      <c:valAx>
        <c:axId val="127342080"/>
        <c:scaling>
          <c:orientation val="minMax"/>
        </c:scaling>
        <c:delete val="0"/>
        <c:axPos val="l"/>
        <c:majorGridlines/>
        <c:title>
          <c:tx>
            <c:rich>
              <a:bodyPr rot="-5400000" vert="horz"/>
              <a:lstStyle/>
              <a:p>
                <a:pPr>
                  <a:defRPr lang="en-US"/>
                </a:pPr>
                <a:r>
                  <a:rPr lang="id-ID" sz="1000" b="0" i="0" baseline="0">
                    <a:effectLst/>
                    <a:latin typeface="Times New Roman" pitchFamily="18" charset="0"/>
                    <a:cs typeface="Times New Roman" pitchFamily="18" charset="0"/>
                  </a:rPr>
                  <a:t> </a:t>
                </a:r>
              </a:p>
            </c:rich>
          </c:tx>
          <c:overlay val="0"/>
        </c:title>
        <c:numFmt formatCode="General" sourceLinked="1"/>
        <c:majorTickMark val="none"/>
        <c:minorTickMark val="none"/>
        <c:tickLblPos val="nextTo"/>
        <c:spPr>
          <a:ln w="9525">
            <a:noFill/>
          </a:ln>
        </c:spPr>
        <c:txPr>
          <a:bodyPr/>
          <a:lstStyle/>
          <a:p>
            <a:pPr>
              <a:defRPr lang="en-US"/>
            </a:pPr>
            <a:endParaRPr lang="en-US"/>
          </a:p>
        </c:txPr>
        <c:crossAx val="127340544"/>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200"/>
              <a:t>Nilai pH pada</a:t>
            </a:r>
            <a:r>
              <a:rPr lang="id-ID" sz="1200" baseline="0"/>
              <a:t> air limbah</a:t>
            </a:r>
            <a:endParaRPr lang="id-ID" sz="1200"/>
          </a:p>
        </c:rich>
      </c:tx>
      <c:overlay val="0"/>
    </c:title>
    <c:autoTitleDeleted val="0"/>
    <c:plotArea>
      <c:layout>
        <c:manualLayout>
          <c:layoutTarget val="inner"/>
          <c:xMode val="edge"/>
          <c:yMode val="edge"/>
          <c:x val="0.16164244399140296"/>
          <c:y val="0.27274045947023029"/>
          <c:w val="0.77343189899427811"/>
          <c:h val="0.41803030303030331"/>
        </c:manualLayout>
      </c:layout>
      <c:barChart>
        <c:barDir val="col"/>
        <c:grouping val="clustered"/>
        <c:varyColors val="0"/>
        <c:ser>
          <c:idx val="0"/>
          <c:order val="0"/>
          <c:tx>
            <c:strRef>
              <c:f>Sheet1!$B$1</c:f>
              <c:strCache>
                <c:ptCount val="1"/>
                <c:pt idx="0">
                  <c:v>P. Lanceolata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Sheet1!$B$2:$B$3</c:f>
              <c:numCache>
                <c:formatCode>General</c:formatCode>
                <c:ptCount val="2"/>
                <c:pt idx="0">
                  <c:v>10.200000000000001</c:v>
                </c:pt>
                <c:pt idx="1">
                  <c:v>8.26</c:v>
                </c:pt>
              </c:numCache>
            </c:numRef>
          </c:val>
          <c:extLst>
            <c:ext xmlns:c16="http://schemas.microsoft.com/office/drawing/2014/chart" uri="{C3380CC4-5D6E-409C-BE32-E72D297353CC}">
              <c16:uniqueId val="{00000000-99D3-42F8-BB0D-8EC7B861207D}"/>
            </c:ext>
          </c:extLst>
        </c:ser>
        <c:ser>
          <c:idx val="1"/>
          <c:order val="1"/>
          <c:tx>
            <c:strRef>
              <c:f>Sheet1!$C$1</c:f>
              <c:strCache>
                <c:ptCount val="1"/>
                <c:pt idx="0">
                  <c:v>Z. Aethiopica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Sheet1!$C$2:$C$3</c:f>
              <c:numCache>
                <c:formatCode>General</c:formatCode>
                <c:ptCount val="2"/>
                <c:pt idx="0">
                  <c:v>10.200000000000001</c:v>
                </c:pt>
                <c:pt idx="1">
                  <c:v>8.11</c:v>
                </c:pt>
              </c:numCache>
            </c:numRef>
          </c:val>
          <c:extLst>
            <c:ext xmlns:c16="http://schemas.microsoft.com/office/drawing/2014/chart" uri="{C3380CC4-5D6E-409C-BE32-E72D297353CC}">
              <c16:uniqueId val="{00000001-99D3-42F8-BB0D-8EC7B861207D}"/>
            </c:ext>
          </c:extLst>
        </c:ser>
        <c:ser>
          <c:idx val="2"/>
          <c:order val="2"/>
          <c:tx>
            <c:strRef>
              <c:f>Sheet1!$D$1</c:f>
              <c:strCache>
                <c:ptCount val="1"/>
                <c:pt idx="0">
                  <c:v>E. Palaefolius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Sheet1!$D$2:$D$3</c:f>
              <c:numCache>
                <c:formatCode>General</c:formatCode>
                <c:ptCount val="2"/>
                <c:pt idx="0">
                  <c:v>10.200000000000001</c:v>
                </c:pt>
                <c:pt idx="1">
                  <c:v>8.08</c:v>
                </c:pt>
              </c:numCache>
            </c:numRef>
          </c:val>
          <c:extLst>
            <c:ext xmlns:c16="http://schemas.microsoft.com/office/drawing/2014/chart" uri="{C3380CC4-5D6E-409C-BE32-E72D297353CC}">
              <c16:uniqueId val="{00000002-99D3-42F8-BB0D-8EC7B861207D}"/>
            </c:ext>
          </c:extLst>
        </c:ser>
        <c:dLbls>
          <c:showLegendKey val="0"/>
          <c:showVal val="0"/>
          <c:showCatName val="0"/>
          <c:showSerName val="0"/>
          <c:showPercent val="0"/>
          <c:showBubbleSize val="0"/>
        </c:dLbls>
        <c:gapWidth val="75"/>
        <c:overlap val="-25"/>
        <c:axId val="127408000"/>
        <c:axId val="127409536"/>
      </c:barChart>
      <c:catAx>
        <c:axId val="127408000"/>
        <c:scaling>
          <c:orientation val="minMax"/>
        </c:scaling>
        <c:delete val="0"/>
        <c:axPos val="b"/>
        <c:numFmt formatCode="General" sourceLinked="0"/>
        <c:majorTickMark val="none"/>
        <c:minorTickMark val="none"/>
        <c:tickLblPos val="nextTo"/>
        <c:txPr>
          <a:bodyPr/>
          <a:lstStyle/>
          <a:p>
            <a:pPr>
              <a:defRPr lang="en-US"/>
            </a:pPr>
            <a:endParaRPr lang="en-US"/>
          </a:p>
        </c:txPr>
        <c:crossAx val="127409536"/>
        <c:crosses val="autoZero"/>
        <c:auto val="1"/>
        <c:lblAlgn val="ctr"/>
        <c:lblOffset val="100"/>
        <c:noMultiLvlLbl val="0"/>
      </c:catAx>
      <c:valAx>
        <c:axId val="127409536"/>
        <c:scaling>
          <c:orientation val="minMax"/>
        </c:scaling>
        <c:delete val="0"/>
        <c:axPos val="l"/>
        <c:majorGridlines/>
        <c:title>
          <c:tx>
            <c:rich>
              <a:bodyPr rot="-5400000" vert="horz"/>
              <a:lstStyle/>
              <a:p>
                <a:pPr>
                  <a:defRPr lang="en-US"/>
                </a:pPr>
                <a:r>
                  <a:rPr lang="id-ID" sz="1200" b="0"/>
                  <a:t>pH</a:t>
                </a:r>
              </a:p>
            </c:rich>
          </c:tx>
          <c:layout>
            <c:manualLayout>
              <c:xMode val="edge"/>
              <c:yMode val="edge"/>
              <c:x val="8.1550979649080389E-3"/>
              <c:y val="0.40984437618042224"/>
            </c:manualLayout>
          </c:layout>
          <c:overlay val="0"/>
        </c:title>
        <c:numFmt formatCode="General" sourceLinked="1"/>
        <c:majorTickMark val="none"/>
        <c:minorTickMark val="none"/>
        <c:tickLblPos val="nextTo"/>
        <c:spPr>
          <a:ln w="9525">
            <a:noFill/>
          </a:ln>
        </c:spPr>
        <c:txPr>
          <a:bodyPr/>
          <a:lstStyle/>
          <a:p>
            <a:pPr>
              <a:defRPr lang="en-US"/>
            </a:pPr>
            <a:endParaRPr lang="en-US"/>
          </a:p>
        </c:txPr>
        <c:crossAx val="127408000"/>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100"/>
              <a:t>Berat basah tanaman</a:t>
            </a:r>
          </a:p>
        </c:rich>
      </c:tx>
      <c:layout>
        <c:manualLayout>
          <c:xMode val="edge"/>
          <c:yMode val="edge"/>
          <c:x val="0.28181406634616624"/>
          <c:y val="0"/>
        </c:manualLayout>
      </c:layout>
      <c:overlay val="0"/>
    </c:title>
    <c:autoTitleDeleted val="0"/>
    <c:plotArea>
      <c:layout>
        <c:manualLayout>
          <c:layoutTarget val="inner"/>
          <c:xMode val="edge"/>
          <c:yMode val="edge"/>
          <c:x val="0.20453119189097302"/>
          <c:y val="0.13326317652043962"/>
          <c:w val="0.73238196385206522"/>
          <c:h val="0.61181847390306265"/>
        </c:manualLayout>
      </c:layout>
      <c:barChart>
        <c:barDir val="col"/>
        <c:grouping val="clustered"/>
        <c:varyColors val="0"/>
        <c:ser>
          <c:idx val="0"/>
          <c:order val="0"/>
          <c:tx>
            <c:strRef>
              <c:f>Sheet1!$B$1</c:f>
              <c:strCache>
                <c:ptCount val="1"/>
                <c:pt idx="0">
                  <c:v>Z. aethiopica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Sheet1!$B$2:$B$3</c:f>
              <c:numCache>
                <c:formatCode>General</c:formatCode>
                <c:ptCount val="2"/>
                <c:pt idx="0">
                  <c:v>80.3</c:v>
                </c:pt>
                <c:pt idx="1">
                  <c:v>57.8</c:v>
                </c:pt>
              </c:numCache>
            </c:numRef>
          </c:val>
          <c:extLst>
            <c:ext xmlns:c16="http://schemas.microsoft.com/office/drawing/2014/chart" uri="{C3380CC4-5D6E-409C-BE32-E72D297353CC}">
              <c16:uniqueId val="{00000000-51F0-4770-A2FB-8E966282A9ED}"/>
            </c:ext>
          </c:extLst>
        </c:ser>
        <c:ser>
          <c:idx val="1"/>
          <c:order val="1"/>
          <c:tx>
            <c:strRef>
              <c:f>Sheet1!$C$1</c:f>
              <c:strCache>
                <c:ptCount val="1"/>
                <c:pt idx="0">
                  <c:v>P. lanceolata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Sheet1!$C$2:$C$3</c:f>
              <c:numCache>
                <c:formatCode>General</c:formatCode>
                <c:ptCount val="2"/>
                <c:pt idx="0">
                  <c:v>99.8</c:v>
                </c:pt>
                <c:pt idx="1">
                  <c:v>101.2</c:v>
                </c:pt>
              </c:numCache>
            </c:numRef>
          </c:val>
          <c:extLst>
            <c:ext xmlns:c16="http://schemas.microsoft.com/office/drawing/2014/chart" uri="{C3380CC4-5D6E-409C-BE32-E72D297353CC}">
              <c16:uniqueId val="{00000001-51F0-4770-A2FB-8E966282A9ED}"/>
            </c:ext>
          </c:extLst>
        </c:ser>
        <c:ser>
          <c:idx val="2"/>
          <c:order val="2"/>
          <c:tx>
            <c:strRef>
              <c:f>Sheet1!$D$1</c:f>
              <c:strCache>
                <c:ptCount val="1"/>
                <c:pt idx="0">
                  <c:v>E. palaefolius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Hari ke-0</c:v>
                </c:pt>
                <c:pt idx="1">
                  <c:v>Hari ke-60</c:v>
                </c:pt>
              </c:strCache>
            </c:strRef>
          </c:cat>
          <c:val>
            <c:numRef>
              <c:f>Sheet1!$D$2:$D$3</c:f>
              <c:numCache>
                <c:formatCode>General</c:formatCode>
                <c:ptCount val="2"/>
                <c:pt idx="0">
                  <c:v>81.599999999999994</c:v>
                </c:pt>
                <c:pt idx="1">
                  <c:v>62.8</c:v>
                </c:pt>
              </c:numCache>
            </c:numRef>
          </c:val>
          <c:extLst>
            <c:ext xmlns:c16="http://schemas.microsoft.com/office/drawing/2014/chart" uri="{C3380CC4-5D6E-409C-BE32-E72D297353CC}">
              <c16:uniqueId val="{00000002-51F0-4770-A2FB-8E966282A9ED}"/>
            </c:ext>
          </c:extLst>
        </c:ser>
        <c:dLbls>
          <c:showLegendKey val="0"/>
          <c:showVal val="0"/>
          <c:showCatName val="0"/>
          <c:showSerName val="0"/>
          <c:showPercent val="0"/>
          <c:showBubbleSize val="0"/>
        </c:dLbls>
        <c:gapWidth val="75"/>
        <c:overlap val="-25"/>
        <c:axId val="127393792"/>
        <c:axId val="127395328"/>
      </c:barChart>
      <c:catAx>
        <c:axId val="127393792"/>
        <c:scaling>
          <c:orientation val="minMax"/>
        </c:scaling>
        <c:delete val="0"/>
        <c:axPos val="b"/>
        <c:numFmt formatCode="General" sourceLinked="0"/>
        <c:majorTickMark val="none"/>
        <c:minorTickMark val="none"/>
        <c:tickLblPos val="nextTo"/>
        <c:txPr>
          <a:bodyPr/>
          <a:lstStyle/>
          <a:p>
            <a:pPr>
              <a:defRPr lang="en-US"/>
            </a:pPr>
            <a:endParaRPr lang="en-US"/>
          </a:p>
        </c:txPr>
        <c:crossAx val="127395328"/>
        <c:crosses val="autoZero"/>
        <c:auto val="1"/>
        <c:lblAlgn val="ctr"/>
        <c:lblOffset val="100"/>
        <c:noMultiLvlLbl val="0"/>
      </c:catAx>
      <c:valAx>
        <c:axId val="127395328"/>
        <c:scaling>
          <c:orientation val="minMax"/>
        </c:scaling>
        <c:delete val="0"/>
        <c:axPos val="l"/>
        <c:majorGridlines/>
        <c:title>
          <c:tx>
            <c:rich>
              <a:bodyPr rot="-5400000" vert="horz"/>
              <a:lstStyle/>
              <a:p>
                <a:pPr>
                  <a:defRPr lang="en-US"/>
                </a:pPr>
                <a:r>
                  <a:rPr lang="id-ID" sz="1100" b="0" i="0" baseline="0">
                    <a:effectLst/>
                    <a:latin typeface="Times New Roman" pitchFamily="18" charset="0"/>
                    <a:cs typeface="Times New Roman" pitchFamily="18" charset="0"/>
                  </a:rPr>
                  <a:t>Berat (gr)</a:t>
                </a:r>
                <a:endParaRPr lang="id-ID" sz="1100" b="0">
                  <a:effectLst/>
                  <a:latin typeface="Times New Roman" pitchFamily="18" charset="0"/>
                  <a:cs typeface="Times New Roman" pitchFamily="18" charset="0"/>
                </a:endParaRPr>
              </a:p>
            </c:rich>
          </c:tx>
          <c:layout>
            <c:manualLayout>
              <c:xMode val="edge"/>
              <c:yMode val="edge"/>
              <c:x val="4.6022598005660907E-2"/>
              <c:y val="0.34339043663303176"/>
            </c:manualLayout>
          </c:layout>
          <c:overlay val="0"/>
        </c:title>
        <c:numFmt formatCode="General" sourceLinked="1"/>
        <c:majorTickMark val="none"/>
        <c:minorTickMark val="none"/>
        <c:tickLblPos val="nextTo"/>
        <c:spPr>
          <a:ln w="9525">
            <a:noFill/>
          </a:ln>
        </c:spPr>
        <c:txPr>
          <a:bodyPr/>
          <a:lstStyle/>
          <a:p>
            <a:pPr>
              <a:defRPr lang="en-US"/>
            </a:pPr>
            <a:endParaRPr lang="en-US"/>
          </a:p>
        </c:txPr>
        <c:crossAx val="127393792"/>
        <c:crosses val="autoZero"/>
        <c:crossBetween val="between"/>
      </c:val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sz="1100"/>
              <a:t>Jumlah Daun</a:t>
            </a:r>
            <a:r>
              <a:rPr lang="id-ID" sz="1100" baseline="0"/>
              <a:t> pada tanaman uji</a:t>
            </a:r>
            <a:endParaRPr lang="id-ID" sz="1100"/>
          </a:p>
        </c:rich>
      </c:tx>
      <c:overlay val="0"/>
    </c:title>
    <c:autoTitleDeleted val="0"/>
    <c:plotArea>
      <c:layout>
        <c:manualLayout>
          <c:layoutTarget val="inner"/>
          <c:xMode val="edge"/>
          <c:yMode val="edge"/>
          <c:x val="0.13923252708677045"/>
          <c:y val="0.15215382967726321"/>
          <c:w val="0.80421268533486256"/>
          <c:h val="0.60598363439864245"/>
        </c:manualLayout>
      </c:layout>
      <c:barChart>
        <c:barDir val="col"/>
        <c:grouping val="clustered"/>
        <c:varyColors val="0"/>
        <c:ser>
          <c:idx val="0"/>
          <c:order val="0"/>
          <c:tx>
            <c:strRef>
              <c:f>Sheet1!$B$1</c:f>
              <c:strCache>
                <c:ptCount val="1"/>
                <c:pt idx="0">
                  <c:v>P. lanceolata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Hari ke-0</c:v>
                </c:pt>
                <c:pt idx="1">
                  <c:v>Hari ke-30</c:v>
                </c:pt>
                <c:pt idx="2">
                  <c:v>Hari ke-60</c:v>
                </c:pt>
              </c:strCache>
            </c:strRef>
          </c:cat>
          <c:val>
            <c:numRef>
              <c:f>Sheet1!$B$2:$B$4</c:f>
              <c:numCache>
                <c:formatCode>General</c:formatCode>
                <c:ptCount val="3"/>
                <c:pt idx="0">
                  <c:v>6.1099999999999985</c:v>
                </c:pt>
                <c:pt idx="1">
                  <c:v>4.6599999999999975</c:v>
                </c:pt>
                <c:pt idx="2">
                  <c:v>5.7700000000000014</c:v>
                </c:pt>
              </c:numCache>
            </c:numRef>
          </c:val>
          <c:extLst>
            <c:ext xmlns:c16="http://schemas.microsoft.com/office/drawing/2014/chart" uri="{C3380CC4-5D6E-409C-BE32-E72D297353CC}">
              <c16:uniqueId val="{00000000-DFEF-4134-A6C3-D26AACEAA2E2}"/>
            </c:ext>
          </c:extLst>
        </c:ser>
        <c:ser>
          <c:idx val="1"/>
          <c:order val="1"/>
          <c:tx>
            <c:strRef>
              <c:f>Sheet1!$C$1</c:f>
              <c:strCache>
                <c:ptCount val="1"/>
                <c:pt idx="0">
                  <c:v>Z. aethiopica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Hari ke-0</c:v>
                </c:pt>
                <c:pt idx="1">
                  <c:v>Hari ke-30</c:v>
                </c:pt>
                <c:pt idx="2">
                  <c:v>Hari ke-60</c:v>
                </c:pt>
              </c:strCache>
            </c:strRef>
          </c:cat>
          <c:val>
            <c:numRef>
              <c:f>Sheet1!$C$2:$C$4</c:f>
              <c:numCache>
                <c:formatCode>General</c:formatCode>
                <c:ptCount val="3"/>
                <c:pt idx="0">
                  <c:v>3.44</c:v>
                </c:pt>
                <c:pt idx="1">
                  <c:v>2.77</c:v>
                </c:pt>
                <c:pt idx="2">
                  <c:v>2.44</c:v>
                </c:pt>
              </c:numCache>
            </c:numRef>
          </c:val>
          <c:extLst>
            <c:ext xmlns:c16="http://schemas.microsoft.com/office/drawing/2014/chart" uri="{C3380CC4-5D6E-409C-BE32-E72D297353CC}">
              <c16:uniqueId val="{00000001-DFEF-4134-A6C3-D26AACEAA2E2}"/>
            </c:ext>
          </c:extLst>
        </c:ser>
        <c:ser>
          <c:idx val="2"/>
          <c:order val="2"/>
          <c:tx>
            <c:strRef>
              <c:f>Sheet1!$D$1</c:f>
              <c:strCache>
                <c:ptCount val="1"/>
                <c:pt idx="0">
                  <c:v>E. palaefolius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Hari ke-0</c:v>
                </c:pt>
                <c:pt idx="1">
                  <c:v>Hari ke-30</c:v>
                </c:pt>
                <c:pt idx="2">
                  <c:v>Hari ke-60</c:v>
                </c:pt>
              </c:strCache>
            </c:strRef>
          </c:cat>
          <c:val>
            <c:numRef>
              <c:f>Sheet1!$D$2:$D$4</c:f>
              <c:numCache>
                <c:formatCode>General</c:formatCode>
                <c:ptCount val="3"/>
                <c:pt idx="0">
                  <c:v>4.6599999999999975</c:v>
                </c:pt>
                <c:pt idx="1">
                  <c:v>3.22</c:v>
                </c:pt>
                <c:pt idx="2">
                  <c:v>5</c:v>
                </c:pt>
              </c:numCache>
            </c:numRef>
          </c:val>
          <c:extLst>
            <c:ext xmlns:c16="http://schemas.microsoft.com/office/drawing/2014/chart" uri="{C3380CC4-5D6E-409C-BE32-E72D297353CC}">
              <c16:uniqueId val="{00000002-DFEF-4134-A6C3-D26AACEAA2E2}"/>
            </c:ext>
          </c:extLst>
        </c:ser>
        <c:dLbls>
          <c:showLegendKey val="0"/>
          <c:showVal val="0"/>
          <c:showCatName val="0"/>
          <c:showSerName val="0"/>
          <c:showPercent val="0"/>
          <c:showBubbleSize val="0"/>
        </c:dLbls>
        <c:gapWidth val="75"/>
        <c:overlap val="-25"/>
        <c:axId val="127207296"/>
        <c:axId val="127208832"/>
      </c:barChart>
      <c:catAx>
        <c:axId val="127207296"/>
        <c:scaling>
          <c:orientation val="minMax"/>
        </c:scaling>
        <c:delete val="0"/>
        <c:axPos val="b"/>
        <c:numFmt formatCode="General" sourceLinked="0"/>
        <c:majorTickMark val="none"/>
        <c:minorTickMark val="none"/>
        <c:tickLblPos val="nextTo"/>
        <c:txPr>
          <a:bodyPr/>
          <a:lstStyle/>
          <a:p>
            <a:pPr>
              <a:defRPr lang="en-US"/>
            </a:pPr>
            <a:endParaRPr lang="en-US"/>
          </a:p>
        </c:txPr>
        <c:crossAx val="127208832"/>
        <c:crosses val="autoZero"/>
        <c:auto val="1"/>
        <c:lblAlgn val="ctr"/>
        <c:lblOffset val="100"/>
        <c:noMultiLvlLbl val="0"/>
      </c:catAx>
      <c:valAx>
        <c:axId val="127208832"/>
        <c:scaling>
          <c:orientation val="minMax"/>
        </c:scaling>
        <c:delete val="0"/>
        <c:axPos val="l"/>
        <c:majorGridlines/>
        <c:title>
          <c:tx>
            <c:rich>
              <a:bodyPr rot="-5400000" vert="horz"/>
              <a:lstStyle/>
              <a:p>
                <a:pPr>
                  <a:defRPr lang="en-US"/>
                </a:pPr>
                <a:r>
                  <a:rPr lang="id-ID" sz="1000" b="0" i="0" baseline="0">
                    <a:effectLst/>
                    <a:latin typeface="Times New Roman" pitchFamily="18" charset="0"/>
                    <a:cs typeface="Times New Roman" pitchFamily="18" charset="0"/>
                  </a:rPr>
                  <a:t>Jumlah daun</a:t>
                </a:r>
                <a:endParaRPr lang="id-ID" sz="1000" b="0">
                  <a:effectLst/>
                  <a:latin typeface="Times New Roman" pitchFamily="18" charset="0"/>
                  <a:cs typeface="Times New Roman" pitchFamily="18" charset="0"/>
                </a:endParaRPr>
              </a:p>
            </c:rich>
          </c:tx>
          <c:layout>
            <c:manualLayout>
              <c:xMode val="edge"/>
              <c:yMode val="edge"/>
              <c:x val="2.1234706924996894E-2"/>
              <c:y val="0.31104457596260049"/>
            </c:manualLayout>
          </c:layout>
          <c:overlay val="0"/>
        </c:title>
        <c:numFmt formatCode="General" sourceLinked="1"/>
        <c:majorTickMark val="none"/>
        <c:minorTickMark val="none"/>
        <c:tickLblPos val="nextTo"/>
        <c:spPr>
          <a:ln w="9525">
            <a:noFill/>
          </a:ln>
        </c:spPr>
        <c:txPr>
          <a:bodyPr/>
          <a:lstStyle/>
          <a:p>
            <a:pPr>
              <a:defRPr lang="en-US"/>
            </a:pPr>
            <a:endParaRPr lang="en-US"/>
          </a:p>
        </c:txPr>
        <c:crossAx val="127207296"/>
        <c:crosses val="autoZero"/>
        <c:crossBetween val="between"/>
      </c:valAx>
    </c:plotArea>
    <c:legend>
      <c:legendPos val="b"/>
      <c:layout>
        <c:manualLayout>
          <c:xMode val="edge"/>
          <c:yMode val="edge"/>
          <c:x val="4.6005281310796814E-2"/>
          <c:y val="0.89307403251116479"/>
          <c:w val="0.89999984272451583"/>
          <c:h val="0.1069259052499400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85F9DC-6F9E-4240-9DC3-94E8875A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892-2865-1-LE.dotx</Template>
  <TotalTime>13</TotalTime>
  <Pages>9</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dc:creator>
  <cp:keywords/>
  <dc:description/>
  <cp:lastModifiedBy>3A</cp:lastModifiedBy>
  <cp:revision>6</cp:revision>
  <cp:lastPrinted>2016-05-10T03:39:00Z</cp:lastPrinted>
  <dcterms:created xsi:type="dcterms:W3CDTF">2016-05-10T03:30:00Z</dcterms:created>
  <dcterms:modified xsi:type="dcterms:W3CDTF">2016-05-10T03:49:00Z</dcterms:modified>
</cp:coreProperties>
</file>